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91" w:rsidRDefault="00BF4F91" w:rsidP="00BF4F91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BF4F91" w:rsidRDefault="00BF4F91" w:rsidP="00BF4F91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BF4F91" w:rsidRDefault="00BF4F91" w:rsidP="00BF4F91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bookmarkStart w:id="0" w:name="_GoBack"/>
      <w:bookmarkEnd w:id="0"/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A2131B" w:rsidRDefault="00A2131B"/>
    <w:p w:rsidR="00BF4F91" w:rsidRDefault="00BF4F91"/>
    <w:p w:rsidR="00BF4F91" w:rsidRDefault="00BF4F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BF4F91" w:rsidRDefault="00BF4F91">
      <w:pPr>
        <w:rPr>
          <w:rFonts w:ascii="Sylfaen" w:hAnsi="Sylfaen"/>
          <w:lang w:val="ka-GE"/>
        </w:rPr>
      </w:pPr>
    </w:p>
    <w:p w:rsidR="00BF4F91" w:rsidRDefault="00BF4F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2018 წლის 5 ივნისის წერილს, რომელიც ეხება </w:t>
      </w:r>
    </w:p>
    <w:p w:rsidR="00BF4F91" w:rsidRPr="00BF4F91" w:rsidRDefault="00BF4F91" w:rsidP="00BF4F91">
      <w:pPr>
        <w:jc w:val="both"/>
        <w:rPr>
          <w:rFonts w:ascii="Sylfaen" w:hAnsi="Sylfaen"/>
          <w:lang w:val="ka-GE"/>
        </w:rPr>
      </w:pPr>
      <w:r w:rsidRPr="00BF4F91">
        <w:rPr>
          <w:rFonts w:ascii="Sylfaen" w:hAnsi="Sylfaen" w:cs="Sylfaen"/>
          <w:lang w:val="ka-GE"/>
        </w:rPr>
        <w:t>როგორც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თქვენთვის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ცნობილია</w:t>
      </w:r>
      <w:r w:rsidRPr="00BF4F91">
        <w:rPr>
          <w:lang w:val="ka-GE"/>
        </w:rPr>
        <w:t xml:space="preserve"> 2017 </w:t>
      </w:r>
      <w:r w:rsidRPr="00BF4F91">
        <w:rPr>
          <w:rFonts w:ascii="Sylfaen" w:hAnsi="Sylfaen" w:cs="Sylfaen"/>
          <w:lang w:val="ka-GE"/>
        </w:rPr>
        <w:t>წლის</w:t>
      </w:r>
      <w:r w:rsidRPr="00BF4F91">
        <w:rPr>
          <w:lang w:val="ka-GE"/>
        </w:rPr>
        <w:t xml:space="preserve"> 2 </w:t>
      </w:r>
      <w:r w:rsidRPr="00BF4F91">
        <w:rPr>
          <w:rFonts w:ascii="Sylfaen" w:hAnsi="Sylfaen" w:cs="Sylfaen"/>
          <w:lang w:val="ka-GE"/>
        </w:rPr>
        <w:t>ნოემბერს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საქართველოს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მთავრობის</w:t>
      </w:r>
      <w:r w:rsidRPr="00BF4F91">
        <w:rPr>
          <w:lang w:val="ka-GE"/>
        </w:rPr>
        <w:t xml:space="preserve"> N490 </w:t>
      </w:r>
      <w:r w:rsidRPr="00BF4F91">
        <w:rPr>
          <w:rFonts w:ascii="Sylfaen" w:hAnsi="Sylfaen" w:cs="Sylfaen"/>
          <w:lang w:val="ka-GE"/>
        </w:rPr>
        <w:t>დადგენილებით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დამტკიცებულ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იქნა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საქართველოში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მოსახლეობის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დაბერების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საკითხებზე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სახელმწიფო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კონცეფციის</w:t>
      </w:r>
      <w:r w:rsidRPr="00BF4F91">
        <w:rPr>
          <w:lang w:val="ka-GE"/>
        </w:rPr>
        <w:t xml:space="preserve"> 2017-2018 </w:t>
      </w:r>
      <w:r w:rsidRPr="00BF4F91">
        <w:rPr>
          <w:rFonts w:ascii="Sylfaen" w:hAnsi="Sylfaen" w:cs="Sylfaen"/>
          <w:lang w:val="ka-GE"/>
        </w:rPr>
        <w:t>წლების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ეროვნული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სამოქმედო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გეგმა</w:t>
      </w:r>
      <w:r w:rsidRPr="00BF4F91">
        <w:rPr>
          <w:lang w:val="ka-GE"/>
        </w:rPr>
        <w:t xml:space="preserve">, </w:t>
      </w:r>
      <w:r w:rsidRPr="00BF4F91">
        <w:rPr>
          <w:rFonts w:ascii="Sylfaen" w:hAnsi="Sylfaen" w:cs="Sylfaen"/>
          <w:lang w:val="ka-GE"/>
        </w:rPr>
        <w:t>რომლის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თანახმად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სახელმწიფო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უწყებებს</w:t>
      </w:r>
      <w:r w:rsidRPr="00BF4F91">
        <w:rPr>
          <w:lang w:val="ka-GE"/>
        </w:rPr>
        <w:t xml:space="preserve">, </w:t>
      </w:r>
      <w:r w:rsidRPr="00BF4F91">
        <w:rPr>
          <w:rFonts w:ascii="Sylfaen" w:hAnsi="Sylfaen" w:cs="Sylfaen"/>
          <w:lang w:val="ka-GE"/>
        </w:rPr>
        <w:t>მათ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შორის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საქართველოს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საგარეო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საქმეთა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სამინისტროს</w:t>
      </w:r>
      <w:r w:rsidRPr="00BF4F91">
        <w:rPr>
          <w:lang w:val="ka-GE"/>
        </w:rPr>
        <w:t xml:space="preserve"> (10.3.3. </w:t>
      </w:r>
      <w:r w:rsidRPr="00BF4F91">
        <w:rPr>
          <w:rFonts w:ascii="Sylfaen" w:hAnsi="Sylfaen" w:cs="Sylfaen"/>
          <w:lang w:val="ka-GE"/>
        </w:rPr>
        <w:t>და</w:t>
      </w:r>
      <w:r w:rsidRPr="00BF4F91">
        <w:rPr>
          <w:lang w:val="ka-GE"/>
        </w:rPr>
        <w:t xml:space="preserve"> 10.4.3 </w:t>
      </w:r>
      <w:r w:rsidRPr="00BF4F91">
        <w:rPr>
          <w:rFonts w:ascii="Sylfaen" w:hAnsi="Sylfaen" w:cs="Sylfaen"/>
          <w:lang w:val="ka-GE"/>
        </w:rPr>
        <w:t>პუნქტები</w:t>
      </w:r>
      <w:r w:rsidRPr="00BF4F91">
        <w:rPr>
          <w:lang w:val="ka-GE"/>
        </w:rPr>
        <w:t xml:space="preserve">), </w:t>
      </w:r>
      <w:r w:rsidRPr="00BF4F91">
        <w:rPr>
          <w:rFonts w:ascii="Sylfaen" w:hAnsi="Sylfaen" w:cs="Sylfaen"/>
          <w:lang w:val="ka-GE"/>
        </w:rPr>
        <w:t>მოცემული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პრიორიტეტებისა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და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ამოცანების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გათვალისწინებით</w:t>
      </w:r>
      <w:r w:rsidRPr="00BF4F91">
        <w:rPr>
          <w:lang w:val="ka-GE"/>
        </w:rPr>
        <w:t xml:space="preserve">, </w:t>
      </w:r>
      <w:r w:rsidRPr="00BF4F91">
        <w:rPr>
          <w:rFonts w:ascii="Sylfaen" w:hAnsi="Sylfaen" w:cs="Sylfaen"/>
          <w:lang w:val="ka-GE"/>
        </w:rPr>
        <w:t>განესაზღვრათ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რიგი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საკითხების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შესრულებაზე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პასუხისმგებლობა</w:t>
      </w:r>
      <w:r w:rsidRPr="00BF4F91">
        <w:rPr>
          <w:lang w:val="ka-GE"/>
        </w:rPr>
        <w:t xml:space="preserve">. </w:t>
      </w:r>
      <w:r w:rsidRPr="00BF4F91">
        <w:rPr>
          <w:rFonts w:ascii="Sylfaen" w:hAnsi="Sylfaen" w:cs="Sylfaen"/>
          <w:lang w:val="ka-GE"/>
        </w:rPr>
        <w:t>აღნიშნულთან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დაკავშირებით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გარკვეული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სახელმწიფო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უწყებების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მიერ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უკვე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მოწოდებულ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იქნა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შესაბამისი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მასალა</w:t>
      </w:r>
      <w:r w:rsidRPr="00BF4F91">
        <w:rPr>
          <w:lang w:val="ka-GE"/>
        </w:rPr>
        <w:t xml:space="preserve">, </w:t>
      </w:r>
      <w:r w:rsidRPr="00BF4F91">
        <w:rPr>
          <w:rFonts w:ascii="Sylfaen" w:hAnsi="Sylfaen" w:cs="Sylfaen"/>
          <w:lang w:val="ka-GE"/>
        </w:rPr>
        <w:t>საზღვარგარეთ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საქართველოს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დიპლომატიური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წარმომადგენლობების</w:t>
      </w:r>
      <w:r w:rsidRPr="00BF4F91">
        <w:rPr>
          <w:lang w:val="ka-GE"/>
        </w:rPr>
        <w:t xml:space="preserve">/ </w:t>
      </w:r>
      <w:r w:rsidRPr="00BF4F91">
        <w:rPr>
          <w:rFonts w:ascii="Sylfaen" w:hAnsi="Sylfaen" w:cs="Sylfaen"/>
          <w:lang w:val="ka-GE"/>
        </w:rPr>
        <w:t>საკონსულო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დაწესებულებების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მეშვეობით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მათი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გავრცელების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მიზნით</w:t>
      </w:r>
      <w:r w:rsidRPr="00BF4F91">
        <w:rPr>
          <w:lang w:val="ka-GE"/>
        </w:rPr>
        <w:t xml:space="preserve">. </w:t>
      </w:r>
      <w:r w:rsidRPr="00BF4F91">
        <w:rPr>
          <w:rFonts w:ascii="Sylfaen" w:hAnsi="Sylfaen" w:cs="Sylfaen"/>
          <w:lang w:val="ka-GE"/>
        </w:rPr>
        <w:t>ამასთან</w:t>
      </w:r>
      <w:r w:rsidRPr="00BF4F91">
        <w:rPr>
          <w:lang w:val="ka-GE"/>
        </w:rPr>
        <w:t xml:space="preserve">, </w:t>
      </w:r>
      <w:r w:rsidRPr="00BF4F91">
        <w:rPr>
          <w:rFonts w:ascii="Sylfaen" w:hAnsi="Sylfaen" w:cs="Sylfaen"/>
          <w:lang w:val="ka-GE"/>
        </w:rPr>
        <w:t>სამოქმედო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გეგმით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გათვალისწინებული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საქმიანობის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სათანადოდ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შესრულების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მიზნით</w:t>
      </w:r>
      <w:r w:rsidRPr="00BF4F91">
        <w:rPr>
          <w:lang w:val="ka-GE"/>
        </w:rPr>
        <w:t xml:space="preserve">, </w:t>
      </w:r>
      <w:r w:rsidRPr="00BF4F91">
        <w:rPr>
          <w:rFonts w:ascii="Sylfaen" w:hAnsi="Sylfaen" w:cs="Sylfaen"/>
          <w:lang w:val="ka-GE"/>
        </w:rPr>
        <w:t>მიზანშეწონილია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ზემოხსენებული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სახის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ინფორმაციის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პერიოდულობით</w:t>
      </w:r>
      <w:r w:rsidRPr="00BF4F91">
        <w:rPr>
          <w:lang w:val="ka-GE"/>
        </w:rPr>
        <w:t xml:space="preserve"> (</w:t>
      </w:r>
      <w:r w:rsidRPr="00BF4F91">
        <w:rPr>
          <w:rFonts w:ascii="Sylfaen" w:hAnsi="Sylfaen" w:cs="Sylfaen"/>
          <w:lang w:val="ka-GE"/>
        </w:rPr>
        <w:t>მაგალითად</w:t>
      </w:r>
      <w:r w:rsidRPr="00BF4F91">
        <w:rPr>
          <w:lang w:val="ka-GE"/>
        </w:rPr>
        <w:t xml:space="preserve">, 6 </w:t>
      </w:r>
      <w:r w:rsidRPr="00BF4F91">
        <w:rPr>
          <w:rFonts w:ascii="Sylfaen" w:hAnsi="Sylfaen" w:cs="Sylfaen"/>
          <w:lang w:val="ka-GE"/>
        </w:rPr>
        <w:t>თვეში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ერთხელ</w:t>
      </w:r>
      <w:r w:rsidRPr="00BF4F91">
        <w:rPr>
          <w:lang w:val="ka-GE"/>
        </w:rPr>
        <w:t xml:space="preserve">) </w:t>
      </w:r>
      <w:r w:rsidRPr="00BF4F91">
        <w:rPr>
          <w:rFonts w:ascii="Sylfaen" w:hAnsi="Sylfaen" w:cs="Sylfaen"/>
          <w:lang w:val="ka-GE"/>
        </w:rPr>
        <w:t>ანდა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ყოველი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განახლებიდან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გამომდინარე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მოწოდება</w:t>
      </w:r>
      <w:r w:rsidRPr="00BF4F91">
        <w:rPr>
          <w:lang w:val="ka-GE"/>
        </w:rPr>
        <w:t xml:space="preserve">. </w:t>
      </w:r>
      <w:r w:rsidRPr="00BF4F91">
        <w:rPr>
          <w:rFonts w:ascii="Sylfaen" w:hAnsi="Sylfaen" w:cs="Sylfaen"/>
          <w:lang w:val="ka-GE"/>
        </w:rPr>
        <w:t>ზემოაღნიშნულის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გათვალისწინებით</w:t>
      </w:r>
      <w:r w:rsidRPr="00BF4F91">
        <w:rPr>
          <w:lang w:val="ka-GE"/>
        </w:rPr>
        <w:t xml:space="preserve">, </w:t>
      </w:r>
      <w:r w:rsidRPr="00BF4F91">
        <w:rPr>
          <w:rFonts w:ascii="Sylfaen" w:hAnsi="Sylfaen" w:cs="Sylfaen"/>
          <w:lang w:val="ka-GE"/>
        </w:rPr>
        <w:t>მოგმართავთ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თხოვნით</w:t>
      </w:r>
      <w:r w:rsidRPr="00BF4F91">
        <w:rPr>
          <w:lang w:val="ka-GE"/>
        </w:rPr>
        <w:t xml:space="preserve">, </w:t>
      </w:r>
      <w:r w:rsidRPr="00BF4F91">
        <w:rPr>
          <w:rFonts w:ascii="Sylfaen" w:hAnsi="Sylfaen" w:cs="Sylfaen"/>
          <w:lang w:val="ka-GE"/>
        </w:rPr>
        <w:t>არაუგვიანეს</w:t>
      </w:r>
      <w:r w:rsidRPr="00BF4F91">
        <w:rPr>
          <w:lang w:val="ka-GE"/>
        </w:rPr>
        <w:t xml:space="preserve"> 01/07/2018-</w:t>
      </w:r>
      <w:r w:rsidRPr="00BF4F91">
        <w:rPr>
          <w:rFonts w:ascii="Sylfaen" w:hAnsi="Sylfaen" w:cs="Sylfaen"/>
          <w:lang w:val="ka-GE"/>
        </w:rPr>
        <w:t>მდე</w:t>
      </w:r>
      <w:r w:rsidRPr="00BF4F91">
        <w:rPr>
          <w:lang w:val="ka-GE"/>
        </w:rPr>
        <w:t xml:space="preserve">, </w:t>
      </w:r>
      <w:r w:rsidRPr="00BF4F91">
        <w:rPr>
          <w:rFonts w:ascii="Sylfaen" w:hAnsi="Sylfaen" w:cs="Sylfaen"/>
          <w:lang w:val="ka-GE"/>
        </w:rPr>
        <w:t>მოგვაწოდოთ</w:t>
      </w:r>
      <w:r w:rsidRPr="00BF4F91">
        <w:rPr>
          <w:lang w:val="ka-GE"/>
        </w:rPr>
        <w:t xml:space="preserve"> (</w:t>
      </w:r>
      <w:r w:rsidRPr="00BF4F91">
        <w:rPr>
          <w:rFonts w:ascii="Sylfaen" w:hAnsi="Sylfaen" w:cs="Sylfaen"/>
          <w:lang w:val="ka-GE"/>
        </w:rPr>
        <w:t>შესაძლებლობიდან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გამომდინარე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შემდეგ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ელ</w:t>
      </w:r>
      <w:r w:rsidRPr="00BF4F91">
        <w:rPr>
          <w:lang w:val="ka-GE"/>
        </w:rPr>
        <w:t xml:space="preserve">. </w:t>
      </w:r>
      <w:r w:rsidRPr="00BF4F91">
        <w:rPr>
          <w:rFonts w:ascii="Sylfaen" w:hAnsi="Sylfaen" w:cs="Sylfaen"/>
          <w:lang w:val="ka-GE"/>
        </w:rPr>
        <w:t>ფოსტის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მისამართზეც</w:t>
      </w:r>
      <w:r w:rsidRPr="00BF4F91">
        <w:rPr>
          <w:lang w:val="ka-GE"/>
        </w:rPr>
        <w:t xml:space="preserve">: nnikoladze@mfa.gov.ge) </w:t>
      </w:r>
      <w:r w:rsidRPr="00BF4F91">
        <w:rPr>
          <w:rFonts w:ascii="Sylfaen" w:hAnsi="Sylfaen" w:cs="Sylfaen"/>
          <w:lang w:val="ka-GE"/>
        </w:rPr>
        <w:t>განახლებული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მასალა</w:t>
      </w:r>
      <w:r w:rsidRPr="00BF4F91">
        <w:rPr>
          <w:lang w:val="ka-GE"/>
        </w:rPr>
        <w:t xml:space="preserve"> (</w:t>
      </w:r>
      <w:r w:rsidRPr="00BF4F91">
        <w:rPr>
          <w:rFonts w:ascii="Sylfaen" w:hAnsi="Sylfaen" w:cs="Sylfaen"/>
          <w:lang w:val="ka-GE"/>
        </w:rPr>
        <w:t>ასეთის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არსებობის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შემთხვევაში</w:t>
      </w:r>
      <w:r w:rsidRPr="00BF4F91">
        <w:rPr>
          <w:lang w:val="ka-GE"/>
        </w:rPr>
        <w:t xml:space="preserve">), </w:t>
      </w:r>
      <w:r w:rsidRPr="00BF4F91">
        <w:rPr>
          <w:rFonts w:ascii="Sylfaen" w:hAnsi="Sylfaen" w:cs="Sylfaen"/>
          <w:lang w:val="ka-GE"/>
        </w:rPr>
        <w:t>რომლის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საშუალებითაც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უზრუნველყოფილი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იქნება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lastRenderedPageBreak/>
        <w:t>სამშობლოში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დაბრუნების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მსურველი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ემიგრანტების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ინფორმირება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არსებული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სახელმწიფო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პროგრამების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შესახებ</w:t>
      </w:r>
      <w:r w:rsidRPr="00BF4F91">
        <w:rPr>
          <w:lang w:val="ka-GE"/>
        </w:rPr>
        <w:t xml:space="preserve">. </w:t>
      </w:r>
      <w:r w:rsidRPr="00BF4F91">
        <w:rPr>
          <w:rFonts w:ascii="Sylfaen" w:hAnsi="Sylfaen" w:cs="Sylfaen"/>
          <w:lang w:val="ka-GE"/>
        </w:rPr>
        <w:t>წინასწარ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გიხდით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მადლობას</w:t>
      </w:r>
      <w:r w:rsidRPr="00BF4F91">
        <w:rPr>
          <w:lang w:val="ka-GE"/>
        </w:rPr>
        <w:t xml:space="preserve"> </w:t>
      </w:r>
      <w:r w:rsidRPr="00BF4F91">
        <w:rPr>
          <w:rFonts w:ascii="Sylfaen" w:hAnsi="Sylfaen" w:cs="Sylfaen"/>
          <w:lang w:val="ka-GE"/>
        </w:rPr>
        <w:t>თანამშრომლობისათვის</w:t>
      </w:r>
      <w:r w:rsidRPr="00BF4F91">
        <w:rPr>
          <w:lang w:val="ka-GE"/>
        </w:rPr>
        <w:t>.</w:t>
      </w:r>
    </w:p>
    <w:sectPr w:rsidR="00BF4F91" w:rsidRPr="00BF4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91"/>
    <w:rsid w:val="00A2131B"/>
    <w:rsid w:val="00BF4F91"/>
    <w:rsid w:val="00EB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2018-06-06T05:43:00Z</dcterms:created>
  <dcterms:modified xsi:type="dcterms:W3CDTF">2018-06-12T06:54:00Z</dcterms:modified>
</cp:coreProperties>
</file>