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07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ჯანდაცვა საქართველოს მთავრობის პრიორიტეტია და მოსახელეობის ძირითად საჭიროებებს ჯანდაცვაზე სახელმწიფო უზრუნველყოფს როგორც პრევენციის და ადრეული დეტექციის პროგრამებით, ასევე საკუთრივ მკურნალობის ხარჯების დაფარვით.</w:t>
      </w:r>
    </w:p>
    <w:p w:rsidR="00816CE4" w:rsidRDefault="00816CE4" w:rsidP="003527D4">
      <w:pPr>
        <w:ind w:left="993" w:hanging="993"/>
        <w:rPr>
          <w:rFonts w:ascii="Sylfaen" w:hAnsi="Sylfaen"/>
          <w:lang w:val="ka-GE"/>
        </w:rPr>
      </w:pPr>
      <w:r>
        <w:rPr>
          <w:rFonts w:ascii="Sylfaen" w:hAnsi="Sylfaen"/>
        </w:rPr>
        <w:t>U</w:t>
      </w:r>
      <w:r w:rsidRPr="00816CE4">
        <w:rPr>
          <w:rFonts w:ascii="Sylfaen" w:hAnsi="Sylfaen"/>
          <w:lang w:val="ka-GE"/>
        </w:rPr>
        <w:t xml:space="preserve">niversal </w:t>
      </w:r>
      <w:r>
        <w:rPr>
          <w:rFonts w:ascii="Sylfaen" w:hAnsi="Sylfaen"/>
        </w:rPr>
        <w:t>H</w:t>
      </w:r>
      <w:r w:rsidRPr="00816CE4">
        <w:rPr>
          <w:rFonts w:ascii="Sylfaen" w:hAnsi="Sylfaen"/>
          <w:lang w:val="ka-GE"/>
        </w:rPr>
        <w:t>ealthcare is</w:t>
      </w:r>
      <w:r w:rsidR="003527D4">
        <w:rPr>
          <w:rFonts w:ascii="Sylfaen" w:hAnsi="Sylfaen"/>
        </w:rPr>
        <w:t xml:space="preserve"> one of</w:t>
      </w:r>
      <w:r w:rsidRPr="00816CE4">
        <w:rPr>
          <w:rFonts w:ascii="Sylfaen" w:hAnsi="Sylfaen"/>
          <w:lang w:val="ka-GE"/>
        </w:rPr>
        <w:t xml:space="preserve"> the </w:t>
      </w:r>
      <w:r>
        <w:rPr>
          <w:rFonts w:ascii="Sylfaen" w:hAnsi="Sylfaen"/>
        </w:rPr>
        <w:t xml:space="preserve">important </w:t>
      </w:r>
      <w:r w:rsidR="003527D4">
        <w:rPr>
          <w:rFonts w:ascii="Sylfaen" w:hAnsi="Sylfaen"/>
          <w:lang w:val="ka-GE"/>
        </w:rPr>
        <w:t>priorit</w:t>
      </w:r>
      <w:proofErr w:type="spellStart"/>
      <w:r w:rsidR="003527D4">
        <w:rPr>
          <w:rFonts w:ascii="Sylfaen" w:hAnsi="Sylfaen"/>
        </w:rPr>
        <w:t>ies</w:t>
      </w:r>
      <w:proofErr w:type="spellEnd"/>
      <w:r w:rsidR="003527D4">
        <w:rPr>
          <w:rFonts w:ascii="Sylfaen" w:hAnsi="Sylfaen"/>
        </w:rPr>
        <w:t xml:space="preserve"> </w:t>
      </w:r>
      <w:r w:rsidR="003527D4" w:rsidRPr="00816CE4">
        <w:rPr>
          <w:rFonts w:ascii="Sylfaen" w:hAnsi="Sylfaen"/>
          <w:lang w:val="ka-GE"/>
        </w:rPr>
        <w:t>of</w:t>
      </w:r>
      <w:r w:rsidRPr="00816CE4">
        <w:rPr>
          <w:rFonts w:ascii="Sylfaen" w:hAnsi="Sylfaen"/>
          <w:lang w:val="ka-GE"/>
        </w:rPr>
        <w:t xml:space="preserve"> the Government of Georgia and the main needs of the population are provided by the state on he</w:t>
      </w:r>
      <w:bookmarkStart w:id="0" w:name="_GoBack"/>
      <w:bookmarkEnd w:id="0"/>
      <w:r w:rsidRPr="00816CE4">
        <w:rPr>
          <w:rFonts w:ascii="Sylfaen" w:hAnsi="Sylfaen"/>
          <w:lang w:val="ka-GE"/>
        </w:rPr>
        <w:t>alth care as well as the prevention and early detection programs, as well as covering the cost of treatment.</w:t>
      </w:r>
    </w:p>
    <w:p w:rsidR="00816CE4" w:rsidRDefault="00816CE4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მიუხედავად ამისა, ქვეყნის ჯანდაცვის სისტემა ჯერჯერობით ვერ უზრუნველყოფს თანაბარი ხარისხის სამედიცინო სერვისების მიწოდებას და ეს განსაკუთრებით შესამჩნევია ონკოლოგიის მიმართულებით.</w:t>
      </w: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აღსანიშნავია, რომ ქვეყნის ჯანდაცვის სერვისების მიმწოდებლის 90 % კერძო მომგებიანი კლინიკებია, არ არის ერთიანი ონკოლოგიური ცენტრი, სადაც შესაძლებელი იქნებოდა ყველა სერვისის მიწოდება მაღალი ხარისხით და ზომიერი ფასებით.</w:t>
      </w:r>
    </w:p>
    <w:p w:rsidR="00CE4FFE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მიუხედავად იმისა, რომ ქვეყანაში რაოდენობრივად არსებობს ონკოლოგიური სერვისების ინფრასტრუქტურა, ეს სისტემა ერთგვარად ფრაგმენტირებულია და შედეგად პაციენტების იმ ნაწილიდან, ვინც საზღვარგარეტ მიდის სამკურნალოდ 90% სწორედ ონკოლოგიური პაცინეტია.</w:t>
      </w: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ჯანდაცვის სამინისტრო მოტივირებულია ითანამშრომლოს ამ დარგის საერთაშორისო ინსტიტუციებთან და </w:t>
      </w:r>
      <w:r>
        <w:rPr>
          <w:rFonts w:ascii="Sylfaen" w:hAnsi="Sylfaen"/>
          <w:lang w:val="ka-GE"/>
        </w:rPr>
        <w:lastRenderedPageBreak/>
        <w:t>ექსპერტებთან იმისათვის, რომ შესაძლებელი გახდეს ქვეყნის ონკოლოგიიის სისტემის დეტალური შეფასება, საჭიროებების განსაზღვრა და ამის შედდეგად გამოკვეთილ სუსტ რგოლებზე ერთობლივი ზემოქმედება მათი გაუმჯობესების მიზნით.</w:t>
      </w:r>
    </w:p>
    <w:p w:rsidR="00CE4FFE" w:rsidRDefault="00CE4F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დაინტერესების შემთხვევაში მზად ვართ მოგაოდოთ უფრო დეტალური ინფო. არსებული სისტემის აღწერით თქვენთვის სასურველი ფორმატით</w:t>
      </w: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Default="00CE4FFE">
      <w:pPr>
        <w:rPr>
          <w:rFonts w:ascii="Sylfaen" w:hAnsi="Sylfaen"/>
          <w:lang w:val="ka-GE"/>
        </w:rPr>
      </w:pPr>
    </w:p>
    <w:p w:rsidR="00CE4FFE" w:rsidRPr="00CE4FFE" w:rsidRDefault="00CE4FFE">
      <w:pPr>
        <w:rPr>
          <w:rFonts w:ascii="Sylfaen" w:hAnsi="Sylfaen"/>
          <w:lang w:val="ka-GE"/>
        </w:rPr>
      </w:pPr>
    </w:p>
    <w:sectPr w:rsidR="00CE4FFE" w:rsidRPr="00CE4FFE" w:rsidSect="003527D4">
      <w:pgSz w:w="12240" w:h="15840"/>
      <w:pgMar w:top="1440" w:right="34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FE"/>
    <w:rsid w:val="003527D4"/>
    <w:rsid w:val="00816CE4"/>
    <w:rsid w:val="00837407"/>
    <w:rsid w:val="00C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2018-03-09T10:28:00Z</dcterms:created>
  <dcterms:modified xsi:type="dcterms:W3CDTF">2018-03-09T10:39:00Z</dcterms:modified>
</cp:coreProperties>
</file>