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proofErr w:type="gramStart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2017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წლის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გაზაფხულზე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საყოველთაო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ჯანდაცვის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პროგრამაში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ცვლილებები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შევიდა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რომლის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მიხედვითაც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ვინც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კერძო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დაზღვევით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სარგებლობს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საყოველთაო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ჯანდაცვის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პროგრამით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ვეღარ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ისარგებლებს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სადაზღვეო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კომპანიები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ვალდებულები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იქნებიან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ჯანდაცვის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სამინისტროს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განახლებული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სიები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მუდმივად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მიაწოდოს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რათა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სახელმწიფომ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პირის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დაზღვევაში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ორმაგი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ხარჯი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გასწიოს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ასევე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საშუალო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შემოსავლის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მქონე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მოქალაქეების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რაოდენობა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რომელთა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ყოველთვიური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შემოსავალი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900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ლარზე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მეტია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მაგრამ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წლიური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შემოსავალი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40 000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ლარს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აღემატება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300 000-</w:t>
      </w:r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შეადგენს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კერძო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სადაზღვევო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შემავსებელი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პაკეტით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სარგებლობის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პრივილეგია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ეძლევათ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r w:rsidRPr="008B7438">
        <w:rPr>
          <w:rFonts w:ascii="Arial" w:eastAsia="Times New Roman" w:hAnsi="Arial" w:cs="Arial"/>
          <w:color w:val="4E4E4E"/>
          <w:sz w:val="19"/>
          <w:szCs w:val="19"/>
        </w:rPr>
        <w:t>"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ექნებათ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ასეთი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არჩევანი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: 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უნდა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ჰქონდეთ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საყოველთაო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ჯანდაცვის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პაკეტი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უნდა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აიღონ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კერძო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სადაზღვევო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პაკეტი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.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> 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ორივეთი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ერთად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სარგებლობის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უფლება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პრივილეგია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მიეცემათ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საყოველთაო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ჯანდაცვაში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არსებულ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პაკეტში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გარკვეული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ცვლილებები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მოხდება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ის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საშუალო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შემოსავლის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მქონე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ადამიანი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რომელმაც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გარკვეული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მცირე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დანახარჯი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უნდა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გასწიოს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თავის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ჯანდაცვისათვის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რათა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დაზოგილი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თანხები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გადავამისამართოთ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მედიკამენტის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კომპონენტში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მივცეთ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მედიკამენტები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ვისაც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ეს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ყველაზე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უფრო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მეტად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სჭირდება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  <w:bookmarkStart w:id="0" w:name="_GoBack"/>
      <w:bookmarkEnd w:id="0"/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proofErr w:type="spellStart"/>
      <w:proofErr w:type="gram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თუკი</w:t>
      </w:r>
      <w:proofErr w:type="spellEnd"/>
      <w:proofErr w:type="gram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აქამდე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ურგენტული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სტაციონარი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უფინანსდებოდათ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100%-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ით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ამ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პროექტის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მიხედვით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დაუფინანსდებათ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90%-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ით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და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10 %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უნდა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გადაიხადონ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თვითონ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.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> 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ჩნდება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თანაგადახდის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კომპონენტი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თუკი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გეგმურ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სტაციონარში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რაიმე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მკურნალობა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ჯდება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1000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ლარზე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ნაკლები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ასეთ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შემთხვევაში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თვითონ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უნდა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გადაიხადონ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ეს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თანხა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თუკი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ათას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ლარს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აცდა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1001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ლარიდან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ზევით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მათზე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უკვე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განხორციელდება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ლოგიკა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რითაც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მუშაობს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საყოველთაო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ჯანდაცვა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გეგ</w:t>
      </w:r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მურში</w:t>
      </w:r>
      <w:proofErr w:type="spellEnd"/>
      <w:proofErr w:type="gram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ეს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არის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70%-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იანი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გადახდა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სახელმწიფოს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მხრიდან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30%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მათ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მიერ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,"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>-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განმარტა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დავით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სერგეენკომ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Cs w:val="24"/>
        </w:rPr>
        <w:t>საყოველთაო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ჯანდაცვის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პროგრამის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ბენეფიციარებისთვის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დიფერენცირებული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პაკეტები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ამოქმედდება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>: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proofErr w:type="spellStart"/>
      <w:proofErr w:type="gram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პირველი</w:t>
      </w:r>
      <w:proofErr w:type="spellEnd"/>
      <w:proofErr w:type="gram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-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მიზნობრივი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ჯგუფებია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,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> 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რომელშიც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შედიან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0-5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წლამდე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ბავშვები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სტუდენტები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პენსიონერები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შშმ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პირები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პედაგოგები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სოციალურად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დაუცველები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 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br/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br/>
      </w:r>
      <w:proofErr w:type="spellStart"/>
      <w:proofErr w:type="gram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მეორე</w:t>
      </w:r>
      <w:proofErr w:type="spellEnd"/>
      <w:proofErr w:type="gram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კატეგორიაა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მოქალაქეები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რომელთა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წლიური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შემოსავალი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40 000-</w:t>
      </w:r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ლარზე</w:t>
      </w:r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მეტია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.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> 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ასეთი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საქართველოში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32 000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ადამიანია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 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შემდეგია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საშუალო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შემოსავლის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მქონე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მოქალაქეები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,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> 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რომელთა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ყოველთვიური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შემოსავალი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900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ლარზე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მეტია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მაგრამ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წლიური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შემოსავალი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40 000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ლარს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აღემატება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რაოდენობა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300 000-</w:t>
      </w:r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ია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br/>
      </w:r>
      <w:r w:rsidRPr="008B7438">
        <w:rPr>
          <w:rFonts w:ascii="Arial" w:eastAsia="Times New Roman" w:hAnsi="Arial" w:cs="Arial"/>
          <w:color w:val="4E4E4E"/>
          <w:sz w:val="19"/>
          <w:szCs w:val="19"/>
        </w:rPr>
        <w:br/>
      </w:r>
      <w:proofErr w:type="spellStart"/>
      <w:proofErr w:type="gram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მეოთხე</w:t>
      </w:r>
      <w:proofErr w:type="spellEnd"/>
      <w:proofErr w:type="gram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კატეგორიაა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მოქალაქეები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რომელთა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სარეიტინგო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ქულა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70 000-</w:t>
      </w:r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დან</w:t>
      </w:r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100 000-</w:t>
      </w:r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მდეა</w:t>
      </w:r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.</w:t>
      </w:r>
    </w:p>
    <w:p w:rsidR="008B7438" w:rsidRPr="008B7438" w:rsidRDefault="008B7438" w:rsidP="008B743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bdr w:val="none" w:sz="0" w:space="0" w:color="auto" w:frame="1"/>
        </w:rPr>
      </w:pPr>
    </w:p>
    <w:p w:rsidR="008B7438" w:rsidRPr="008B7438" w:rsidRDefault="008B7438" w:rsidP="008B743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bdr w:val="none" w:sz="0" w:space="0" w:color="auto" w:frame="1"/>
        </w:rPr>
      </w:pPr>
      <w:r w:rsidRPr="008B7438">
        <w:rPr>
          <w:rFonts w:ascii="inherit" w:eastAsia="Times New Roman" w:hAnsi="inherit" w:cs="Times New Roman"/>
          <w:color w:val="000000"/>
          <w:szCs w:val="24"/>
          <w:bdr w:val="none" w:sz="0" w:space="0" w:color="auto" w:frame="1"/>
        </w:rPr>
        <w:t> </w:t>
      </w:r>
    </w:p>
    <w:p w:rsidR="008B7438" w:rsidRPr="008B7438" w:rsidRDefault="008B7438" w:rsidP="008B74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8B7438">
        <w:rPr>
          <w:rFonts w:ascii="Sylfaen" w:eastAsia="Times New Roman" w:hAnsi="Sylfaen" w:cs="Sylfaen"/>
          <w:szCs w:val="24"/>
        </w:rPr>
        <w:t>მათი</w:t>
      </w:r>
      <w:proofErr w:type="spellEnd"/>
      <w:proofErr w:type="gram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რაოდენობა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102 000-</w:t>
      </w:r>
      <w:r w:rsidRPr="008B7438">
        <w:rPr>
          <w:rFonts w:ascii="Sylfaen" w:eastAsia="Times New Roman" w:hAnsi="Sylfaen" w:cs="Sylfaen"/>
          <w:szCs w:val="24"/>
        </w:rPr>
        <w:t>ია</w:t>
      </w:r>
      <w:r w:rsidRPr="008B7438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szCs w:val="24"/>
        </w:rPr>
        <w:t>შემდეგი</w:t>
      </w:r>
      <w:proofErr w:type="spellEnd"/>
      <w:proofErr w:type="gram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კატეგორიაა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6-18 </w:t>
      </w:r>
      <w:proofErr w:type="spellStart"/>
      <w:r w:rsidRPr="008B7438">
        <w:rPr>
          <w:rFonts w:ascii="Sylfaen" w:eastAsia="Times New Roman" w:hAnsi="Sylfaen" w:cs="Sylfaen"/>
          <w:szCs w:val="24"/>
        </w:rPr>
        <w:t>წლამდე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მოზარდები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szCs w:val="24"/>
        </w:rPr>
        <w:t>სულ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503 000 </w:t>
      </w:r>
      <w:proofErr w:type="spellStart"/>
      <w:r w:rsidRPr="008B7438">
        <w:rPr>
          <w:rFonts w:ascii="Sylfaen" w:eastAsia="Times New Roman" w:hAnsi="Sylfaen" w:cs="Sylfaen"/>
          <w:szCs w:val="24"/>
        </w:rPr>
        <w:t>ადამიანი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szCs w:val="24"/>
        </w:rPr>
        <w:t>მეექვსე</w:t>
      </w:r>
      <w:proofErr w:type="spellEnd"/>
      <w:proofErr w:type="gram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კატეგორიაა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დაბალი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და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არარეგულარული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შემოსავლის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მქონე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მოქალაქეები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szCs w:val="24"/>
        </w:rPr>
        <w:t>ყოველთვიურად</w:t>
      </w:r>
      <w:proofErr w:type="spellEnd"/>
      <w:proofErr w:type="gramEnd"/>
      <w:r w:rsidRPr="008B7438">
        <w:rPr>
          <w:rFonts w:ascii="Times New Roman" w:eastAsia="Times New Roman" w:hAnsi="Times New Roman" w:cs="Times New Roman"/>
          <w:szCs w:val="24"/>
        </w:rPr>
        <w:t xml:space="preserve"> 900 </w:t>
      </w:r>
      <w:proofErr w:type="spellStart"/>
      <w:r w:rsidRPr="008B7438">
        <w:rPr>
          <w:rFonts w:ascii="Sylfaen" w:eastAsia="Times New Roman" w:hAnsi="Sylfaen" w:cs="Sylfaen"/>
          <w:szCs w:val="24"/>
        </w:rPr>
        <w:t>ლარზე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ნაკლები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შემოსავლის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მქონე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მოქალაქეები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და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szCs w:val="24"/>
        </w:rPr>
        <w:t>თვითდასაქმებულები</w:t>
      </w:r>
      <w:proofErr w:type="spellEnd"/>
      <w:r w:rsidRPr="008B7438">
        <w:rPr>
          <w:rFonts w:ascii="Times New Roman" w:eastAsia="Times New Roman" w:hAnsi="Times New Roman" w:cs="Times New Roman"/>
          <w:szCs w:val="24"/>
        </w:rPr>
        <w:t>.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r w:rsidRPr="008B7438">
        <w:rPr>
          <w:rFonts w:ascii="Arial" w:eastAsia="Times New Roman" w:hAnsi="Arial" w:cs="Arial"/>
          <w:color w:val="4E4E4E"/>
          <w:szCs w:val="24"/>
        </w:rPr>
        <w:t> 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Cs w:val="24"/>
        </w:rPr>
        <w:t>მშობარობისა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და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საკეისრო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კვეთის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დაფინანსება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უკლებლივ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ყველა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ჯგუფს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Cs w:val="24"/>
        </w:rPr>
        <w:t>შეუნარჩუნდება</w:t>
      </w:r>
      <w:proofErr w:type="spellEnd"/>
      <w:r w:rsidRPr="008B7438">
        <w:rPr>
          <w:rFonts w:ascii="Arial" w:eastAsia="Times New Roman" w:hAnsi="Arial" w:cs="Arial"/>
          <w:color w:val="4E4E4E"/>
          <w:szCs w:val="24"/>
        </w:rPr>
        <w:t>: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r w:rsidRPr="008B7438">
        <w:rPr>
          <w:rFonts w:ascii="Arial" w:eastAsia="Times New Roman" w:hAnsi="Arial" w:cs="Arial"/>
          <w:color w:val="4E4E4E"/>
          <w:sz w:val="19"/>
          <w:szCs w:val="19"/>
        </w:rPr>
        <w:t>"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სახელმწიფო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გააგრძელებს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ზრუნვას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მშობიარობის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დაფინანებისას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მიუხედავად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იმისა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რომელიმე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ჯგუფის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მოქალაქე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დარჩება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თუ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გადავა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კერძო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დაზღვევაში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. </w:t>
      </w: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ასევე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მეორე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ძალიან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სპეციფიური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საკითხია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lastRenderedPageBreak/>
        <w:t>ონკოლოგია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 </w:t>
      </w:r>
      <w:proofErr w:type="spellStart"/>
      <w:proofErr w:type="gram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პირობითად</w:t>
      </w:r>
      <w:proofErr w:type="spellEnd"/>
      <w:proofErr w:type="gram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მდიდრების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ჯგუფში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თუკი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ისინი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კერძო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პაკეტს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აიღებენ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მათ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რჩებათ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სახელმწიფო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პროგრამები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და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მშობიარობის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დაფინანსება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მაგრამ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არა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ონკოლოგიის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>.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proofErr w:type="spellStart"/>
      <w:proofErr w:type="gram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საშუალო</w:t>
      </w:r>
      <w:proofErr w:type="spellEnd"/>
      <w:proofErr w:type="gram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დაბალი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შემოსავლის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მქონე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მოქალაქეები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თუკი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აირჩევენ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გადასვლას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სახელმწიფო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საშუალო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შემოსავლის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მქონე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მოქალაქეებში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ნებისმიერ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შემთხვევაში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გააგრძელებს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ზრუნვას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თუკი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ონკოლოგიის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გამო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დასჭირდათ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ქიმიოთერაპია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დაბალი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შემოსავლის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მქონეებში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გააგრძელებს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ზრუნვას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როგორც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ქიმიოთერაპიას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ასევე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ჰორმონოთერაპიას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სხივურ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თერაპიას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", -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განმარტა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დავით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სერგეენკომ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</w:p>
    <w:p w:rsidR="008B7438" w:rsidRPr="008B7438" w:rsidRDefault="008B7438" w:rsidP="008B7438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E4E4E"/>
          <w:sz w:val="19"/>
          <w:szCs w:val="19"/>
        </w:rPr>
      </w:pP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ჯანდაცვის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საყოველთაო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პროგრამა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 </w:t>
      </w:r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2013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წლის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28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თებერვლიდან</w:t>
      </w:r>
      <w:proofErr w:type="spellEnd"/>
      <w:r w:rsidRPr="008B7438">
        <w:rPr>
          <w:rFonts w:ascii="Arial" w:eastAsia="Times New Roman" w:hAnsi="Arial" w:cs="Arial"/>
          <w:b/>
          <w:bCs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b/>
          <w:bCs/>
          <w:color w:val="4E4E4E"/>
          <w:sz w:val="19"/>
          <w:szCs w:val="19"/>
        </w:rPr>
        <w:t>ამოქმედდა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 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პროგრამის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მიზანი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საქართველოს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მოსახლეობისთვის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ჯანმრთელობის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დაცვის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ფინანსური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უზრუნველყოფის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შექმნა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იყო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,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რათა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სამედიცინო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მომსახურება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ყველასთვის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ხელმისაწვდომი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 xml:space="preserve"> </w:t>
      </w:r>
      <w:proofErr w:type="spellStart"/>
      <w:r w:rsidRPr="008B7438">
        <w:rPr>
          <w:rFonts w:ascii="Sylfaen" w:eastAsia="Times New Roman" w:hAnsi="Sylfaen" w:cs="Sylfaen"/>
          <w:color w:val="4E4E4E"/>
          <w:sz w:val="19"/>
          <w:szCs w:val="19"/>
        </w:rPr>
        <w:t>გამხდარიყო</w:t>
      </w:r>
      <w:proofErr w:type="spellEnd"/>
      <w:r w:rsidRPr="008B7438">
        <w:rPr>
          <w:rFonts w:ascii="Arial" w:eastAsia="Times New Roman" w:hAnsi="Arial" w:cs="Arial"/>
          <w:color w:val="4E4E4E"/>
          <w:sz w:val="19"/>
          <w:szCs w:val="19"/>
        </w:rPr>
        <w:t>.</w:t>
      </w:r>
    </w:p>
    <w:p w:rsidR="00281818" w:rsidRDefault="00281818"/>
    <w:sectPr w:rsidR="0028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38"/>
    <w:rsid w:val="00281818"/>
    <w:rsid w:val="008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70E4-3723-4BF0-99E6-2DAE1401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2017-03-22T08:08:00Z</dcterms:created>
  <dcterms:modified xsi:type="dcterms:W3CDTF">2017-03-22T08:09:00Z</dcterms:modified>
</cp:coreProperties>
</file>