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C5FF1" w:rsidTr="00143A7C">
        <w:tc>
          <w:tcPr>
            <w:tcW w:w="4508" w:type="dxa"/>
          </w:tcPr>
          <w:p w:rsidR="007C5FF1" w:rsidRPr="00C0324F" w:rsidRDefault="007C5FF1" w:rsidP="00143A7C">
            <w:pPr>
              <w:shd w:val="clear" w:color="auto" w:fill="FFFFFF"/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</w:pPr>
            <w:proofErr w:type="spellStart"/>
            <w:r w:rsidRPr="00BB439D">
              <w:rPr>
                <w:rFonts w:ascii="Arial" w:eastAsia="Times New Roman" w:hAnsi="Arial" w:cs="Arial"/>
                <w:b/>
                <w:bCs/>
                <w:color w:val="333333"/>
                <w:sz w:val="28"/>
                <w:szCs w:val="28"/>
              </w:rPr>
              <w:t>Obamacare</w:t>
            </w:r>
            <w:proofErr w:type="spellEnd"/>
            <w:r w:rsidR="00C0324F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>-ის</w:t>
            </w:r>
            <w:r w:rsidR="00532ADE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 xml:space="preserve"> </w:t>
            </w:r>
            <w:r w:rsidR="00EF63E1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>მოქმედებ</w:t>
            </w:r>
            <w:r w:rsidR="0040747E">
              <w:rPr>
                <w:rFonts w:ascii="Sylfaen" w:eastAsia="Times New Roman" w:hAnsi="Sylfaen" w:cs="Arial"/>
                <w:b/>
                <w:bCs/>
                <w:color w:val="333333"/>
                <w:sz w:val="28"/>
                <w:szCs w:val="28"/>
                <w:lang w:val="ka-GE"/>
              </w:rPr>
              <w:t>ის ფარგლებში</w:t>
            </w:r>
          </w:p>
          <w:p w:rsidR="007C5FF1" w:rsidRPr="00C803C3" w:rsidRDefault="007C5FF1" w:rsidP="00143A7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508" w:type="dxa"/>
          </w:tcPr>
          <w:p w:rsidR="007C5FF1" w:rsidRPr="00C803C3" w:rsidRDefault="009137A5" w:rsidP="009137A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333333"/>
                <w:sz w:val="28"/>
                <w:szCs w:val="28"/>
                <w:shd w:val="clear" w:color="auto" w:fill="FFFFFF"/>
                <w:lang w:val="ka-GE"/>
              </w:rPr>
              <w:t>რესპუბლიკელთა ფრაქციის კანონპროექტი</w:t>
            </w:r>
          </w:p>
        </w:tc>
        <w:bookmarkStart w:id="0" w:name="_GoBack"/>
        <w:bookmarkEnd w:id="0"/>
      </w:tr>
      <w:tr w:rsidR="007C5FF1" w:rsidRPr="005E50AB" w:rsidTr="00143A7C">
        <w:trPr>
          <w:trHeight w:val="4516"/>
        </w:trPr>
        <w:tc>
          <w:tcPr>
            <w:tcW w:w="4508" w:type="dxa"/>
          </w:tcPr>
          <w:p w:rsidR="007C5FF1" w:rsidRPr="00E43684" w:rsidRDefault="00C9490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ინდივიდუალური მანდატი</w:t>
            </w:r>
          </w:p>
          <w:p w:rsidR="007C5FF1" w:rsidRPr="00E43684" w:rsidRDefault="00C94907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ხელმისაწვდომი სამედიცინო მომსახურების საკანონმდებლო აქტი </w:t>
            </w:r>
            <w:r w:rsidRPr="002E25FA">
              <w:rPr>
                <w:rFonts w:ascii="Sylfaen" w:hAnsi="Sylfaen" w:cstheme="minorHAnsi"/>
                <w:lang w:val="ka-GE"/>
              </w:rPr>
              <w:t>(ACA</w:t>
            </w:r>
            <w:r>
              <w:rPr>
                <w:rFonts w:ascii="Sylfaen" w:hAnsi="Sylfaen" w:cstheme="minorHAnsi"/>
                <w:lang w:val="ka-GE"/>
              </w:rPr>
              <w:t>) მოითხოვს ადამიანებისაგან, რომელთაც  შეუძ</w:t>
            </w:r>
            <w:r w:rsidR="0040747E">
              <w:rPr>
                <w:rFonts w:ascii="Sylfaen" w:hAnsi="Sylfaen" w:cstheme="minorHAnsi"/>
                <w:lang w:val="ka-GE"/>
              </w:rPr>
              <w:t>ლ</w:t>
            </w:r>
            <w:r>
              <w:rPr>
                <w:rFonts w:ascii="Sylfaen" w:hAnsi="Sylfaen" w:cstheme="minorHAnsi"/>
                <w:lang w:val="ka-GE"/>
              </w:rPr>
              <w:t>იათ გაწვდნენ მას, მოიპოვონ ჯანმრთელობის სამედიცინო დაზღვევა ან გადაიხადონ  სადაზღვევო გადასახადის გადაუხდელობისათვის დაკისრებული  ჯარიმა</w:t>
            </w:r>
            <w:r w:rsidR="00532ADE">
              <w:rPr>
                <w:rFonts w:ascii="Sylfaen" w:hAnsi="Sylfaen" w:cstheme="minorHAnsi"/>
                <w:lang w:val="ka-GE"/>
              </w:rPr>
              <w:t>.  კანონპროექტის</w:t>
            </w:r>
            <w:r w:rsidR="00FA4314">
              <w:rPr>
                <w:rFonts w:ascii="Sylfaen" w:hAnsi="Sylfaen" w:cstheme="minorHAnsi"/>
                <w:lang w:val="ka-GE"/>
              </w:rPr>
              <w:t xml:space="preserve"> </w:t>
            </w:r>
            <w:r w:rsidR="00C0324F">
              <w:rPr>
                <w:rFonts w:ascii="Sylfaen" w:hAnsi="Sylfaen" w:cstheme="minorHAnsi"/>
                <w:lang w:val="ka-GE"/>
              </w:rPr>
              <w:t xml:space="preserve"> </w:t>
            </w:r>
            <w:r w:rsidR="00532ADE">
              <w:rPr>
                <w:rFonts w:ascii="Sylfaen" w:hAnsi="Sylfaen" w:cstheme="minorHAnsi"/>
                <w:lang w:val="ka-GE"/>
              </w:rPr>
              <w:t>მოცემული ნაწილი</w:t>
            </w:r>
            <w:r w:rsidR="0030749C">
              <w:rPr>
                <w:rFonts w:ascii="Sylfaen" w:hAnsi="Sylfaen" w:cstheme="minorHAnsi"/>
                <w:lang w:val="ka-GE"/>
              </w:rPr>
              <w:t>ს მიზანი იყო</w:t>
            </w:r>
            <w:r w:rsidR="00532ADE">
              <w:rPr>
                <w:rFonts w:ascii="Sylfaen" w:hAnsi="Sylfaen" w:cstheme="minorHAnsi"/>
                <w:lang w:val="ka-GE"/>
              </w:rPr>
              <w:t xml:space="preserve"> დაზღვევა ხელმისა</w:t>
            </w:r>
            <w:r w:rsidR="0030749C">
              <w:rPr>
                <w:rFonts w:ascii="Sylfaen" w:hAnsi="Sylfaen" w:cstheme="minorHAnsi"/>
                <w:lang w:val="ka-GE"/>
              </w:rPr>
              <w:t>წ</w:t>
            </w:r>
            <w:r w:rsidR="00532ADE">
              <w:rPr>
                <w:rFonts w:ascii="Sylfaen" w:hAnsi="Sylfaen" w:cstheme="minorHAnsi"/>
                <w:lang w:val="ka-GE"/>
              </w:rPr>
              <w:t xml:space="preserve">ვდომი </w:t>
            </w:r>
            <w:r w:rsidR="0030749C">
              <w:rPr>
                <w:rFonts w:ascii="Sylfaen" w:hAnsi="Sylfaen" w:cstheme="minorHAnsi"/>
                <w:lang w:val="ka-GE"/>
              </w:rPr>
              <w:t>გაეხადა  ხანდაზმული და ავადმყოფი მოსახლეობის</w:t>
            </w:r>
            <w:r w:rsidR="0030749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ათვის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Default="00C94907" w:rsidP="00143A7C">
            <w:pPr>
              <w:rPr>
                <w:rFonts w:ascii="Arial" w:hAnsi="Arial" w:cs="Arial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Sylfaen" w:hAnsi="Sylfaen" w:cs="Arial"/>
                <w:b/>
                <w:bCs/>
                <w:color w:val="FF0000"/>
                <w:shd w:val="clear" w:color="auto" w:fill="FFFFFF"/>
                <w:lang w:val="ka-GE"/>
              </w:rPr>
              <w:t>გაუქმე</w:t>
            </w:r>
            <w:r w:rsidR="0040747E">
              <w:rPr>
                <w:rFonts w:ascii="Sylfaen" w:hAnsi="Sylfaen" w:cs="Arial"/>
                <w:b/>
                <w:bCs/>
                <w:color w:val="FF0000"/>
                <w:shd w:val="clear" w:color="auto" w:fill="FFFFFF"/>
                <w:lang w:val="ka-GE"/>
              </w:rPr>
              <w:t>ულია</w:t>
            </w:r>
          </w:p>
          <w:p w:rsidR="007C5FF1" w:rsidRPr="00E43684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Pr="005E50AB" w:rsidRDefault="009137A5" w:rsidP="00143A7C">
            <w:pPr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რესპუბლიკელთა ფრაქციის კანონპროექტი აუქმებს ინდივიდუა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ლ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ურ მანდატს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(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არა თვით მანდატს, არამედ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ჯარ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),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რაც იმას ნიშნავს, რომ ადამიანებს არ მოუწევთ ჯარიმის გადახდა, თუკი  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მათ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არ ექნებათ დაზღვევა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თუმცა, </w:t>
            </w:r>
            <w:r w:rsidR="004074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მოცემული სისტემის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ერთ-ერთ შესაძლო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შედეგს წარმოადგენს ის, რომ ჯანმრთელი ადამიანები, სავარაუდოდ, ნაკლებად შეიძენენ სადაზღვევო უზრუნველყოფას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,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რითაც ფასები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აი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ზრდება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მათთვის, ვისაც ყველაზე მეტად სჭირდება დაზღვევა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,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კერძოდ კი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ხანდაზმულებისა და ავადმყოფებისათვის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.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ამგვარი სიტუაციის შეზღუდვის მიზნით, ზემოთ ხსენებული გეგმა გვთავაზობს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ე.წ. 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“</w:t>
            </w:r>
            <w:r w:rsidR="0020784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სადაზღვევო დაფარვის მუდმივ სტიმულს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,” </w:t>
            </w:r>
            <w:r w:rsidR="005E50AB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რომელიც ადამიანებს </w:t>
            </w:r>
            <w:r w:rsidR="005E50AB">
              <w:rPr>
                <w:rFonts w:ascii="Sylfaen" w:hAnsi="Sylfaen" w:cstheme="minorHAnsi"/>
                <w:bCs/>
                <w:lang w:val="ka-GE"/>
              </w:rPr>
              <w:t xml:space="preserve">დააკისრებს 30 პროცენტიან </w:t>
            </w:r>
            <w:r w:rsidR="00CA631A">
              <w:rPr>
                <w:rFonts w:ascii="Sylfaen" w:hAnsi="Sylfaen" w:cstheme="minorHAnsi"/>
                <w:bCs/>
                <w:lang w:val="ka-GE"/>
              </w:rPr>
              <w:t>ჯარიმას</w:t>
            </w:r>
            <w:r w:rsidR="005E50AB">
              <w:rPr>
                <w:rFonts w:ascii="Sylfaen" w:hAnsi="Sylfaen" w:cstheme="minorHAnsi"/>
                <w:bCs/>
                <w:lang w:val="ka-GE"/>
              </w:rPr>
              <w:t xml:space="preserve"> ინდივიდუალური ბაზრის ფარგლებში სამედიცინო სადაზღვევო დაფარვის წყვეტის გამო. თუკი მოქალაქის სადაზღვევო დაფარვის </w:t>
            </w:r>
            <w:r w:rsidR="005E50AB">
              <w:rPr>
                <w:rFonts w:ascii="Sylfaen" w:hAnsi="Sylfaen" w:cstheme="minorHAnsi"/>
                <w:lang w:val="ka-GE"/>
              </w:rPr>
              <w:t>(მოცვის) წყვეტა შეადგენს 63 დღეს</w:t>
            </w:r>
            <w:r w:rsidR="00BF68E8">
              <w:rPr>
                <w:rFonts w:ascii="Sylfaen" w:hAnsi="Sylfaen" w:cstheme="minorHAnsi"/>
                <w:lang w:val="ka-GE"/>
              </w:rPr>
              <w:t xml:space="preserve"> </w:t>
            </w:r>
            <w:r w:rsidR="005E50AB">
              <w:rPr>
                <w:rFonts w:ascii="Sylfaen" w:hAnsi="Sylfaen" w:cstheme="minorHAnsi"/>
                <w:lang w:val="ka-GE"/>
              </w:rPr>
              <w:t xml:space="preserve">მიყოლებით ან უფრო </w:t>
            </w:r>
            <w:r w:rsidR="00BF68E8">
              <w:rPr>
                <w:rFonts w:ascii="Sylfaen" w:hAnsi="Sylfaen" w:cstheme="minorHAnsi"/>
                <w:lang w:val="ka-GE"/>
              </w:rPr>
              <w:t>მ</w:t>
            </w:r>
            <w:r w:rsidR="00FF768F">
              <w:rPr>
                <w:rFonts w:ascii="Sylfaen" w:hAnsi="Sylfaen" w:cstheme="minorHAnsi"/>
                <w:lang w:val="ka-GE"/>
              </w:rPr>
              <w:t>ე</w:t>
            </w:r>
            <w:r w:rsidR="00BF68E8">
              <w:rPr>
                <w:rFonts w:ascii="Sylfaen" w:hAnsi="Sylfaen" w:cstheme="minorHAnsi"/>
                <w:lang w:val="ka-GE"/>
              </w:rPr>
              <w:t>ტ</w:t>
            </w:r>
            <w:r w:rsidR="005E50AB">
              <w:rPr>
                <w:rFonts w:ascii="Sylfaen" w:hAnsi="Sylfaen" w:cstheme="minorHAnsi"/>
                <w:lang w:val="ka-GE"/>
              </w:rPr>
              <w:t>ს</w:t>
            </w:r>
            <w:r w:rsidR="00BF68E8">
              <w:rPr>
                <w:rFonts w:ascii="Sylfaen" w:hAnsi="Sylfaen" w:cstheme="minorHAnsi"/>
                <w:lang w:val="ka-GE"/>
              </w:rPr>
              <w:t xml:space="preserve">, საანგარიშო პერიოდის განმავლობაში,  პირს ეკისრება ჯარიმა </w:t>
            </w:r>
            <w:r w:rsidR="00BF68E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რეგისტრაციის  </w:t>
            </w:r>
            <w:r w:rsidR="00BF68E8">
              <w:rPr>
                <w:rFonts w:ascii="Sylfaen" w:hAnsi="Sylfaen" w:cstheme="minorHAnsi"/>
                <w:lang w:val="ka-GE"/>
              </w:rPr>
              <w:t>ვადის გადაცილებისათვის</w:t>
            </w:r>
            <w:r w:rsidR="007C5FF1" w:rsidRPr="005E50AB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5E50AB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6B1F97" w:rsidRDefault="007C5FF1" w:rsidP="00143A7C">
            <w:pPr>
              <w:rPr>
                <w:rFonts w:ascii="Sylfaen" w:hAnsi="Sylfaen"/>
                <w:lang w:val="ka-GE"/>
              </w:rPr>
            </w:pPr>
          </w:p>
        </w:tc>
      </w:tr>
      <w:tr w:rsidR="007C5FF1" w:rsidTr="00143A7C">
        <w:tc>
          <w:tcPr>
            <w:tcW w:w="4508" w:type="dxa"/>
          </w:tcPr>
          <w:p w:rsidR="007C5FF1" w:rsidRPr="00E43684" w:rsidRDefault="00FF768F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დამქირავებელთა მანდატი</w:t>
            </w:r>
          </w:p>
          <w:p w:rsidR="007C5FF1" w:rsidRDefault="00FF768F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მსხვილი კომპანიები ვალდებულნი არიან უზრუნველყონ საკუთარი თანამშრომლების ხელმისაწვდომი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lastRenderedPageBreak/>
              <w:t xml:space="preserve">სადაზღვევო უზრუნველყოფა ან, წინააღმდეგ შემთხვევაში, </w:t>
            </w:r>
            <w:r w:rsidR="00EF63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მათ დაეკისრებათ შესაბამისი ფინანსური სანქციები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F63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ამ მანდატმა უნდა უზრუნველყოს სრულ განაკვეთზე მომუშავე თანამშრომლების სადაზღვევო დაფარვა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Pr="00E43684" w:rsidRDefault="00EF63E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საგადასახადო შეღავათები მცირე დამქირავებლისათვის, რომელიც სთავაზობს სამედიცინო დაზღვევას თავის თანამშრომლებს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FF768F" w:rsidRDefault="00FF768F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lastRenderedPageBreak/>
              <w:t>გაუქმებ</w:t>
            </w:r>
            <w:r w:rsidR="00CA631A"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ული</w:t>
            </w: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ა</w:t>
            </w:r>
          </w:p>
          <w:p w:rsidR="007C5FF1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Pr="00922162" w:rsidRDefault="00922162" w:rsidP="00143A7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FF0000"/>
                <w:shd w:val="clear" w:color="auto" w:fill="FFFFFF"/>
                <w:lang w:val="ka-GE"/>
              </w:rPr>
              <w:t>გაუქმებულია</w:t>
            </w:r>
          </w:p>
        </w:tc>
      </w:tr>
      <w:tr w:rsidR="007C5FF1" w:rsidTr="00143A7C">
        <w:tc>
          <w:tcPr>
            <w:tcW w:w="4508" w:type="dxa"/>
          </w:tcPr>
          <w:p w:rsidR="007C5FF1" w:rsidRDefault="00EF63E1" w:rsidP="00143A7C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ka-GE"/>
              </w:rPr>
              <w:lastRenderedPageBreak/>
              <w:t xml:space="preserve">სუბსიდიები </w:t>
            </w:r>
            <w:r w:rsidR="004A6F0C"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 w:rsidR="004A6F0C">
              <w:rPr>
                <w:rFonts w:ascii="Sylfaen" w:hAnsi="Sylfaen" w:cs="Arial"/>
                <w:b/>
                <w:bCs/>
                <w:color w:val="333333"/>
                <w:shd w:val="clear" w:color="auto" w:fill="FFFFFF"/>
                <w:lang w:val="ka-GE"/>
              </w:rPr>
              <w:t xml:space="preserve">ჯიბიდან გადახდილი ნაღდი ხარჯებისათვის </w:t>
            </w:r>
          </w:p>
          <w:p w:rsidR="007C5FF1" w:rsidRDefault="007C5FF1" w:rsidP="00143A7C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</w:pPr>
          </w:p>
          <w:p w:rsidR="007C5FF1" w:rsidRPr="00270783" w:rsidRDefault="004A6F0C" w:rsidP="00CA631A">
            <w:p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ფედერალური მთავრობა უ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რუნველყოფს საგადასახადო კრედიტებს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(შეღავათებს)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რათა დაეხმაროს ადამიანთა გარკვეულ ნაწილს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გადაიხადონ 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ფრანშიზა (არაანაზღაურებადი მინიმუმი) და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განახორციელონ თანადაფინანსება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  <w:tc>
          <w:tcPr>
            <w:tcW w:w="4508" w:type="dxa"/>
          </w:tcPr>
          <w:p w:rsidR="007C5FF1" w:rsidRPr="00E43684" w:rsidRDefault="00EF63E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გაუქმებ</w:t>
            </w:r>
            <w:r w:rsidR="00CA631A"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ული</w:t>
            </w:r>
            <w:r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ა</w:t>
            </w:r>
          </w:p>
          <w:p w:rsidR="007C5FF1" w:rsidRPr="00B14532" w:rsidRDefault="00CA631A" w:rsidP="00CA631A">
            <w:pPr>
              <w:rPr>
                <w:rFonts w:ascii="Sylfaen" w:hAnsi="Sylfaen"/>
                <w:lang w:val="ka-GE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2020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წელს გა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უქმ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ებ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მოცემულ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ეგრეთ წოდებულ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თანადანახარჯების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სუბსიდიები </w:t>
            </w:r>
            <w:r w:rsidR="00294B7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</w:p>
        </w:tc>
      </w:tr>
      <w:tr w:rsidR="007C5FF1" w:rsidTr="00143A7C">
        <w:tc>
          <w:tcPr>
            <w:tcW w:w="4508" w:type="dxa"/>
          </w:tcPr>
          <w:p w:rsidR="007C5FF1" w:rsidRPr="00E43684" w:rsidRDefault="004056BB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პრემიალური სადაზღვევო სუბსიდიები  კერძო პირთათვის</w:t>
            </w:r>
          </w:p>
          <w:p w:rsidR="007C5FF1" w:rsidRPr="00E43684" w:rsidRDefault="004056BB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ფედერალური მთავრობა უზრუნველყოფს საგადასახადო 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შეღავათებს (სუბსიდიებს) საშუალო შემოსავლის მქონე  ამერიკელებისათვის მცოცავი სკალით, 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მათი შემოსავლების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მიხედვით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რათა დაეხმაროს მათ პრემიალური ხარჯებისა და ფრანშიზების (არაანაზღაურებადი მინიმუმის)  </w:t>
            </w:r>
            <w:r w:rsidR="00CA631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კომპენსირებ</w:t>
            </w:r>
            <w:r w:rsidR="004571C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აში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E43684" w:rsidRDefault="00294B70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A5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t>ცვლილება</w:t>
            </w:r>
          </w:p>
          <w:p w:rsidR="007C5FF1" w:rsidRDefault="004571C2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დაწყებული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2020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შემოსავალზე დაფუძნებული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საგადასახადო შეღავათები ჩანაცვლდება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FD7894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ასაკზე მორგებული </w:t>
            </w:r>
            <w:r w:rsidR="00143A7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ერთიანი (ფიქსირებული) </w:t>
            </w:r>
            <w:r w:rsidR="00FD7894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საგადასახადო კრედიტით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205BE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კრედიტები გადაიხდება თვიურად და არსებობს, აგრეთვე, წლიური საკრედიტო თანხები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205BE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ამას გარდა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205BE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საგადასახადო შეღავათის 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მიღებ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თანდათანობით  წყდება  დაწყებული </w:t>
            </w:r>
            <w:r w:rsidR="0009655D" w:rsidRPr="001B7BF9">
              <w:rPr>
                <w:rFonts w:ascii="Arial" w:hAnsi="Arial" w:cs="Arial"/>
                <w:color w:val="333333"/>
                <w:shd w:val="clear" w:color="auto" w:fill="FFFFFF"/>
              </w:rPr>
              <w:t xml:space="preserve">$75,000 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-ზე მეტი ოდენობის შემოსავლიდან  და ოჯახის შემთხვევაში გამომუშავებული </w:t>
            </w:r>
            <w:r w:rsidR="007C5FF1" w:rsidRPr="001B7BF9">
              <w:rPr>
                <w:rFonts w:ascii="Arial" w:hAnsi="Arial" w:cs="Arial"/>
                <w:color w:val="333333"/>
                <w:shd w:val="clear" w:color="auto" w:fill="FFFFFF"/>
              </w:rPr>
              <w:t>$150,000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-დან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საგადასახადო შეღავათის შემცირება ნულამდე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: 190,000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დოლარის ოდენობი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ოსავლის შემთხვევაში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09655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წყვილებისათვის 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ასაკით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29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წლამდე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230,000</w:t>
            </w:r>
            <w:r w:rsidR="00F23CA0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დოლარის ოდენობის შემოსავლის შემთხვევაში 60 წელს მიღწეული ან უფრო ხანდაზმული წყვილებისათვის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F23CA0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შტატებმა უნდა დაამოწმონ გეგმები, რომელიც კრედიტების მიღების უფლებას იძლევა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და დაწყებული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2018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შტატები განსაზღვრავს ჯანმრთელობის დაცვის ძირითად 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აუცილებელ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შეღავათებს პრემიალური საგადასახადო კრედიტ</w:t>
            </w:r>
            <w:r w:rsidR="00995D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ებ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მინიჭების მიზნით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5704E5" w:rsidRDefault="007C5FF1" w:rsidP="00143A7C">
            <w:pPr>
              <w:shd w:val="clear" w:color="auto" w:fill="FFFFFF"/>
              <w:rPr>
                <w:rFonts w:ascii="Sylfaen" w:hAnsi="Sylfaen"/>
                <w:lang w:val="ka-GE"/>
              </w:rPr>
            </w:pPr>
          </w:p>
        </w:tc>
      </w:tr>
      <w:tr w:rsidR="007C5FF1" w:rsidTr="00143A7C">
        <w:tc>
          <w:tcPr>
            <w:tcW w:w="4508" w:type="dxa"/>
          </w:tcPr>
          <w:p w:rsidR="007C5FF1" w:rsidRPr="00E4368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E43684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  <w:lastRenderedPageBreak/>
              <w:t>Medicaid</w:t>
            </w:r>
            <w:r w:rsidR="00F23CA0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-ის პროგრამის გაფართოვება და განვრცობა</w:t>
            </w:r>
          </w:p>
          <w:p w:rsidR="007C5FF1" w:rsidRPr="00F23CA0" w:rsidRDefault="00F23CA0" w:rsidP="00143A7C">
            <w:pPr>
              <w:shd w:val="clear" w:color="auto" w:fill="FFFFFF"/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-ს გაფართოვება </w:t>
            </w:r>
          </w:p>
          <w:p w:rsidR="007C5FF1" w:rsidRPr="00F57C6E" w:rsidRDefault="00F23CA0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 w:rsidRPr="00F57C6E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3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0-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ზე მეტმა შტატმა გააფართოვა </w:t>
            </w:r>
            <w:r w:rsidR="007C5FF1" w:rsidRPr="00F57C6E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Medicaid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-ის 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ფ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არვა</w:t>
            </w:r>
            <w:r w:rsidR="00F57C6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, გაზარდა რა საგადასახადო შეღავათების მიღების უფლება </w:t>
            </w:r>
            <w:r w:rsidR="00F57C6E"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 xml:space="preserve">ფედერალურად განსაზღვრული სიღარიბის დონის </w:t>
            </w:r>
            <w:r w:rsidR="00F57C6E" w:rsidRPr="00F57C6E"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 xml:space="preserve">138 </w:t>
            </w:r>
            <w:r w:rsidR="00F57C6E"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>პროცენტამდე შემცირებით</w:t>
            </w:r>
            <w:r w:rsidR="007C5FF1" w:rsidRPr="00F57C6E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F57C6E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BE177F" w:rsidRDefault="00BE177F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E177F" w:rsidRDefault="00BE177F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B0531C" w:rsidRDefault="00B0531C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520D10" w:rsidRDefault="00520D10" w:rsidP="00143A7C">
            <w:pPr>
              <w:shd w:val="clear" w:color="auto" w:fill="FFFFFF"/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</w:pP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 w:rsidRPr="001B7BF9">
              <w:rPr>
                <w:rFonts w:ascii="Arial" w:hAnsi="Arial" w:cs="Arial"/>
                <w:b/>
                <w:color w:val="333333"/>
                <w:shd w:val="clear" w:color="auto" w:fill="FFFFFF"/>
              </w:rPr>
              <w:t>Medicare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ACA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-ს 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შეღავათების ზრდა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(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 ნულოვანი ღირებულების 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პრევენციული შეღავათები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, 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და სხვა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)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</w:p>
          <w:p w:rsidR="007C5FF1" w:rsidRPr="00400069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>ACA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-ს მიერ </w:t>
            </w:r>
            <w:r w:rsidR="00BE177F">
              <w:rPr>
                <w:rFonts w:ascii="Arial" w:hAnsi="Arial" w:cs="Arial"/>
                <w:b/>
                <w:color w:val="333333"/>
                <w:shd w:val="clear" w:color="auto" w:fill="FFFFFF"/>
              </w:rPr>
              <w:t>Medicare</w:t>
            </w:r>
            <w:r w:rsidR="00BE177F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-ის მიმწოდებელთა გადახდების  შემცირებები </w:t>
            </w:r>
            <w:r>
              <w:rPr>
                <w:rFonts w:ascii="Arial" w:hAnsi="Arial" w:cs="Arial"/>
                <w:b/>
                <w:color w:val="333333"/>
                <w:shd w:val="clear" w:color="auto" w:fill="FFFFFF"/>
              </w:rPr>
              <w:t xml:space="preserve"> 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E43684" w:rsidRDefault="00F23CA0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A5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lastRenderedPageBreak/>
              <w:t>ცვლილება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70584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 ზრდის შეზღუდვა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-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წარმოადგენს რთულ და კომპლექსურ საკითხს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სწორედ ამ დებულებიდან მომდინარეობს  დაზღვევის არმქონე  პირთა ბევრი შემთხვევა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მოცემული ცვლილება შესაძლებლობას მისცემდა შტატებს კვლავაც გაეგრძელებინა </w:t>
            </w:r>
            <w:r w:rsidR="00BF4B22" w:rsidRPr="00E43684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-ის გაფართოვება და ამასთანვე უზრუნველყოფდა იმ  შტატებს,  რომელთაც 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ნავ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ც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DF3479" w:rsidRPr="00E43684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-ის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პროგრამა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გრძელებ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ინათ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ფედერალური </w:t>
            </w:r>
            <w:r w:rsidR="00562BA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დაფ</w:t>
            </w:r>
            <w:r w:rsidR="00BF4B2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ინანსების მიღება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 როგორც ეს გათვალისწინებული იყო</w:t>
            </w:r>
            <w:r w:rsidR="00DF3479">
              <w:rPr>
                <w:rFonts w:ascii="Arial" w:hAnsi="Arial" w:cs="Arial"/>
                <w:color w:val="333333"/>
                <w:shd w:val="clear" w:color="auto" w:fill="FFFFFF"/>
              </w:rPr>
              <w:t xml:space="preserve"> A.C.A</w:t>
            </w:r>
            <w:r w:rsidR="00DF3479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-ას თანახმად </w:t>
            </w:r>
            <w:r w:rsidRPr="001B7BF9">
              <w:rPr>
                <w:rFonts w:ascii="Arial" w:hAnsi="Arial" w:cs="Arial"/>
                <w:color w:val="333333"/>
                <w:u w:val="single"/>
                <w:shd w:val="clear" w:color="auto" w:fill="FFFFFF"/>
              </w:rPr>
              <w:t xml:space="preserve"> 2020</w:t>
            </w:r>
            <w:r w:rsidR="00DF3479">
              <w:rPr>
                <w:rFonts w:ascii="Sylfaen" w:hAnsi="Sylfaen" w:cs="Arial"/>
                <w:color w:val="333333"/>
                <w:u w:val="single"/>
                <w:shd w:val="clear" w:color="auto" w:fill="FFFFFF"/>
                <w:lang w:val="ka-GE"/>
              </w:rPr>
              <w:t xml:space="preserve"> წლამდე</w:t>
            </w:r>
            <w:r w:rsidRPr="001B7BF9">
              <w:rPr>
                <w:rFonts w:ascii="Arial" w:hAnsi="Arial" w:cs="Arial"/>
                <w:color w:val="333333"/>
                <w:u w:val="single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A4B3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თუმცა, ფედერალური დაფინანსება ადამიანებისათვის, რომლებმაც </w:t>
            </w:r>
            <w:r w:rsidR="00562BA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პირვე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ლად მიიღეს მოცემული უფლება  დაწყებული 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2020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წლიდან, ან რომელთაც დატოვეს პროგრამა და 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კვლავ დაუბრუნდნენ მას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შემცირდება.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A4B3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ფედერალური დაფინანსების </w:t>
            </w:r>
            <w:r w:rsidR="00562BA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ჩანაცვლება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ერთ სულ მოსახლეზე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მაქსიმალურად ფიქსირებული თანხი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2020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ეფუძნება იმას, თუ რამდენს ხარჯავდა 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თ</w:t>
            </w:r>
            <w:r w:rsidR="00F5250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ითოეული შტატი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2016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წელს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562BA2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მატ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ება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სახელმწიფო ალტერნატივა</w:t>
            </w:r>
            <w:r w:rsidR="00BE177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მოხდეს 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</w:t>
            </w:r>
            <w:r w:rsidR="00ED4606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</w:t>
            </w:r>
            <w:r w:rsidR="00ED4606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ED460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მიზნობრივი ერთდროული სუბსუდი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არჩევა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ნაცვლად გარკვეული მოსახლეობისათვის ერთ სულ მოსახლეზე  ფიქსირებული თანხისა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10 წლიანი ფისკალური პერიოდის ვადით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 2020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წლიდან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–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თუკი მოცემული ალტერნატივა არ გაგრძელდა 10 წლიანი პერიოდის დასასრულისათვის,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60838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მაშინ ხდება ერთ სულ მოსახლეზე გათვალისწინებული 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დებულებების გამოყენება.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მიზნობრივი ერთდროული სუბსიდიის მისაღებად შტატებმა შეიძლება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წამოაყენონ  გარკვეული პირობები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7B609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მაგრამ სავალდებულოა ფეხმძიმე ქალებისა და ბავშვების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და მოცემული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სუბსი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მიღების უფლების მქონე ორსულად მყოფი ქალების ახლადშობილი ჩვილების მოცვა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შტატებმა ასევე უნდა უზრუნველყონ მოვლა საავადმყოფოს პირობებში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ქირურგიული დახმარება და მკურნალობა,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დანიშნული პრეპარატების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1E163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და საპროტეზო საშუალებები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 მიწოდება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BE177F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შეიქმნას სახელმწიფო ალტერნატივა</w:t>
            </w:r>
            <w:r w:rsidR="00920A63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რათა </w:t>
            </w:r>
            <w:r w:rsidR="00920A63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მოხდეს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სამუშაოს -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როგორც კრედიტის მიღების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ათვის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დასაშვებლობის  პირობის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მოთხოვნა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7468CC">
              <w:rPr>
                <w:rFonts w:ascii="Arial" w:hAnsi="Arial" w:cs="Arial"/>
                <w:color w:val="333333"/>
                <w:shd w:val="clear" w:color="auto" w:fill="FFFFFF"/>
              </w:rPr>
              <w:t>Medicaid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-ის პროგრამაში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რეგისტრირებული არაინვალიდებისათვის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არახანდაზმულთათვის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არაფეხმძიმეთათვის, მათი მონაწილე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ბის გზით </w:t>
            </w:r>
            <w:r w:rsidR="00B0531C">
              <w:rPr>
                <w:rFonts w:ascii="Arial" w:hAnsi="Arial" w:cs="Arial"/>
                <w:color w:val="333333"/>
                <w:shd w:val="clear" w:color="auto" w:fill="FFFFFF"/>
              </w:rPr>
              <w:t>TANF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-ის პროგრამაში</w:t>
            </w:r>
            <w:r w:rsidR="00B0531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განსაზღვრულ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შესაბამის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სამუშაო აქტივობებ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 და ღონისძიებებ</w:t>
            </w:r>
            <w:r w:rsidR="007468C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ში 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გარკვეული პერიოდის განმავლობაში, რასაც განაპირობებს და მართავს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შტატი, 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A6605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სათანადო საგანმანათლებლო დაწესებულების დამაკმაყოფილებელი დასწრების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ა და დასაქმებასთან უშუალოდ დაკავშირებული საგანმანათლებლო 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lastRenderedPageBreak/>
              <w:t xml:space="preserve">საქმიანობის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განხორცი</w:t>
            </w:r>
            <w:r w:rsidR="00B0531C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ელების გზით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. 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B0531C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ყოველ 6 თვეში მოხდეს კრედიტის მიღების დასაშვებლობის  ხელახალი </w:t>
            </w:r>
            <w:r w:rsidR="00792162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შეფასები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 მოთხოვნა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რეგისტრორებულთა  მოცვის გასაფართოვებლად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520D10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მოხდეს 3 თვიანი რეტროაქტიური  მოცვის (დაფარვის) მოთხოვნის გაუქმება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(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დაიწყოს დასაშვებლობის 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განხორციელება  განაცხადის მიღების თვეში ან ერთი თვის შემდეგ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).</w:t>
            </w: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7C5FF1" w:rsidP="00143A7C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520D10" w:rsidRDefault="00520D10" w:rsidP="00BE177F">
            <w:pPr>
              <w:rPr>
                <w:rFonts w:ascii="Sylfaen" w:hAnsi="Sylfaen"/>
                <w:lang w:val="ka-GE"/>
              </w:rPr>
            </w:pPr>
          </w:p>
          <w:p w:rsidR="00BE177F" w:rsidRPr="00922162" w:rsidRDefault="00BE177F" w:rsidP="00BE177F">
            <w:pP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</w:t>
            </w:r>
            <w:r w:rsidR="00720A47" w:rsidRPr="00922162"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ულია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520D10" w:rsidRDefault="00520D10" w:rsidP="00143A7C">
            <w:pPr>
              <w:rPr>
                <w:rFonts w:ascii="Sylfaen" w:hAnsi="Sylfaen"/>
                <w:lang w:val="ka-GE"/>
              </w:rPr>
            </w:pPr>
          </w:p>
          <w:p w:rsidR="007C5FF1" w:rsidRPr="00922162" w:rsidRDefault="00BE177F" w:rsidP="00143A7C">
            <w:pP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</w:t>
            </w:r>
            <w:r w:rsidR="00720A47" w:rsidRPr="00922162"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ულია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Pr="00922162" w:rsidRDefault="00BE177F" w:rsidP="00922162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t>ცვლილება</w:t>
            </w:r>
          </w:p>
          <w:p w:rsidR="007C5FF1" w:rsidRPr="00F6030E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  <w:p w:rsidR="007C5FF1" w:rsidRDefault="00520D10" w:rsidP="00143A7C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გაიზარდოს </w:t>
            </w:r>
            <w:r w:rsidR="007C5FF1">
              <w:rPr>
                <w:rFonts w:ascii="Sylfaen" w:hAnsi="Sylfaen"/>
                <w:lang w:val="en-US"/>
              </w:rPr>
              <w:t>Medicare</w:t>
            </w:r>
            <w:r>
              <w:rPr>
                <w:rFonts w:ascii="Sylfaen" w:hAnsi="Sylfaen"/>
                <w:lang w:val="ka-GE"/>
              </w:rPr>
              <w:t xml:space="preserve">-ის </w:t>
            </w:r>
            <w:r w:rsidR="007C5FF1"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საგადასახადო პრემიები</w:t>
            </w:r>
            <w:r w:rsidR="007C5FF1"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ka-GE"/>
              </w:rPr>
              <w:t>ნაწილი</w:t>
            </w:r>
            <w:r w:rsidR="007C5FF1">
              <w:rPr>
                <w:rFonts w:ascii="Sylfaen" w:hAnsi="Sylfaen"/>
                <w:lang w:val="en-US"/>
              </w:rPr>
              <w:t xml:space="preserve"> B – </w:t>
            </w:r>
            <w:r w:rsidR="008D7D26">
              <w:rPr>
                <w:rFonts w:ascii="Sylfaen" w:hAnsi="Sylfaen"/>
                <w:lang w:val="ka-GE"/>
              </w:rPr>
              <w:t>სამედიცინო დაზღვევა მოიცავს ამბულატორულ მკურნალობას</w:t>
            </w:r>
            <w:r w:rsidR="007C5FF1" w:rsidRPr="001B7BF9">
              <w:rPr>
                <w:rFonts w:ascii="Sylfaen" w:hAnsi="Sylfaen" w:cs="Arial"/>
                <w:color w:val="222222"/>
                <w:shd w:val="clear" w:color="auto" w:fill="FFFFFF"/>
              </w:rPr>
              <w:t>,</w:t>
            </w:r>
            <w:r w:rsidR="008D7D26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 xml:space="preserve"> პროფილაქტიკურ მომსახურებას</w:t>
            </w:r>
            <w:r w:rsidR="007C5FF1" w:rsidRPr="001B7BF9">
              <w:rPr>
                <w:rFonts w:ascii="Sylfaen" w:hAnsi="Sylfaen" w:cs="Arial"/>
                <w:color w:val="222222"/>
                <w:shd w:val="clear" w:color="auto" w:fill="FFFFFF"/>
              </w:rPr>
              <w:t xml:space="preserve">, </w:t>
            </w:r>
            <w:r w:rsidR="008D7D26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>სასწრაფო დახმარების სამსახურსა</w:t>
            </w:r>
            <w:r w:rsidR="00792162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>;</w:t>
            </w:r>
            <w:r w:rsidR="008D7D26"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  <w:t xml:space="preserve"> და ნაწილი</w:t>
            </w:r>
            <w:r w:rsidR="007C5FF1">
              <w:rPr>
                <w:rFonts w:ascii="Sylfaen" w:hAnsi="Sylfaen"/>
                <w:lang w:val="en-US"/>
              </w:rPr>
              <w:t xml:space="preserve"> D</w:t>
            </w:r>
            <w:r>
              <w:rPr>
                <w:rFonts w:ascii="Sylfaen" w:hAnsi="Sylfaen"/>
                <w:lang w:val="en-US"/>
              </w:rPr>
              <w:t xml:space="preserve"> – </w:t>
            </w:r>
            <w:r w:rsidR="008D7D26">
              <w:rPr>
                <w:rFonts w:ascii="Sylfaen" w:hAnsi="Sylfaen"/>
                <w:lang w:val="ka-GE"/>
              </w:rPr>
              <w:t>რეცეპტით გამოწერილი წამ</w:t>
            </w:r>
            <w:r w:rsidR="00792162">
              <w:rPr>
                <w:rFonts w:ascii="Sylfaen" w:hAnsi="Sylfaen"/>
                <w:lang w:val="ka-GE"/>
              </w:rPr>
              <w:t>ლ</w:t>
            </w:r>
            <w:r w:rsidR="008D7D26">
              <w:rPr>
                <w:rFonts w:ascii="Sylfaen" w:hAnsi="Sylfaen"/>
                <w:lang w:val="ka-GE"/>
              </w:rPr>
              <w:t>კების დაფარვა</w:t>
            </w:r>
            <w:r>
              <w:rPr>
                <w:rFonts w:ascii="Sylfaen" w:hAnsi="Sylfaen"/>
                <w:lang w:val="en-US"/>
              </w:rPr>
              <w:t xml:space="preserve">) </w:t>
            </w:r>
            <w:r>
              <w:rPr>
                <w:rFonts w:ascii="Sylfaen" w:hAnsi="Sylfaen"/>
                <w:lang w:val="ka-GE"/>
              </w:rPr>
              <w:t xml:space="preserve">უფრო მაღალი შემოსავლის  მქონე ბენეფიციარებისათვის </w:t>
            </w:r>
            <w:r w:rsidR="007C5FF1"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en-US"/>
              </w:rPr>
              <w:t>$85,000</w:t>
            </w:r>
            <w:r>
              <w:rPr>
                <w:rFonts w:ascii="Sylfaen" w:hAnsi="Sylfaen"/>
                <w:lang w:val="ka-GE"/>
              </w:rPr>
              <w:t xml:space="preserve">-ზე მეტი </w:t>
            </w:r>
            <w:r>
              <w:rPr>
                <w:rFonts w:ascii="Sylfaen" w:hAnsi="Sylfaen"/>
                <w:lang w:val="ka-GE"/>
              </w:rPr>
              <w:lastRenderedPageBreak/>
              <w:t xml:space="preserve">ოდენობის მქონე </w:t>
            </w:r>
            <w:r w:rsidR="008D7D26">
              <w:rPr>
                <w:rFonts w:ascii="Sylfaen" w:hAnsi="Sylfaen"/>
                <w:lang w:val="ka-GE"/>
              </w:rPr>
              <w:t>მოქალაქეთათვის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7C5FF1">
              <w:rPr>
                <w:rFonts w:ascii="Sylfaen" w:hAnsi="Sylfaen"/>
                <w:lang w:val="en-US"/>
              </w:rPr>
              <w:t>/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D7D26">
              <w:rPr>
                <w:rFonts w:ascii="Sylfaen" w:hAnsi="Sylfaen"/>
                <w:lang w:val="ka-GE"/>
              </w:rPr>
              <w:t>ერთ პირზე</w:t>
            </w:r>
            <w:r>
              <w:rPr>
                <w:rFonts w:ascii="Sylfaen" w:hAnsi="Sylfaen"/>
                <w:lang w:val="ka-GE"/>
              </w:rPr>
              <w:t>)</w:t>
            </w:r>
            <w:r w:rsidR="007C5FF1">
              <w:rPr>
                <w:rFonts w:ascii="Sylfaen" w:hAnsi="Sylfaen"/>
                <w:lang w:val="en-US"/>
              </w:rPr>
              <w:t>.</w:t>
            </w:r>
          </w:p>
          <w:p w:rsidR="007C5FF1" w:rsidRDefault="007C5FF1" w:rsidP="00143A7C">
            <w:pPr>
              <w:rPr>
                <w:rFonts w:ascii="Sylfaen" w:hAnsi="Sylfaen"/>
                <w:lang w:val="en-US"/>
              </w:rPr>
            </w:pPr>
          </w:p>
          <w:p w:rsidR="007C5FF1" w:rsidRPr="00400069" w:rsidRDefault="00CD60F5" w:rsidP="0079216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შეიქმნა</w:t>
            </w:r>
            <w:r w:rsidR="00700F3F">
              <w:rPr>
                <w:rFonts w:ascii="Sylfaen" w:hAnsi="Sylfaen"/>
                <w:lang w:val="ka-GE"/>
              </w:rPr>
              <w:t xml:space="preserve">ს </w:t>
            </w:r>
            <w:r w:rsidR="00700F3F">
              <w:rPr>
                <w:rFonts w:ascii="Sylfaen" w:hAnsi="Sylfaen"/>
                <w:lang w:val="en-US"/>
              </w:rPr>
              <w:t>Medicare</w:t>
            </w:r>
            <w:r w:rsidR="00700F3F">
              <w:rPr>
                <w:rFonts w:ascii="Sylfaen" w:hAnsi="Sylfaen"/>
                <w:lang w:val="ka-GE"/>
              </w:rPr>
              <w:t xml:space="preserve">-ისა და </w:t>
            </w:r>
            <w:r w:rsidR="00700F3F">
              <w:rPr>
                <w:rFonts w:ascii="Sylfaen" w:hAnsi="Sylfaen"/>
                <w:lang w:val="en-US"/>
              </w:rPr>
              <w:t>Medicaid Innovation</w:t>
            </w:r>
            <w:r w:rsidR="00700F3F">
              <w:rPr>
                <w:rFonts w:ascii="Sylfaen" w:hAnsi="Sylfaen"/>
                <w:lang w:val="ka-GE"/>
              </w:rPr>
              <w:t>-ის</w:t>
            </w:r>
            <w:r w:rsidR="00700F3F">
              <w:rPr>
                <w:rFonts w:ascii="Sylfaen" w:hAnsi="Sylfaen"/>
                <w:lang w:val="en-US"/>
              </w:rPr>
              <w:t xml:space="preserve"> </w:t>
            </w:r>
            <w:r w:rsidR="00700F3F">
              <w:rPr>
                <w:rFonts w:ascii="Sylfaen" w:hAnsi="Sylfaen"/>
                <w:lang w:val="ka-GE"/>
              </w:rPr>
              <w:t xml:space="preserve">ახალი ცენტრი  ხარჯების კონტროლის მეთოდების ტესტირების, შეფასებისა და გაფართოვების, </w:t>
            </w:r>
            <w:r w:rsidR="00792162">
              <w:rPr>
                <w:rFonts w:ascii="Sylfaen" w:hAnsi="Sylfaen"/>
                <w:lang w:val="ka-GE"/>
              </w:rPr>
              <w:t xml:space="preserve">და </w:t>
            </w:r>
            <w:r w:rsidR="00700F3F">
              <w:rPr>
                <w:rFonts w:ascii="Sylfaen" w:hAnsi="Sylfaen"/>
                <w:lang w:val="ka-GE"/>
              </w:rPr>
              <w:t>ასევე სამედიცინო დახმარების ხარისხის ამაღლების  მიზნით</w:t>
            </w:r>
            <w:r w:rsidR="007C5FF1">
              <w:rPr>
                <w:rFonts w:ascii="Sylfaen" w:hAnsi="Sylfaen"/>
                <w:lang w:val="en-US"/>
              </w:rPr>
              <w:t xml:space="preserve">; </w:t>
            </w:r>
            <w:r w:rsidR="00700F3F">
              <w:rPr>
                <w:rFonts w:ascii="Sylfaen" w:hAnsi="Sylfaen"/>
                <w:lang w:val="ka-GE"/>
              </w:rPr>
              <w:t>და</w:t>
            </w:r>
            <w:r w:rsidR="00792162">
              <w:rPr>
                <w:rFonts w:ascii="Sylfaen" w:hAnsi="Sylfaen"/>
                <w:lang w:val="ka-GE"/>
              </w:rPr>
              <w:t xml:space="preserve"> შემუშავდეს</w:t>
            </w:r>
            <w:r w:rsidR="00700F3F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საჯარიმო სანქციების პროგრამები საავადმყოფოში განმეორებითი ჰოსპიტალიზაციისა</w:t>
            </w:r>
            <w:r w:rsidR="00792162">
              <w:rPr>
                <w:rFonts w:ascii="Sylfaen" w:hAnsi="Sylfaen"/>
                <w:lang w:val="ka-GE"/>
              </w:rPr>
              <w:t xml:space="preserve"> და</w:t>
            </w:r>
            <w:r>
              <w:rPr>
                <w:rFonts w:ascii="Sylfaen" w:hAnsi="Sylfaen"/>
                <w:lang w:val="ka-GE"/>
              </w:rPr>
              <w:t xml:space="preserve"> საავადმყოფოს შიდა პირობების გამო</w:t>
            </w:r>
            <w:r w:rsidR="007C5FF1">
              <w:rPr>
                <w:rFonts w:ascii="Sylfaen" w:hAnsi="Sylfaen"/>
                <w:lang w:val="en-US"/>
              </w:rPr>
              <w:t xml:space="preserve">. </w:t>
            </w:r>
          </w:p>
        </w:tc>
      </w:tr>
      <w:tr w:rsidR="007C5FF1" w:rsidRPr="00720A47" w:rsidTr="00143A7C">
        <w:tc>
          <w:tcPr>
            <w:tcW w:w="4508" w:type="dxa"/>
          </w:tcPr>
          <w:p w:rsidR="007C5FF1" w:rsidRPr="00E43684" w:rsidRDefault="00CD60F5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lastRenderedPageBreak/>
              <w:t>ჯანმრთელობის შემნახველი ანაბარი</w:t>
            </w:r>
            <w:r w:rsidR="00792162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 / ანგარიში</w:t>
            </w:r>
          </w:p>
          <w:p w:rsidR="007C5FF1" w:rsidRPr="00E43684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2017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წელს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ცალკეულ კერძო 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პირს შეუძლია </w:t>
            </w:r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დაუბეგრავად </w:t>
            </w:r>
            <w:proofErr w:type="gramStart"/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შეინახ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ოს 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$</w:t>
            </w:r>
            <w:proofErr w:type="gramEnd"/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3,400 </w:t>
            </w:r>
            <w:r w:rsidR="00CD60F5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 ხოლო ოჯახ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CD60F5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 </w:t>
            </w:r>
            <w:r w:rsidR="00CD60F5">
              <w:rPr>
                <w:rFonts w:ascii="Arial" w:hAnsi="Arial" w:cs="Arial"/>
                <w:color w:val="333333"/>
                <w:shd w:val="clear" w:color="auto" w:fill="FFFFFF"/>
              </w:rPr>
              <w:t xml:space="preserve">$6,750 </w:t>
            </w:r>
            <w:r w:rsidR="00720A4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ჯანმრთელობისათვის განკუთვნილ შემნახველ ანგარიშზე</w:t>
            </w:r>
            <w:r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C5FF1" w:rsidRPr="00CD60F5" w:rsidRDefault="00CD60F5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t>ცვლილება</w:t>
            </w:r>
          </w:p>
          <w:p w:rsidR="007C5FF1" w:rsidRPr="00680DE1" w:rsidRDefault="00720A47" w:rsidP="00EA769F">
            <w:p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საშუალებას მისცემს ადამიანებს შეინახონ 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გაცილებით მეტი თანხა  ჯანმრთელობისათვის განკუთვნილ  შემნახველ ანგარიშზე, ხოლო მეუღლეებს კი - გა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ნახორციელონ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დამატებითი შენატანები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. </w:t>
            </w:r>
            <w:r w:rsidR="00EA769F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2018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ძირითადი შეზღუდვა</w:t>
            </w:r>
            <w:r w:rsidR="0078312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შეადგენს მინიმუმ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$6,550 </w:t>
            </w:r>
            <w:r w:rsidR="0078312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ცალკეული პირისათვის და 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$13,100 </w:t>
            </w:r>
            <w:r w:rsidR="0078312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ოჯახისათვის</w:t>
            </w:r>
            <w:r w:rsidR="007C5FF1" w:rsidRPr="00720A47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.</w:t>
            </w:r>
          </w:p>
        </w:tc>
      </w:tr>
      <w:tr w:rsidR="007C5FF1" w:rsidRPr="003124B6" w:rsidTr="00143A7C">
        <w:trPr>
          <w:trHeight w:val="2357"/>
        </w:trPr>
        <w:tc>
          <w:tcPr>
            <w:tcW w:w="4508" w:type="dxa"/>
          </w:tcPr>
          <w:p w:rsidR="007C5FF1" w:rsidRPr="00E77385" w:rsidRDefault="00E77385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ხანდაზმული ამერიკელების უფრო მეტად დაბეგვრის </w:t>
            </w:r>
            <w:r w:rsidR="007C5FF1" w:rsidRPr="00E7738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შეზღუდვები</w:t>
            </w:r>
          </w:p>
          <w:p w:rsidR="007C5FF1" w:rsidRPr="00E77385" w:rsidRDefault="00E77385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გეგმებმა / პროგრამებმა თავის </w:t>
            </w:r>
            <w:r w:rsidR="003124B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ყველაზე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ხანდაზმულ კლიენტებს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შეიძლება დააკისრონ 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მხოლოდ 3-ჯერ მეტი ფასის</w:t>
            </w:r>
            <w:r w:rsidR="003124B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გადახდა ყველაზე ახალგაზრდა მომხმარებლებთან შედარებით</w:t>
            </w:r>
            <w:r w:rsidR="007C5FF1" w:rsidRPr="00E77385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E77385" w:rsidRDefault="007C5FF1" w:rsidP="00143A7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8" w:type="dxa"/>
          </w:tcPr>
          <w:p w:rsidR="007C5FF1" w:rsidRPr="003124B6" w:rsidRDefault="003124B6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FFA5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FFA500"/>
                <w:sz w:val="24"/>
                <w:szCs w:val="24"/>
                <w:lang w:val="ka-GE"/>
              </w:rPr>
              <w:t>ცვლილება</w:t>
            </w:r>
          </w:p>
          <w:p w:rsidR="007C5FF1" w:rsidRPr="00CA1F6E" w:rsidRDefault="003124B6" w:rsidP="00EA769F">
            <w:pPr>
              <w:shd w:val="clear" w:color="auto" w:fill="FFFFFF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შესაძლებლობას მისცემს დამზღვევებს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უფრო ხანდაზმულ კლიენტებს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დააკისრონ  5-ჯერ მეტი ფასის გადახდა შედარებით ახალგაზრდებთან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;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ხოლო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შტატებს კი საკუთარი პროცენტული თანაფარდობის შემუშავების  შესაძლებლობას მისცემს</w:t>
            </w:r>
            <w:r w:rsidR="007C5FF1" w:rsidRPr="003124B6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</w:tc>
      </w:tr>
      <w:tr w:rsidR="007C5FF1" w:rsidTr="00143A7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7C5FF1" w:rsidRPr="003124B6" w:rsidRDefault="00EA769F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</w:pPr>
            <w:r w:rsidRPr="003124B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ka-GE"/>
              </w:rPr>
              <w:t>26</w:t>
            </w: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 წლამდე </w:t>
            </w:r>
            <w:r w:rsidR="003124B6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კმაყოფაზე მყოფ პირთა სადაზღვევო დაფარვა </w:t>
            </w:r>
          </w:p>
          <w:p w:rsidR="007C5FF1" w:rsidRPr="003124B6" w:rsidRDefault="003124B6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ბავშვები შეიძლება დარჩნენ საკუთარი მშობლების სადაზღვევო </w:t>
            </w:r>
            <w:r w:rsidR="006C694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პოლისებ</w:t>
            </w:r>
            <w:r w:rsidR="00EA769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მომსახურების ფარგლებ</w:t>
            </w:r>
            <w:r w:rsidR="006C694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ში 26 წლის ასაკამდე</w:t>
            </w:r>
            <w:r w:rsidR="007C5FF1" w:rsidRPr="003124B6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3124B6" w:rsidRDefault="007C5FF1" w:rsidP="00143A7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8" w:type="dxa"/>
          </w:tcPr>
          <w:p w:rsidR="007C5FF1" w:rsidRPr="00E43684" w:rsidRDefault="00720A47" w:rsidP="00720A47">
            <w:pPr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Pr="00E43684" w:rsidRDefault="007C5FF1" w:rsidP="00143A7C">
            <w:pPr>
              <w:rPr>
                <w:rFonts w:ascii="Sylfaen" w:hAnsi="Sylfaen"/>
                <w:b/>
                <w:lang w:val="en-US"/>
              </w:rPr>
            </w:pPr>
          </w:p>
        </w:tc>
      </w:tr>
      <w:tr w:rsidR="007C5FF1" w:rsidTr="00143A7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08" w:type="dxa"/>
          </w:tcPr>
          <w:p w:rsidR="007C5FF1" w:rsidRDefault="0068734F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lastRenderedPageBreak/>
              <w:t xml:space="preserve">შეზღუდვები სადაზღვევო კომპანიების პოლიტიკასთან დაკავშირებით </w:t>
            </w:r>
          </w:p>
          <w:p w:rsidR="007C5FF1" w:rsidRPr="00E43684" w:rsidRDefault="0068734F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68734F">
              <w:rPr>
                <w:rFonts w:ascii="Sylfaen" w:eastAsia="Times New Roman" w:hAnsi="Sylfaen" w:cstheme="minorHAnsi"/>
                <w:b/>
                <w:sz w:val="24"/>
                <w:szCs w:val="24"/>
                <w:lang w:val="ka-GE"/>
              </w:rPr>
              <w:t xml:space="preserve">წინასწარ არსებული სამედიცინო მდგომარეობების 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ka-GE"/>
              </w:rPr>
              <w:t>პოლისები</w:t>
            </w:r>
          </w:p>
          <w:p w:rsidR="007C5FF1" w:rsidRDefault="0068734F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მოითხოვს მზღვეველთაგან ადამიანთა სადაზღვევო უზრუნველყოფას მიუხედავად მათი  წინასწარ არსებული სამედიცინო მდგომარეობებისა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 უკრძალავს კომპანიებს ადამიანის მეტად დაბეგვრას  ჯანმრთელობის მდგომარეობის ისტორიის საფუძველზე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.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16A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სადაზღვევო კომპანიების შეჩერება გაუმართლებელი  გაზრდილი განაკვეთების დაკისრებისაგან 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Default="00416A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მოთხოვნა ყველა კერძო სადაზღვევო გეგმების მიმართ, მოხდეს გამჭვირვალობასთან დაკავშირებული მონაცემების ანგარიშის სახით შეტყობინება  და სტანდარტული, ადვილად წასაკითხი შემაჯამებელი რეზიუმეს წარდგენა  შეღავათებისა და </w:t>
            </w:r>
            <w:r w:rsidR="00794FD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დაფარვების შესაებ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7C5FF1" w:rsidRPr="00A82FF0" w:rsidRDefault="00794FD7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მინიმალური სამედიცინო დანაკარგების </w:t>
            </w:r>
            <w:r w:rsidR="00C20307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კოეფიციენტ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ის 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(</w:t>
            </w:r>
            <w:r w:rsidR="00FA1FFF" w:rsidRPr="001B7BF9">
              <w:rPr>
                <w:rFonts w:ascii="Arial" w:hAnsi="Arial" w:cs="Arial"/>
                <w:color w:val="000000"/>
                <w:shd w:val="clear" w:color="auto" w:fill="FFFFFF"/>
              </w:rPr>
              <w:t>MLR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)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სტანდარტები ყველა სამედიცინო სადაზღვევო  გეგმისათვის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(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ACA 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მოითხოვს სამედიცინო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სა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დაზღვევ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ო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ემიტენტისაგან (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ორგანოსაგან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)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კლინიკურ მომსახურებასა და ხარისხის გაუმჯობესებაზე დახარჯული პრემიალური შემოსავლების წილის შესახებ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იმ 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მონაცემთა განსახილველად წარდგენას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რომელიც ასევე  სამედიცინო დანაკარგების კოეფიციენტის სახელითაა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20307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ცნობილი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proofErr w:type="gramStart"/>
            <w:r w:rsidR="005E166E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ACA </w:t>
            </w:r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ასევე</w:t>
            </w:r>
            <w:proofErr w:type="gramEnd"/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მოითხოვს დამზღვევი ორგანიზაციებისაგან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რეგისტრირებულ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lastRenderedPageBreak/>
              <w:t>პირ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თა </w:t>
            </w:r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ფასდაკლებების გა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მოქვეყნებ</w:t>
            </w:r>
            <w:r w:rsidR="005E166E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ას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, თუკი მოცემული პროცენტული თანაფარდობა არ შეესაბამება მინიმალურ სტანდარტებს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. ACA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მოითხოვს დამზღვევი კომპანიებისაგან, დახარჯონ </w:t>
            </w:r>
            <w:r w:rsidR="00EA769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პრემიალური დოლარების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სულ მცირე 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80%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ან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85% </w:t>
            </w:r>
            <w:r w:rsidR="00D70268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სამედიცინო მომსახურებაზე, და ამასთან გადახედონ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დებულებებს, რომლებიც აკისრებენ 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უფრო მკაცრ შეზღუდვებს სამედიცინო დაზღვევის საგადასახადო ტარიფების ზრდ</w:t>
            </w:r>
            <w:r w:rsidR="004701E1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აზე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თუკი  ემიტენტი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ვერ აკმაყოფილებს შესაბამის მოქმედ 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 MLR </w:t>
            </w:r>
            <w:r w:rsidR="00FA1FFF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(მინიმალური 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სამედიცინო დანაკარგების 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კოეფიციენტი</w:t>
            </w:r>
            <w:r w:rsidR="00FA1FFF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) სტანდარტებს ნებისმიერი მოცემული წლის განმავლობაში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r w:rsidR="006C5D05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>დამზღვევ ემიტენტს მოეთხოვება  უზრუნველყოს ფასდაკლება თავისი კლიენტებისათვის</w:t>
            </w:r>
            <w:r w:rsidR="007C5FF1" w:rsidRPr="001B7BF9">
              <w:rPr>
                <w:rFonts w:ascii="Arial" w:hAnsi="Arial" w:cs="Arial"/>
                <w:color w:val="000000"/>
                <w:shd w:val="clear" w:color="auto" w:fill="FFFFFF"/>
              </w:rPr>
              <w:t>).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416A83" w:rsidRDefault="00416A83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</w:pPr>
          </w:p>
          <w:p w:rsidR="007C5FF1" w:rsidRPr="00E43684" w:rsidRDefault="00720A4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416A83" w:rsidRDefault="00416A83" w:rsidP="00720A47">
            <w:pPr>
              <w:rPr>
                <w:rFonts w:ascii="Sylfaen" w:hAnsi="Sylfaen"/>
                <w:lang w:val="ka-GE"/>
              </w:rPr>
            </w:pPr>
          </w:p>
          <w:p w:rsidR="00EA769F" w:rsidRDefault="00EA769F" w:rsidP="00720A47">
            <w:pPr>
              <w:rPr>
                <w:rFonts w:ascii="Sylfaen" w:hAnsi="Sylfaen"/>
                <w:lang w:val="ka-GE"/>
              </w:rPr>
            </w:pPr>
          </w:p>
          <w:p w:rsidR="00720A47" w:rsidRPr="00922162" w:rsidRDefault="00720A47" w:rsidP="00922162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20A47" w:rsidRPr="00922162" w:rsidRDefault="00720A47" w:rsidP="00922162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C5FF1" w:rsidRDefault="007C5FF1" w:rsidP="00143A7C">
            <w:pPr>
              <w:rPr>
                <w:b/>
                <w:lang w:val="en-US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94FD7" w:rsidRDefault="00794FD7" w:rsidP="00720A47">
            <w:pPr>
              <w:rPr>
                <w:rFonts w:ascii="Sylfaen" w:hAnsi="Sylfaen"/>
                <w:lang w:val="ka-GE"/>
              </w:rPr>
            </w:pPr>
          </w:p>
          <w:p w:rsidR="00720A47" w:rsidRPr="00922162" w:rsidRDefault="00720A47" w:rsidP="00922162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Pr="00E43684" w:rsidRDefault="007C5FF1" w:rsidP="00143A7C">
            <w:pPr>
              <w:rPr>
                <w:b/>
                <w:lang w:val="en-US"/>
              </w:rPr>
            </w:pPr>
          </w:p>
        </w:tc>
      </w:tr>
      <w:tr w:rsidR="007C5FF1" w:rsidRPr="00ED3F1D" w:rsidTr="00143A7C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E43684" w:rsidRDefault="004701E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lastRenderedPageBreak/>
              <w:t xml:space="preserve">ძირითადი </w:t>
            </w:r>
            <w:r w:rsidR="00893BEC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აუცილებელი  ჯანდაცვითი შეღავათები და დაფარვის (მოცვის) ვარიანტები</w:t>
            </w:r>
          </w:p>
          <w:p w:rsidR="007C5FF1" w:rsidRPr="00DA0C46" w:rsidRDefault="00893BEC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ყველა დამზღვევმა უნდა შე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თავაზოს თავის კლიენტებს 10 ძირითადი აუცილებელი ჯანდაცვითი შეღავათი </w:t>
            </w:r>
            <w:r w:rsidR="007C5FF1" w:rsidRPr="00893BEC">
              <w:rPr>
                <w:rFonts w:ascii="Arial" w:hAnsi="Arial" w:cs="Arial"/>
                <w:b/>
                <w:color w:val="333333"/>
                <w:shd w:val="clear" w:color="auto" w:fill="FFFFFF"/>
              </w:rPr>
              <w:t>(</w:t>
            </w:r>
            <w:r w:rsidRPr="00893BEC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პაციენტების ამბულატორული მომსახურება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გადაუდებელი დახმარების სამსახურები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ჰოსპიტალიზაცია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დედებისა და ახალშობილების სამედიცინო  უზრუნველყოფა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 w:rsidRPr="00DA0C46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>მომსახურება ფსიქიკური ჯანმრთელობის</w:t>
            </w:r>
            <w:r w:rsidR="00DA0C46">
              <w:rPr>
                <w:rFonts w:ascii="Sylfaen" w:hAnsi="Sylfaen" w:cs="Arial"/>
                <w:b/>
                <w:color w:val="333333"/>
                <w:shd w:val="clear" w:color="auto" w:fill="FFFFFF"/>
                <w:lang w:val="ka-GE"/>
              </w:rPr>
              <w:t xml:space="preserve"> სფეროში და მავნე დამოკიდებულებების მკურნალობა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რეცეპტით გამოწერილი წამლების უზრუნველყოფა, სარეაბილიტაციო მომსახურება და აღჭურვილობა - მოწყობილობები</w:t>
            </w:r>
            <w:r w:rsidR="007C5FF1" w:rsidRPr="001B7BF9">
              <w:rPr>
                <w:rStyle w:val="Strong"/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>ლაბორატორიული მომსახურება</w:t>
            </w:r>
            <w:r w:rsidR="007C5FF1" w:rsidRPr="00450261">
              <w:rPr>
                <w:rFonts w:ascii="Arial" w:hAnsi="Arial" w:cs="Arial"/>
              </w:rPr>
              <w:t xml:space="preserve">, </w:t>
            </w:r>
            <w:r w:rsidR="00DA0C46">
              <w:rPr>
                <w:rStyle w:val="Strong"/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პედიატრიული მომსახურება, პრევენციული / პროფილაქტიკური მომსახურება 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>(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ხარჯთადანაწილების გარეშე</w:t>
            </w:r>
            <w:r w:rsidR="007C5FF1" w:rsidRPr="00450261">
              <w:rPr>
                <w:rFonts w:ascii="Arial" w:hAnsi="Arial" w:cs="Arial"/>
                <w:color w:val="333333"/>
                <w:shd w:val="clear" w:color="auto" w:fill="FFFFFF"/>
              </w:rPr>
              <w:t>).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არც ერთი ძირითადი აუცილებელი შეღავათი არ </w:t>
            </w:r>
            <w:r w:rsidR="0006620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გვთავაზო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ბს </w:t>
            </w:r>
            <w:r w:rsidR="00DA0C4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lastRenderedPageBreak/>
              <w:t xml:space="preserve">წლიურ ან სამუდამო </w:t>
            </w:r>
            <w:r w:rsidR="0006620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შეზღუდვებს და ყველა 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შღავათი </w:t>
            </w:r>
            <w:r w:rsidR="0006620A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უზრუნველყოფს  ხარჯთა განაწილების მინიმალურ შეზღუდვებს</w:t>
            </w:r>
            <w:r w:rsidR="007C5FF1" w:rsidRPr="00DA0C46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DA0C46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ED3F1D" w:rsidRDefault="00972E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გეგმა უზრუნველყოფს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ოთხი „მეტალის ჯგუფის დონის“ შეღავათს, რომელსაც უწოდებენ 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ბრინჯაოს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,”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ვერცხლ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ს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,”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ოქროს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ა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,”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და 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„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პლატინას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“ გეგმებს</w:t>
            </w:r>
            <w:r w:rsidR="007C5FF1" w:rsidRPr="00972E83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.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 ბრინჯაოს გეგმა ფარავს საშუალოდ ღირებულების 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60%,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ვერცხლისა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”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- 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70%,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ოქროსი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”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-</w:t>
            </w:r>
            <w:r w:rsid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80%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, ხოლო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“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პლატინის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” </w:t>
            </w:r>
            <w:r w:rsidR="00ED3F1D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- </w:t>
            </w:r>
            <w:r w:rsidR="007C5FF1" w:rsidRPr="00ED3F1D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90%. </w:t>
            </w:r>
          </w:p>
          <w:p w:rsidR="007C5FF1" w:rsidRPr="00ED3F1D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ED3F1D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8B4BF4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ყველა გეგმას აქვს მაქსიმალური </w:t>
            </w:r>
            <w:r w:rsidR="000C0D56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„</w:t>
            </w:r>
            <w:r w:rsidRPr="008B4BF4"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>ჯიბიდან გადახდილი</w:t>
            </w:r>
            <w:r w:rsidR="000C0D56"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>“</w:t>
            </w:r>
            <w:r w:rsidRPr="008B4BF4"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 xml:space="preserve"> ნაღდი ხარჯები</w:t>
            </w:r>
            <w:r>
              <w:rPr>
                <w:rFonts w:ascii="Sylfaen" w:hAnsi="Sylfaen" w:cs="Arial"/>
                <w:bCs/>
                <w:color w:val="333333"/>
                <w:shd w:val="clear" w:color="auto" w:fill="FFFFFF"/>
                <w:lang w:val="ka-GE"/>
              </w:rPr>
              <w:t xml:space="preserve"> , რომელთა ღირებულება არ აღემატება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$6,600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-ს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ერთ პირზე და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$13,200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-ს ოჯახზე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 xml:space="preserve">  2015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</w:t>
            </w:r>
            <w:r w:rsidR="007C5FF1" w:rsidRPr="008B4BF4"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  <w:t>.</w:t>
            </w:r>
          </w:p>
          <w:p w:rsidR="007C5FF1" w:rsidRPr="008B4BF4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7C5FF1" w:rsidP="00143A7C">
            <w:pPr>
              <w:shd w:val="clear" w:color="auto" w:fill="FFFFFF"/>
              <w:rPr>
                <w:rFonts w:ascii="Arial" w:hAnsi="Arial" w:cs="Arial"/>
                <w:b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7C5FF1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  <w:lang w:val="ka-GE"/>
              </w:rPr>
            </w:pPr>
          </w:p>
          <w:p w:rsidR="007C5FF1" w:rsidRPr="008B4BF4" w:rsidRDefault="007C5FF1" w:rsidP="00143A7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508" w:type="dxa"/>
          </w:tcPr>
          <w:p w:rsidR="007C5FF1" w:rsidRPr="008B4BF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ka-GE"/>
              </w:rPr>
            </w:pPr>
          </w:p>
          <w:p w:rsidR="007C5FF1" w:rsidRPr="008B4BF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ka-GE"/>
              </w:rPr>
            </w:pPr>
          </w:p>
          <w:p w:rsidR="00720A47" w:rsidRPr="00E43684" w:rsidRDefault="00720A47" w:rsidP="00720A47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Default="00972E83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თუმცა, დაწყებული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 2018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წლიდან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შტატებმა ხელახლა უნდა განსაზღვრონ ძირითადი აუცილებელი ჯანდაცვითი შეღავათები პრემიალურ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 საგადასახადო კრედიტებ</w:t>
            </w:r>
            <w:r w:rsidR="004701E1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ის კუთხით</w:t>
            </w:r>
            <w:r w:rsidR="007C5FF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7C5FF1" w:rsidRDefault="007C5FF1" w:rsidP="00143A7C">
            <w:pPr>
              <w:rPr>
                <w:b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06620A" w:rsidRDefault="0006620A" w:rsidP="00143A7C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7C5FF1" w:rsidRPr="00922162" w:rsidRDefault="00720A47" w:rsidP="00922162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გაუქმებულია</w:t>
            </w:r>
          </w:p>
          <w:p w:rsidR="007C5FF1" w:rsidRPr="00ED3F1D" w:rsidRDefault="00ED3F1D" w:rsidP="00ED3F1D">
            <w:pPr>
              <w:rPr>
                <w:rFonts w:ascii="Arial" w:hAnsi="Arial" w:cs="Arial"/>
                <w:lang w:val="ka-GE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„მეტალის ჯგუფები“ ამოღებულია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 – </w:t>
            </w:r>
            <w:r>
              <w:rPr>
                <w:rFonts w:ascii="Sylfaen" w:hAnsi="Sylfaen" w:cs="Arial"/>
                <w:lang w:val="ka-GE"/>
              </w:rPr>
              <w:t>გამყოფი ხაზი კატასტროფულ დაფარვასა და ძირითად სამედიცინო  დაფარვას შორის გაბუნდოვანდება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. </w:t>
            </w:r>
            <w:r>
              <w:rPr>
                <w:rFonts w:ascii="Sylfaen" w:hAnsi="Sylfaen" w:cs="Arial"/>
                <w:lang w:val="ka-GE"/>
              </w:rPr>
              <w:t xml:space="preserve">ეს ასევე ნიშნავს იმას, რომ 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 “</w:t>
            </w:r>
            <w:r>
              <w:rPr>
                <w:rFonts w:ascii="Sylfaen" w:hAnsi="Sylfaen" w:cs="Arial"/>
                <w:lang w:val="ka-GE"/>
              </w:rPr>
              <w:t>უსარგებლო გეგმები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” </w:t>
            </w:r>
            <w:r>
              <w:rPr>
                <w:rFonts w:ascii="Sylfaen" w:hAnsi="Sylfaen" w:cs="Arial"/>
                <w:lang w:val="ka-GE"/>
              </w:rPr>
              <w:t>შესაძლოა კიდევ ერთხელ გაიყოდოს</w:t>
            </w:r>
            <w:r w:rsidR="007C5FF1" w:rsidRPr="00ED3F1D">
              <w:rPr>
                <w:rFonts w:ascii="Arial" w:hAnsi="Arial" w:cs="Arial"/>
                <w:lang w:val="ka-GE"/>
              </w:rPr>
              <w:t xml:space="preserve">. </w:t>
            </w:r>
          </w:p>
        </w:tc>
      </w:tr>
      <w:tr w:rsidR="007C5FF1" w:rsidTr="00143A7C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Pr="008B4BF4" w:rsidRDefault="008B4BF4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8B4BF4">
              <w:rPr>
                <w:rFonts w:ascii="Sylfaen" w:hAnsi="Sylfaen" w:cstheme="minorHAnsi"/>
                <w:b/>
                <w:sz w:val="24"/>
                <w:szCs w:val="24"/>
                <w:lang w:val="ka-GE"/>
              </w:rPr>
              <w:lastRenderedPageBreak/>
              <w:t>მაღალი რისკის სადაზღვევო ფონდები (პულები)</w:t>
            </w:r>
          </w:p>
          <w:p w:rsidR="008B4BF4" w:rsidRDefault="008B4BF4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</w:pPr>
          </w:p>
          <w:p w:rsidR="005C1869" w:rsidRDefault="005C1869" w:rsidP="00143A7C">
            <w:pPr>
              <w:shd w:val="clear" w:color="auto" w:fill="FFFFFF"/>
              <w:spacing w:after="150"/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</w:pPr>
          </w:p>
          <w:p w:rsidR="007C5FF1" w:rsidRPr="0005125D" w:rsidRDefault="008B4BF4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არ არსებობს</w:t>
            </w:r>
          </w:p>
          <w:p w:rsidR="007C5FF1" w:rsidRPr="00E4368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:rsidR="007C5FF1" w:rsidRPr="00461748" w:rsidRDefault="008B4BF4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  <w:r>
              <w:rPr>
                <w:rFonts w:ascii="Sylfaen" w:hAnsi="Sylfaen" w:cstheme="minorHAnsi"/>
                <w:lang w:val="ka-GE"/>
              </w:rPr>
              <w:t xml:space="preserve">მაღალი რისკის სადაზღვევო ფონდების (პულების)  შეთავაზება იმ ადამიანებისათვის, რომელთა დაზღვევა არ მოხდებოდა წინასწარ არსებული სამედიცინო მდგომარეობების </w:t>
            </w:r>
            <w:r w:rsidR="001F58E2">
              <w:rPr>
                <w:rFonts w:ascii="Sylfaen" w:hAnsi="Sylfaen" w:cstheme="minorHAnsi"/>
                <w:lang w:val="ka-GE"/>
              </w:rPr>
              <w:t>გამო</w:t>
            </w:r>
            <w:r w:rsidR="007C5FF1" w:rsidRPr="001B7BF9">
              <w:rPr>
                <w:rFonts w:ascii="Arial" w:hAnsi="Arial" w:cs="Arial"/>
                <w:color w:val="000000"/>
              </w:rPr>
              <w:t>.</w:t>
            </w:r>
          </w:p>
          <w:p w:rsidR="007C5FF1" w:rsidRPr="00461748" w:rsidRDefault="00A124AA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  <w:r>
              <w:rPr>
                <w:rFonts w:ascii="Sylfaen" w:hAnsi="Sylfaen" w:cs="Arial"/>
                <w:color w:val="000000"/>
                <w:lang w:val="ka-GE"/>
              </w:rPr>
              <w:t xml:space="preserve">შეიქმნას 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>„</w:t>
            </w:r>
            <w:r>
              <w:rPr>
                <w:rFonts w:ascii="Sylfaen" w:hAnsi="Sylfaen" w:cs="Arial"/>
                <w:color w:val="000000"/>
                <w:lang w:val="ka-GE"/>
              </w:rPr>
              <w:t>რისკების დანაწილების უხილავი ფედერალური პროგრამა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 xml:space="preserve">„ 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(FIRSP), </w:t>
            </w:r>
            <w:r>
              <w:rPr>
                <w:rFonts w:ascii="Sylfaen" w:hAnsi="Sylfaen" w:cs="Arial"/>
                <w:color w:val="000000"/>
                <w:lang w:val="ka-GE"/>
              </w:rPr>
              <w:t>გადაზღვევის პროგრამა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 (</w:t>
            </w:r>
            <w:r>
              <w:rPr>
                <w:rFonts w:ascii="Sylfaen" w:hAnsi="Sylfaen" w:cs="Arial"/>
                <w:color w:val="3C3C3C"/>
                <w:shd w:val="clear" w:color="auto" w:fill="FFFFFF"/>
                <w:lang w:val="ka-GE"/>
              </w:rPr>
              <w:t>სახელმწიფო გადაზღვევის პროგრამა უზრუნველყოფს მთავრობის სუბსიდიას მზღვეველის დანაკარგების ანაზღაურებ</w:t>
            </w:r>
            <w:r w:rsidR="002D6682">
              <w:rPr>
                <w:rFonts w:ascii="Sylfaen" w:hAnsi="Sylfaen" w:cs="Arial"/>
                <w:color w:val="3C3C3C"/>
                <w:shd w:val="clear" w:color="auto" w:fill="FFFFFF"/>
                <w:lang w:val="ka-GE"/>
              </w:rPr>
              <w:t>ის მიზნით ძვირადღირებული ფიზიკური პირების მომსახურების შემთხვევაში</w:t>
            </w:r>
            <w:r w:rsidR="007C5FF1" w:rsidRPr="001B7BF9">
              <w:rPr>
                <w:rFonts w:ascii="Arial" w:hAnsi="Arial" w:cs="Arial"/>
                <w:color w:val="3C3C3C"/>
                <w:shd w:val="clear" w:color="auto" w:fill="FFFFFF"/>
              </w:rPr>
              <w:t>)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,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რომელსაც შტატებისათვის  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 </w:t>
            </w:r>
            <w:r w:rsidR="002D6682" w:rsidRPr="001B7BF9">
              <w:rPr>
                <w:rFonts w:ascii="Arial" w:hAnsi="Arial" w:cs="Arial"/>
                <w:color w:val="000000"/>
              </w:rPr>
              <w:t>Medicare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>-ის მომსახურების ცენტრი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 xml:space="preserve"> შეიმუშავებს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>. მოცემული ცენტრი იმუშავებს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 გარკვეული მაღალი რისკის მქონე პირების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იმ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lastRenderedPageBreak/>
              <w:t>ხარჯების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პრეტენზიის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 ა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>სა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>ნაზღაურებ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>ლად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, რომელთა დაფარვაც ხდება  </w:t>
            </w:r>
            <w:r w:rsidR="002D6682">
              <w:rPr>
                <w:rFonts w:ascii="Sylfaen" w:hAnsi="Sylfaen" w:cs="Arial"/>
                <w:color w:val="000000"/>
                <w:lang w:val="ka-GE"/>
              </w:rPr>
              <w:t xml:space="preserve">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>მონაწილე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დაზღვევის უზრუნველმყოფელი </w:t>
            </w:r>
            <w:r w:rsidR="000C0D56">
              <w:rPr>
                <w:rFonts w:ascii="Sylfaen" w:hAnsi="Sylfaen" w:cs="Arial"/>
                <w:color w:val="000000"/>
                <w:lang w:val="ka-GE"/>
              </w:rPr>
              <w:t xml:space="preserve">ცალკეული </w:t>
            </w:r>
            <w:r w:rsidR="009B297E">
              <w:rPr>
                <w:rFonts w:ascii="Sylfaen" w:hAnsi="Sylfaen" w:cs="Arial"/>
                <w:color w:val="000000"/>
                <w:lang w:val="ka-GE"/>
              </w:rPr>
              <w:t>კომპანი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>ის მიერ</w:t>
            </w:r>
            <w:r w:rsidR="007C5FF1" w:rsidRPr="001B7BF9">
              <w:rPr>
                <w:rFonts w:ascii="Arial" w:hAnsi="Arial" w:cs="Arial"/>
                <w:color w:val="000000"/>
              </w:rPr>
              <w:t xml:space="preserve">. </w:t>
            </w:r>
          </w:p>
          <w:p w:rsidR="007C5FF1" w:rsidRPr="00461748" w:rsidRDefault="007C5FF1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</w:p>
          <w:p w:rsidR="007C5FF1" w:rsidRPr="00461748" w:rsidRDefault="007C5FF1" w:rsidP="00143A7C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</w:rPr>
            </w:pPr>
            <w:r w:rsidRPr="001B7BF9">
              <w:rPr>
                <w:rFonts w:ascii="Arial" w:hAnsi="Arial" w:cs="Arial"/>
                <w:color w:val="000000"/>
              </w:rPr>
              <w:t xml:space="preserve">FIRSP </w:t>
            </w:r>
            <w:r w:rsidR="009B297E">
              <w:rPr>
                <w:rFonts w:ascii="Sylfaen" w:hAnsi="Sylfaen" w:cs="Arial"/>
                <w:color w:val="000000"/>
                <w:lang w:val="ka-GE"/>
              </w:rPr>
              <w:t>და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ფინანსება შეადგენს </w:t>
            </w:r>
            <w:r w:rsidRPr="001B7BF9">
              <w:rPr>
                <w:rFonts w:ascii="Arial" w:hAnsi="Arial" w:cs="Arial"/>
                <w:color w:val="000000"/>
              </w:rPr>
              <w:t xml:space="preserve">15 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მილიარდს 9 წელზე მეტი პერიოდის </w:t>
            </w:r>
            <w:proofErr w:type="gramStart"/>
            <w:r w:rsidR="00B01DA3">
              <w:rPr>
                <w:rFonts w:ascii="Sylfaen" w:hAnsi="Sylfaen" w:cs="Arial"/>
                <w:color w:val="000000"/>
                <w:lang w:val="ka-GE"/>
              </w:rPr>
              <w:t>განმავლობაში  და</w:t>
            </w:r>
            <w:proofErr w:type="gramEnd"/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 </w:t>
            </w:r>
            <w:r w:rsidR="009B297E">
              <w:rPr>
                <w:rFonts w:ascii="Sylfaen" w:hAnsi="Sylfaen" w:cs="Arial"/>
                <w:color w:val="000000"/>
                <w:lang w:val="ka-GE"/>
              </w:rPr>
              <w:t>ფინანსური საშუალებების</w:t>
            </w:r>
            <w:r w:rsidR="00B01DA3">
              <w:rPr>
                <w:rFonts w:ascii="Sylfaen" w:hAnsi="Sylfaen" w:cs="Arial"/>
                <w:color w:val="000000"/>
                <w:lang w:val="ka-GE"/>
              </w:rPr>
              <w:t xml:space="preserve"> სახელმწიფო შესაბამისობა  საჭირო არ არის</w:t>
            </w:r>
            <w:r w:rsidRPr="001B7BF9">
              <w:rPr>
                <w:rFonts w:ascii="Arial" w:hAnsi="Arial" w:cs="Arial"/>
                <w:color w:val="000000"/>
              </w:rPr>
              <w:t xml:space="preserve">. </w:t>
            </w:r>
          </w:p>
          <w:p w:rsidR="007C5FF1" w:rsidRPr="00E43684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</w:p>
        </w:tc>
      </w:tr>
      <w:tr w:rsidR="007C5FF1" w:rsidTr="00143A7C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08" w:type="dxa"/>
          </w:tcPr>
          <w:p w:rsidR="007C5FF1" w:rsidRDefault="007C5FF1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  <w:lastRenderedPageBreak/>
              <w:t>ACA</w:t>
            </w:r>
            <w:r w:rsidR="00622FA7"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>-ს გადასახადები</w:t>
            </w:r>
          </w:p>
          <w:p w:rsidR="007C5FF1" w:rsidRPr="0005125D" w:rsidRDefault="00622FA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სამედიცინო დამზღვევ</w:t>
            </w:r>
            <w:r w:rsidR="009B297E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თა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 გადასახადი</w:t>
            </w:r>
          </w:p>
          <w:p w:rsidR="007C5FF1" w:rsidRPr="0005125D" w:rsidRDefault="00622FA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ფარმაცევტულ მ</w:t>
            </w:r>
            <w:r w:rsidR="009B297E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ე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წარმეთა გადასახადი</w:t>
            </w:r>
          </w:p>
          <w:p w:rsidR="007C5FF1" w:rsidRPr="0005125D" w:rsidRDefault="00622FA7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color w:val="222222"/>
                <w:szCs w:val="24"/>
                <w:lang w:val="ka-GE"/>
              </w:rPr>
              <w:t>სააქციზო გადასახადი სამედიცინო აღჭურვილობისა და მოწყობილობების გაყიდვაზე</w:t>
            </w:r>
          </w:p>
          <w:p w:rsidR="007C5FF1" w:rsidRPr="00E43684" w:rsidRDefault="00622FA7" w:rsidP="002F6F8F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მზარდი გადასახადი</w:t>
            </w:r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 xml:space="preserve"> ( </w:t>
            </w:r>
            <w:r w:rsidR="007C5FF1" w:rsidRPr="001B7BF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>10%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-დან </w:t>
            </w:r>
            <w:r w:rsidR="007C5FF1" w:rsidRPr="001B7BF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 xml:space="preserve"> 20%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-მდე</w:t>
            </w:r>
            <w:r w:rsidR="007C5FF1" w:rsidRPr="001B7BF9">
              <w:rPr>
                <w:rFonts w:ascii="Arial" w:eastAsia="Times New Roman" w:hAnsi="Arial" w:cs="Arial"/>
                <w:bCs/>
                <w:color w:val="333333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ჯანდაცვის </w:t>
            </w:r>
            <w:r w:rsidRPr="00622FA7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>შემნახველ ან</w:t>
            </w:r>
            <w: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გარიშზე, რომელიც არ გამოიყენება კვალიფიციური სამედიცინო </w:t>
            </w:r>
            <w:r w:rsidR="002F6F8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/>
              </w:rPr>
              <w:t xml:space="preserve">ხარჯებისათვის </w:t>
            </w:r>
          </w:p>
        </w:tc>
        <w:tc>
          <w:tcPr>
            <w:tcW w:w="4508" w:type="dxa"/>
          </w:tcPr>
          <w:p w:rsidR="007C5FF1" w:rsidRPr="00E43684" w:rsidRDefault="00720A47" w:rsidP="00720A47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 w:rsidRPr="00922162">
              <w:rPr>
                <w:rFonts w:ascii="Sylfaen" w:eastAsia="Times New Roman" w:hAnsi="Sylfaen" w:cs="Arial"/>
                <w:b/>
                <w:bCs/>
                <w:color w:val="FF0000"/>
                <w:sz w:val="24"/>
                <w:szCs w:val="24"/>
                <w:lang w:val="ka-GE"/>
              </w:rPr>
              <w:t>გაუქმებულია</w:t>
            </w:r>
          </w:p>
        </w:tc>
      </w:tr>
      <w:tr w:rsidR="007C5FF1" w:rsidTr="00143A7C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508" w:type="dxa"/>
          </w:tcPr>
          <w:p w:rsidR="007C5FF1" w:rsidRPr="00E43684" w:rsidRDefault="005C1869" w:rsidP="00143A7C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333333"/>
                <w:sz w:val="24"/>
                <w:szCs w:val="24"/>
                <w:lang w:val="ka-GE"/>
              </w:rPr>
              <w:t xml:space="preserve">წლიური და სამუდამო შეზღუდვების აკრძალვები </w:t>
            </w:r>
          </w:p>
          <w:p w:rsidR="007C5FF1" w:rsidRPr="00E43684" w:rsidRDefault="002F6F8F" w:rsidP="00143A7C">
            <w:pPr>
              <w:shd w:val="clear" w:color="auto" w:fill="FFFFFF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დამზღვევ პირებსა და ორგანიზაციებს ეკრძალებთ შე</w:t>
            </w:r>
            <w:r w:rsidR="009B29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ღუდვის დადგენა იმა</w:t>
            </w:r>
            <w:r w:rsidR="009B297E"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ზე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 xml:space="preserve">, თუ 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Sylfaen" w:hAnsi="Sylfaen" w:cs="Arial"/>
                <w:color w:val="333333"/>
                <w:shd w:val="clear" w:color="auto" w:fill="FFFFFF"/>
                <w:lang w:val="ka-GE"/>
              </w:rPr>
              <w:t>რამდენი უნდა გადაიხადონ რომელიმე პირის სადაზღვევო უზრუნველყოფის დასაფარავად</w:t>
            </w:r>
            <w:r w:rsidR="007C5FF1" w:rsidRPr="00E43684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7C5FF1" w:rsidRPr="00E43684" w:rsidRDefault="007C5FF1" w:rsidP="00143A7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08" w:type="dxa"/>
          </w:tcPr>
          <w:p w:rsidR="00720A47" w:rsidRPr="00E43684" w:rsidRDefault="00720A47" w:rsidP="00720A47">
            <w:pPr>
              <w:shd w:val="clear" w:color="auto" w:fill="FFFFFF"/>
              <w:spacing w:after="150"/>
              <w:rPr>
                <w:rFonts w:ascii="Arial" w:eastAsia="Times New Roman" w:hAnsi="Arial" w:cs="Arial"/>
                <w:b/>
                <w:bCs/>
                <w:color w:val="008000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b/>
                <w:bCs/>
                <w:color w:val="008000"/>
                <w:sz w:val="24"/>
                <w:szCs w:val="24"/>
                <w:lang w:val="ka-GE"/>
              </w:rPr>
              <w:t>შენარჩუნებულია</w:t>
            </w:r>
          </w:p>
          <w:p w:rsidR="007C5FF1" w:rsidRPr="00E43684" w:rsidRDefault="007C5FF1" w:rsidP="00720A47">
            <w:pPr>
              <w:shd w:val="clear" w:color="auto" w:fill="FFFFFF"/>
              <w:spacing w:after="150"/>
              <w:rPr>
                <w:b/>
                <w:lang w:val="en-US"/>
              </w:rPr>
            </w:pPr>
          </w:p>
        </w:tc>
      </w:tr>
    </w:tbl>
    <w:p w:rsidR="007C5FF1" w:rsidRDefault="007C5FF1" w:rsidP="007C5FF1"/>
    <w:p w:rsidR="00376D5C" w:rsidRDefault="00376D5C"/>
    <w:sectPr w:rsidR="00376D5C" w:rsidSect="00143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F1"/>
    <w:rsid w:val="0006620A"/>
    <w:rsid w:val="0009655D"/>
    <w:rsid w:val="000C0D56"/>
    <w:rsid w:val="00143A7C"/>
    <w:rsid w:val="001E163D"/>
    <w:rsid w:val="001F58E2"/>
    <w:rsid w:val="00205BEF"/>
    <w:rsid w:val="00207848"/>
    <w:rsid w:val="00294B70"/>
    <w:rsid w:val="002D6682"/>
    <w:rsid w:val="002F6F8F"/>
    <w:rsid w:val="0030749C"/>
    <w:rsid w:val="003124B6"/>
    <w:rsid w:val="00376D5C"/>
    <w:rsid w:val="004056BB"/>
    <w:rsid w:val="0040747E"/>
    <w:rsid w:val="00416A83"/>
    <w:rsid w:val="004571C2"/>
    <w:rsid w:val="004701E1"/>
    <w:rsid w:val="004A4B31"/>
    <w:rsid w:val="004A6F0C"/>
    <w:rsid w:val="00520D10"/>
    <w:rsid w:val="00532ADE"/>
    <w:rsid w:val="00560838"/>
    <w:rsid w:val="00562BA2"/>
    <w:rsid w:val="005C1869"/>
    <w:rsid w:val="005E166E"/>
    <w:rsid w:val="005E50AB"/>
    <w:rsid w:val="00622FA7"/>
    <w:rsid w:val="0068734F"/>
    <w:rsid w:val="006C5D05"/>
    <w:rsid w:val="006C694D"/>
    <w:rsid w:val="00700F3F"/>
    <w:rsid w:val="0070584A"/>
    <w:rsid w:val="00720A47"/>
    <w:rsid w:val="007468CC"/>
    <w:rsid w:val="0078312A"/>
    <w:rsid w:val="00792162"/>
    <w:rsid w:val="00794FD7"/>
    <w:rsid w:val="007B6092"/>
    <w:rsid w:val="007C5FF1"/>
    <w:rsid w:val="00893BEC"/>
    <w:rsid w:val="008B4BF4"/>
    <w:rsid w:val="008D7D26"/>
    <w:rsid w:val="009137A5"/>
    <w:rsid w:val="00920A63"/>
    <w:rsid w:val="00922162"/>
    <w:rsid w:val="00972E83"/>
    <w:rsid w:val="00995D4A"/>
    <w:rsid w:val="009B297E"/>
    <w:rsid w:val="00A124AA"/>
    <w:rsid w:val="00A6605F"/>
    <w:rsid w:val="00B01DA3"/>
    <w:rsid w:val="00B0531C"/>
    <w:rsid w:val="00BE177F"/>
    <w:rsid w:val="00BF4B22"/>
    <w:rsid w:val="00BF68E8"/>
    <w:rsid w:val="00C0324F"/>
    <w:rsid w:val="00C20307"/>
    <w:rsid w:val="00C94907"/>
    <w:rsid w:val="00CA631A"/>
    <w:rsid w:val="00CD60F5"/>
    <w:rsid w:val="00D70268"/>
    <w:rsid w:val="00DA0C46"/>
    <w:rsid w:val="00DF3479"/>
    <w:rsid w:val="00E77385"/>
    <w:rsid w:val="00EA769F"/>
    <w:rsid w:val="00EC586C"/>
    <w:rsid w:val="00ED3F1D"/>
    <w:rsid w:val="00ED4606"/>
    <w:rsid w:val="00EF63E1"/>
    <w:rsid w:val="00F23CA0"/>
    <w:rsid w:val="00F52502"/>
    <w:rsid w:val="00F57C6E"/>
    <w:rsid w:val="00FA1FFF"/>
    <w:rsid w:val="00FA4314"/>
    <w:rsid w:val="00FD789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F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5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FF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F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5F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16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Mariana Mkurnali</cp:lastModifiedBy>
  <cp:revision>2</cp:revision>
  <cp:lastPrinted>2017-04-13T05:42:00Z</cp:lastPrinted>
  <dcterms:created xsi:type="dcterms:W3CDTF">2017-04-13T05:43:00Z</dcterms:created>
  <dcterms:modified xsi:type="dcterms:W3CDTF">2017-04-13T05:43:00Z</dcterms:modified>
</cp:coreProperties>
</file>