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526" w:rsidRDefault="007F0526" w:rsidP="007F0526">
      <w:pPr>
        <w:spacing w:after="0" w:line="240" w:lineRule="auto"/>
        <w:rPr>
          <w:rFonts w:ascii="Sylfaen" w:hAnsi="Sylfaen"/>
          <w:lang w:val="ka-GE"/>
        </w:rPr>
      </w:pPr>
      <w:r>
        <w:rPr>
          <w:rFonts w:ascii="Sylfaen" w:hAnsi="Sylfaen"/>
          <w:lang w:val="ka-GE"/>
        </w:rPr>
        <w:t>საქართველოს საგარეო საქმეთა სამინისტროს</w:t>
      </w:r>
    </w:p>
    <w:p w:rsidR="007F0526" w:rsidRDefault="007F0526" w:rsidP="007F0526">
      <w:pPr>
        <w:spacing w:after="0" w:line="240" w:lineRule="auto"/>
        <w:rPr>
          <w:rFonts w:ascii="Sylfaen" w:hAnsi="Sylfaen" w:cs="Sylfaen"/>
          <w:lang w:val="ka-GE"/>
        </w:rPr>
      </w:pPr>
      <w:proofErr w:type="spellStart"/>
      <w:proofErr w:type="gramStart"/>
      <w:r>
        <w:rPr>
          <w:rFonts w:ascii="Sylfaen" w:hAnsi="Sylfaen" w:cs="Sylfaen"/>
        </w:rPr>
        <w:t>საერთაშორისო</w:t>
      </w:r>
      <w:proofErr w:type="spellEnd"/>
      <w:proofErr w:type="gramEnd"/>
      <w:r>
        <w:t xml:space="preserve"> </w:t>
      </w:r>
      <w:proofErr w:type="spellStart"/>
      <w:r>
        <w:rPr>
          <w:rFonts w:ascii="Sylfaen" w:hAnsi="Sylfaen" w:cs="Sylfaen"/>
        </w:rPr>
        <w:t>სამართლებრივი</w:t>
      </w:r>
      <w:proofErr w:type="spellEnd"/>
      <w:r>
        <w:t xml:space="preserve"> </w:t>
      </w:r>
      <w:proofErr w:type="spellStart"/>
      <w:r>
        <w:rPr>
          <w:rFonts w:ascii="Sylfaen" w:hAnsi="Sylfaen" w:cs="Sylfaen"/>
        </w:rPr>
        <w:t>დეპარტამენტი</w:t>
      </w:r>
      <w:proofErr w:type="spellEnd"/>
      <w:r>
        <w:rPr>
          <w:rFonts w:ascii="Sylfaen" w:hAnsi="Sylfaen" w:cs="Sylfaen"/>
          <w:lang w:val="ka-GE"/>
        </w:rPr>
        <w:t>ს</w:t>
      </w:r>
    </w:p>
    <w:p w:rsidR="007F0526" w:rsidRDefault="007F0526" w:rsidP="007F0526">
      <w:pPr>
        <w:spacing w:after="0" w:line="240" w:lineRule="auto"/>
        <w:rPr>
          <w:rFonts w:ascii="Sylfaen" w:hAnsi="Sylfaen" w:cs="Sylfaen"/>
          <w:lang w:val="ka-GE"/>
        </w:rPr>
      </w:pPr>
      <w:r>
        <w:rPr>
          <w:rFonts w:ascii="Sylfaen" w:hAnsi="Sylfaen" w:cs="Sylfaen"/>
          <w:lang w:val="ka-GE"/>
        </w:rPr>
        <w:t>უფროსს ქალბატონ ირინე ბართაიას</w:t>
      </w:r>
    </w:p>
    <w:p w:rsidR="007F0526" w:rsidRDefault="007F0526" w:rsidP="007F0526">
      <w:pPr>
        <w:rPr>
          <w:rFonts w:ascii="Sylfaen" w:hAnsi="Sylfaen" w:cs="Sylfaen"/>
          <w:lang w:val="ka-GE"/>
        </w:rPr>
      </w:pPr>
    </w:p>
    <w:p w:rsidR="006B7593" w:rsidRPr="007F0526" w:rsidRDefault="007F0526" w:rsidP="007F0526">
      <w:pPr>
        <w:spacing w:after="0" w:line="360" w:lineRule="auto"/>
        <w:rPr>
          <w:rFonts w:ascii="Sylfaen" w:hAnsi="Sylfaen"/>
          <w:color w:val="000000"/>
          <w:lang w:val="ka-GE"/>
        </w:rPr>
      </w:pPr>
      <w:r w:rsidRPr="007F0526">
        <w:rPr>
          <w:rFonts w:ascii="Sylfaen" w:hAnsi="Sylfaen"/>
          <w:color w:val="000000"/>
          <w:lang w:val="ka-GE"/>
        </w:rPr>
        <w:t>ქალბატონო ირინე,</w:t>
      </w:r>
    </w:p>
    <w:p w:rsidR="007F0526" w:rsidRDefault="007F0526" w:rsidP="007F0526">
      <w:pPr>
        <w:jc w:val="both"/>
        <w:rPr>
          <w:rFonts w:ascii="Sylfaen" w:hAnsi="Sylfaen"/>
          <w:color w:val="000000"/>
          <w:lang w:val="ka-GE"/>
        </w:rPr>
      </w:pPr>
      <w:r>
        <w:rPr>
          <w:rFonts w:ascii="Sylfaen" w:hAnsi="Sylfaen"/>
          <w:lang w:val="ka-GE"/>
        </w:rPr>
        <w:t xml:space="preserve">თქვენი 2018 წლის 13 აპრილის </w:t>
      </w:r>
      <w:r>
        <w:t>№ 01/15484</w:t>
      </w:r>
      <w:r>
        <w:rPr>
          <w:rFonts w:ascii="Sylfaen" w:hAnsi="Sylfaen"/>
          <w:lang w:val="ka-GE"/>
        </w:rPr>
        <w:t xml:space="preserve"> და </w:t>
      </w:r>
      <w:r>
        <w:t>№ 01/15477</w:t>
      </w:r>
      <w:r>
        <w:rPr>
          <w:rFonts w:ascii="Sylfaen" w:hAnsi="Sylfaen"/>
          <w:lang w:val="ka-GE"/>
        </w:rPr>
        <w:t xml:space="preserve"> წერილების პასუხად, </w:t>
      </w:r>
      <w:r>
        <w:rPr>
          <w:rFonts w:ascii="Sylfaen" w:hAnsi="Sylfaen"/>
          <w:color w:val="000000"/>
          <w:lang w:val="ka-GE"/>
        </w:rPr>
        <w:t>რომლებიც ეხებოდა შრომის საერთაშორისო ორგანიზაციის N183 და N131 კონვენციების რატიფიცირების საკითხს,</w:t>
      </w:r>
      <w:r>
        <w:rPr>
          <w:rFonts w:ascii="Sylfaen" w:hAnsi="Sylfaen"/>
          <w:color w:val="000000"/>
          <w:lang w:val="ka-GE"/>
        </w:rPr>
        <w:t xml:space="preserve"> საქართველოს შრომის, ჯანმრთელობისა და სოციალური დაცვის სამინისტროს კომპეტენციის ფარგლებში</w:t>
      </w:r>
      <w:r>
        <w:rPr>
          <w:rFonts w:ascii="Sylfaen" w:hAnsi="Sylfaen"/>
          <w:color w:val="000000"/>
          <w:lang w:val="ka-GE"/>
        </w:rPr>
        <w:t xml:space="preserve"> გაცნობებთ შემდეგს:</w:t>
      </w:r>
    </w:p>
    <w:p w:rsidR="007F0526" w:rsidRPr="007F0526" w:rsidRDefault="007F0526" w:rsidP="007F0526">
      <w:pPr>
        <w:spacing w:before="100" w:beforeAutospacing="1" w:after="100" w:afterAutospacing="1" w:line="240" w:lineRule="auto"/>
        <w:jc w:val="both"/>
        <w:rPr>
          <w:rFonts w:ascii="Times New Roman" w:eastAsia="Times New Roman" w:hAnsi="Times New Roman" w:cs="Times New Roman"/>
          <w:color w:val="000000"/>
          <w:sz w:val="20"/>
          <w:szCs w:val="20"/>
        </w:rPr>
      </w:pPr>
      <w:r w:rsidRPr="007F0526">
        <w:rPr>
          <w:rFonts w:ascii="Sylfaen" w:eastAsia="Times New Roman" w:hAnsi="Sylfaen" w:cs="Times New Roman"/>
          <w:color w:val="000000"/>
          <w:szCs w:val="24"/>
          <w:lang w:val="ka-GE"/>
        </w:rPr>
        <w:t xml:space="preserve">საქართველოს შრომის, ჯანმრთელობისა და სოციალური დაცვის სამინისტრო, როგორც სოციალური პარტნიორი, </w:t>
      </w:r>
      <w:r w:rsidR="00361389">
        <w:rPr>
          <w:rFonts w:ascii="Sylfaen" w:eastAsia="Times New Roman" w:hAnsi="Sylfaen" w:cs="Times New Roman"/>
          <w:color w:val="000000"/>
          <w:szCs w:val="24"/>
          <w:lang w:val="ka-GE"/>
        </w:rPr>
        <w:t>შრომის მიმართულებით საქმიანობის განხორციელებისას ხელმძღვანელობს</w:t>
      </w:r>
      <w:r w:rsidRPr="007F0526">
        <w:rPr>
          <w:rFonts w:ascii="Sylfaen" w:eastAsia="Times New Roman" w:hAnsi="Sylfaen" w:cs="Times New Roman"/>
          <w:color w:val="000000"/>
          <w:szCs w:val="24"/>
          <w:lang w:val="ka-GE"/>
        </w:rPr>
        <w:t xml:space="preserve"> სოციალური პარტნიორობის სამმხრივი კომისიის სამოქმედო გეგმით. სოციალური პარტნიორობის სამმხრივი კომისიის 2018-2019 წლების სამოქმედო გეგმა მოიცავს შრომის საერთაშორისო ორგანიზაციის სხვადასხვა, მათ შორის, დედობის დაცვის შესახებ N183 კონვენციის რატიფიცირების შესაძლებლობის განხილვას. შესაბამისად, სოციალური პარტნიორობის სამმხრივი კომისია  და მის ფარგლებში შექმნილი სამუშაო ჯგუფი განიხილავს N183 კონვენციის რატიფიცირების შესაძლებლობას და მიიღებს შესაბამის გადაწყვეტილებას.</w:t>
      </w:r>
    </w:p>
    <w:p w:rsidR="007F0526" w:rsidRDefault="007F0526" w:rsidP="007F0526">
      <w:pPr>
        <w:spacing w:before="100" w:beforeAutospacing="1" w:after="100" w:afterAutospacing="1" w:line="240" w:lineRule="auto"/>
        <w:jc w:val="both"/>
        <w:rPr>
          <w:rFonts w:ascii="Sylfaen" w:eastAsia="Times New Roman" w:hAnsi="Sylfaen" w:cs="Times New Roman"/>
          <w:color w:val="000000"/>
          <w:szCs w:val="24"/>
          <w:lang w:val="ka-GE"/>
        </w:rPr>
      </w:pPr>
      <w:r w:rsidRPr="007F0526">
        <w:rPr>
          <w:rFonts w:ascii="Sylfaen" w:eastAsia="Times New Roman" w:hAnsi="Sylfaen" w:cs="Times New Roman"/>
          <w:color w:val="000000"/>
          <w:szCs w:val="24"/>
          <w:lang w:val="ka-GE"/>
        </w:rPr>
        <w:t>რაც შეეხება N131 კონვენციას, მიზანშეწონილად მიგვაჩნია </w:t>
      </w:r>
      <w:proofErr w:type="spellStart"/>
      <w:r w:rsidRPr="007F0526">
        <w:rPr>
          <w:rFonts w:ascii="Sylfaen" w:eastAsia="Times New Roman" w:hAnsi="Sylfaen" w:cs="Times New Roman"/>
          <w:color w:val="000000"/>
          <w:szCs w:val="24"/>
        </w:rPr>
        <w:t>მინიმალური</w:t>
      </w:r>
      <w:proofErr w:type="spellEnd"/>
      <w:r w:rsidRPr="007F0526">
        <w:rPr>
          <w:rFonts w:ascii="Sylfaen" w:eastAsia="Times New Roman" w:hAnsi="Sylfaen" w:cs="Times New Roman"/>
          <w:color w:val="000000"/>
          <w:szCs w:val="24"/>
        </w:rPr>
        <w:t xml:space="preserve"> </w:t>
      </w:r>
      <w:proofErr w:type="spellStart"/>
      <w:r w:rsidRPr="007F0526">
        <w:rPr>
          <w:rFonts w:ascii="Sylfaen" w:eastAsia="Times New Roman" w:hAnsi="Sylfaen" w:cs="Times New Roman"/>
          <w:color w:val="000000"/>
          <w:szCs w:val="24"/>
        </w:rPr>
        <w:t>ხელფასის</w:t>
      </w:r>
      <w:proofErr w:type="spellEnd"/>
      <w:r w:rsidRPr="007F0526">
        <w:rPr>
          <w:rFonts w:ascii="Sylfaen" w:eastAsia="Times New Roman" w:hAnsi="Sylfaen" w:cs="Times New Roman"/>
          <w:color w:val="000000"/>
          <w:szCs w:val="24"/>
        </w:rPr>
        <w:t xml:space="preserve"> </w:t>
      </w:r>
      <w:proofErr w:type="spellStart"/>
      <w:r w:rsidRPr="007F0526">
        <w:rPr>
          <w:rFonts w:ascii="Sylfaen" w:eastAsia="Times New Roman" w:hAnsi="Sylfaen" w:cs="Times New Roman"/>
          <w:color w:val="000000"/>
          <w:szCs w:val="24"/>
        </w:rPr>
        <w:t>დაწესების</w:t>
      </w:r>
      <w:proofErr w:type="spellEnd"/>
      <w:r w:rsidRPr="007F0526">
        <w:rPr>
          <w:rFonts w:ascii="Sylfaen" w:eastAsia="Times New Roman" w:hAnsi="Sylfaen" w:cs="Times New Roman"/>
          <w:color w:val="000000"/>
          <w:szCs w:val="24"/>
        </w:rPr>
        <w:t xml:space="preserve"> </w:t>
      </w:r>
      <w:proofErr w:type="spellStart"/>
      <w:r w:rsidRPr="007F0526">
        <w:rPr>
          <w:rFonts w:ascii="Sylfaen" w:eastAsia="Times New Roman" w:hAnsi="Sylfaen" w:cs="Times New Roman"/>
          <w:color w:val="000000"/>
          <w:szCs w:val="24"/>
        </w:rPr>
        <w:t>შესახებ</w:t>
      </w:r>
      <w:proofErr w:type="spellEnd"/>
      <w:r w:rsidRPr="007F0526">
        <w:rPr>
          <w:rFonts w:ascii="Sylfaen" w:eastAsia="Times New Roman" w:hAnsi="Sylfaen" w:cs="Times New Roman"/>
          <w:color w:val="000000"/>
          <w:szCs w:val="24"/>
        </w:rPr>
        <w:t xml:space="preserve">“ N131 </w:t>
      </w:r>
      <w:proofErr w:type="spellStart"/>
      <w:r w:rsidRPr="007F0526">
        <w:rPr>
          <w:rFonts w:ascii="Sylfaen" w:eastAsia="Times New Roman" w:hAnsi="Sylfaen" w:cs="Times New Roman"/>
          <w:color w:val="000000"/>
          <w:szCs w:val="24"/>
        </w:rPr>
        <w:t>კონვენციის</w:t>
      </w:r>
      <w:proofErr w:type="spellEnd"/>
      <w:r w:rsidRPr="007F0526">
        <w:rPr>
          <w:rFonts w:ascii="Sylfaen" w:eastAsia="Times New Roman" w:hAnsi="Sylfaen" w:cs="Times New Roman"/>
          <w:color w:val="000000"/>
          <w:szCs w:val="24"/>
        </w:rPr>
        <w:t> </w:t>
      </w:r>
      <w:r w:rsidRPr="007F0526">
        <w:rPr>
          <w:rFonts w:ascii="Sylfaen" w:eastAsia="Times New Roman" w:hAnsi="Sylfaen" w:cs="Times New Roman"/>
          <w:color w:val="000000"/>
          <w:szCs w:val="24"/>
          <w:lang w:val="ka-GE"/>
        </w:rPr>
        <w:t>რატიფიცირების საკითხი განისაზღვროს შემდგომი წლების სამოქმედო გეგმებით.</w:t>
      </w:r>
    </w:p>
    <w:p w:rsidR="007F0526" w:rsidRPr="007F0526" w:rsidRDefault="007F0526" w:rsidP="007F0526">
      <w:pPr>
        <w:spacing w:before="100" w:beforeAutospacing="1" w:after="100" w:afterAutospacing="1" w:line="240" w:lineRule="auto"/>
        <w:jc w:val="both"/>
        <w:rPr>
          <w:rFonts w:ascii="Times New Roman" w:eastAsia="Times New Roman" w:hAnsi="Times New Roman" w:cs="Times New Roman"/>
          <w:color w:val="000000"/>
          <w:szCs w:val="24"/>
        </w:rPr>
      </w:pPr>
      <w:r>
        <w:rPr>
          <w:rFonts w:ascii="Sylfaen" w:eastAsia="Times New Roman" w:hAnsi="Sylfaen" w:cs="Times New Roman"/>
          <w:color w:val="000000"/>
          <w:szCs w:val="24"/>
          <w:lang w:val="ka-GE"/>
        </w:rPr>
        <w:t>პატივისცემით,</w:t>
      </w:r>
      <w:bookmarkStart w:id="0" w:name="_GoBack"/>
      <w:bookmarkEnd w:id="0"/>
    </w:p>
    <w:p w:rsidR="007F0526" w:rsidRPr="007F0526" w:rsidRDefault="007F0526" w:rsidP="007F0526">
      <w:pPr>
        <w:jc w:val="both"/>
        <w:rPr>
          <w:rFonts w:ascii="Sylfaen" w:hAnsi="Sylfaen"/>
          <w:lang w:val="ka-GE"/>
        </w:rPr>
      </w:pPr>
    </w:p>
    <w:sectPr w:rsidR="007F0526" w:rsidRPr="007F0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526"/>
    <w:rsid w:val="00361389"/>
    <w:rsid w:val="006B7593"/>
    <w:rsid w:val="007F0526"/>
    <w:rsid w:val="00A70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5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5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352855">
      <w:bodyDiv w:val="1"/>
      <w:marLeft w:val="0"/>
      <w:marRight w:val="0"/>
      <w:marTop w:val="0"/>
      <w:marBottom w:val="0"/>
      <w:divBdr>
        <w:top w:val="none" w:sz="0" w:space="0" w:color="auto"/>
        <w:left w:val="none" w:sz="0" w:space="0" w:color="auto"/>
        <w:bottom w:val="none" w:sz="0" w:space="0" w:color="auto"/>
        <w:right w:val="none" w:sz="0" w:space="0" w:color="auto"/>
      </w:divBdr>
    </w:div>
    <w:div w:id="203811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2018-04-24T07:31:00Z</dcterms:created>
  <dcterms:modified xsi:type="dcterms:W3CDTF">2018-04-25T05:50:00Z</dcterms:modified>
</cp:coreProperties>
</file>