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999" w:rsidRDefault="00D3599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  <w:bookmarkStart w:id="0" w:name="_GoBack"/>
      <w:bookmarkEnd w:id="0"/>
    </w:p>
    <w:p w:rsidR="00D35999" w:rsidRDefault="00D3599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:rsidR="00D35999" w:rsidRDefault="00D3599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:rsidR="00275A79" w:rsidRDefault="00275A7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>განმარტებითი ბარათი</w:t>
      </w:r>
    </w:p>
    <w:p w:rsidR="00D35999" w:rsidRPr="00D35999" w:rsidRDefault="00D3599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:rsidR="005B68DF" w:rsidRDefault="00275A7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 xml:space="preserve">„საქართველოს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9B7719">
        <w:rPr>
          <w:rFonts w:ascii="Sylfaen" w:hAnsi="Sylfaen" w:cs="Sylfaen"/>
          <w:b/>
          <w:sz w:val="24"/>
          <w:szCs w:val="24"/>
          <w:lang w:val="ka-GE"/>
        </w:rPr>
        <w:t>სსიპ</w:t>
      </w:r>
      <w:r w:rsidR="00892877" w:rsidRPr="00E76A32">
        <w:rPr>
          <w:rFonts w:ascii="Sylfaen" w:hAnsi="Sylfaen" w:cs="Sylfaen"/>
          <w:b/>
          <w:sz w:val="24"/>
          <w:szCs w:val="24"/>
          <w:lang w:val="ka-GE"/>
        </w:rPr>
        <w:t xml:space="preserve"> - სამედიცინო საქმიანობის სახელმწიფო რეგულირების </w:t>
      </w:r>
      <w:r w:rsidR="009B7719" w:rsidRPr="00E76A32">
        <w:rPr>
          <w:rFonts w:ascii="Sylfaen" w:hAnsi="Sylfaen" w:cs="Sylfaen"/>
          <w:b/>
          <w:sz w:val="24"/>
          <w:szCs w:val="24"/>
          <w:lang w:val="ka-GE"/>
        </w:rPr>
        <w:t>სააგენტო</w:t>
      </w:r>
      <w:r w:rsidR="009B7719">
        <w:rPr>
          <w:rFonts w:ascii="Sylfaen" w:hAnsi="Sylfaen" w:cs="Sylfaen"/>
          <w:b/>
          <w:sz w:val="24"/>
          <w:szCs w:val="24"/>
          <w:lang w:val="ka-GE"/>
        </w:rPr>
        <w:t>ში</w:t>
      </w:r>
      <w:r w:rsidR="009B7719" w:rsidRPr="00E76A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9B7719">
        <w:rPr>
          <w:rFonts w:ascii="Sylfaen" w:hAnsi="Sylfaen" w:cs="Sylfaen"/>
          <w:b/>
          <w:sz w:val="24"/>
          <w:szCs w:val="24"/>
          <w:lang w:val="ka-GE"/>
        </w:rPr>
        <w:t>შრომითი ხელშეკრულებით დასაქმებულთა რიცხოვნობის განსაზღვრის თაობაზე“</w:t>
      </w:r>
      <w:r w:rsidR="00892877" w:rsidRPr="00E76A32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5B68DF">
        <w:rPr>
          <w:rFonts w:ascii="Sylfaen" w:hAnsi="Sylfaen" w:cs="Sylfaen"/>
          <w:b/>
          <w:sz w:val="24"/>
          <w:szCs w:val="24"/>
        </w:rPr>
        <w:t xml:space="preserve"> </w:t>
      </w:r>
    </w:p>
    <w:p w:rsidR="00275A79" w:rsidRDefault="00275A7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>საქართველოს მთავრობის განკარგულების პროექტზე</w:t>
      </w:r>
    </w:p>
    <w:p w:rsidR="00D35999" w:rsidRPr="00D35999" w:rsidRDefault="00D35999" w:rsidP="00275A79">
      <w:pPr>
        <w:spacing w:after="0"/>
        <w:jc w:val="center"/>
        <w:rPr>
          <w:rFonts w:ascii="Sylfaen" w:hAnsi="Sylfaen" w:cs="Sylfaen"/>
          <w:b/>
          <w:sz w:val="24"/>
          <w:szCs w:val="24"/>
        </w:rPr>
      </w:pPr>
    </w:p>
    <w:p w:rsidR="00275A79" w:rsidRPr="00E76A32" w:rsidRDefault="00275A79" w:rsidP="008928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>ინფორმაცია სამართლებრივი აქტის პროექტის შესახებ</w:t>
      </w:r>
    </w:p>
    <w:p w:rsidR="00DD0E7B" w:rsidRDefault="00892877" w:rsidP="00DD0E7B">
      <w:pPr>
        <w:spacing w:after="0" w:line="240" w:lineRule="auto"/>
        <w:ind w:firstLine="567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E76A32">
        <w:rPr>
          <w:rFonts w:ascii="Sylfaen" w:hAnsi="Sylfaen" w:cs="Sylfaen"/>
          <w:bCs/>
          <w:sz w:val="24"/>
          <w:szCs w:val="24"/>
          <w:lang w:val="ka-GE"/>
        </w:rPr>
        <w:t>წარმოდგენილი განკარგულების პროექტი ითვალისწინებს „საქართველოს 201</w:t>
      </w:r>
      <w:r w:rsidR="00C7508B" w:rsidRPr="00E76A32">
        <w:rPr>
          <w:rFonts w:ascii="Sylfaen" w:hAnsi="Sylfaen" w:cs="Sylfaen"/>
          <w:bCs/>
          <w:sz w:val="24"/>
          <w:szCs w:val="24"/>
          <w:lang w:val="ka-GE"/>
        </w:rPr>
        <w:t>8</w:t>
      </w:r>
      <w:r w:rsidRPr="00E76A32">
        <w:rPr>
          <w:rFonts w:ascii="Sylfaen" w:hAnsi="Sylfaen" w:cs="Sylfaen"/>
          <w:bCs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კანონის </w:t>
      </w:r>
      <w:r w:rsidR="00C7508B" w:rsidRPr="00E76A32">
        <w:rPr>
          <w:rFonts w:ascii="Sylfaen" w:hAnsi="Sylfaen" w:cs="Sylfaen"/>
          <w:bCs/>
          <w:sz w:val="24"/>
          <w:szCs w:val="24"/>
          <w:lang w:val="ka-GE"/>
        </w:rPr>
        <w:t>23-ე</w:t>
      </w:r>
      <w:r w:rsidRPr="00E76A32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387430">
        <w:rPr>
          <w:rFonts w:ascii="Sylfaen" w:hAnsi="Sylfaen" w:cs="Sylfaen"/>
          <w:bCs/>
          <w:sz w:val="24"/>
          <w:szCs w:val="24"/>
          <w:lang w:val="ka-GE"/>
        </w:rPr>
        <w:t>მუხლი</w:t>
      </w:r>
      <w:r w:rsidR="00BC2233">
        <w:rPr>
          <w:rFonts w:ascii="Sylfaen" w:hAnsi="Sylfaen" w:cs="Sylfaen"/>
          <w:bCs/>
          <w:sz w:val="24"/>
          <w:szCs w:val="24"/>
          <w:lang w:val="ka-GE"/>
        </w:rPr>
        <w:t>თ</w:t>
      </w:r>
      <w:r w:rsidR="00387430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987375">
        <w:rPr>
          <w:rFonts w:ascii="Sylfaen" w:hAnsi="Sylfaen" w:cs="Sylfaen"/>
          <w:bCs/>
          <w:sz w:val="24"/>
          <w:szCs w:val="24"/>
          <w:lang w:val="ka-GE"/>
        </w:rPr>
        <w:t>და „საჯარო დაწესებულებაში შრომის ანაზღაურების შესახებ“ საქართველოს კანონი</w:t>
      </w:r>
      <w:r w:rsidR="00E912C9">
        <w:rPr>
          <w:rFonts w:ascii="Sylfaen" w:hAnsi="Sylfaen" w:cs="Sylfaen"/>
          <w:bCs/>
          <w:sz w:val="24"/>
          <w:szCs w:val="24"/>
          <w:lang w:val="ka-GE"/>
        </w:rPr>
        <w:t xml:space="preserve">ს </w:t>
      </w:r>
      <w:r w:rsidR="00E912C9">
        <w:rPr>
          <w:rFonts w:ascii="Sylfaen" w:hAnsi="Sylfaen"/>
          <w:sz w:val="24"/>
          <w:szCs w:val="24"/>
        </w:rPr>
        <w:t>29-</w:t>
      </w:r>
      <w:r w:rsidR="00E912C9">
        <w:rPr>
          <w:rFonts w:ascii="Sylfaen" w:hAnsi="Sylfaen"/>
          <w:sz w:val="24"/>
          <w:szCs w:val="24"/>
          <w:lang w:val="ka-GE"/>
        </w:rPr>
        <w:t>ე მუხლის მე-3 პუნქტით</w:t>
      </w:r>
      <w:r w:rsidR="00987375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Pr="00E76A32">
        <w:rPr>
          <w:rFonts w:ascii="Sylfaen" w:hAnsi="Sylfaen" w:cs="Sylfaen"/>
          <w:bCs/>
          <w:sz w:val="24"/>
          <w:szCs w:val="24"/>
          <w:lang w:val="ka-GE"/>
        </w:rPr>
        <w:t xml:space="preserve">გათვალისწინებულ შეზღუდვებზე 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287AF9">
        <w:rPr>
          <w:rFonts w:ascii="Sylfaen" w:hAnsi="Sylfaen" w:cs="Sylfaen"/>
          <w:bCs/>
          <w:sz w:val="24"/>
          <w:szCs w:val="24"/>
          <w:lang w:val="ka-GE"/>
        </w:rPr>
        <w:t>სსიპ</w:t>
      </w:r>
      <w:r w:rsidRPr="00E76A32">
        <w:rPr>
          <w:rFonts w:ascii="Sylfaen" w:hAnsi="Sylfaen" w:cs="Sylfaen"/>
          <w:bCs/>
          <w:sz w:val="24"/>
          <w:szCs w:val="24"/>
          <w:lang w:val="ka-GE"/>
        </w:rPr>
        <w:t xml:space="preserve"> - სამედიცინო საქმიანობის სახელმწიფო რეგულირების სააგენტოსათვის </w:t>
      </w:r>
      <w:r w:rsidR="00DD0E7B" w:rsidRPr="00E76A32">
        <w:rPr>
          <w:rFonts w:ascii="Sylfaen" w:hAnsi="Sylfaen" w:cs="Sylfaen"/>
          <w:bCs/>
          <w:sz w:val="24"/>
          <w:szCs w:val="24"/>
          <w:lang w:val="ka-GE"/>
        </w:rPr>
        <w:t>გამონაკლისის დაშვებას</w:t>
      </w:r>
      <w:r w:rsidR="00FB07AD" w:rsidRPr="00E76A32">
        <w:rPr>
          <w:rFonts w:ascii="Sylfaen" w:hAnsi="Sylfaen" w:cs="Sylfaen"/>
          <w:bCs/>
          <w:sz w:val="24"/>
          <w:szCs w:val="24"/>
          <w:lang w:val="ka-GE"/>
        </w:rPr>
        <w:t xml:space="preserve"> და </w:t>
      </w:r>
      <w:r w:rsidR="0090396F">
        <w:rPr>
          <w:rFonts w:ascii="Sylfaen" w:hAnsi="Sylfaen"/>
          <w:sz w:val="24"/>
          <w:szCs w:val="24"/>
          <w:lang w:val="ka-GE"/>
        </w:rPr>
        <w:t xml:space="preserve">დამხმარე </w:t>
      </w:r>
      <w:r w:rsidR="00287AF9" w:rsidRPr="00287AF9">
        <w:rPr>
          <w:rFonts w:ascii="Sylfaen" w:hAnsi="Sylfaen"/>
          <w:sz w:val="24"/>
          <w:szCs w:val="24"/>
          <w:lang w:val="ka-GE"/>
        </w:rPr>
        <w:t>ამოცანების შესრულების მიზნით, შრომითი ხელშეკრულებით დასაქმებულ პირთა რიცხოვნობის დაკორექტირებას, კერძოდ:</w:t>
      </w:r>
    </w:p>
    <w:p w:rsidR="00276916" w:rsidRDefault="00B60787" w:rsidP="00D872B7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bCs/>
          <w:sz w:val="24"/>
          <w:szCs w:val="24"/>
          <w:lang w:val="ka-GE"/>
        </w:rPr>
        <w:t>„</w:t>
      </w:r>
      <w:r w:rsidRPr="00B60787">
        <w:rPr>
          <w:rFonts w:ascii="Sylfaen" w:hAnsi="Sylfaen" w:cs="Sylfaen"/>
          <w:bCs/>
          <w:sz w:val="24"/>
          <w:szCs w:val="24"/>
          <w:lang w:val="ka-GE"/>
        </w:rPr>
        <w:t>ფარმაცევტული წარმოების საერთაშორისო, რეგიონული და ნაციონალური GMP-ის (კარგი საწარმოო პრაქტიკის) სტანდარტების ნუსხის აღიარების და წარმოების ნაციონალური GMP-ის (კარგი საწარმოო პრაქტიკის) სტანდარტის განსაზღვრისა და დანერგვის  შესახებ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“ საქართველოს მთავრობის 2010 წლის 16 ნოემბრის N349 დადგენილების შესრულების მიზნით, საქართველოს შრომის, ჯანმრთელობისა და სოციალური დაცვის მინისტრის 2018 წლის 16 თებერვლის N01-47/ო ბრძანებით სსიპ - სამედიცინო საქმიანობის სახელმწიფო რეგულირების სააგენტოს დაევალა </w:t>
      </w:r>
      <w:r w:rsidRPr="00B60787">
        <w:rPr>
          <w:rFonts w:ascii="Sylfaen" w:hAnsi="Sylfaen" w:cs="Sylfaen"/>
          <w:bCs/>
          <w:sz w:val="24"/>
          <w:szCs w:val="24"/>
          <w:lang w:val="ka-GE"/>
        </w:rPr>
        <w:t>GMP-ის (კარგი საწარმოო პრაქტიკის)</w:t>
      </w:r>
      <w:r>
        <w:rPr>
          <w:rFonts w:ascii="Sylfaen" w:hAnsi="Sylfaen" w:cs="Sylfaen"/>
          <w:bCs/>
          <w:sz w:val="24"/>
          <w:szCs w:val="24"/>
          <w:lang w:val="ka-GE"/>
        </w:rPr>
        <w:t xml:space="preserve"> ინსპექტორატის ჩამოყალიბება</w:t>
      </w:r>
      <w:r w:rsidR="00427D20">
        <w:rPr>
          <w:rFonts w:ascii="Sylfaen" w:hAnsi="Sylfaen" w:cs="Sylfaen"/>
          <w:bCs/>
          <w:sz w:val="24"/>
          <w:szCs w:val="24"/>
          <w:lang w:val="ka-GE"/>
        </w:rPr>
        <w:t>,</w:t>
      </w:r>
      <w:r w:rsidR="00276916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670333">
        <w:rPr>
          <w:rFonts w:ascii="Sylfaen" w:hAnsi="Sylfaen" w:cs="Sylfaen"/>
          <w:bCs/>
          <w:sz w:val="24"/>
          <w:szCs w:val="24"/>
          <w:lang w:val="ka-GE"/>
        </w:rPr>
        <w:t>რომელთა რაოდენობა განისაზღვრა 8 ერთეულის</w:t>
      </w:r>
      <w:r w:rsidR="00276916">
        <w:rPr>
          <w:rFonts w:ascii="Sylfaen" w:hAnsi="Sylfaen" w:cs="Sylfaen"/>
          <w:bCs/>
          <w:sz w:val="24"/>
          <w:szCs w:val="24"/>
          <w:lang w:val="ka-GE"/>
        </w:rPr>
        <w:t xml:space="preserve"> ოდენობით. მათ მოვალეობას წარმოადგენს </w:t>
      </w:r>
      <w:r w:rsidR="00276916" w:rsidRPr="00276916">
        <w:rPr>
          <w:rFonts w:ascii="Sylfaen" w:hAnsi="Sylfaen" w:cs="Sylfaen"/>
          <w:bCs/>
          <w:sz w:val="24"/>
          <w:szCs w:val="24"/>
          <w:lang w:val="ka-GE"/>
        </w:rPr>
        <w:t>არსებული საკანონმდებლო ბაზის რევიზია, სათანადო ცვლილებების პროექტის შემუშავება - ინსპექტირების, ლიცენზირების, სინჯის აღების, შემოწმება/ტესტირების</w:t>
      </w:r>
      <w:r w:rsidR="00276916">
        <w:rPr>
          <w:rFonts w:ascii="Sylfaen" w:hAnsi="Sylfaen" w:cs="Sylfaen"/>
          <w:bCs/>
          <w:sz w:val="24"/>
          <w:szCs w:val="24"/>
          <w:lang w:val="ka-GE"/>
        </w:rPr>
        <w:t xml:space="preserve"> საკითხებთან მიმართებაში, </w:t>
      </w:r>
      <w:r w:rsidR="00276916" w:rsidRPr="00276916">
        <w:rPr>
          <w:rFonts w:ascii="Sylfaen" w:hAnsi="Sylfaen" w:cs="Sylfaen"/>
          <w:bCs/>
          <w:sz w:val="24"/>
          <w:szCs w:val="24"/>
          <w:lang w:val="ka-GE"/>
        </w:rPr>
        <w:t>ინსპექტირების პროცედურების დოკუმენტირება</w:t>
      </w:r>
      <w:r w:rsidR="00276916">
        <w:rPr>
          <w:rFonts w:ascii="Sylfaen" w:hAnsi="Sylfaen" w:cs="Sylfaen"/>
          <w:bCs/>
          <w:sz w:val="24"/>
          <w:szCs w:val="24"/>
          <w:lang w:val="ka-GE"/>
        </w:rPr>
        <w:t xml:space="preserve">, </w:t>
      </w:r>
      <w:r w:rsidR="00276916" w:rsidRPr="00276916">
        <w:rPr>
          <w:rFonts w:ascii="Sylfaen" w:hAnsi="Sylfaen" w:cs="Sylfaen"/>
          <w:bCs/>
          <w:sz w:val="24"/>
          <w:szCs w:val="24"/>
          <w:lang w:val="ka-GE"/>
        </w:rPr>
        <w:t>ინსპექტირების შედეგად აღმოჩენილი ნაკლოვანებების/ხარვეზების მართვის სტრატეგიის შემუშავება</w:t>
      </w:r>
      <w:r w:rsidR="00276916">
        <w:rPr>
          <w:rFonts w:ascii="Sylfaen" w:hAnsi="Sylfaen" w:cs="Sylfaen"/>
          <w:bCs/>
          <w:sz w:val="24"/>
          <w:szCs w:val="24"/>
          <w:lang w:val="ka-GE"/>
        </w:rPr>
        <w:t xml:space="preserve"> და ა.შ.</w:t>
      </w:r>
      <w:r w:rsidR="00947F10">
        <w:rPr>
          <w:rFonts w:ascii="Sylfaen" w:hAnsi="Sylfaen" w:cs="Sylfaen"/>
          <w:bCs/>
          <w:sz w:val="24"/>
          <w:szCs w:val="24"/>
          <w:lang w:val="ka-GE"/>
        </w:rPr>
        <w:t xml:space="preserve"> აღნიშნულის განსახორციელებლად საჭიროა </w:t>
      </w:r>
      <w:r w:rsidR="00947F10">
        <w:rPr>
          <w:rFonts w:ascii="Sylfaen" w:hAnsi="Sylfaen"/>
          <w:sz w:val="24"/>
          <w:szCs w:val="24"/>
          <w:lang w:val="ka-GE"/>
        </w:rPr>
        <w:t>დამხმარე ამოცანების შესრულების მიზნით,</w:t>
      </w:r>
      <w:r w:rsidR="00947F10" w:rsidRPr="00E76A32">
        <w:rPr>
          <w:rFonts w:ascii="Sylfaen" w:hAnsi="Sylfaen"/>
          <w:sz w:val="24"/>
          <w:szCs w:val="24"/>
          <w:lang w:val="ka-GE"/>
        </w:rPr>
        <w:t xml:space="preserve"> შრომითი ხელშეკრულებით </w:t>
      </w:r>
      <w:r w:rsidR="00D872B7">
        <w:rPr>
          <w:rFonts w:ascii="Sylfaen" w:hAnsi="Sylfaen"/>
          <w:sz w:val="24"/>
          <w:szCs w:val="24"/>
          <w:lang w:val="ka-GE"/>
        </w:rPr>
        <w:t>დასაქმებულ პირთა</w:t>
      </w:r>
      <w:r w:rsidR="00947F10" w:rsidRPr="00E76A32">
        <w:rPr>
          <w:rFonts w:ascii="Sylfaen" w:hAnsi="Sylfaen"/>
          <w:sz w:val="24"/>
          <w:szCs w:val="24"/>
          <w:lang w:val="ka-GE"/>
        </w:rPr>
        <w:t xml:space="preserve"> რიცხოვნობის</w:t>
      </w:r>
      <w:r w:rsidR="00947F10">
        <w:rPr>
          <w:rFonts w:ascii="Sylfaen" w:hAnsi="Sylfaen"/>
          <w:sz w:val="24"/>
          <w:szCs w:val="24"/>
          <w:lang w:val="ka-GE"/>
        </w:rPr>
        <w:t xml:space="preserve"> გაზრდა</w:t>
      </w:r>
      <w:r w:rsidR="00632013">
        <w:rPr>
          <w:rFonts w:ascii="Sylfaen" w:hAnsi="Sylfaen"/>
          <w:sz w:val="24"/>
          <w:szCs w:val="24"/>
          <w:lang w:val="ka-GE"/>
        </w:rPr>
        <w:t xml:space="preserve"> 8 ერთეულის ოდენობით</w:t>
      </w:r>
      <w:r w:rsidR="00D872B7">
        <w:rPr>
          <w:rFonts w:ascii="Sylfaen" w:hAnsi="Sylfaen"/>
          <w:sz w:val="24"/>
          <w:szCs w:val="24"/>
          <w:lang w:val="ka-GE"/>
        </w:rPr>
        <w:t xml:space="preserve"> </w:t>
      </w:r>
      <w:r w:rsidR="00276916">
        <w:rPr>
          <w:rFonts w:ascii="Sylfaen" w:hAnsi="Sylfaen"/>
          <w:sz w:val="24"/>
          <w:szCs w:val="24"/>
          <w:lang w:val="ka-GE"/>
        </w:rPr>
        <w:t>(</w:t>
      </w:r>
      <w:r w:rsidR="00D872B7">
        <w:rPr>
          <w:rFonts w:ascii="Sylfaen" w:hAnsi="Sylfaen"/>
          <w:sz w:val="24"/>
          <w:szCs w:val="24"/>
          <w:lang w:val="ka-GE"/>
        </w:rPr>
        <w:t>რომელთაგან თითოეულის ხელფასი განისაზღვრება 2</w:t>
      </w:r>
      <w:r w:rsidR="00813B75">
        <w:rPr>
          <w:rFonts w:ascii="Sylfaen" w:hAnsi="Sylfaen"/>
          <w:sz w:val="24"/>
          <w:szCs w:val="24"/>
          <w:lang w:val="ka-GE"/>
        </w:rPr>
        <w:t xml:space="preserve"> </w:t>
      </w:r>
      <w:r w:rsidR="00D872B7">
        <w:rPr>
          <w:rFonts w:ascii="Sylfaen" w:hAnsi="Sylfaen"/>
          <w:sz w:val="24"/>
          <w:szCs w:val="24"/>
          <w:lang w:val="ka-GE"/>
        </w:rPr>
        <w:t xml:space="preserve">000 </w:t>
      </w:r>
      <w:r w:rsidR="00276916">
        <w:rPr>
          <w:rFonts w:ascii="Sylfaen" w:hAnsi="Sylfaen"/>
          <w:sz w:val="24"/>
          <w:szCs w:val="24"/>
          <w:lang w:val="ka-GE"/>
        </w:rPr>
        <w:t>ლარით).</w:t>
      </w:r>
      <w:r w:rsidR="00D872B7">
        <w:rPr>
          <w:rFonts w:ascii="Sylfaen" w:hAnsi="Sylfaen"/>
          <w:sz w:val="24"/>
          <w:szCs w:val="24"/>
          <w:lang w:val="ka-GE"/>
        </w:rPr>
        <w:t xml:space="preserve"> </w:t>
      </w:r>
    </w:p>
    <w:p w:rsidR="00B60787" w:rsidRPr="00D872B7" w:rsidRDefault="001F37FB" w:rsidP="00D872B7">
      <w:pPr>
        <w:spacing w:after="0" w:line="240" w:lineRule="auto"/>
        <w:ind w:firstLine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ზემოაღნიშნულის </w:t>
      </w:r>
      <w:r w:rsidR="00D872B7">
        <w:rPr>
          <w:rFonts w:ascii="Sylfaen" w:hAnsi="Sylfaen"/>
          <w:sz w:val="24"/>
          <w:szCs w:val="24"/>
          <w:lang w:val="ka-GE"/>
        </w:rPr>
        <w:t xml:space="preserve">შესაბამისად, </w:t>
      </w:r>
      <w:r w:rsidR="00D872B7" w:rsidRPr="00D872B7">
        <w:rPr>
          <w:rFonts w:ascii="Sylfaen" w:hAnsi="Sylfaen"/>
          <w:sz w:val="24"/>
          <w:szCs w:val="24"/>
          <w:lang w:val="ka-GE"/>
        </w:rPr>
        <w:t>„სამედიცინო საქმიანობის რეგულირების“ პროგრამის (პროგრამული კოდი: 35 01 02) ფარგლებში დამხმარე ამოცანების შესრულების მიზნით, შრომითი ხელშეკრულებით დასაქმებულთა რიცხოვნობა</w:t>
      </w:r>
      <w:r w:rsidR="00D872B7">
        <w:rPr>
          <w:rFonts w:ascii="Sylfaen" w:hAnsi="Sylfaen"/>
          <w:sz w:val="24"/>
          <w:szCs w:val="24"/>
          <w:lang w:val="ka-GE"/>
        </w:rPr>
        <w:t xml:space="preserve"> არსებული 38 ერთეულის ნაცვლად განისაზღვრება 46 ერთეულის ოდენობით.</w:t>
      </w:r>
    </w:p>
    <w:p w:rsidR="00275A79" w:rsidRPr="00E76A32" w:rsidRDefault="00275A79" w:rsidP="00E76A32">
      <w:pPr>
        <w:spacing w:after="0" w:line="240" w:lineRule="auto"/>
        <w:ind w:firstLine="567"/>
        <w:jc w:val="both"/>
        <w:rPr>
          <w:rFonts w:ascii="Sylfaen" w:hAnsi="Sylfaen" w:cs="Sylfaen"/>
          <w:bCs/>
          <w:sz w:val="24"/>
          <w:szCs w:val="24"/>
          <w:lang w:val="ka-GE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>2. პროექტის მიღებით გამოწვეული საფინანსო-ეკონომიკური შედეგების გაანგარიშება</w:t>
      </w:r>
    </w:p>
    <w:p w:rsidR="00275A79" w:rsidRPr="00E76A32" w:rsidRDefault="00275A79" w:rsidP="00275A79">
      <w:pPr>
        <w:spacing w:after="0" w:line="240" w:lineRule="auto"/>
        <w:ind w:firstLine="567"/>
        <w:contextualSpacing/>
        <w:jc w:val="both"/>
        <w:rPr>
          <w:rFonts w:ascii="Sylfaen" w:hAnsi="Sylfaen"/>
          <w:sz w:val="24"/>
          <w:szCs w:val="24"/>
          <w:lang w:val="ka-GE"/>
        </w:rPr>
      </w:pPr>
      <w:r w:rsidRPr="00E76A32">
        <w:rPr>
          <w:rFonts w:ascii="Sylfaen" w:hAnsi="Sylfaen" w:cs="Sylfaen"/>
          <w:sz w:val="24"/>
          <w:szCs w:val="24"/>
          <w:lang w:val="ka-GE"/>
        </w:rPr>
        <w:t>პროექტით გათვალისწინებული ღონისძიებების დაფინანსება განხორციელდება „საქართველოს 201</w:t>
      </w:r>
      <w:r w:rsidR="00C7508B" w:rsidRPr="00E76A32">
        <w:rPr>
          <w:rFonts w:ascii="Sylfaen" w:hAnsi="Sylfaen" w:cs="Sylfaen"/>
          <w:sz w:val="24"/>
          <w:szCs w:val="24"/>
          <w:lang w:val="ka-GE"/>
        </w:rPr>
        <w:t>8</w:t>
      </w:r>
      <w:r w:rsidRPr="00E76A32">
        <w:rPr>
          <w:rFonts w:ascii="Sylfaen" w:hAnsi="Sylfaen" w:cs="Sylfaen"/>
          <w:sz w:val="24"/>
          <w:szCs w:val="24"/>
          <w:lang w:val="ka-GE"/>
        </w:rPr>
        <w:t xml:space="preserve"> წლის სახელმწიფო ბიუჯეტის შესახებ“ საქართველოს კანონით </w:t>
      </w:r>
      <w:r w:rsidR="000A6512">
        <w:rPr>
          <w:rFonts w:ascii="Sylfaen" w:hAnsi="Sylfaen" w:cs="Sylfaen"/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სამინისტროსათვის</w:t>
      </w:r>
      <w:r w:rsidR="00FB07AD" w:rsidRPr="00E76A32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E76A32">
        <w:rPr>
          <w:rFonts w:ascii="Sylfaen" w:hAnsi="Sylfaen" w:cs="Sylfaen"/>
          <w:sz w:val="24"/>
          <w:szCs w:val="24"/>
          <w:lang w:val="ka-GE"/>
        </w:rPr>
        <w:t>გათვალისწინებული ასიგნებების ფარგლებში.</w:t>
      </w:r>
    </w:p>
    <w:p w:rsidR="00275A79" w:rsidRPr="00E76A32" w:rsidRDefault="00275A79" w:rsidP="00275A79">
      <w:pPr>
        <w:spacing w:after="0" w:line="240" w:lineRule="auto"/>
        <w:ind w:firstLine="567"/>
        <w:contextualSpacing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>3. პროექტის მოსალოდნელი შედეგები</w:t>
      </w:r>
    </w:p>
    <w:p w:rsidR="00FB07AD" w:rsidRPr="00E76A32" w:rsidRDefault="00FB07AD" w:rsidP="00275A79">
      <w:pPr>
        <w:spacing w:after="0" w:line="240" w:lineRule="auto"/>
        <w:ind w:firstLine="567"/>
        <w:contextualSpacing/>
        <w:jc w:val="both"/>
        <w:rPr>
          <w:rFonts w:ascii="Sylfaen" w:hAnsi="Sylfaen" w:cs="Sylfaen"/>
          <w:sz w:val="24"/>
          <w:szCs w:val="24"/>
          <w:lang w:val="ka-GE"/>
        </w:rPr>
      </w:pPr>
      <w:r w:rsidRPr="00E76A32">
        <w:rPr>
          <w:rFonts w:ascii="Sylfaen" w:hAnsi="Sylfaen" w:cs="Sylfaen"/>
          <w:sz w:val="24"/>
          <w:szCs w:val="24"/>
          <w:lang w:val="ka-GE"/>
        </w:rPr>
        <w:lastRenderedPageBreak/>
        <w:t>შესაბამისი პროგრამის შეუფერხებლად და ეფექტურად განხორციელება.</w:t>
      </w:r>
      <w:r w:rsidR="00275A79" w:rsidRPr="00E76A32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275A79" w:rsidRPr="00E76A32" w:rsidRDefault="00275A79" w:rsidP="00275A79">
      <w:pPr>
        <w:spacing w:after="0" w:line="240" w:lineRule="auto"/>
        <w:ind w:firstLine="567"/>
        <w:contextualSpacing/>
        <w:jc w:val="both"/>
        <w:rPr>
          <w:rFonts w:ascii="Sylfaen" w:hAnsi="Sylfaen" w:cs="Calibri"/>
          <w:sz w:val="24"/>
          <w:szCs w:val="24"/>
          <w:lang w:val="ka-GE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>4. პროექტის განხორციელების ვადები</w:t>
      </w:r>
    </w:p>
    <w:p w:rsidR="00275A79" w:rsidRPr="00E76A32" w:rsidRDefault="00275A79" w:rsidP="00275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67"/>
        <w:jc w:val="both"/>
        <w:rPr>
          <w:rFonts w:ascii="Sylfaen" w:hAnsi="Sylfaen" w:cs="Calibri"/>
          <w:sz w:val="24"/>
          <w:szCs w:val="24"/>
          <w:lang w:val="ka-GE"/>
        </w:rPr>
      </w:pPr>
      <w:r w:rsidRPr="00E76A32">
        <w:rPr>
          <w:rFonts w:ascii="Sylfaen" w:hAnsi="Sylfaen" w:cs="Calibri"/>
          <w:sz w:val="24"/>
          <w:szCs w:val="24"/>
          <w:lang w:val="ka-GE"/>
        </w:rPr>
        <w:t>პროექტით გათვალისწინებული ღონისძიებები განხორციელდება 201</w:t>
      </w:r>
      <w:r w:rsidR="00C7508B" w:rsidRPr="00E76A32">
        <w:rPr>
          <w:rFonts w:ascii="Sylfaen" w:hAnsi="Sylfaen" w:cs="Calibri"/>
          <w:sz w:val="24"/>
          <w:szCs w:val="24"/>
          <w:lang w:val="ka-GE"/>
        </w:rPr>
        <w:t>8</w:t>
      </w:r>
      <w:r w:rsidRPr="00E76A32">
        <w:rPr>
          <w:rFonts w:ascii="Sylfaen" w:hAnsi="Sylfaen" w:cs="Calibri"/>
          <w:sz w:val="24"/>
          <w:szCs w:val="24"/>
          <w:lang w:val="ka-GE"/>
        </w:rPr>
        <w:t xml:space="preserve"> წლის განმავლობაში.</w:t>
      </w:r>
    </w:p>
    <w:p w:rsidR="00275A79" w:rsidRPr="00E76A32" w:rsidRDefault="00275A79" w:rsidP="00275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67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76A32">
        <w:rPr>
          <w:rFonts w:ascii="Sylfaen" w:hAnsi="Sylfaen" w:cs="Sylfaen"/>
          <w:b/>
          <w:sz w:val="24"/>
          <w:szCs w:val="24"/>
          <w:lang w:val="ka-GE"/>
        </w:rPr>
        <w:t>5. პროექტის ავტორი და წარმდგენი</w:t>
      </w:r>
    </w:p>
    <w:p w:rsidR="00275A79" w:rsidRPr="00E76A32" w:rsidRDefault="00275A79" w:rsidP="00275A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567"/>
        <w:jc w:val="both"/>
        <w:rPr>
          <w:rFonts w:ascii="Sylfaen" w:hAnsi="Sylfaen"/>
          <w:lang w:val="ka-GE"/>
        </w:rPr>
      </w:pPr>
      <w:r w:rsidRPr="00E76A32">
        <w:rPr>
          <w:rFonts w:ascii="Sylfaen" w:hAnsi="Sylfaen" w:cs="Calibri"/>
          <w:sz w:val="24"/>
          <w:szCs w:val="24"/>
          <w:lang w:val="ka-GE"/>
        </w:rPr>
        <w:t>პროექტის ავტორი და წარმდგენია საქართველოს შრომის, ჯანმრთელობისა და სოციალური დაცვის სამინისტრო.</w:t>
      </w:r>
    </w:p>
    <w:p w:rsidR="001F049A" w:rsidRPr="00B60787" w:rsidRDefault="006E2418">
      <w:pPr>
        <w:rPr>
          <w:rFonts w:ascii="Sylfaen" w:hAnsi="Sylfaen"/>
          <w:lang w:val="ka-GE"/>
        </w:rPr>
      </w:pPr>
    </w:p>
    <w:sectPr w:rsidR="001F049A" w:rsidRPr="00B60787" w:rsidSect="00275A79">
      <w:pgSz w:w="11909" w:h="16834" w:code="9"/>
      <w:pgMar w:top="547" w:right="852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E6925"/>
    <w:multiLevelType w:val="hybridMultilevel"/>
    <w:tmpl w:val="2160A3FA"/>
    <w:lvl w:ilvl="0" w:tplc="94C6E664">
      <w:start w:val="1"/>
      <w:numFmt w:val="decimal"/>
      <w:lvlText w:val="%1."/>
      <w:lvlJc w:val="left"/>
      <w:pPr>
        <w:ind w:left="927" w:hanging="360"/>
      </w:pPr>
      <w:rPr>
        <w:rFonts w:eastAsia="Sylfae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hyphenationZone w:val="141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D6"/>
    <w:rsid w:val="000229A8"/>
    <w:rsid w:val="00073D0C"/>
    <w:rsid w:val="000A6512"/>
    <w:rsid w:val="00141AD3"/>
    <w:rsid w:val="001920D9"/>
    <w:rsid w:val="00194F63"/>
    <w:rsid w:val="001D0F9A"/>
    <w:rsid w:val="001E5411"/>
    <w:rsid w:val="001F035E"/>
    <w:rsid w:val="001F37FB"/>
    <w:rsid w:val="0023779F"/>
    <w:rsid w:val="00275A79"/>
    <w:rsid w:val="00276916"/>
    <w:rsid w:val="00287AF9"/>
    <w:rsid w:val="00387430"/>
    <w:rsid w:val="00390E5B"/>
    <w:rsid w:val="004057DE"/>
    <w:rsid w:val="004113B4"/>
    <w:rsid w:val="00427D20"/>
    <w:rsid w:val="004A4190"/>
    <w:rsid w:val="004A6556"/>
    <w:rsid w:val="00520C47"/>
    <w:rsid w:val="005B68DF"/>
    <w:rsid w:val="00632013"/>
    <w:rsid w:val="00670333"/>
    <w:rsid w:val="006B1B50"/>
    <w:rsid w:val="006E2418"/>
    <w:rsid w:val="00704515"/>
    <w:rsid w:val="00731342"/>
    <w:rsid w:val="007E74D5"/>
    <w:rsid w:val="00813B75"/>
    <w:rsid w:val="00884B1F"/>
    <w:rsid w:val="00892877"/>
    <w:rsid w:val="00893989"/>
    <w:rsid w:val="0090396F"/>
    <w:rsid w:val="0091664A"/>
    <w:rsid w:val="00947F10"/>
    <w:rsid w:val="00987375"/>
    <w:rsid w:val="0099672A"/>
    <w:rsid w:val="009B7719"/>
    <w:rsid w:val="00AD2A2D"/>
    <w:rsid w:val="00B34625"/>
    <w:rsid w:val="00B43E4D"/>
    <w:rsid w:val="00B60787"/>
    <w:rsid w:val="00B751A0"/>
    <w:rsid w:val="00BC2233"/>
    <w:rsid w:val="00BE599B"/>
    <w:rsid w:val="00C07D12"/>
    <w:rsid w:val="00C37420"/>
    <w:rsid w:val="00C60123"/>
    <w:rsid w:val="00C7508B"/>
    <w:rsid w:val="00D35013"/>
    <w:rsid w:val="00D35999"/>
    <w:rsid w:val="00D872B7"/>
    <w:rsid w:val="00DD0E7B"/>
    <w:rsid w:val="00DD4CD6"/>
    <w:rsid w:val="00DD54E2"/>
    <w:rsid w:val="00DE5CCC"/>
    <w:rsid w:val="00E642AE"/>
    <w:rsid w:val="00E67829"/>
    <w:rsid w:val="00E73CF7"/>
    <w:rsid w:val="00E76A32"/>
    <w:rsid w:val="00E912C9"/>
    <w:rsid w:val="00F07FBC"/>
    <w:rsid w:val="00FA2B8B"/>
    <w:rsid w:val="00FB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7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79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4E2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A7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A79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4E2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Juna Gersamia</dc:creator>
  <cp:lastModifiedBy>NATHIA</cp:lastModifiedBy>
  <cp:revision>2</cp:revision>
  <cp:lastPrinted>2018-03-13T13:36:00Z</cp:lastPrinted>
  <dcterms:created xsi:type="dcterms:W3CDTF">2018-03-13T16:14:00Z</dcterms:created>
  <dcterms:modified xsi:type="dcterms:W3CDTF">2018-03-13T16:14:00Z</dcterms:modified>
</cp:coreProperties>
</file>