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1CDE0" w14:textId="77777777" w:rsidR="005641CB" w:rsidRPr="00D85290" w:rsidRDefault="005641CB" w:rsidP="005641CB">
      <w:pPr>
        <w:jc w:val="center"/>
        <w:rPr>
          <w:rFonts w:ascii="Sylfaen" w:hAnsi="Sylfaen"/>
          <w:b/>
          <w:lang w:val="ka-GE"/>
        </w:rPr>
      </w:pPr>
      <w:r w:rsidRPr="00D85290">
        <w:rPr>
          <w:rFonts w:ascii="Sylfaen" w:hAnsi="Sylfaen"/>
          <w:b/>
          <w:lang w:val="ka-GE"/>
        </w:rPr>
        <w:t>განმარტებითი ბარათი</w:t>
      </w:r>
    </w:p>
    <w:p w14:paraId="3973F90B" w14:textId="77777777" w:rsidR="005641CB" w:rsidRPr="00D85290" w:rsidRDefault="005641CB" w:rsidP="005641CB">
      <w:pPr>
        <w:pStyle w:val="NoSpacing"/>
        <w:spacing w:line="276" w:lineRule="auto"/>
        <w:jc w:val="center"/>
        <w:rPr>
          <w:rFonts w:ascii="Sylfaen" w:hAnsi="Sylfaen" w:cs="Sylfaen"/>
          <w:b/>
        </w:rPr>
      </w:pPr>
      <w:r w:rsidRPr="00D85290">
        <w:rPr>
          <w:rFonts w:ascii="Sylfaen" w:hAnsi="Sylfaen" w:cs="Sylfaen"/>
          <w:b/>
        </w:rPr>
        <w:t>„შრომის პირობების ინსპექტირების 201</w:t>
      </w:r>
      <w:r w:rsidRPr="00D85290">
        <w:rPr>
          <w:rFonts w:ascii="Sylfaen" w:hAnsi="Sylfaen" w:cs="Sylfaen"/>
          <w:b/>
          <w:lang w:val="en-US"/>
        </w:rPr>
        <w:t>8</w:t>
      </w:r>
      <w:r w:rsidRPr="00D85290">
        <w:rPr>
          <w:rFonts w:ascii="Sylfaen" w:hAnsi="Sylfaen" w:cs="Sylfaen"/>
          <w:b/>
        </w:rPr>
        <w:t xml:space="preserve"> წლის სახელმწიფო პროგრამის </w:t>
      </w:r>
    </w:p>
    <w:p w14:paraId="3125FFB3" w14:textId="77777777" w:rsidR="005641CB" w:rsidRPr="00D85290" w:rsidRDefault="005641CB" w:rsidP="005641CB">
      <w:pPr>
        <w:pStyle w:val="NoSpacing"/>
        <w:spacing w:line="276" w:lineRule="auto"/>
        <w:jc w:val="center"/>
        <w:rPr>
          <w:rFonts w:ascii="Sylfaen" w:hAnsi="Sylfaen" w:cs="Sylfaen"/>
          <w:b/>
        </w:rPr>
      </w:pPr>
      <w:r w:rsidRPr="00D85290">
        <w:rPr>
          <w:rFonts w:ascii="Sylfaen" w:hAnsi="Sylfaen" w:cs="Sylfaen"/>
          <w:b/>
        </w:rPr>
        <w:t>დამტკიცების შესახებ“</w:t>
      </w:r>
    </w:p>
    <w:p w14:paraId="19CF54AA" w14:textId="77777777" w:rsidR="005641CB" w:rsidRPr="00D85290" w:rsidRDefault="005641CB" w:rsidP="005641CB">
      <w:pPr>
        <w:pStyle w:val="NoSpacing"/>
        <w:spacing w:line="276" w:lineRule="auto"/>
        <w:jc w:val="center"/>
        <w:rPr>
          <w:rFonts w:ascii="Sylfaen" w:hAnsi="Sylfaen" w:cs="Sylfaen"/>
          <w:b/>
        </w:rPr>
      </w:pPr>
      <w:r w:rsidRPr="00D85290">
        <w:rPr>
          <w:rFonts w:ascii="Sylfaen" w:hAnsi="Sylfaen" w:cs="Sylfaen"/>
          <w:b/>
        </w:rPr>
        <w:t xml:space="preserve"> საქართველოს მთავრობის დადგენილების პროექტზე:</w:t>
      </w:r>
    </w:p>
    <w:p w14:paraId="41EFC10B" w14:textId="77777777" w:rsidR="005641CB" w:rsidRPr="00D85290" w:rsidRDefault="005641CB" w:rsidP="005641CB">
      <w:pPr>
        <w:spacing w:after="0"/>
        <w:ind w:firstLine="720"/>
        <w:jc w:val="both"/>
        <w:rPr>
          <w:rFonts w:ascii="Sylfaen" w:eastAsia="Times New Roman" w:hAnsi="Sylfaen" w:cs="Times New Roman"/>
          <w:lang w:val="ka-GE"/>
        </w:rPr>
      </w:pPr>
    </w:p>
    <w:p w14:paraId="25CDA12F" w14:textId="77777777" w:rsidR="005641CB" w:rsidRPr="00D85290" w:rsidRDefault="005641CB" w:rsidP="005641CB">
      <w:pPr>
        <w:pStyle w:val="NoSpacing"/>
        <w:numPr>
          <w:ilvl w:val="0"/>
          <w:numId w:val="2"/>
        </w:numPr>
        <w:spacing w:line="276" w:lineRule="auto"/>
        <w:jc w:val="both"/>
        <w:rPr>
          <w:rFonts w:ascii="Sylfaen" w:eastAsia="Times New Roman" w:hAnsi="Sylfaen"/>
          <w:b/>
          <w:lang w:eastAsia="ru-RU"/>
        </w:rPr>
      </w:pPr>
      <w:r w:rsidRPr="00D85290">
        <w:rPr>
          <w:rFonts w:ascii="Sylfaen" w:eastAsia="Times New Roman" w:hAnsi="Sylfaen"/>
          <w:b/>
          <w:lang w:eastAsia="ru-RU"/>
        </w:rPr>
        <w:t>ინფორმაცია სამართლებრივი აქტის პროექტის შესახებ</w:t>
      </w:r>
    </w:p>
    <w:p w14:paraId="5CAD47E9" w14:textId="77777777" w:rsidR="005641CB" w:rsidRPr="00D85290" w:rsidRDefault="005641CB" w:rsidP="005641CB">
      <w:pPr>
        <w:ind w:firstLine="720"/>
        <w:jc w:val="both"/>
        <w:rPr>
          <w:rFonts w:ascii="Sylfaen" w:eastAsia="Times New Roman" w:hAnsi="Sylfaen" w:cs="Times New Roman"/>
          <w:lang w:val="ka-GE"/>
        </w:rPr>
      </w:pPr>
      <w:r w:rsidRPr="00D85290">
        <w:rPr>
          <w:rFonts w:ascii="Sylfaen" w:eastAsia="Times New Roman" w:hAnsi="Sylfaen" w:cs="Times New Roman"/>
          <w:lang w:val="ka-GE"/>
        </w:rPr>
        <w:t>დადგენილების პროექტის მიღება განპირობებულია შემდეგი გარემოებით:</w:t>
      </w:r>
    </w:p>
    <w:p w14:paraId="7EACAC8D" w14:textId="77777777" w:rsidR="005641CB" w:rsidRPr="00D85290" w:rsidRDefault="005641CB" w:rsidP="005641CB">
      <w:pPr>
        <w:pStyle w:val="NoSpacing"/>
        <w:spacing w:line="276" w:lineRule="auto"/>
        <w:ind w:firstLine="720"/>
        <w:jc w:val="both"/>
        <w:rPr>
          <w:rFonts w:ascii="Sylfaen" w:hAnsi="Sylfaen" w:cs="Sylfaen"/>
        </w:rPr>
      </w:pPr>
      <w:r w:rsidRPr="00D85290">
        <w:rPr>
          <w:rFonts w:ascii="Sylfaen" w:eastAsia="Times New Roman" w:hAnsi="Sylfaen"/>
        </w:rPr>
        <w:t xml:space="preserve">2015 წელს 5 თებერვალს საქართველოს მთავრობის N38 დადგენილებით დამტკიცდა </w:t>
      </w:r>
      <w:r w:rsidRPr="00D85290">
        <w:rPr>
          <w:rFonts w:ascii="Sylfaen" w:hAnsi="Sylfaen" w:cs="Sylfaen"/>
        </w:rPr>
        <w:t xml:space="preserve">„შრომის პირობების მონიტორინგის სახელმწიფო პროგრამა“, რომლის ფარგლებშიც საქართველოს მასშტაბით  80 კერძო და სახელმწიფოს წილობრივ კუთვნილებაში არსებულ საწარმოებსა და ორგანიზაციებში შემოწმდა შრომის უსაფრთხოებისა და ჯანმრთელობის დაცვის საკითხები. </w:t>
      </w:r>
    </w:p>
    <w:p w14:paraId="4164A78A" w14:textId="77777777" w:rsidR="005641CB" w:rsidRPr="00D85290" w:rsidRDefault="005641CB" w:rsidP="005641CB">
      <w:pPr>
        <w:pStyle w:val="NoSpacing"/>
        <w:spacing w:line="276" w:lineRule="auto"/>
        <w:ind w:firstLine="720"/>
        <w:jc w:val="both"/>
        <w:rPr>
          <w:rFonts w:ascii="Sylfaen" w:hAnsi="Sylfaen" w:cs="Sylfaen"/>
        </w:rPr>
      </w:pPr>
      <w:r w:rsidRPr="00D85290">
        <w:rPr>
          <w:rFonts w:ascii="Sylfaen" w:hAnsi="Sylfaen" w:cs="Sylfaen"/>
        </w:rPr>
        <w:t xml:space="preserve">ზემოაღნიშნული პროგრამის გაგრძელებას წარმოადგენდა  საქართველოს მთავრობის 2016 წლის 18 იანვრის N19 დადგენილებით დამტკიცებული „შრომის პირობების ინსპექტირების 2016 წლის სახელმწიფო პროგრამა“  და საქართველოს მთავრობის 2016 წლის 29 დეკემბრის N627 დადგენილებით დამტკიცებული „შრომის პირობების ინსპექტირების 2017 წლის სახელმწიფო პროგრამა“,  რომელთა ფარგლებშიც შემოწმდა </w:t>
      </w:r>
      <w:r w:rsidRPr="00D85290">
        <w:rPr>
          <w:rFonts w:ascii="Sylfaen" w:hAnsi="Sylfaen" w:cs="Sylfaen"/>
          <w:lang w:val="en-US"/>
        </w:rPr>
        <w:t xml:space="preserve"> </w:t>
      </w:r>
      <w:r w:rsidRPr="00D85290">
        <w:rPr>
          <w:rFonts w:ascii="Sylfaen" w:hAnsi="Sylfaen" w:cs="Sylfaen"/>
        </w:rPr>
        <w:t xml:space="preserve">240 კომპანიის 442 ობიექტი. </w:t>
      </w:r>
    </w:p>
    <w:p w14:paraId="4D7C3EF6" w14:textId="77777777" w:rsidR="005641CB" w:rsidRPr="00D85290" w:rsidRDefault="005641CB" w:rsidP="005641CB">
      <w:pPr>
        <w:pStyle w:val="NoSpacing"/>
        <w:spacing w:line="276" w:lineRule="auto"/>
        <w:ind w:firstLine="720"/>
        <w:jc w:val="both"/>
        <w:rPr>
          <w:rFonts w:ascii="Sylfaen" w:hAnsi="Sylfaen" w:cs="Sylfaen"/>
        </w:rPr>
      </w:pPr>
      <w:r w:rsidRPr="00D85290">
        <w:rPr>
          <w:rFonts w:ascii="Sylfaen" w:hAnsi="Sylfaen" w:cs="Sylfaen"/>
        </w:rPr>
        <w:t>შემოწმება განხორციელდა შრომის პირობების</w:t>
      </w:r>
      <w:r>
        <w:rPr>
          <w:rFonts w:ascii="Sylfaen" w:hAnsi="Sylfaen" w:cs="Sylfaen"/>
        </w:rPr>
        <w:t xml:space="preserve"> დეპარტამენტის </w:t>
      </w:r>
      <w:r w:rsidRPr="00D85290">
        <w:rPr>
          <w:rFonts w:ascii="Sylfaen" w:hAnsi="Sylfaen" w:cs="Sylfaen"/>
        </w:rPr>
        <w:t>ინსპექტორების მიერ, რომლებმაც გაიარეს შესაბამისი სასწავლო კურსი ადგილობრივი, დონორი და საერთაშორისო ექსპერტების/ორგანიზაციების დახმარებით.</w:t>
      </w:r>
    </w:p>
    <w:p w14:paraId="32883770" w14:textId="77777777" w:rsidR="005641CB" w:rsidRPr="00D85290" w:rsidRDefault="005641CB" w:rsidP="005641CB">
      <w:pPr>
        <w:pStyle w:val="NoSpacing"/>
        <w:spacing w:line="276" w:lineRule="auto"/>
        <w:ind w:firstLine="720"/>
        <w:jc w:val="both"/>
        <w:rPr>
          <w:rFonts w:ascii="Sylfaen" w:hAnsi="Sylfaen" w:cs="Sylfaen"/>
        </w:rPr>
      </w:pPr>
      <w:r w:rsidRPr="00D85290">
        <w:rPr>
          <w:rFonts w:ascii="Sylfaen" w:hAnsi="Sylfaen" w:cs="Sylfaen"/>
        </w:rPr>
        <w:t>შრომის პირობების ინსპექტირების 2016 წლის სახელმწიფო პროგრამის ფარგლებში შესყიდულ იქნა საწარმო/ორგანიზაციებში მტვრის, ხმაურის, განათებისა და მიკროკლიმატის მზომი ხელსაწყოები, რომელთა დახმარებითაც ინსპექტირების პროცესი გახდა მეტად სრულყოფილი.</w:t>
      </w:r>
    </w:p>
    <w:p w14:paraId="2EC395E3" w14:textId="77777777" w:rsidR="005641CB" w:rsidRPr="00D85290" w:rsidRDefault="005641CB" w:rsidP="005641CB">
      <w:pPr>
        <w:pStyle w:val="ListParagraph"/>
        <w:spacing w:after="0"/>
        <w:ind w:firstLine="720"/>
        <w:jc w:val="both"/>
        <w:rPr>
          <w:rFonts w:ascii="Sylfaen" w:hAnsi="Sylfaen"/>
          <w:bCs/>
          <w:lang w:val="ka-GE"/>
        </w:rPr>
      </w:pPr>
      <w:r w:rsidRPr="00D85290">
        <w:rPr>
          <w:rFonts w:ascii="Sylfaen" w:hAnsi="Sylfaen"/>
          <w:bCs/>
          <w:lang w:val="ka-GE"/>
        </w:rPr>
        <w:t>წარმოდგენილი დადგენილების პროექტი ითვალისწინებს დამსაქმებელთან შეთანხმების საფუძველზე შრომის კანონმდებლობით გათვალისწინებული  შრომის პირობების ინსპექტირებას სამუშაო ადგილებზე, დამსაქმებელთა და დასაქმებულთა კონსულტირებასა და ცნობიერების ამაღლებას.</w:t>
      </w:r>
    </w:p>
    <w:p w14:paraId="2059E2E9" w14:textId="77777777" w:rsidR="005641CB" w:rsidRPr="00D85290" w:rsidRDefault="005641CB" w:rsidP="005641CB">
      <w:pPr>
        <w:pStyle w:val="ListParagraph"/>
        <w:spacing w:after="0"/>
        <w:ind w:firstLine="720"/>
        <w:jc w:val="both"/>
        <w:rPr>
          <w:rFonts w:ascii="Sylfaen" w:hAnsi="Sylfaen"/>
          <w:bCs/>
          <w:lang w:val="ka-GE"/>
        </w:rPr>
      </w:pPr>
      <w:r w:rsidRPr="00D85290">
        <w:rPr>
          <w:rFonts w:ascii="Sylfaen" w:hAnsi="Sylfaen"/>
          <w:bCs/>
          <w:lang w:val="ka-GE"/>
        </w:rPr>
        <w:t>საქართველოს მთავრობის 2015 წლის 5 თებერვლის N38, 2016 წლის 18 იანვრის N19 და 2016 წლის 29 დეკემბრის N627 დადგენილებები ითვალისწინებდა ინსპექტირებას მხოლოდ შრომის უსაფრთხოებისა და ჯანმრთელობის დაცვის კუთხით.</w:t>
      </w:r>
    </w:p>
    <w:p w14:paraId="3362B606" w14:textId="77777777" w:rsidR="005641CB" w:rsidRPr="00D85290" w:rsidRDefault="005641CB" w:rsidP="005641CB">
      <w:pPr>
        <w:pStyle w:val="ListParagraph"/>
        <w:spacing w:after="0"/>
        <w:ind w:firstLine="720"/>
        <w:jc w:val="both"/>
        <w:rPr>
          <w:rFonts w:ascii="Sylfaen" w:hAnsi="Sylfaen"/>
          <w:bCs/>
          <w:lang w:val="ka-GE"/>
        </w:rPr>
      </w:pPr>
      <w:r w:rsidRPr="00D85290">
        <w:rPr>
          <w:rFonts w:ascii="Sylfaen" w:hAnsi="Sylfaen"/>
          <w:bCs/>
          <w:lang w:val="ka-GE"/>
        </w:rPr>
        <w:t xml:space="preserve">მიმდინარე ეტაპზე, დაგროვდა სტატისტიკა კომპანიებში შრომის უსაფრთხოების ნორმების დარღვევების კუთხით, თუმცა იგი არ წარმოდგენს სრულყოფილ სურათს ქვეყნის მასშტაბით უსაფრთხო და ჯანსაღი შრომის პირობების მიმართულებით. შესაბამისად, დადგენილებაში საპილოტე რეჟიმში შრომის კანონმდებლობის აღსრულების კომპონენტის შემოტანა შესაძლებლობას მოგვცემს მივიღოთ შრომის პირობების შესახებ არსებული სრული სურათი. გამომდინარე აქედან, წარმოდგენილი დადგენილების პროექტი მოიცავს </w:t>
      </w:r>
      <w:r w:rsidRPr="00D85290">
        <w:rPr>
          <w:rFonts w:ascii="Sylfaen" w:hAnsi="Sylfaen"/>
          <w:bCs/>
          <w:lang w:val="ka-GE"/>
        </w:rPr>
        <w:lastRenderedPageBreak/>
        <w:t>საქართველოს ორგანული კანონით „საქართველოს შრომის კოდექსით“ გათვალისწინებული შრომითი უფლებების (ხელშეკრულებების არსებობა; ზეგანაკვეთური სამუშაო; დეკრეტული შვებულების მიცემა, ბიულეტენის გამოყენების უფლება და ა.შ) დაცვის ინსპექტირებას.</w:t>
      </w:r>
    </w:p>
    <w:p w14:paraId="6CEDD28D" w14:textId="77777777" w:rsidR="005641CB" w:rsidRPr="00D85290" w:rsidRDefault="005641CB" w:rsidP="005641CB">
      <w:pPr>
        <w:pStyle w:val="ListParagraph"/>
        <w:spacing w:after="0"/>
        <w:ind w:firstLine="720"/>
        <w:jc w:val="both"/>
        <w:rPr>
          <w:rFonts w:ascii="Sylfaen" w:hAnsi="Sylfaen"/>
          <w:bCs/>
          <w:lang w:val="ka-GE"/>
        </w:rPr>
      </w:pPr>
      <w:r w:rsidRPr="00D85290">
        <w:rPr>
          <w:rFonts w:ascii="Sylfaen" w:hAnsi="Sylfaen"/>
          <w:bCs/>
          <w:lang w:val="ka-GE"/>
        </w:rPr>
        <w:t xml:space="preserve">დადგენილების პროექტი ასევე  ითვალისწინებს სისტემური დარღვევების გამოვლენას, მათი აღმოფხვრის ღონისძიებების ასახვას შესაბამისი პოლიტიკის დოკუმენტში და ანალიზის საფუძველზე შრომის პირობების დაცვის შესახებ შესაბამისი სტანდარტების შემუშავება/გადასინჯვას.  </w:t>
      </w:r>
    </w:p>
    <w:p w14:paraId="7AB36B46" w14:textId="77777777" w:rsidR="005641CB" w:rsidRPr="006B0495" w:rsidRDefault="005641CB" w:rsidP="005641CB">
      <w:pPr>
        <w:pStyle w:val="NoSpacing"/>
        <w:spacing w:line="276" w:lineRule="auto"/>
        <w:ind w:firstLine="708"/>
        <w:jc w:val="both"/>
        <w:rPr>
          <w:rFonts w:ascii="Sylfaen" w:hAnsi="Sylfaen" w:cs="Sylfaen"/>
        </w:rPr>
      </w:pPr>
      <w:r w:rsidRPr="00D85290">
        <w:rPr>
          <w:rFonts w:ascii="Sylfaen" w:eastAsiaTheme="minorEastAsia" w:hAnsi="Sylfaen" w:cstheme="minorBidi"/>
        </w:rPr>
        <w:t xml:space="preserve">გარდა ამისა, </w:t>
      </w:r>
      <w:r w:rsidRPr="00D85290">
        <w:rPr>
          <w:rFonts w:ascii="Sylfaen" w:hAnsi="Sylfaen" w:cs="Sylfaen"/>
        </w:rPr>
        <w:t>საჭიროების შემთხვევაში, პროგრამის ეფექტური განხორციელებისა და   დეპარტამენტის სრულფასოვანი ფუნქციონირების მიზნით, დაგეგმილია  თარგმნის მომსახურეობის, ავტომობილების, მზომი ხელსაწყოების, სპეც-ტანსაცმლისა და სპეც-ფეხსაცმლის, კომპიუტერული მოწყობილობებისა და სხვა შესაბამისი აღჭურვილობის შესყიდვა.</w:t>
      </w:r>
    </w:p>
    <w:p w14:paraId="5027469A" w14:textId="77777777" w:rsidR="005641CB" w:rsidRPr="00D85290" w:rsidRDefault="005641CB" w:rsidP="005641CB">
      <w:pPr>
        <w:spacing w:after="0"/>
        <w:ind w:firstLine="720"/>
        <w:jc w:val="both"/>
        <w:rPr>
          <w:rFonts w:ascii="Sylfaen" w:hAnsi="Sylfaen"/>
          <w:lang w:val="ka-GE"/>
        </w:rPr>
      </w:pPr>
      <w:r w:rsidRPr="00D85290">
        <w:rPr>
          <w:rFonts w:ascii="Sylfaen" w:eastAsia="Times New Roman" w:hAnsi="Sylfaen" w:cs="Times New Roman"/>
          <w:lang w:val="ka-GE"/>
        </w:rPr>
        <w:t xml:space="preserve">დადგენილების პროექტი შემუშავდა </w:t>
      </w:r>
      <w:r w:rsidRPr="00D85290">
        <w:rPr>
          <w:rFonts w:ascii="Sylfaen" w:hAnsi="Sylfaen"/>
          <w:lang w:val="ka-GE"/>
        </w:rPr>
        <w:t>„საქართველოს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სამოქმედო გეგმის დამტკიცების შესახებ“ საქართველოს მთავრობის 2013 წლის 2 აგვისტოს №199 დადგენილების</w:t>
      </w:r>
      <w:r>
        <w:rPr>
          <w:rFonts w:ascii="Sylfaen" w:hAnsi="Sylfaen"/>
          <w:lang w:val="ka-GE"/>
        </w:rPr>
        <w:t xml:space="preserve">, </w:t>
      </w:r>
      <w:r w:rsidRPr="00D85290">
        <w:rPr>
          <w:rFonts w:ascii="Sylfaen" w:hAnsi="Sylfaen"/>
          <w:lang w:val="ka-GE"/>
        </w:rPr>
        <w:t>,,საქართველოს 2018 წლის სახელმწიფო ბიუჯეტის შესახებ“ საქართველოს კანონი</w:t>
      </w:r>
      <w:r>
        <w:rPr>
          <w:rFonts w:ascii="Sylfaen" w:hAnsi="Sylfaen"/>
          <w:lang w:val="ka-GE"/>
        </w:rPr>
        <w:t xml:space="preserve">სა </w:t>
      </w:r>
      <w:r w:rsidRPr="00D85290">
        <w:rPr>
          <w:rFonts w:ascii="Sylfaen" w:hAnsi="Sylfaen"/>
          <w:lang w:val="ka-GE"/>
        </w:rPr>
        <w:t xml:space="preserve">და საქართველო–ევროკავშირს შორის ასოცირების შესახებ შეთანხმების (თავი </w:t>
      </w:r>
      <w:r w:rsidRPr="00D85290">
        <w:rPr>
          <w:rFonts w:ascii="Sylfaen" w:hAnsi="Sylfaen"/>
          <w:lang w:val="de-DE"/>
        </w:rPr>
        <w:t>XXX</w:t>
      </w:r>
      <w:r w:rsidRPr="00D85290">
        <w:rPr>
          <w:rFonts w:ascii="Sylfaen" w:hAnsi="Sylfaen"/>
          <w:lang w:val="ka-GE"/>
        </w:rPr>
        <w:t xml:space="preserve"> -  ჯანმრთელობა და უსაფრთხოება სამსახურში) </w:t>
      </w:r>
      <w:r>
        <w:rPr>
          <w:rFonts w:ascii="Sylfaen" w:hAnsi="Sylfaen"/>
          <w:lang w:val="ka-GE"/>
        </w:rPr>
        <w:t>შესაბამსიად</w:t>
      </w:r>
      <w:r w:rsidRPr="00D85290">
        <w:rPr>
          <w:rFonts w:ascii="Sylfaen" w:hAnsi="Sylfaen"/>
          <w:lang w:val="ka-GE"/>
        </w:rPr>
        <w:t>. ამასთან</w:t>
      </w:r>
      <w:r>
        <w:rPr>
          <w:rFonts w:ascii="Sylfaen" w:hAnsi="Sylfaen"/>
          <w:lang w:val="ka-GE"/>
        </w:rPr>
        <w:t>,</w:t>
      </w:r>
      <w:r w:rsidRPr="00D85290">
        <w:rPr>
          <w:rFonts w:ascii="Sylfaen" w:hAnsi="Sylfaen"/>
          <w:lang w:val="ka-GE"/>
        </w:rPr>
        <w:t xml:space="preserve"> გასათვალისწინებელია, რომ საქართველო–ევროკავშირს შორის ასოცირების შესახებ შეთანხმების ფარგლებში, საქართველო ვალდებულია 2018 წლისთვის მოახდინოს დირექტივების (91/533 EEC, 92/85 EEC, 97/81 EEC, 1999/70 EEC, 2002/14 EEC, 2006/54 EEC, 79/7 EEC) საქართველოს კანონმდებლობაში ტრანსპოზიცია. აღნიშნული დირექტივები განაპირობებს საკანონმდებლო ცვლილებების განხორციელებას, შრომითი უფლებების კუთხით. რაც, ხაზს უსვამს სახელწიფო პროგრამის გავრცელებას არა მხოლოდ შრომის უსაფრთხოებისა და ჯანმრთელობის დაცვაზე, არამედ  შრომითი უფლებების ინსპექტირებაზე.  </w:t>
      </w:r>
    </w:p>
    <w:p w14:paraId="73228FB9" w14:textId="27AF4DAF" w:rsidR="005641CB" w:rsidRDefault="005641CB" w:rsidP="006B0495">
      <w:pPr>
        <w:spacing w:after="0"/>
        <w:ind w:firstLine="720"/>
        <w:jc w:val="both"/>
        <w:rPr>
          <w:rFonts w:ascii="Sylfaen" w:eastAsia="Times New Roman" w:hAnsi="Sylfaen" w:cs="Times New Roman"/>
          <w:lang w:val="ka-GE"/>
        </w:rPr>
      </w:pPr>
      <w:r w:rsidRPr="00D85290">
        <w:rPr>
          <w:rFonts w:ascii="Sylfaen" w:eastAsia="Times New Roman" w:hAnsi="Sylfaen" w:cs="Times New Roman"/>
          <w:lang w:val="ka-GE"/>
        </w:rPr>
        <w:t>დადგენილების პროექტის მომზადების პროცესში</w:t>
      </w:r>
      <w:r w:rsidR="006B0495">
        <w:rPr>
          <w:rFonts w:ascii="Sylfaen" w:eastAsia="Times New Roman" w:hAnsi="Sylfaen" w:cs="Times New Roman"/>
        </w:rPr>
        <w:t xml:space="preserve"> </w:t>
      </w:r>
      <w:r w:rsidR="006B0495">
        <w:rPr>
          <w:rFonts w:ascii="Sylfaen" w:eastAsia="Times New Roman" w:hAnsi="Sylfaen" w:cs="Times New Roman"/>
          <w:lang w:val="ka-GE"/>
        </w:rPr>
        <w:t xml:space="preserve">ჩართული იყვნენ, როგორც სახელმწიფო უწყებები ასევე სოციალური პარტნიორები. </w:t>
      </w:r>
      <w:r w:rsidRPr="00D85290">
        <w:rPr>
          <w:rFonts w:ascii="Sylfaen" w:eastAsia="Times New Roman" w:hAnsi="Sylfaen" w:cs="Times New Roman"/>
          <w:lang w:val="ka-GE"/>
        </w:rPr>
        <w:t xml:space="preserve">  </w:t>
      </w:r>
    </w:p>
    <w:p w14:paraId="0B43F8C9" w14:textId="77777777" w:rsidR="006B0495" w:rsidRPr="00D85290" w:rsidRDefault="006B0495" w:rsidP="006B0495">
      <w:pPr>
        <w:spacing w:after="0"/>
        <w:ind w:firstLine="720"/>
        <w:jc w:val="both"/>
        <w:rPr>
          <w:rFonts w:ascii="Sylfaen" w:eastAsia="Times New Roman" w:hAnsi="Sylfaen" w:cs="Times New Roman"/>
          <w:lang w:val="ka-GE"/>
        </w:rPr>
      </w:pPr>
    </w:p>
    <w:p w14:paraId="20213DBD" w14:textId="77777777" w:rsidR="005641CB" w:rsidRPr="00D85290" w:rsidRDefault="005641CB" w:rsidP="005641CB">
      <w:pPr>
        <w:pStyle w:val="NoSpacing"/>
        <w:spacing w:line="276" w:lineRule="auto"/>
        <w:ind w:firstLine="708"/>
        <w:jc w:val="both"/>
        <w:rPr>
          <w:rFonts w:ascii="Sylfaen" w:eastAsia="Times New Roman" w:hAnsi="Sylfaen"/>
          <w:b/>
          <w:lang w:eastAsia="ru-RU"/>
        </w:rPr>
      </w:pPr>
      <w:r w:rsidRPr="00D85290">
        <w:rPr>
          <w:rFonts w:ascii="Sylfaen" w:eastAsia="Times New Roman" w:hAnsi="Sylfaen"/>
          <w:b/>
          <w:lang w:eastAsia="ru-RU"/>
        </w:rPr>
        <w:t>2. პროექტის მიღებით გამოწვეული საფინანსო-ეკონომიკური შედეგების გაანგარიშება</w:t>
      </w:r>
    </w:p>
    <w:p w14:paraId="364A31E9" w14:textId="77777777" w:rsidR="005641CB" w:rsidRPr="00D85290" w:rsidRDefault="005641CB" w:rsidP="005641CB">
      <w:pPr>
        <w:ind w:firstLine="720"/>
        <w:contextualSpacing/>
        <w:jc w:val="both"/>
        <w:rPr>
          <w:rFonts w:ascii="Sylfaen" w:eastAsia="Times New Roman" w:hAnsi="Sylfaen" w:cs="Times New Roman"/>
          <w:lang w:val="ka-GE"/>
        </w:rPr>
      </w:pPr>
      <w:r w:rsidRPr="00D85290">
        <w:rPr>
          <w:rFonts w:ascii="Sylfaen" w:eastAsia="Times New Roman" w:hAnsi="Sylfaen" w:cs="Times New Roman"/>
          <w:lang w:val="ka-GE"/>
        </w:rPr>
        <w:t xml:space="preserve">დადგენილების პროექტის მიღება არ უკავშირდება სახელმწიფო ბიუჯეტიდან დამატებითი ხარჯების გამოყოფას. </w:t>
      </w:r>
    </w:p>
    <w:p w14:paraId="57697E9A" w14:textId="77777777" w:rsidR="005641CB" w:rsidRPr="00D85290" w:rsidRDefault="005641CB" w:rsidP="005641CB">
      <w:pPr>
        <w:pStyle w:val="NoSpacing"/>
        <w:spacing w:line="276" w:lineRule="auto"/>
        <w:ind w:firstLine="708"/>
        <w:jc w:val="both"/>
        <w:rPr>
          <w:rFonts w:ascii="Sylfaen" w:eastAsia="Times New Roman" w:hAnsi="Sylfaen"/>
          <w:b/>
          <w:lang w:eastAsia="ru-RU"/>
        </w:rPr>
      </w:pPr>
      <w:r w:rsidRPr="00D85290">
        <w:rPr>
          <w:rFonts w:ascii="Sylfaen" w:eastAsia="Times New Roman" w:hAnsi="Sylfaen"/>
          <w:b/>
          <w:lang w:eastAsia="ru-RU"/>
        </w:rPr>
        <w:t>3.  პროექტის მოსალოდნელი შედეგები</w:t>
      </w:r>
    </w:p>
    <w:p w14:paraId="052AB450" w14:textId="77777777" w:rsidR="005641CB" w:rsidRPr="00D85290" w:rsidRDefault="005641CB" w:rsidP="005641CB">
      <w:pPr>
        <w:pStyle w:val="NoSpacing"/>
        <w:spacing w:line="276" w:lineRule="auto"/>
        <w:ind w:firstLine="708"/>
        <w:jc w:val="both"/>
        <w:rPr>
          <w:rFonts w:ascii="Sylfaen" w:hAnsi="Sylfaen" w:cs="Sylfaen"/>
        </w:rPr>
      </w:pPr>
      <w:r w:rsidRPr="00D85290">
        <w:rPr>
          <w:rFonts w:ascii="Sylfaen" w:eastAsia="Times New Roman" w:hAnsi="Sylfaen"/>
        </w:rPr>
        <w:t xml:space="preserve">დადგენილების პროექტის მიღება დაეხმარება დამსაქმებელს, </w:t>
      </w:r>
      <w:r w:rsidRPr="00D85290">
        <w:rPr>
          <w:rFonts w:ascii="Sylfaen" w:hAnsi="Sylfaen" w:cs="Sylfaen"/>
        </w:rPr>
        <w:t>უზრუნველყოს შრომის კანონმდებლობითა და შრომის უსაფრთხოების  ნორმებით გათვალიწინებული მოთხოვნების დაცვა.</w:t>
      </w:r>
    </w:p>
    <w:p w14:paraId="525416C9" w14:textId="77777777" w:rsidR="005641CB" w:rsidRPr="00D85290" w:rsidRDefault="005641CB" w:rsidP="005641CB">
      <w:pPr>
        <w:pStyle w:val="NoSpacing"/>
        <w:spacing w:line="276" w:lineRule="auto"/>
        <w:ind w:firstLine="708"/>
        <w:jc w:val="both"/>
        <w:rPr>
          <w:rFonts w:ascii="Sylfaen" w:eastAsia="Times New Roman" w:hAnsi="Sylfaen"/>
          <w:b/>
          <w:lang w:val="en-US" w:eastAsia="ru-RU"/>
        </w:rPr>
      </w:pPr>
    </w:p>
    <w:p w14:paraId="7EFAFFEC" w14:textId="77777777" w:rsidR="005641CB" w:rsidRPr="00D85290" w:rsidRDefault="005641CB" w:rsidP="005641CB">
      <w:pPr>
        <w:pStyle w:val="NoSpacing"/>
        <w:spacing w:line="276" w:lineRule="auto"/>
        <w:ind w:firstLine="708"/>
        <w:jc w:val="both"/>
        <w:rPr>
          <w:rFonts w:ascii="Sylfaen" w:eastAsia="Times New Roman" w:hAnsi="Sylfaen"/>
          <w:b/>
          <w:lang w:eastAsia="ru-RU"/>
        </w:rPr>
      </w:pPr>
      <w:r w:rsidRPr="00D85290">
        <w:rPr>
          <w:rFonts w:ascii="Sylfaen" w:eastAsia="Times New Roman" w:hAnsi="Sylfaen"/>
          <w:b/>
          <w:lang w:eastAsia="ru-RU"/>
        </w:rPr>
        <w:t>4. პროექტის განხორციელების ვადები</w:t>
      </w:r>
    </w:p>
    <w:p w14:paraId="7E38F7F1" w14:textId="77777777" w:rsidR="005641CB" w:rsidRPr="00D85290" w:rsidRDefault="005641CB" w:rsidP="00564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Times New Roman"/>
        </w:rPr>
      </w:pPr>
      <w:r w:rsidRPr="00D85290">
        <w:rPr>
          <w:rFonts w:ascii="Sylfaen" w:eastAsia="Times New Roman" w:hAnsi="Sylfaen" w:cs="Times New Roman"/>
          <w:lang w:val="ka-GE"/>
        </w:rPr>
        <w:lastRenderedPageBreak/>
        <w:t>დადგენილება ამოქმედდება 2018 წლის პირველ იანვარს და მოქმედებს 2018 წლის 31 დეკემბრის ჩათვლით</w:t>
      </w:r>
      <w:r w:rsidRPr="00D85290">
        <w:rPr>
          <w:rFonts w:ascii="Sylfaen" w:eastAsia="Times New Roman" w:hAnsi="Sylfaen" w:cs="Times New Roman"/>
        </w:rPr>
        <w:t>.</w:t>
      </w:r>
    </w:p>
    <w:p w14:paraId="6A8CD873" w14:textId="77777777" w:rsidR="005641CB" w:rsidRPr="00D85290" w:rsidRDefault="005641CB" w:rsidP="005641CB">
      <w:pPr>
        <w:pStyle w:val="NoSpacing"/>
        <w:spacing w:line="276" w:lineRule="auto"/>
        <w:ind w:firstLine="708"/>
        <w:jc w:val="both"/>
        <w:rPr>
          <w:rFonts w:ascii="Sylfaen" w:eastAsia="Times New Roman" w:hAnsi="Sylfaen"/>
          <w:b/>
          <w:lang w:val="en-US" w:eastAsia="ru-RU"/>
        </w:rPr>
      </w:pPr>
      <w:r w:rsidRPr="00D85290">
        <w:rPr>
          <w:rFonts w:ascii="Sylfaen" w:eastAsia="Times New Roman" w:hAnsi="Sylfaen"/>
          <w:b/>
          <w:lang w:eastAsia="ru-RU"/>
        </w:rPr>
        <w:t>5. პროექტის ავტორი და წარმდგენი</w:t>
      </w:r>
    </w:p>
    <w:p w14:paraId="0C198AE3" w14:textId="086C6874" w:rsidR="005641CB" w:rsidRDefault="005641CB" w:rsidP="005641CB">
      <w:pPr>
        <w:rPr>
          <w:rFonts w:ascii="Sylfaen" w:eastAsia="Sylfaen" w:hAnsi="Sylfaen" w:cs="Times New Roman"/>
          <w:lang w:val="ka-GE"/>
        </w:rPr>
      </w:pPr>
      <w:r w:rsidRPr="00D85290">
        <w:rPr>
          <w:rFonts w:ascii="Sylfaen" w:eastAsia="Times New Roman" w:hAnsi="Sylfaen" w:cs="Times New Roman"/>
          <w:lang w:val="ka-GE"/>
        </w:rPr>
        <w:t xml:space="preserve">დადგენილების პროექტის ავტორი და წარმდგენია </w:t>
      </w:r>
      <w:r w:rsidRPr="00D85290">
        <w:rPr>
          <w:rFonts w:ascii="Sylfaen" w:eastAsia="Sylfaen" w:hAnsi="Sylfaen" w:cs="Times New Roman"/>
          <w:lang w:val="ka-GE"/>
        </w:rPr>
        <w:t>საქართველოს შრომის, ჯანმრთელობისა და სოციალური დაცვის სამინისტრო</w:t>
      </w:r>
      <w:r>
        <w:rPr>
          <w:rFonts w:ascii="Sylfaen" w:eastAsia="Sylfaen" w:hAnsi="Sylfaen" w:cs="Times New Roman"/>
          <w:lang w:val="ka-GE"/>
        </w:rPr>
        <w:t xml:space="preserve">. </w:t>
      </w:r>
      <w:bookmarkStart w:id="0" w:name="_GoBack"/>
      <w:bookmarkEnd w:id="0"/>
    </w:p>
    <w:sectPr w:rsidR="005641CB" w:rsidSect="00533A8A">
      <w:pgSz w:w="12240" w:h="15840"/>
      <w:pgMar w:top="990" w:right="1440" w:bottom="162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001AC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90AB8"/>
    <w:multiLevelType w:val="hybridMultilevel"/>
    <w:tmpl w:val="A98A9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F830B5D"/>
    <w:multiLevelType w:val="hybridMultilevel"/>
    <w:tmpl w:val="9A3EA5F0"/>
    <w:lvl w:ilvl="0" w:tplc="8DD6DA6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66162965"/>
    <w:multiLevelType w:val="hybridMultilevel"/>
    <w:tmpl w:val="7F960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0D22A1"/>
    <w:multiLevelType w:val="hybridMultilevel"/>
    <w:tmpl w:val="D5DABB5E"/>
    <w:lvl w:ilvl="0" w:tplc="D25E139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B24"/>
    <w:rsid w:val="00007733"/>
    <w:rsid w:val="00095C4E"/>
    <w:rsid w:val="000B3805"/>
    <w:rsid w:val="001D117F"/>
    <w:rsid w:val="00207841"/>
    <w:rsid w:val="00290C5A"/>
    <w:rsid w:val="00362951"/>
    <w:rsid w:val="003C709B"/>
    <w:rsid w:val="003D5572"/>
    <w:rsid w:val="003E4B72"/>
    <w:rsid w:val="004000F3"/>
    <w:rsid w:val="004033BF"/>
    <w:rsid w:val="0048100A"/>
    <w:rsid w:val="004C050F"/>
    <w:rsid w:val="00512778"/>
    <w:rsid w:val="00533A8A"/>
    <w:rsid w:val="00554374"/>
    <w:rsid w:val="005641CB"/>
    <w:rsid w:val="005A1743"/>
    <w:rsid w:val="00601891"/>
    <w:rsid w:val="00694FB6"/>
    <w:rsid w:val="006B0495"/>
    <w:rsid w:val="00743027"/>
    <w:rsid w:val="0079479B"/>
    <w:rsid w:val="007C21BB"/>
    <w:rsid w:val="007F66D8"/>
    <w:rsid w:val="00826289"/>
    <w:rsid w:val="00826A8C"/>
    <w:rsid w:val="00857D2C"/>
    <w:rsid w:val="008615EA"/>
    <w:rsid w:val="00891E09"/>
    <w:rsid w:val="008F5CE4"/>
    <w:rsid w:val="009B4DAD"/>
    <w:rsid w:val="009D6DFC"/>
    <w:rsid w:val="009E6F71"/>
    <w:rsid w:val="00A62B24"/>
    <w:rsid w:val="00AE30D2"/>
    <w:rsid w:val="00B53366"/>
    <w:rsid w:val="00C30809"/>
    <w:rsid w:val="00D00C31"/>
    <w:rsid w:val="00D01B19"/>
    <w:rsid w:val="00D85290"/>
    <w:rsid w:val="00DB07BB"/>
    <w:rsid w:val="00E55C3F"/>
    <w:rsid w:val="00E92D06"/>
    <w:rsid w:val="00F33ED2"/>
    <w:rsid w:val="00FB121B"/>
    <w:rsid w:val="00FB1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7B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7BB"/>
  </w:style>
  <w:style w:type="paragraph" w:styleId="NoSpacing">
    <w:name w:val="No Spacing"/>
    <w:uiPriority w:val="1"/>
    <w:qFormat/>
    <w:rsid w:val="00DB07BB"/>
    <w:pPr>
      <w:spacing w:after="0" w:line="240" w:lineRule="auto"/>
    </w:pPr>
    <w:rPr>
      <w:rFonts w:ascii="Calibri" w:eastAsia="Calibri" w:hAnsi="Calibri" w:cs="Times New Roman"/>
      <w:lang w:val="ka-GE"/>
    </w:rPr>
  </w:style>
  <w:style w:type="character" w:styleId="CommentReference">
    <w:name w:val="annotation reference"/>
    <w:basedOn w:val="DefaultParagraphFont"/>
    <w:uiPriority w:val="99"/>
    <w:semiHidden/>
    <w:unhideWhenUsed/>
    <w:rsid w:val="00826289"/>
    <w:rPr>
      <w:sz w:val="16"/>
      <w:szCs w:val="16"/>
    </w:rPr>
  </w:style>
  <w:style w:type="paragraph" w:styleId="CommentText">
    <w:name w:val="annotation text"/>
    <w:basedOn w:val="Normal"/>
    <w:link w:val="CommentTextChar"/>
    <w:uiPriority w:val="99"/>
    <w:semiHidden/>
    <w:unhideWhenUsed/>
    <w:rsid w:val="00826289"/>
    <w:pPr>
      <w:spacing w:line="240" w:lineRule="auto"/>
    </w:pPr>
    <w:rPr>
      <w:sz w:val="20"/>
      <w:szCs w:val="20"/>
    </w:rPr>
  </w:style>
  <w:style w:type="character" w:customStyle="1" w:styleId="CommentTextChar">
    <w:name w:val="Comment Text Char"/>
    <w:basedOn w:val="DefaultParagraphFont"/>
    <w:link w:val="CommentText"/>
    <w:uiPriority w:val="99"/>
    <w:semiHidden/>
    <w:rsid w:val="0082628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26289"/>
    <w:rPr>
      <w:b/>
      <w:bCs/>
    </w:rPr>
  </w:style>
  <w:style w:type="character" w:customStyle="1" w:styleId="CommentSubjectChar">
    <w:name w:val="Comment Subject Char"/>
    <w:basedOn w:val="CommentTextChar"/>
    <w:link w:val="CommentSubject"/>
    <w:uiPriority w:val="99"/>
    <w:semiHidden/>
    <w:rsid w:val="00826289"/>
    <w:rPr>
      <w:rFonts w:eastAsiaTheme="minorEastAsia"/>
      <w:b/>
      <w:bCs/>
      <w:sz w:val="20"/>
      <w:szCs w:val="20"/>
    </w:rPr>
  </w:style>
  <w:style w:type="paragraph" w:styleId="BalloonText">
    <w:name w:val="Balloon Text"/>
    <w:basedOn w:val="Normal"/>
    <w:link w:val="BalloonTextChar"/>
    <w:uiPriority w:val="99"/>
    <w:semiHidden/>
    <w:unhideWhenUsed/>
    <w:rsid w:val="00826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289"/>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7B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7BB"/>
  </w:style>
  <w:style w:type="paragraph" w:styleId="NoSpacing">
    <w:name w:val="No Spacing"/>
    <w:uiPriority w:val="1"/>
    <w:qFormat/>
    <w:rsid w:val="00DB07BB"/>
    <w:pPr>
      <w:spacing w:after="0" w:line="240" w:lineRule="auto"/>
    </w:pPr>
    <w:rPr>
      <w:rFonts w:ascii="Calibri" w:eastAsia="Calibri" w:hAnsi="Calibri" w:cs="Times New Roman"/>
      <w:lang w:val="ka-GE"/>
    </w:rPr>
  </w:style>
  <w:style w:type="character" w:styleId="CommentReference">
    <w:name w:val="annotation reference"/>
    <w:basedOn w:val="DefaultParagraphFont"/>
    <w:uiPriority w:val="99"/>
    <w:semiHidden/>
    <w:unhideWhenUsed/>
    <w:rsid w:val="00826289"/>
    <w:rPr>
      <w:sz w:val="16"/>
      <w:szCs w:val="16"/>
    </w:rPr>
  </w:style>
  <w:style w:type="paragraph" w:styleId="CommentText">
    <w:name w:val="annotation text"/>
    <w:basedOn w:val="Normal"/>
    <w:link w:val="CommentTextChar"/>
    <w:uiPriority w:val="99"/>
    <w:semiHidden/>
    <w:unhideWhenUsed/>
    <w:rsid w:val="00826289"/>
    <w:pPr>
      <w:spacing w:line="240" w:lineRule="auto"/>
    </w:pPr>
    <w:rPr>
      <w:sz w:val="20"/>
      <w:szCs w:val="20"/>
    </w:rPr>
  </w:style>
  <w:style w:type="character" w:customStyle="1" w:styleId="CommentTextChar">
    <w:name w:val="Comment Text Char"/>
    <w:basedOn w:val="DefaultParagraphFont"/>
    <w:link w:val="CommentText"/>
    <w:uiPriority w:val="99"/>
    <w:semiHidden/>
    <w:rsid w:val="0082628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26289"/>
    <w:rPr>
      <w:b/>
      <w:bCs/>
    </w:rPr>
  </w:style>
  <w:style w:type="character" w:customStyle="1" w:styleId="CommentSubjectChar">
    <w:name w:val="Comment Subject Char"/>
    <w:basedOn w:val="CommentTextChar"/>
    <w:link w:val="CommentSubject"/>
    <w:uiPriority w:val="99"/>
    <w:semiHidden/>
    <w:rsid w:val="00826289"/>
    <w:rPr>
      <w:rFonts w:eastAsiaTheme="minorEastAsia"/>
      <w:b/>
      <w:bCs/>
      <w:sz w:val="20"/>
      <w:szCs w:val="20"/>
    </w:rPr>
  </w:style>
  <w:style w:type="paragraph" w:styleId="BalloonText">
    <w:name w:val="Balloon Text"/>
    <w:basedOn w:val="Normal"/>
    <w:link w:val="BalloonTextChar"/>
    <w:uiPriority w:val="99"/>
    <w:semiHidden/>
    <w:unhideWhenUsed/>
    <w:rsid w:val="00826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28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ASHORDIA</dc:creator>
  <cp:lastModifiedBy>NATHIA</cp:lastModifiedBy>
  <cp:revision>2</cp:revision>
  <cp:lastPrinted>2017-12-21T08:21:00Z</cp:lastPrinted>
  <dcterms:created xsi:type="dcterms:W3CDTF">2017-12-27T12:36:00Z</dcterms:created>
  <dcterms:modified xsi:type="dcterms:W3CDTF">2017-12-27T12:36:00Z</dcterms:modified>
</cp:coreProperties>
</file>