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8E" w:rsidRPr="00EC55A0" w:rsidRDefault="00BD438E" w:rsidP="00946DA5">
      <w:pPr>
        <w:jc w:val="both"/>
        <w:rPr>
          <w:rFonts w:ascii="Sylfaen" w:hAnsi="Sylfaen"/>
          <w:color w:val="000000" w:themeColor="text1"/>
        </w:rPr>
      </w:pPr>
      <w:r w:rsidRPr="00EC55A0">
        <w:rPr>
          <w:rFonts w:ascii="Sylfaen" w:hAnsi="Sylfaen"/>
          <w:color w:val="000000" w:themeColor="text1"/>
        </w:rPr>
        <w:t>Upon you request</w:t>
      </w:r>
      <w:r w:rsidR="00442CDA" w:rsidRPr="00EC55A0">
        <w:rPr>
          <w:rFonts w:ascii="Sylfaen" w:hAnsi="Sylfaen"/>
          <w:color w:val="000000" w:themeColor="text1"/>
        </w:rPr>
        <w:t>,</w:t>
      </w:r>
      <w:r w:rsidRPr="00EC55A0">
        <w:rPr>
          <w:rFonts w:ascii="Sylfaen" w:hAnsi="Sylfaen"/>
          <w:color w:val="000000" w:themeColor="text1"/>
        </w:rPr>
        <w:t xml:space="preserve"> I would like to provide you</w:t>
      </w:r>
      <w:r w:rsidR="000819BE" w:rsidRPr="00EC55A0">
        <w:rPr>
          <w:rFonts w:ascii="Sylfaen" w:hAnsi="Sylfaen"/>
          <w:color w:val="000000" w:themeColor="text1"/>
        </w:rPr>
        <w:t xml:space="preserve"> with </w:t>
      </w:r>
      <w:r w:rsidRPr="00EC55A0">
        <w:rPr>
          <w:rFonts w:ascii="Sylfaen" w:hAnsi="Sylfaen"/>
          <w:color w:val="000000" w:themeColor="text1"/>
        </w:rPr>
        <w:t xml:space="preserve">additional information (questions g, h, </w:t>
      </w:r>
      <w:proofErr w:type="spellStart"/>
      <w:r w:rsidRPr="00EC55A0">
        <w:rPr>
          <w:rFonts w:ascii="Sylfaen" w:hAnsi="Sylfaen"/>
          <w:color w:val="000000" w:themeColor="text1"/>
        </w:rPr>
        <w:t>i</w:t>
      </w:r>
      <w:proofErr w:type="spellEnd"/>
      <w:r w:rsidRPr="00EC55A0">
        <w:rPr>
          <w:rFonts w:ascii="Sylfaen" w:hAnsi="Sylfaen"/>
          <w:color w:val="000000" w:themeColor="text1"/>
        </w:rPr>
        <w:t xml:space="preserve">) regarding the treatment of Fibrosarcoma: </w:t>
      </w:r>
    </w:p>
    <w:p w:rsidR="00BD438E" w:rsidRPr="00EC55A0" w:rsidRDefault="00BD438E" w:rsidP="00946DA5">
      <w:pPr>
        <w:jc w:val="both"/>
        <w:rPr>
          <w:rFonts w:ascii="Sylfaen" w:hAnsi="Sylfaen"/>
          <w:b/>
          <w:color w:val="000000" w:themeColor="text1"/>
          <w:u w:val="single"/>
        </w:rPr>
      </w:pPr>
    </w:p>
    <w:p w:rsidR="002E3B8B" w:rsidRPr="00EC55A0" w:rsidRDefault="002E3B8B" w:rsidP="00946DA5">
      <w:pPr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 xml:space="preserve">g) What costs would arise from the treatment (therapy with Pazopanib; if need be, other chemotherapy; and palliative care) in Georgia? </w:t>
      </w:r>
    </w:p>
    <w:p w:rsidR="002D5F9B" w:rsidRPr="00EC55A0" w:rsidRDefault="002D5F9B" w:rsidP="00946DA5">
      <w:pPr>
        <w:jc w:val="both"/>
        <w:rPr>
          <w:rFonts w:ascii="Sylfaen" w:hAnsi="Sylfaen"/>
          <w:color w:val="000000" w:themeColor="text1"/>
        </w:rPr>
      </w:pPr>
    </w:p>
    <w:p w:rsidR="00996A67" w:rsidRPr="00EC55A0" w:rsidRDefault="002D5F9B" w:rsidP="00946DA5">
      <w:pPr>
        <w:jc w:val="both"/>
        <w:rPr>
          <w:rFonts w:ascii="Sylfaen" w:hAnsi="Sylfaen"/>
          <w:color w:val="000000" w:themeColor="text1"/>
        </w:rPr>
      </w:pPr>
      <w:r w:rsidRPr="00EC55A0">
        <w:rPr>
          <w:rFonts w:ascii="Sylfaen" w:hAnsi="Sylfaen"/>
          <w:color w:val="000000" w:themeColor="text1"/>
        </w:rPr>
        <w:t>In Georgian pharmaceutical market, the</w:t>
      </w:r>
      <w:r w:rsidR="00C94682" w:rsidRPr="00EC55A0">
        <w:rPr>
          <w:rFonts w:ascii="Sylfaen" w:hAnsi="Sylfaen"/>
          <w:color w:val="000000" w:themeColor="text1"/>
        </w:rPr>
        <w:t xml:space="preserve"> cost of </w:t>
      </w:r>
      <w:proofErr w:type="spellStart"/>
      <w:r w:rsidR="00C94682" w:rsidRPr="00EC55A0">
        <w:rPr>
          <w:rFonts w:ascii="Sylfaen" w:hAnsi="Sylfaen"/>
          <w:color w:val="000000" w:themeColor="text1"/>
        </w:rPr>
        <w:t>Pazopanib</w:t>
      </w:r>
      <w:proofErr w:type="spellEnd"/>
      <w:r w:rsidR="00C94682" w:rsidRPr="00EC55A0">
        <w:rPr>
          <w:rFonts w:ascii="Sylfaen" w:hAnsi="Sylfaen"/>
          <w:color w:val="000000" w:themeColor="text1"/>
        </w:rPr>
        <w:t xml:space="preserve"> 400mg (trade name - </w:t>
      </w:r>
      <w:proofErr w:type="spellStart"/>
      <w:r w:rsidR="00C94682" w:rsidRPr="00EC55A0">
        <w:rPr>
          <w:rFonts w:ascii="Sylfaen" w:hAnsi="Sylfaen"/>
          <w:color w:val="000000" w:themeColor="text1"/>
        </w:rPr>
        <w:t>Votrient</w:t>
      </w:r>
      <w:proofErr w:type="spellEnd"/>
      <w:r w:rsidR="00C94682" w:rsidRPr="00EC55A0">
        <w:rPr>
          <w:rFonts w:ascii="Sylfaen" w:hAnsi="Sylfaen"/>
          <w:color w:val="000000" w:themeColor="text1"/>
        </w:rPr>
        <w:t>)</w:t>
      </w:r>
      <w:r w:rsidR="00B0157A" w:rsidRPr="00EC55A0">
        <w:rPr>
          <w:rFonts w:ascii="Sylfaen" w:hAnsi="Sylfaen"/>
          <w:color w:val="000000" w:themeColor="text1"/>
        </w:rPr>
        <w:t xml:space="preserve"> at this stage </w:t>
      </w:r>
      <w:r w:rsidR="00C94682" w:rsidRPr="00EC55A0">
        <w:rPr>
          <w:rFonts w:ascii="Sylfaen" w:hAnsi="Sylfaen"/>
          <w:color w:val="000000" w:themeColor="text1"/>
        </w:rPr>
        <w:t>is 3400 GEL.</w:t>
      </w:r>
      <w:r w:rsidRPr="00EC55A0">
        <w:rPr>
          <w:rFonts w:ascii="Sylfaen" w:hAnsi="Sylfaen"/>
          <w:color w:val="000000" w:themeColor="text1"/>
        </w:rPr>
        <w:t xml:space="preserve"> Since the cost of the </w:t>
      </w:r>
      <w:proofErr w:type="spellStart"/>
      <w:r w:rsidR="00AC0C95" w:rsidRPr="00EC55A0">
        <w:rPr>
          <w:rFonts w:ascii="Sylfaen" w:hAnsi="Sylfaen"/>
          <w:color w:val="000000" w:themeColor="text1"/>
        </w:rPr>
        <w:t>P</w:t>
      </w:r>
      <w:r w:rsidRPr="00EC55A0">
        <w:rPr>
          <w:rFonts w:ascii="Sylfaen" w:hAnsi="Sylfaen"/>
          <w:color w:val="000000" w:themeColor="text1"/>
        </w:rPr>
        <w:t>azopanib</w:t>
      </w:r>
      <w:proofErr w:type="spellEnd"/>
      <w:r w:rsidRPr="00EC55A0">
        <w:rPr>
          <w:rFonts w:ascii="Sylfaen" w:hAnsi="Sylfaen"/>
          <w:color w:val="000000" w:themeColor="text1"/>
        </w:rPr>
        <w:t xml:space="preserve"> (</w:t>
      </w:r>
      <w:proofErr w:type="spellStart"/>
      <w:r w:rsidRPr="00EC55A0">
        <w:rPr>
          <w:rFonts w:ascii="Sylfaen" w:hAnsi="Sylfaen"/>
          <w:color w:val="000000" w:themeColor="text1"/>
        </w:rPr>
        <w:t>Votrient</w:t>
      </w:r>
      <w:proofErr w:type="spellEnd"/>
      <w:r w:rsidRPr="00EC55A0">
        <w:rPr>
          <w:rFonts w:ascii="Sylfaen" w:hAnsi="Sylfaen"/>
          <w:color w:val="000000" w:themeColor="text1"/>
        </w:rPr>
        <w:t xml:space="preserve">) is not covered under the Universal Health Care </w:t>
      </w:r>
      <w:r w:rsidR="008C77BD" w:rsidRPr="00EC55A0">
        <w:rPr>
          <w:rFonts w:ascii="Sylfaen" w:hAnsi="Sylfaen"/>
          <w:color w:val="000000" w:themeColor="text1"/>
        </w:rPr>
        <w:t>P</w:t>
      </w:r>
      <w:r w:rsidRPr="00EC55A0">
        <w:rPr>
          <w:rFonts w:ascii="Sylfaen" w:hAnsi="Sylfaen"/>
          <w:color w:val="000000" w:themeColor="text1"/>
        </w:rPr>
        <w:t>rogram</w:t>
      </w:r>
      <w:r w:rsidR="00996A67" w:rsidRPr="00EC55A0">
        <w:rPr>
          <w:rFonts w:ascii="Sylfaen" w:hAnsi="Sylfaen"/>
          <w:color w:val="000000" w:themeColor="text1"/>
        </w:rPr>
        <w:t xml:space="preserve"> and the course of treatment therapy is planned in accordance with the patient’s individual health condition</w:t>
      </w:r>
      <w:r w:rsidR="008C77BD" w:rsidRPr="00EC55A0">
        <w:rPr>
          <w:rFonts w:ascii="Sylfaen" w:hAnsi="Sylfaen"/>
          <w:color w:val="000000" w:themeColor="text1"/>
        </w:rPr>
        <w:t>,</w:t>
      </w:r>
      <w:r w:rsidR="00996A67" w:rsidRPr="00EC55A0">
        <w:rPr>
          <w:rFonts w:ascii="Sylfaen" w:hAnsi="Sylfaen"/>
          <w:color w:val="000000" w:themeColor="text1"/>
        </w:rPr>
        <w:t xml:space="preserve"> it’s impossible to define</w:t>
      </w:r>
      <w:r w:rsidRPr="00EC55A0">
        <w:rPr>
          <w:rFonts w:ascii="Sylfaen" w:hAnsi="Sylfaen"/>
          <w:color w:val="000000" w:themeColor="text1"/>
        </w:rPr>
        <w:t xml:space="preserve"> the cost of </w:t>
      </w:r>
      <w:r w:rsidR="00996A67" w:rsidRPr="00EC55A0">
        <w:rPr>
          <w:rFonts w:ascii="Sylfaen" w:hAnsi="Sylfaen"/>
          <w:color w:val="000000" w:themeColor="text1"/>
        </w:rPr>
        <w:t>chemotherapy</w:t>
      </w:r>
      <w:r w:rsidR="008C77BD" w:rsidRPr="00EC55A0">
        <w:rPr>
          <w:rFonts w:ascii="Sylfaen" w:hAnsi="Sylfaen"/>
          <w:color w:val="000000" w:themeColor="text1"/>
        </w:rPr>
        <w:t xml:space="preserve"> in advance</w:t>
      </w:r>
      <w:r w:rsidR="00996A67" w:rsidRPr="00EC55A0">
        <w:rPr>
          <w:rFonts w:ascii="Sylfaen" w:hAnsi="Sylfaen"/>
          <w:color w:val="000000" w:themeColor="text1"/>
        </w:rPr>
        <w:t>.</w:t>
      </w:r>
      <w:r w:rsidRPr="00EC55A0">
        <w:rPr>
          <w:rFonts w:ascii="Sylfaen" w:hAnsi="Sylfaen"/>
          <w:color w:val="000000" w:themeColor="text1"/>
        </w:rPr>
        <w:t xml:space="preserve"> </w:t>
      </w:r>
    </w:p>
    <w:p w:rsidR="00996A67" w:rsidRPr="00EC55A0" w:rsidRDefault="00996A67" w:rsidP="00946DA5">
      <w:pPr>
        <w:jc w:val="both"/>
        <w:rPr>
          <w:rFonts w:ascii="Sylfaen" w:hAnsi="Sylfaen"/>
          <w:color w:val="000000" w:themeColor="text1"/>
        </w:rPr>
      </w:pPr>
    </w:p>
    <w:p w:rsidR="002D5F9B" w:rsidRPr="00EC55A0" w:rsidRDefault="002D5F9B" w:rsidP="00946DA5">
      <w:pPr>
        <w:jc w:val="both"/>
        <w:rPr>
          <w:rFonts w:ascii="Sylfaen" w:hAnsi="Sylfaen"/>
          <w:color w:val="000000" w:themeColor="text1"/>
        </w:rPr>
      </w:pPr>
      <w:r w:rsidRPr="00EC55A0">
        <w:rPr>
          <w:rFonts w:ascii="Sylfaen" w:hAnsi="Sylfaen"/>
          <w:color w:val="000000" w:themeColor="text1"/>
        </w:rPr>
        <w:t xml:space="preserve">As for the </w:t>
      </w:r>
      <w:proofErr w:type="spellStart"/>
      <w:r w:rsidRPr="00EC55A0">
        <w:rPr>
          <w:rFonts w:ascii="Sylfaen" w:hAnsi="Sylfaen"/>
          <w:color w:val="000000" w:themeColor="text1"/>
        </w:rPr>
        <w:t>Trabectidine</w:t>
      </w:r>
      <w:proofErr w:type="spellEnd"/>
      <w:r w:rsidR="00DC1191" w:rsidRPr="00EC55A0">
        <w:rPr>
          <w:rFonts w:ascii="Sylfaen" w:hAnsi="Sylfaen"/>
          <w:color w:val="000000" w:themeColor="text1"/>
        </w:rPr>
        <w:t xml:space="preserve">, </w:t>
      </w:r>
      <w:r w:rsidRPr="00EC55A0">
        <w:rPr>
          <w:rFonts w:ascii="Sylfaen" w:hAnsi="Sylfaen"/>
          <w:color w:val="000000" w:themeColor="text1"/>
        </w:rPr>
        <w:t>this medicine is not registered in Georgia. A</w:t>
      </w:r>
      <w:r w:rsidR="00DC1191" w:rsidRPr="00EC55A0">
        <w:rPr>
          <w:rFonts w:ascii="Sylfaen" w:hAnsi="Sylfaen"/>
          <w:color w:val="000000" w:themeColor="text1"/>
        </w:rPr>
        <w:t xml:space="preserve">ccording to </w:t>
      </w:r>
      <w:r w:rsidRPr="00EC55A0">
        <w:rPr>
          <w:rFonts w:ascii="Sylfaen" w:hAnsi="Sylfaen"/>
          <w:color w:val="000000" w:themeColor="text1"/>
        </w:rPr>
        <w:t>the Georgian legislation, after submitting the relevant documentation to the LEPL State Regulation Agency for Medical Activities, individual drug purchase (registration) can be performed</w:t>
      </w:r>
      <w:r w:rsidR="00DC1191" w:rsidRPr="00EC55A0">
        <w:rPr>
          <w:rFonts w:ascii="Sylfaen" w:hAnsi="Sylfaen"/>
          <w:color w:val="000000" w:themeColor="text1"/>
        </w:rPr>
        <w:t xml:space="preserve"> by the request of the patient</w:t>
      </w:r>
      <w:r w:rsidRPr="00EC55A0">
        <w:rPr>
          <w:rFonts w:ascii="Sylfaen" w:hAnsi="Sylfaen"/>
          <w:color w:val="000000" w:themeColor="text1"/>
        </w:rPr>
        <w:t>.</w:t>
      </w:r>
      <w:r w:rsidR="00DC1191" w:rsidRPr="00EC55A0">
        <w:rPr>
          <w:rFonts w:ascii="Sylfaen" w:hAnsi="Sylfaen"/>
          <w:color w:val="000000" w:themeColor="text1"/>
        </w:rPr>
        <w:t xml:space="preserve"> Though, it should be mentioned that in case individual registration, the </w:t>
      </w:r>
      <w:r w:rsidR="00996A67" w:rsidRPr="00EC55A0">
        <w:rPr>
          <w:rFonts w:ascii="Sylfaen" w:hAnsi="Sylfaen"/>
          <w:color w:val="000000" w:themeColor="text1"/>
        </w:rPr>
        <w:t xml:space="preserve">price of </w:t>
      </w:r>
      <w:r w:rsidR="00DC1191" w:rsidRPr="00EC55A0">
        <w:rPr>
          <w:rFonts w:ascii="Sylfaen" w:hAnsi="Sylfaen"/>
          <w:color w:val="000000" w:themeColor="text1"/>
        </w:rPr>
        <w:t xml:space="preserve">medication </w:t>
      </w:r>
      <w:r w:rsidR="00996A67" w:rsidRPr="00EC55A0">
        <w:rPr>
          <w:rFonts w:ascii="Sylfaen" w:hAnsi="Sylfaen"/>
          <w:color w:val="000000" w:themeColor="text1"/>
        </w:rPr>
        <w:t>can</w:t>
      </w:r>
      <w:r w:rsidR="00DC1191" w:rsidRPr="00EC55A0">
        <w:rPr>
          <w:rFonts w:ascii="Sylfaen" w:hAnsi="Sylfaen"/>
          <w:color w:val="000000" w:themeColor="text1"/>
        </w:rPr>
        <w:t xml:space="preserve"> be different in different cases. </w:t>
      </w:r>
    </w:p>
    <w:p w:rsidR="00DC1191" w:rsidRPr="00EC55A0" w:rsidRDefault="00DC1191" w:rsidP="00946DA5">
      <w:pPr>
        <w:jc w:val="both"/>
        <w:rPr>
          <w:rFonts w:ascii="Sylfaen" w:hAnsi="Sylfaen"/>
          <w:color w:val="000000" w:themeColor="text1"/>
        </w:rPr>
      </w:pPr>
    </w:p>
    <w:p w:rsidR="00AC0C95" w:rsidRPr="00EC55A0" w:rsidRDefault="00AC0C95" w:rsidP="00AC0C95">
      <w:pPr>
        <w:jc w:val="both"/>
        <w:rPr>
          <w:rFonts w:ascii="Sylfaen" w:hAnsi="Sylfaen"/>
        </w:rPr>
      </w:pPr>
      <w:r w:rsidRPr="00EC55A0">
        <w:rPr>
          <w:rFonts w:ascii="Sylfaen" w:hAnsi="Sylfaen"/>
        </w:rPr>
        <w:t>P</w:t>
      </w:r>
      <w:r w:rsidRPr="00EC55A0">
        <w:rPr>
          <w:rFonts w:ascii="Sylfaen" w:hAnsi="Sylfaen"/>
          <w:color w:val="000000" w:themeColor="text1"/>
        </w:rPr>
        <w:t>alliative care services for incurable patients, which is financed under the State program is divided into several categories:</w:t>
      </w:r>
    </w:p>
    <w:p w:rsidR="00AC0C95" w:rsidRPr="00EC55A0" w:rsidRDefault="00AC0C95" w:rsidP="00AC0C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EC55A0">
        <w:rPr>
          <w:sz w:val="22"/>
          <w:u w:val="single"/>
        </w:rPr>
        <w:t>Outpatient palliative care for incurable patients</w:t>
      </w:r>
      <w:r w:rsidRPr="00EC55A0">
        <w:rPr>
          <w:sz w:val="22"/>
        </w:rPr>
        <w:t xml:space="preserve"> includes service provision (the cost of one visit amounts to 11 GEL) by mobile group (doctor/nurse) in Tbilisi, Kutaisi, Telavi, Zugdidi, </w:t>
      </w:r>
      <w:proofErr w:type="spellStart"/>
      <w:r w:rsidRPr="00EC55A0">
        <w:rPr>
          <w:sz w:val="22"/>
        </w:rPr>
        <w:t>Ozurgeti</w:t>
      </w:r>
      <w:proofErr w:type="spellEnd"/>
      <w:r w:rsidRPr="00EC55A0">
        <w:rPr>
          <w:sz w:val="22"/>
        </w:rPr>
        <w:t xml:space="preserve"> and Municipality of Gori. Full financing (100%) of outpatient palliative care </w:t>
      </w:r>
      <w:r w:rsidR="00967037" w:rsidRPr="00EC55A0">
        <w:rPr>
          <w:sz w:val="22"/>
        </w:rPr>
        <w:t xml:space="preserve">services (8 visits per month, no more than six months in total) </w:t>
      </w:r>
      <w:r w:rsidRPr="00EC55A0">
        <w:rPr>
          <w:sz w:val="22"/>
        </w:rPr>
        <w:t>for incurable patients is carried out by the state for all age groups</w:t>
      </w:r>
      <w:r w:rsidR="00967037" w:rsidRPr="00EC55A0">
        <w:rPr>
          <w:sz w:val="22"/>
        </w:rPr>
        <w:t>.</w:t>
      </w:r>
    </w:p>
    <w:p w:rsidR="002467E3" w:rsidRPr="00EC55A0" w:rsidRDefault="00AC0C95" w:rsidP="00246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EC55A0">
        <w:rPr>
          <w:sz w:val="22"/>
          <w:u w:val="single"/>
        </w:rPr>
        <w:t>Inpatient palliative care for incurable patients and symptomatic treatment</w:t>
      </w:r>
      <w:r w:rsidRPr="00EC55A0">
        <w:rPr>
          <w:sz w:val="22"/>
        </w:rPr>
        <w:t xml:space="preserve">. </w:t>
      </w:r>
    </w:p>
    <w:p w:rsidR="008E432B" w:rsidRPr="00EC55A0" w:rsidRDefault="00967037" w:rsidP="008E432B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EC55A0">
        <w:rPr>
          <w:sz w:val="22"/>
        </w:rPr>
        <w:t xml:space="preserve">Mainly, </w:t>
      </w:r>
      <w:r w:rsidR="00AC0C95" w:rsidRPr="00EC55A0">
        <w:rPr>
          <w:sz w:val="22"/>
        </w:rPr>
        <w:t xml:space="preserve">70% of </w:t>
      </w:r>
      <w:r w:rsidRPr="00EC55A0">
        <w:rPr>
          <w:sz w:val="22"/>
        </w:rPr>
        <w:t xml:space="preserve">inpatient palliative care </w:t>
      </w:r>
      <w:r w:rsidR="00AC0C95" w:rsidRPr="00EC55A0">
        <w:rPr>
          <w:sz w:val="22"/>
        </w:rPr>
        <w:t>service</w:t>
      </w:r>
      <w:r w:rsidR="002467E3" w:rsidRPr="00EC55A0">
        <w:rPr>
          <w:sz w:val="22"/>
        </w:rPr>
        <w:t>s</w:t>
      </w:r>
      <w:r w:rsidR="00AC0C95" w:rsidRPr="00EC55A0">
        <w:rPr>
          <w:sz w:val="22"/>
        </w:rPr>
        <w:t xml:space="preserve"> </w:t>
      </w:r>
      <w:r w:rsidR="002467E3" w:rsidRPr="00EC55A0">
        <w:rPr>
          <w:sz w:val="22"/>
        </w:rPr>
        <w:t xml:space="preserve">(bed-day cost amounts to 75 GEL) </w:t>
      </w:r>
      <w:r w:rsidR="002467E3" w:rsidRPr="00EC55A0">
        <w:rPr>
          <w:sz w:val="22"/>
        </w:rPr>
        <w:t>for incurable patients</w:t>
      </w:r>
      <w:r w:rsidR="002467E3" w:rsidRPr="00EC55A0">
        <w:rPr>
          <w:sz w:val="22"/>
        </w:rPr>
        <w:t xml:space="preserve"> </w:t>
      </w:r>
      <w:r w:rsidR="00AC0C95" w:rsidRPr="00EC55A0">
        <w:rPr>
          <w:sz w:val="22"/>
        </w:rPr>
        <w:t xml:space="preserve">are covered by the state, </w:t>
      </w:r>
      <w:r w:rsidR="002467E3" w:rsidRPr="00EC55A0">
        <w:rPr>
          <w:sz w:val="22"/>
        </w:rPr>
        <w:t xml:space="preserve">with 30 percent co-payment from </w:t>
      </w:r>
      <w:r w:rsidR="00D032F7" w:rsidRPr="00EC55A0">
        <w:rPr>
          <w:sz w:val="22"/>
        </w:rPr>
        <w:t>the</w:t>
      </w:r>
      <w:r w:rsidR="00AC0C95" w:rsidRPr="00EC55A0">
        <w:rPr>
          <w:sz w:val="22"/>
        </w:rPr>
        <w:t xml:space="preserve"> beneficiaries. </w:t>
      </w:r>
    </w:p>
    <w:p w:rsidR="008E432B" w:rsidRPr="00EC55A0" w:rsidRDefault="008E432B" w:rsidP="008E432B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EC55A0">
        <w:rPr>
          <w:sz w:val="22"/>
        </w:rPr>
        <w:t xml:space="preserve">For students, persons with profound disabilities the state covers 80 percent </w:t>
      </w:r>
      <w:r w:rsidR="00D032F7" w:rsidRPr="00EC55A0">
        <w:rPr>
          <w:sz w:val="22"/>
        </w:rPr>
        <w:t>of</w:t>
      </w:r>
      <w:r w:rsidRPr="00EC55A0">
        <w:rPr>
          <w:sz w:val="22"/>
        </w:rPr>
        <w:t xml:space="preserve"> palliative care service</w:t>
      </w:r>
      <w:r w:rsidR="00D032F7" w:rsidRPr="00EC55A0">
        <w:rPr>
          <w:sz w:val="22"/>
        </w:rPr>
        <w:t>s</w:t>
      </w:r>
      <w:r w:rsidRPr="00EC55A0">
        <w:rPr>
          <w:sz w:val="22"/>
        </w:rPr>
        <w:t xml:space="preserve"> and 20 percent is reimbursed by the beneficiaries. </w:t>
      </w:r>
    </w:p>
    <w:p w:rsidR="00EC55A0" w:rsidRPr="00EC55A0" w:rsidRDefault="00D032F7" w:rsidP="00EC55A0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EC55A0">
        <w:rPr>
          <w:sz w:val="22"/>
        </w:rPr>
        <w:t xml:space="preserve">90 percent </w:t>
      </w:r>
      <w:r w:rsidR="00EC55A0" w:rsidRPr="00EC55A0">
        <w:rPr>
          <w:sz w:val="22"/>
        </w:rPr>
        <w:t>of</w:t>
      </w:r>
      <w:r w:rsidRPr="00EC55A0">
        <w:rPr>
          <w:sz w:val="22"/>
        </w:rPr>
        <w:t xml:space="preserve"> palliative care </w:t>
      </w:r>
      <w:r w:rsidRPr="00EC55A0">
        <w:rPr>
          <w:sz w:val="22"/>
        </w:rPr>
        <w:t>inpatient service</w:t>
      </w:r>
      <w:r w:rsidRPr="00EC55A0">
        <w:rPr>
          <w:sz w:val="22"/>
        </w:rPr>
        <w:t>s</w:t>
      </w:r>
      <w:r w:rsidRPr="00EC55A0">
        <w:rPr>
          <w:sz w:val="22"/>
        </w:rPr>
        <w:t xml:space="preserve"> </w:t>
      </w:r>
      <w:r w:rsidRPr="00EC55A0">
        <w:rPr>
          <w:sz w:val="22"/>
        </w:rPr>
        <w:t>f</w:t>
      </w:r>
      <w:r w:rsidR="00AC0C95" w:rsidRPr="00EC55A0">
        <w:rPr>
          <w:sz w:val="22"/>
        </w:rPr>
        <w:t xml:space="preserve">or </w:t>
      </w:r>
      <w:r w:rsidR="00EC55A0" w:rsidRPr="00EC55A0">
        <w:rPr>
          <w:sz w:val="22"/>
        </w:rPr>
        <w:t xml:space="preserve">socially vulnerable beneficiaries, </w:t>
      </w:r>
      <w:r w:rsidRPr="00EC55A0">
        <w:rPr>
          <w:sz w:val="22"/>
        </w:rPr>
        <w:t xml:space="preserve">children 0-5 years of age, children with disabilities, </w:t>
      </w:r>
      <w:r w:rsidR="00EC55A0" w:rsidRPr="00EC55A0">
        <w:rPr>
          <w:sz w:val="22"/>
        </w:rPr>
        <w:t>retired</w:t>
      </w:r>
      <w:r w:rsidRPr="00EC55A0">
        <w:rPr>
          <w:sz w:val="22"/>
        </w:rPr>
        <w:t xml:space="preserve"> pensioners, veterans with profound disabilities, persons with HIV/AIDS infection are finance by the </w:t>
      </w:r>
      <w:r w:rsidR="00AC0C95" w:rsidRPr="00EC55A0">
        <w:rPr>
          <w:sz w:val="22"/>
        </w:rPr>
        <w:t xml:space="preserve">State and 10 percent </w:t>
      </w:r>
      <w:r w:rsidRPr="00EC55A0">
        <w:rPr>
          <w:sz w:val="22"/>
        </w:rPr>
        <w:t>by the</w:t>
      </w:r>
      <w:r w:rsidR="00AC0C95" w:rsidRPr="00EC55A0">
        <w:rPr>
          <w:sz w:val="22"/>
        </w:rPr>
        <w:t xml:space="preserve"> beneficiaries. </w:t>
      </w:r>
    </w:p>
    <w:p w:rsidR="00AC0C95" w:rsidRPr="00EC55A0" w:rsidRDefault="00AC0C95" w:rsidP="00AC0C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  <w:u w:val="single"/>
        </w:rPr>
      </w:pPr>
      <w:r w:rsidRPr="00EC55A0">
        <w:rPr>
          <w:sz w:val="22"/>
          <w:u w:val="single"/>
        </w:rPr>
        <w:t>Incurable patients provision with medicines:</w:t>
      </w:r>
    </w:p>
    <w:p w:rsidR="006118FC" w:rsidRPr="00EC55A0" w:rsidRDefault="00EC55A0" w:rsidP="00EC55A0">
      <w:pPr>
        <w:jc w:val="both"/>
        <w:rPr>
          <w:rFonts w:ascii="Sylfaen" w:hAnsi="Sylfaen"/>
          <w:u w:val="single"/>
          <w:lang w:val="ka-GE"/>
        </w:rPr>
      </w:pPr>
      <w:r w:rsidRPr="00EC55A0">
        <w:rPr>
          <w:rFonts w:ascii="Sylfaen" w:hAnsi="Sylfaen"/>
        </w:rPr>
        <w:t xml:space="preserve">Medicines for the beneficiaries of </w:t>
      </w:r>
      <w:r w:rsidRPr="00EC55A0">
        <w:rPr>
          <w:rFonts w:ascii="Sylfaen" w:hAnsi="Sylfaen"/>
        </w:rPr>
        <w:t xml:space="preserve">palliative care inpatient services </w:t>
      </w:r>
      <w:r w:rsidRPr="00EC55A0">
        <w:rPr>
          <w:rFonts w:ascii="Sylfaen" w:hAnsi="Sylfaen"/>
        </w:rPr>
        <w:t xml:space="preserve">are ensured within the State program. </w:t>
      </w:r>
    </w:p>
    <w:p w:rsidR="00946DA5" w:rsidRPr="00EC55A0" w:rsidRDefault="00946DA5" w:rsidP="00946DA5">
      <w:pPr>
        <w:jc w:val="both"/>
        <w:rPr>
          <w:rFonts w:ascii="Sylfaen" w:hAnsi="Sylfaen"/>
          <w:color w:val="000000" w:themeColor="text1"/>
          <w:lang w:val="ka-GE"/>
        </w:rPr>
      </w:pPr>
    </w:p>
    <w:p w:rsidR="00582D90" w:rsidRPr="00EC55A0" w:rsidRDefault="002E3B8B" w:rsidP="00946DA5">
      <w:pPr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>h) Would the patient have to pay for the aforemen</w:t>
      </w:r>
      <w:bookmarkStart w:id="0" w:name="_GoBack"/>
      <w:bookmarkEnd w:id="0"/>
      <w:r w:rsidRPr="00EC55A0">
        <w:rPr>
          <w:rFonts w:ascii="Sylfaen" w:hAnsi="Sylfaen"/>
          <w:b/>
          <w:color w:val="000000" w:themeColor="text1"/>
          <w:u w:val="single"/>
          <w:lang w:val="ka-GE"/>
        </w:rPr>
        <w:t>tioned components of the treatment herself? </w:t>
      </w:r>
    </w:p>
    <w:p w:rsidR="002E3B8B" w:rsidRPr="00EC55A0" w:rsidRDefault="002E3B8B" w:rsidP="00946DA5">
      <w:pPr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 xml:space="preserve">i) Are parts of the therapy or is the therapy in its entirety covered by the state of Georgia? </w:t>
      </w:r>
    </w:p>
    <w:p w:rsidR="002E3B8B" w:rsidRPr="00EC55A0" w:rsidRDefault="002E3B8B" w:rsidP="00946DA5">
      <w:pPr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 xml:space="preserve">a. If yes, to what extent would costs be covered? </w:t>
      </w:r>
    </w:p>
    <w:p w:rsidR="002E3B8B" w:rsidRPr="00EC55A0" w:rsidRDefault="002E3B8B" w:rsidP="00946DA5">
      <w:pPr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>b. If yes, what are the preconditions for a patient to receive coverage of the costs of the therapy?</w:t>
      </w:r>
    </w:p>
    <w:p w:rsidR="002E3B8B" w:rsidRPr="00EC55A0" w:rsidRDefault="002E3B8B" w:rsidP="00946DA5">
      <w:pPr>
        <w:jc w:val="both"/>
        <w:rPr>
          <w:rFonts w:ascii="Sylfaen" w:hAnsi="Sylfaen"/>
          <w:color w:val="000000" w:themeColor="text1"/>
          <w:lang w:val="ka-GE"/>
        </w:rPr>
      </w:pPr>
    </w:p>
    <w:p w:rsidR="008C77BD" w:rsidRPr="00EC55A0" w:rsidRDefault="008C77BD" w:rsidP="00BD438E">
      <w:pPr>
        <w:jc w:val="both"/>
        <w:rPr>
          <w:rFonts w:ascii="Sylfaen" w:hAnsi="Sylfaen"/>
          <w:color w:val="000000" w:themeColor="text1"/>
        </w:rPr>
      </w:pPr>
      <w:r w:rsidRPr="00EC55A0">
        <w:rPr>
          <w:rFonts w:ascii="Sylfaen" w:hAnsi="Sylfaen"/>
          <w:color w:val="000000" w:themeColor="text1"/>
        </w:rPr>
        <w:t xml:space="preserve">Since, the </w:t>
      </w:r>
      <w:proofErr w:type="spellStart"/>
      <w:r w:rsidRPr="00EC55A0">
        <w:rPr>
          <w:rFonts w:ascii="Sylfaen" w:hAnsi="Sylfaen"/>
          <w:color w:val="000000" w:themeColor="text1"/>
        </w:rPr>
        <w:t>Pazopanib</w:t>
      </w:r>
      <w:proofErr w:type="spellEnd"/>
      <w:r w:rsidRPr="00EC55A0">
        <w:rPr>
          <w:rFonts w:ascii="Sylfaen" w:hAnsi="Sylfaen"/>
          <w:color w:val="000000" w:themeColor="text1"/>
        </w:rPr>
        <w:t xml:space="preserve"> is not covered by the State Program</w:t>
      </w:r>
      <w:r w:rsidRPr="00EC55A0">
        <w:rPr>
          <w:rFonts w:ascii="Sylfaen" w:hAnsi="Sylfaen"/>
          <w:color w:val="000000" w:themeColor="text1"/>
          <w:lang w:val="ka-GE"/>
        </w:rPr>
        <w:t>, patient should pay</w:t>
      </w:r>
      <w:r w:rsidR="00734E20" w:rsidRPr="00EC55A0">
        <w:rPr>
          <w:rFonts w:ascii="Sylfaen" w:hAnsi="Sylfaen"/>
          <w:color w:val="000000" w:themeColor="text1"/>
        </w:rPr>
        <w:t xml:space="preserve"> the cost of treatment therapy</w:t>
      </w:r>
      <w:r w:rsidRPr="00EC55A0">
        <w:rPr>
          <w:rFonts w:ascii="Sylfaen" w:hAnsi="Sylfaen"/>
          <w:color w:val="000000" w:themeColor="text1"/>
          <w:lang w:val="ka-GE"/>
        </w:rPr>
        <w:t xml:space="preserve"> by himse</w:t>
      </w:r>
      <w:r w:rsidR="00B0157A" w:rsidRPr="00EC55A0">
        <w:rPr>
          <w:rFonts w:ascii="Sylfaen" w:hAnsi="Sylfaen"/>
          <w:color w:val="000000" w:themeColor="text1"/>
          <w:lang w:val="ka-GE"/>
        </w:rPr>
        <w:t>lf,</w:t>
      </w:r>
      <w:r w:rsidRPr="00EC55A0">
        <w:rPr>
          <w:rFonts w:ascii="Sylfaen" w:hAnsi="Sylfaen"/>
          <w:color w:val="000000" w:themeColor="text1"/>
          <w:lang w:val="ka-GE"/>
        </w:rPr>
        <w:t xml:space="preserve"> either address to the </w:t>
      </w:r>
      <w:r w:rsidRPr="00EC55A0">
        <w:rPr>
          <w:rFonts w:ascii="Sylfaen" w:hAnsi="Sylfaen"/>
          <w:color w:val="000000" w:themeColor="text1"/>
        </w:rPr>
        <w:t xml:space="preserve">“Referral Service Commission”, which functions under the Ministry of </w:t>
      </w:r>
      <w:proofErr w:type="spellStart"/>
      <w:r w:rsidRPr="00EC55A0">
        <w:rPr>
          <w:rFonts w:ascii="Sylfaen" w:hAnsi="Sylfaen"/>
          <w:color w:val="000000" w:themeColor="text1"/>
        </w:rPr>
        <w:t>Labour</w:t>
      </w:r>
      <w:proofErr w:type="spellEnd"/>
      <w:r w:rsidRPr="00EC55A0">
        <w:rPr>
          <w:rFonts w:ascii="Sylfaen" w:hAnsi="Sylfaen"/>
          <w:color w:val="000000" w:themeColor="text1"/>
        </w:rPr>
        <w:t>, Health and Social Affairs of Georgia</w:t>
      </w:r>
      <w:r w:rsidR="00BD438E" w:rsidRPr="00EC55A0">
        <w:rPr>
          <w:rFonts w:ascii="Sylfaen" w:hAnsi="Sylfaen"/>
          <w:color w:val="000000" w:themeColor="text1"/>
        </w:rPr>
        <w:t xml:space="preserve">. </w:t>
      </w:r>
      <w:r w:rsidR="00B0157A" w:rsidRPr="00EC55A0">
        <w:rPr>
          <w:rFonts w:ascii="Sylfaen" w:hAnsi="Sylfaen"/>
          <w:color w:val="000000" w:themeColor="text1"/>
        </w:rPr>
        <w:t>F</w:t>
      </w:r>
      <w:r w:rsidR="00BD438E" w:rsidRPr="00EC55A0">
        <w:rPr>
          <w:rFonts w:ascii="Sylfaen" w:hAnsi="Sylfaen"/>
          <w:color w:val="000000" w:themeColor="text1"/>
        </w:rPr>
        <w:t xml:space="preserve">inancing of the services that are not covered by the State Program could be considered by the "Referral Service Commission" after receiving necessary documentation from the patient/service provider. The cases might be financed once in </w:t>
      </w:r>
      <w:r w:rsidR="00BD438E" w:rsidRPr="00EC55A0">
        <w:rPr>
          <w:rFonts w:ascii="Sylfaen" w:hAnsi="Sylfaen"/>
          <w:color w:val="000000" w:themeColor="text1"/>
        </w:rPr>
        <w:lastRenderedPageBreak/>
        <w:t>req</w:t>
      </w:r>
      <w:r w:rsidR="00085B4A" w:rsidRPr="00EC55A0">
        <w:rPr>
          <w:rFonts w:ascii="Sylfaen" w:hAnsi="Sylfaen"/>
          <w:color w:val="000000" w:themeColor="text1"/>
        </w:rPr>
        <w:t>uested amount</w:t>
      </w:r>
      <w:r w:rsidR="00B0157A" w:rsidRPr="00EC55A0">
        <w:rPr>
          <w:rFonts w:ascii="Sylfaen" w:hAnsi="Sylfaen"/>
          <w:color w:val="000000" w:themeColor="text1"/>
        </w:rPr>
        <w:t xml:space="preserve"> fully, </w:t>
      </w:r>
      <w:r w:rsidR="00BD438E" w:rsidRPr="00EC55A0">
        <w:rPr>
          <w:rFonts w:ascii="Sylfaen" w:hAnsi="Sylfaen"/>
          <w:color w:val="000000" w:themeColor="text1"/>
        </w:rPr>
        <w:t>partially</w:t>
      </w:r>
      <w:r w:rsidR="00B0157A" w:rsidRPr="00EC55A0">
        <w:rPr>
          <w:rFonts w:ascii="Sylfaen" w:hAnsi="Sylfaen"/>
          <w:color w:val="000000" w:themeColor="text1"/>
        </w:rPr>
        <w:t xml:space="preserve"> or</w:t>
      </w:r>
      <w:r w:rsidR="00734E20" w:rsidRPr="00EC55A0">
        <w:rPr>
          <w:rFonts w:ascii="Sylfaen" w:hAnsi="Sylfaen"/>
          <w:color w:val="000000" w:themeColor="text1"/>
        </w:rPr>
        <w:t xml:space="preserve"> </w:t>
      </w:r>
      <w:r w:rsidR="00085B4A" w:rsidRPr="00EC55A0">
        <w:rPr>
          <w:rFonts w:ascii="Sylfaen" w:hAnsi="Sylfaen"/>
          <w:color w:val="000000" w:themeColor="text1"/>
        </w:rPr>
        <w:t>could not be financed at all</w:t>
      </w:r>
      <w:r w:rsidR="00BD438E" w:rsidRPr="00EC55A0">
        <w:rPr>
          <w:rFonts w:ascii="Sylfaen" w:hAnsi="Sylfaen"/>
          <w:color w:val="000000" w:themeColor="text1"/>
        </w:rPr>
        <w:t>. The decision of financing is made by the commission individually in each case.</w:t>
      </w:r>
    </w:p>
    <w:p w:rsidR="00D2055A" w:rsidRPr="00EC55A0" w:rsidRDefault="00D2055A" w:rsidP="00946DA5">
      <w:pPr>
        <w:jc w:val="both"/>
        <w:rPr>
          <w:rFonts w:ascii="Sylfaen" w:hAnsi="Sylfaen"/>
          <w:color w:val="000000" w:themeColor="text1"/>
        </w:rPr>
      </w:pPr>
    </w:p>
    <w:p w:rsidR="00946DA5" w:rsidRPr="00EC55A0" w:rsidRDefault="00946DA5" w:rsidP="00946DA5">
      <w:pPr>
        <w:pStyle w:val="PlainText"/>
        <w:jc w:val="both"/>
        <w:rPr>
          <w:rFonts w:ascii="Sylfaen" w:hAnsi="Sylfaen"/>
          <w:b/>
          <w:color w:val="000000" w:themeColor="text1"/>
          <w:u w:val="single"/>
          <w:lang w:val="ka-GE"/>
        </w:rPr>
      </w:pPr>
      <w:r w:rsidRPr="00EC55A0">
        <w:rPr>
          <w:rFonts w:ascii="Sylfaen" w:hAnsi="Sylfaen"/>
          <w:b/>
          <w:color w:val="000000" w:themeColor="text1"/>
          <w:u w:val="single"/>
          <w:lang w:val="ka-GE"/>
        </w:rPr>
        <w:t>It would be of great help to us, if the MoH could provide us with a tableau as to what forms of co-financing exist and which parts of the population have to contribute which percentage for the treatments. Do you happen to have a catalogue of the relevant rates applicable to the different groups of patients? I think that this information would also be useful to us in other, similar cases.</w:t>
      </w:r>
    </w:p>
    <w:p w:rsidR="00946DA5" w:rsidRPr="00EC55A0" w:rsidRDefault="00946DA5" w:rsidP="00946DA5">
      <w:pPr>
        <w:jc w:val="both"/>
        <w:rPr>
          <w:rFonts w:ascii="Sylfaen" w:hAnsi="Sylfaen"/>
          <w:color w:val="000000" w:themeColor="text1"/>
        </w:rPr>
      </w:pPr>
    </w:p>
    <w:p w:rsidR="004B2D0C" w:rsidRPr="00EC55A0" w:rsidRDefault="00D2055A" w:rsidP="00946DA5">
      <w:pPr>
        <w:jc w:val="both"/>
        <w:rPr>
          <w:rFonts w:ascii="Sylfaen" w:hAnsi="Sylfaen"/>
          <w:color w:val="000000" w:themeColor="text1"/>
        </w:rPr>
      </w:pPr>
      <w:r w:rsidRPr="00EC55A0">
        <w:rPr>
          <w:rFonts w:ascii="Sylfaen" w:hAnsi="Sylfaen"/>
          <w:color w:val="000000" w:themeColor="text1"/>
        </w:rPr>
        <w:t xml:space="preserve">Universal Health Care Program beneficiaries are divided into categories, according to the </w:t>
      </w:r>
      <w:r w:rsidR="00B0157A" w:rsidRPr="00EC55A0">
        <w:rPr>
          <w:rFonts w:ascii="Sylfaen" w:hAnsi="Sylfaen"/>
          <w:color w:val="000000" w:themeColor="text1"/>
        </w:rPr>
        <w:t>annual income</w:t>
      </w:r>
      <w:r w:rsidRPr="00EC55A0">
        <w:rPr>
          <w:rFonts w:ascii="Sylfaen" w:hAnsi="Sylfaen"/>
          <w:color w:val="000000" w:themeColor="text1"/>
        </w:rPr>
        <w:t xml:space="preserve">. Therefore, some medical services are </w:t>
      </w:r>
      <w:r w:rsidR="00815060" w:rsidRPr="00EC55A0">
        <w:rPr>
          <w:rFonts w:ascii="Sylfaen" w:hAnsi="Sylfaen"/>
          <w:color w:val="000000" w:themeColor="text1"/>
        </w:rPr>
        <w:t>provided</w:t>
      </w:r>
      <w:r w:rsidRPr="00EC55A0">
        <w:rPr>
          <w:rFonts w:ascii="Sylfaen" w:hAnsi="Sylfaen"/>
          <w:color w:val="000000" w:themeColor="text1"/>
        </w:rPr>
        <w:t xml:space="preserve"> to certain categories with 100</w:t>
      </w:r>
      <w:r w:rsidR="000819BE" w:rsidRPr="00EC55A0">
        <w:rPr>
          <w:rFonts w:ascii="Sylfaen" w:hAnsi="Sylfaen"/>
          <w:color w:val="000000" w:themeColor="text1"/>
        </w:rPr>
        <w:t xml:space="preserve"> per</w:t>
      </w:r>
      <w:r w:rsidRPr="00EC55A0">
        <w:rPr>
          <w:rFonts w:ascii="Sylfaen" w:hAnsi="Sylfaen"/>
          <w:color w:val="000000" w:themeColor="text1"/>
        </w:rPr>
        <w:t>cent financing, some services – 90 percent</w:t>
      </w:r>
      <w:r w:rsidR="00815060" w:rsidRPr="00EC55A0">
        <w:rPr>
          <w:rFonts w:ascii="Sylfaen" w:hAnsi="Sylfaen"/>
          <w:color w:val="000000" w:themeColor="text1"/>
        </w:rPr>
        <w:t xml:space="preserve">, some – 70 </w:t>
      </w:r>
      <w:r w:rsidR="00946DA5" w:rsidRPr="00EC55A0">
        <w:rPr>
          <w:rFonts w:ascii="Sylfaen" w:hAnsi="Sylfaen"/>
          <w:color w:val="000000" w:themeColor="text1"/>
        </w:rPr>
        <w:t xml:space="preserve">percent </w:t>
      </w:r>
      <w:r w:rsidR="00815060" w:rsidRPr="00EC55A0">
        <w:rPr>
          <w:rFonts w:ascii="Sylfaen" w:hAnsi="Sylfaen"/>
          <w:color w:val="000000" w:themeColor="text1"/>
        </w:rPr>
        <w:t xml:space="preserve">and for some categories neither of </w:t>
      </w:r>
      <w:r w:rsidR="00B0157A" w:rsidRPr="00EC55A0">
        <w:rPr>
          <w:rFonts w:ascii="Sylfaen" w:hAnsi="Sylfaen"/>
          <w:color w:val="000000" w:themeColor="text1"/>
        </w:rPr>
        <w:t xml:space="preserve">the </w:t>
      </w:r>
      <w:r w:rsidR="00815060" w:rsidRPr="00EC55A0">
        <w:rPr>
          <w:rFonts w:ascii="Sylfaen" w:hAnsi="Sylfaen"/>
          <w:color w:val="000000" w:themeColor="text1"/>
        </w:rPr>
        <w:t xml:space="preserve">services are funded. </w:t>
      </w:r>
      <w:r w:rsidR="00946DA5" w:rsidRPr="00EC55A0">
        <w:rPr>
          <w:rFonts w:ascii="Sylfaen" w:hAnsi="Sylfaen"/>
          <w:color w:val="000000" w:themeColor="text1"/>
        </w:rPr>
        <w:t xml:space="preserve">In case of providing Georgian citizen’s ID number </w:t>
      </w:r>
      <w:r w:rsidR="00B0157A" w:rsidRPr="00EC55A0">
        <w:rPr>
          <w:rFonts w:ascii="Sylfaen" w:hAnsi="Sylfaen"/>
          <w:color w:val="000000" w:themeColor="text1"/>
        </w:rPr>
        <w:t xml:space="preserve">and medical documentation of the patient, </w:t>
      </w:r>
      <w:r w:rsidR="00946DA5" w:rsidRPr="00EC55A0">
        <w:rPr>
          <w:rFonts w:ascii="Sylfaen" w:hAnsi="Sylfaen"/>
          <w:color w:val="000000" w:themeColor="text1"/>
        </w:rPr>
        <w:t xml:space="preserve">the Ministry could provide more detailed information about </w:t>
      </w:r>
      <w:r w:rsidR="000819BE" w:rsidRPr="00EC55A0">
        <w:rPr>
          <w:rFonts w:ascii="Sylfaen" w:hAnsi="Sylfaen"/>
          <w:color w:val="000000" w:themeColor="text1"/>
        </w:rPr>
        <w:t xml:space="preserve">the </w:t>
      </w:r>
      <w:r w:rsidR="00946DA5" w:rsidRPr="00EC55A0">
        <w:rPr>
          <w:rFonts w:ascii="Sylfaen" w:hAnsi="Sylfaen"/>
          <w:color w:val="000000" w:themeColor="text1"/>
        </w:rPr>
        <w:t xml:space="preserve">medical service financing </w:t>
      </w:r>
      <w:r w:rsidR="00B0157A" w:rsidRPr="00EC55A0">
        <w:rPr>
          <w:rFonts w:ascii="Sylfaen" w:hAnsi="Sylfaen"/>
          <w:color w:val="000000" w:themeColor="text1"/>
        </w:rPr>
        <w:t xml:space="preserve">according </w:t>
      </w:r>
      <w:r w:rsidR="000819BE" w:rsidRPr="00EC55A0">
        <w:rPr>
          <w:rFonts w:ascii="Sylfaen" w:hAnsi="Sylfaen"/>
          <w:color w:val="000000" w:themeColor="text1"/>
        </w:rPr>
        <w:t xml:space="preserve">to the </w:t>
      </w:r>
      <w:r w:rsidR="00B0157A" w:rsidRPr="00EC55A0">
        <w:rPr>
          <w:rFonts w:ascii="Sylfaen" w:hAnsi="Sylfaen"/>
          <w:color w:val="000000" w:themeColor="text1"/>
        </w:rPr>
        <w:t xml:space="preserve">health care state programs. </w:t>
      </w:r>
    </w:p>
    <w:p w:rsidR="00946DA5" w:rsidRPr="00EC55A0" w:rsidRDefault="00946DA5" w:rsidP="00946DA5">
      <w:pPr>
        <w:jc w:val="both"/>
        <w:rPr>
          <w:rFonts w:ascii="Sylfaen" w:hAnsi="Sylfaen"/>
          <w:color w:val="000000" w:themeColor="text1"/>
        </w:rPr>
      </w:pPr>
    </w:p>
    <w:p w:rsidR="00946DA5" w:rsidRPr="00EC55A0" w:rsidRDefault="00946DA5" w:rsidP="00946DA5">
      <w:pPr>
        <w:jc w:val="both"/>
        <w:rPr>
          <w:rFonts w:ascii="Sylfaen" w:hAnsi="Sylfaen"/>
          <w:color w:val="000000" w:themeColor="text1"/>
        </w:rPr>
      </w:pPr>
    </w:p>
    <w:sectPr w:rsidR="00946DA5" w:rsidRPr="00EC55A0" w:rsidSect="00946DA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44"/>
    <w:multiLevelType w:val="hybridMultilevel"/>
    <w:tmpl w:val="831E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A6B"/>
    <w:multiLevelType w:val="hybridMultilevel"/>
    <w:tmpl w:val="4C862B5C"/>
    <w:lvl w:ilvl="0" w:tplc="15FCC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B5AF7"/>
    <w:multiLevelType w:val="hybridMultilevel"/>
    <w:tmpl w:val="200CE46C"/>
    <w:lvl w:ilvl="0" w:tplc="68748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8B"/>
    <w:rsid w:val="00036958"/>
    <w:rsid w:val="000819BE"/>
    <w:rsid w:val="00085B4A"/>
    <w:rsid w:val="00155FA2"/>
    <w:rsid w:val="002467E3"/>
    <w:rsid w:val="002D5F9B"/>
    <w:rsid w:val="002E3B8B"/>
    <w:rsid w:val="00366183"/>
    <w:rsid w:val="00442CDA"/>
    <w:rsid w:val="00582D90"/>
    <w:rsid w:val="005B38E7"/>
    <w:rsid w:val="006118FC"/>
    <w:rsid w:val="00734E20"/>
    <w:rsid w:val="00776410"/>
    <w:rsid w:val="007C330A"/>
    <w:rsid w:val="00815060"/>
    <w:rsid w:val="008C77BD"/>
    <w:rsid w:val="008E432B"/>
    <w:rsid w:val="00946DA5"/>
    <w:rsid w:val="00967037"/>
    <w:rsid w:val="00996A67"/>
    <w:rsid w:val="00AC0C95"/>
    <w:rsid w:val="00B0157A"/>
    <w:rsid w:val="00BA5F04"/>
    <w:rsid w:val="00BD438E"/>
    <w:rsid w:val="00C13EC0"/>
    <w:rsid w:val="00C94682"/>
    <w:rsid w:val="00D032F7"/>
    <w:rsid w:val="00D2055A"/>
    <w:rsid w:val="00DC1191"/>
    <w:rsid w:val="00E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D1E5"/>
  <w15:chartTrackingRefBased/>
  <w15:docId w15:val="{182C77BD-4D1B-4FE0-B2AB-705F4D0D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E3B8B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3B8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C0C95"/>
    <w:pPr>
      <w:spacing w:after="200" w:line="276" w:lineRule="auto"/>
      <w:ind w:left="720"/>
      <w:contextualSpacing/>
    </w:pPr>
    <w:rPr>
      <w:rFonts w:ascii="Sylfaen" w:hAnsi="Sylfae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2018-05-30T12:45:00Z</dcterms:created>
  <dcterms:modified xsi:type="dcterms:W3CDTF">2018-05-31T13:19:00Z</dcterms:modified>
</cp:coreProperties>
</file>