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commentRangeStart w:id="0"/>
      <w:r w:rsidR="004E36D0" w:rsidRPr="00611E9C">
        <w:rPr>
          <w:sz w:val="24"/>
          <w:szCs w:val="24"/>
          <w:lang w:val="ka-GE"/>
        </w:rPr>
        <w:t>საპატიოდ</w:t>
      </w:r>
      <w:commentRangeEnd w:id="0"/>
      <w:r w:rsidR="00E951CC">
        <w:rPr>
          <w:rStyle w:val="CommentReference"/>
        </w:rPr>
        <w:commentReference w:id="0"/>
      </w:r>
      <w:r w:rsidR="004E36D0" w:rsidRPr="00611E9C">
        <w:rPr>
          <w:sz w:val="24"/>
          <w:szCs w:val="24"/>
          <w:lang w:val="ka-GE"/>
        </w:rPr>
        <w:t>.</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00AE7822">
        <w:rPr>
          <w:b/>
          <w:sz w:val="24"/>
          <w:szCs w:val="24"/>
        </w:rPr>
        <w:t xml:space="preserve"> </w:t>
      </w:r>
      <w:r w:rsidR="00AE7822" w:rsidRPr="00027DA6">
        <w:rPr>
          <w:sz w:val="24"/>
          <w:szCs w:val="24"/>
          <w:highlight w:val="green"/>
          <w:lang w:val="ka-GE"/>
        </w:rPr>
        <w:t xml:space="preserve">ან/და უქმე </w:t>
      </w:r>
      <w:r w:rsidR="00AE7822">
        <w:rPr>
          <w:sz w:val="24"/>
          <w:szCs w:val="24"/>
        </w:rPr>
        <w:t xml:space="preserve"> </w:t>
      </w:r>
      <w:r w:rsidRPr="00611E9C">
        <w:rPr>
          <w:b/>
          <w:sz w:val="24"/>
          <w:szCs w:val="24"/>
          <w:lang w:val="ka-GE"/>
        </w:rPr>
        <w:t>უქმე 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027DA6" w:rsidRDefault="00F20032" w:rsidP="007372BE">
      <w:pPr>
        <w:spacing w:after="0"/>
        <w:ind w:left="720" w:firstLine="720"/>
        <w:jc w:val="both"/>
        <w:rPr>
          <w:sz w:val="24"/>
          <w:szCs w:val="24"/>
          <w:highlight w:val="green"/>
          <w:lang w:val="ka-GE"/>
        </w:rPr>
      </w:pPr>
      <w:r w:rsidRPr="00027DA6">
        <w:rPr>
          <w:sz w:val="24"/>
          <w:szCs w:val="24"/>
          <w:highlight w:val="green"/>
          <w:lang w:val="ka-GE"/>
        </w:rPr>
        <w:t>1.</w:t>
      </w:r>
      <w:r w:rsidR="004E2AC5" w:rsidRPr="00027DA6">
        <w:rPr>
          <w:sz w:val="24"/>
          <w:szCs w:val="24"/>
          <w:highlight w:val="green"/>
          <w:lang w:val="ka-GE"/>
        </w:rPr>
        <w:t xml:space="preserve"> </w:t>
      </w:r>
      <w:r w:rsidRPr="00027DA6">
        <w:rPr>
          <w:sz w:val="24"/>
          <w:szCs w:val="24"/>
          <w:highlight w:val="green"/>
          <w:lang w:val="ka-GE"/>
        </w:rPr>
        <w:t xml:space="preserve">სამინისტროში </w:t>
      </w:r>
      <w:r w:rsidR="007F4A10" w:rsidRPr="00027DA6">
        <w:rPr>
          <w:rFonts w:eastAsia="Times New Roman" w:cs="Sylfaen"/>
          <w:sz w:val="24"/>
          <w:szCs w:val="24"/>
          <w:highlight w:val="green"/>
          <w:lang w:val="x-none" w:eastAsia="x-none"/>
        </w:rPr>
        <w:t>საჯარო მოსამსახურ</w:t>
      </w:r>
      <w:r w:rsidR="007F4A10" w:rsidRPr="00027DA6">
        <w:rPr>
          <w:rFonts w:eastAsia="Times New Roman" w:cs="Sylfaen"/>
          <w:sz w:val="24"/>
          <w:szCs w:val="24"/>
          <w:highlight w:val="green"/>
          <w:lang w:val="ka-GE" w:eastAsia="x-none"/>
        </w:rPr>
        <w:t xml:space="preserve">ის </w:t>
      </w:r>
      <w:r w:rsidRPr="00027DA6">
        <w:rPr>
          <w:sz w:val="24"/>
          <w:szCs w:val="24"/>
          <w:highlight w:val="green"/>
          <w:lang w:val="ka-GE"/>
        </w:rPr>
        <w:t>მუშაობა</w:t>
      </w:r>
      <w:r w:rsidR="00272DB9" w:rsidRPr="00027DA6">
        <w:rPr>
          <w:sz w:val="24"/>
          <w:szCs w:val="24"/>
          <w:highlight w:val="green"/>
          <w:lang w:val="ka-GE"/>
        </w:rPr>
        <w:t xml:space="preserve"> </w:t>
      </w:r>
      <w:r w:rsidR="008B3731" w:rsidRPr="00027DA6">
        <w:rPr>
          <w:sz w:val="24"/>
          <w:szCs w:val="24"/>
          <w:highlight w:val="green"/>
          <w:lang w:val="ka-GE"/>
        </w:rPr>
        <w:t>და</w:t>
      </w:r>
      <w:r w:rsidR="00027DA6" w:rsidRPr="00027DA6">
        <w:rPr>
          <w:sz w:val="24"/>
          <w:szCs w:val="24"/>
          <w:highlight w:val="green"/>
          <w:lang w:val="ka-GE"/>
        </w:rPr>
        <w:t>ს</w:t>
      </w:r>
      <w:r w:rsidR="00272DB9" w:rsidRPr="00027DA6">
        <w:rPr>
          <w:sz w:val="24"/>
          <w:szCs w:val="24"/>
          <w:highlight w:val="green"/>
          <w:lang w:val="ka-GE"/>
        </w:rPr>
        <w:t>ვენების</w:t>
      </w:r>
      <w:r w:rsidRPr="00027DA6">
        <w:rPr>
          <w:sz w:val="24"/>
          <w:szCs w:val="24"/>
          <w:highlight w:val="green"/>
          <w:lang w:val="ka-GE"/>
        </w:rPr>
        <w:t xml:space="preserve"> </w:t>
      </w:r>
      <w:r w:rsidR="00272DB9" w:rsidRPr="00027DA6">
        <w:rPr>
          <w:sz w:val="24"/>
          <w:szCs w:val="24"/>
          <w:highlight w:val="green"/>
          <w:lang w:val="ka-GE"/>
        </w:rPr>
        <w:t>(</w:t>
      </w:r>
      <w:r w:rsidRPr="00027DA6">
        <w:rPr>
          <w:sz w:val="24"/>
          <w:szCs w:val="24"/>
          <w:highlight w:val="green"/>
          <w:lang w:val="ka-GE"/>
        </w:rPr>
        <w:t>შაბათ-კვირა</w:t>
      </w:r>
      <w:r w:rsidR="00272DB9" w:rsidRPr="00027DA6">
        <w:rPr>
          <w:sz w:val="24"/>
          <w:szCs w:val="24"/>
          <w:highlight w:val="green"/>
          <w:lang w:val="ka-GE"/>
        </w:rPr>
        <w:t>)</w:t>
      </w:r>
      <w:r w:rsidRPr="00027DA6">
        <w:rPr>
          <w:sz w:val="24"/>
          <w:szCs w:val="24"/>
          <w:highlight w:val="green"/>
          <w:lang w:val="ka-GE"/>
        </w:rPr>
        <w:t xml:space="preserve"> ან/და უქმე დღეებში დაიშვება უშუალო უფროსის </w:t>
      </w:r>
      <w:commentRangeStart w:id="1"/>
      <w:r w:rsidRPr="00027DA6">
        <w:rPr>
          <w:sz w:val="24"/>
          <w:szCs w:val="24"/>
          <w:highlight w:val="green"/>
          <w:lang w:val="ka-GE"/>
        </w:rPr>
        <w:t>გადაწყვეტილებით</w:t>
      </w:r>
      <w:commentRangeEnd w:id="1"/>
      <w:r w:rsidR="00920D8B" w:rsidRPr="00027DA6">
        <w:rPr>
          <w:rStyle w:val="CommentReference"/>
          <w:highlight w:val="green"/>
        </w:rPr>
        <w:commentReference w:id="1"/>
      </w:r>
      <w:r w:rsidRPr="00027DA6">
        <w:rPr>
          <w:sz w:val="24"/>
          <w:szCs w:val="24"/>
          <w:highlight w:val="green"/>
          <w:lang w:val="ka-GE"/>
        </w:rPr>
        <w:t>.</w:t>
      </w:r>
    </w:p>
    <w:p w:rsidR="00F20032" w:rsidRPr="00767352" w:rsidRDefault="0014218B" w:rsidP="00B21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sidRPr="00027DA6">
        <w:rPr>
          <w:sz w:val="24"/>
          <w:szCs w:val="24"/>
          <w:highlight w:val="green"/>
          <w:lang w:val="ka-GE"/>
        </w:rPr>
        <w:tab/>
      </w:r>
      <w:r w:rsidRPr="00027DA6">
        <w:rPr>
          <w:sz w:val="24"/>
          <w:szCs w:val="24"/>
          <w:highlight w:val="green"/>
          <w:lang w:val="ka-GE"/>
        </w:rPr>
        <w:tab/>
      </w:r>
      <w:r w:rsidR="00920D8B" w:rsidRPr="00027DA6">
        <w:rPr>
          <w:sz w:val="24"/>
          <w:szCs w:val="24"/>
          <w:highlight w:val="green"/>
          <w:lang w:val="ka-GE"/>
        </w:rPr>
        <w:t>2.</w:t>
      </w:r>
      <w:r w:rsidR="00B21657" w:rsidRPr="00027DA6">
        <w:rPr>
          <w:sz w:val="24"/>
          <w:szCs w:val="24"/>
          <w:highlight w:val="green"/>
        </w:rPr>
        <w:t xml:space="preserve"> </w:t>
      </w:r>
      <w:r w:rsidR="00027DA6" w:rsidRPr="00027DA6">
        <w:rPr>
          <w:rFonts w:eastAsia="Times New Roman" w:cs="Sylfaen"/>
          <w:sz w:val="24"/>
          <w:szCs w:val="24"/>
          <w:highlight w:val="green"/>
          <w:lang w:val="x-none" w:eastAsia="x-none"/>
        </w:rPr>
        <w:t>საჯარო</w:t>
      </w:r>
      <w:r w:rsidR="00027DA6" w:rsidRPr="00027DA6">
        <w:rPr>
          <w:rFonts w:eastAsia="Times New Roman" w:cs="Sylfaen"/>
          <w:sz w:val="24"/>
          <w:szCs w:val="24"/>
          <w:highlight w:val="green"/>
          <w:lang w:val="ka-GE" w:eastAsia="x-none"/>
        </w:rPr>
        <w:t xml:space="preserve"> </w:t>
      </w:r>
      <w:r w:rsidR="007F4A10" w:rsidRPr="00027DA6">
        <w:rPr>
          <w:rFonts w:eastAsia="Times New Roman" w:cs="Sylfaen"/>
          <w:sz w:val="24"/>
          <w:szCs w:val="24"/>
          <w:highlight w:val="green"/>
          <w:lang w:val="x-none" w:eastAsia="x-none"/>
        </w:rPr>
        <w:t>მოსამსახურე</w:t>
      </w:r>
      <w:r w:rsidR="007F4A10" w:rsidRPr="00027DA6">
        <w:rPr>
          <w:rFonts w:eastAsia="Times New Roman" w:cs="Sylfaen"/>
          <w:sz w:val="24"/>
          <w:szCs w:val="24"/>
          <w:highlight w:val="green"/>
          <w:lang w:val="ka-GE" w:eastAsia="x-none"/>
        </w:rPr>
        <w:t xml:space="preserve">თა </w:t>
      </w:r>
      <w:r w:rsidR="00F20032" w:rsidRPr="00027DA6">
        <w:rPr>
          <w:sz w:val="24"/>
          <w:szCs w:val="24"/>
          <w:highlight w:val="green"/>
          <w:lang w:val="ka-GE"/>
        </w:rPr>
        <w:t>ზეგა</w:t>
      </w:r>
      <w:r w:rsidR="006C3014" w:rsidRPr="00027DA6">
        <w:rPr>
          <w:sz w:val="24"/>
          <w:szCs w:val="24"/>
          <w:highlight w:val="green"/>
          <w:lang w:val="ka-GE"/>
        </w:rPr>
        <w:t>ნაკვეთური მუშაობ</w:t>
      </w:r>
      <w:r w:rsidR="009F4BD0" w:rsidRPr="00027DA6">
        <w:rPr>
          <w:sz w:val="24"/>
          <w:szCs w:val="24"/>
          <w:highlight w:val="green"/>
          <w:lang w:val="ka-GE"/>
        </w:rPr>
        <w:t>ის ანაზღაურება</w:t>
      </w:r>
      <w:r w:rsidR="006C3014" w:rsidRPr="00027DA6">
        <w:rPr>
          <w:sz w:val="24"/>
          <w:szCs w:val="24"/>
          <w:highlight w:val="green"/>
          <w:lang w:val="ka-GE"/>
        </w:rPr>
        <w:t xml:space="preserve"> </w:t>
      </w:r>
      <w:r w:rsidR="00915E9F" w:rsidRPr="00027DA6">
        <w:rPr>
          <w:sz w:val="24"/>
          <w:szCs w:val="24"/>
          <w:highlight w:val="green"/>
          <w:lang w:val="ka-GE"/>
        </w:rPr>
        <w:t>განხორციელდება</w:t>
      </w:r>
      <w:r w:rsidR="006C3014" w:rsidRPr="00027DA6">
        <w:rPr>
          <w:sz w:val="24"/>
          <w:szCs w:val="24"/>
          <w:highlight w:val="green"/>
          <w:lang w:val="ka-GE"/>
        </w:rPr>
        <w:t xml:space="preserve"> მოქმედი კანონმდებლობით</w:t>
      </w:r>
      <w:r w:rsidRPr="00027DA6">
        <w:rPr>
          <w:sz w:val="24"/>
          <w:szCs w:val="24"/>
          <w:highlight w:val="green"/>
          <w:lang w:val="ka-GE"/>
        </w:rPr>
        <w:t xml:space="preserve"> </w:t>
      </w:r>
      <w:r w:rsidR="006C3014" w:rsidRPr="00027DA6">
        <w:rPr>
          <w:sz w:val="24"/>
          <w:szCs w:val="24"/>
          <w:highlight w:val="green"/>
          <w:lang w:val="ka-GE"/>
        </w:rPr>
        <w:t>გათვალისწინებულ შემთხვევებში</w:t>
      </w:r>
      <w:r w:rsidR="00B21657" w:rsidRPr="00027DA6">
        <w:rPr>
          <w:sz w:val="24"/>
          <w:szCs w:val="24"/>
          <w:highlight w:val="green"/>
        </w:rPr>
        <w:t>.</w:t>
      </w:r>
      <w:r w:rsidR="00343C09" w:rsidRPr="00027DA6">
        <w:rPr>
          <w:rStyle w:val="CommentReference"/>
          <w:highlight w:val="green"/>
        </w:rPr>
        <w:commentReference w:id="2"/>
      </w:r>
      <w:r w:rsidR="006C3014" w:rsidRPr="000155A0">
        <w:rPr>
          <w:color w:val="FF0000"/>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0C31A9">
      <w:pPr>
        <w:spacing w:after="0"/>
        <w:ind w:left="720" w:firstLine="720"/>
        <w:jc w:val="both"/>
        <w:rPr>
          <w:sz w:val="24"/>
          <w:szCs w:val="24"/>
          <w:lang w:val="ka-GE"/>
        </w:rPr>
      </w:pPr>
      <w:r w:rsidRPr="00767352">
        <w:rPr>
          <w:sz w:val="24"/>
          <w:szCs w:val="24"/>
          <w:lang w:val="ka-GE"/>
        </w:rPr>
        <w:t>ბ)</w:t>
      </w:r>
      <w:r w:rsidR="00415D50" w:rsidRPr="00767352">
        <w:rPr>
          <w:sz w:val="24"/>
          <w:szCs w:val="24"/>
          <w:lang w:val="ka-GE"/>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w:t>
      </w:r>
      <w:commentRangeStart w:id="3"/>
      <w:r w:rsidR="002E5734" w:rsidRPr="00767352">
        <w:rPr>
          <w:sz w:val="24"/>
          <w:szCs w:val="24"/>
          <w:lang w:val="ka-GE"/>
        </w:rPr>
        <w:t>ადგილ</w:t>
      </w:r>
      <w:r w:rsidR="00877157">
        <w:rPr>
          <w:sz w:val="24"/>
          <w:szCs w:val="24"/>
          <w:lang w:val="ka-GE"/>
        </w:rPr>
        <w:t>ზე</w:t>
      </w:r>
      <w:commentRangeEnd w:id="3"/>
      <w:r w:rsidR="009F4BD0">
        <w:rPr>
          <w:sz w:val="24"/>
          <w:szCs w:val="24"/>
          <w:lang w:val="ka-GE"/>
        </w:rPr>
        <w:t xml:space="preserve"> და </w:t>
      </w:r>
      <w:r w:rsidR="00FB4AD2">
        <w:rPr>
          <w:rStyle w:val="CommentReference"/>
        </w:rPr>
        <w:commentReference w:id="3"/>
      </w:r>
      <w:r w:rsidR="009F4BD0" w:rsidRPr="009F4BD0">
        <w:rPr>
          <w:sz w:val="24"/>
          <w:szCs w:val="24"/>
          <w:lang w:val="ka-GE"/>
        </w:rPr>
        <w:t xml:space="preserve"> </w:t>
      </w:r>
      <w:r w:rsidR="009F4BD0">
        <w:rPr>
          <w:sz w:val="24"/>
          <w:szCs w:val="24"/>
          <w:lang w:val="ka-GE"/>
        </w:rPr>
        <w:t xml:space="preserve">გავრცელდება </w:t>
      </w:r>
      <w:r w:rsidR="009F4BD0" w:rsidRPr="00611E9C">
        <w:rPr>
          <w:sz w:val="24"/>
          <w:szCs w:val="24"/>
          <w:lang w:val="ka-GE"/>
        </w:rPr>
        <w:t xml:space="preserve">სამსახურებრივი ელექტრონული ფოსტის </w:t>
      </w:r>
      <w:r w:rsidR="000155A0" w:rsidRPr="000155A0">
        <w:rPr>
          <w:sz w:val="24"/>
          <w:szCs w:val="24"/>
          <w:highlight w:val="yellow"/>
          <w:lang w:val="ka-GE"/>
        </w:rPr>
        <w:t>(და სხვა)</w:t>
      </w:r>
      <w:r w:rsidR="000155A0">
        <w:rPr>
          <w:sz w:val="24"/>
          <w:szCs w:val="24"/>
          <w:lang w:val="ka-GE"/>
        </w:rPr>
        <w:t xml:space="preserve"> </w:t>
      </w:r>
      <w:r w:rsidR="009F4BD0" w:rsidRPr="00611E9C">
        <w:rPr>
          <w:sz w:val="24"/>
          <w:szCs w:val="24"/>
          <w:lang w:val="ka-GE"/>
        </w:rPr>
        <w:t>მეშვეობით</w:t>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lastRenderedPageBreak/>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w:t>
      </w:r>
      <w:r w:rsidR="00250758">
        <w:rPr>
          <w:rFonts w:eastAsia="Times New Roman" w:cs="Sylfaen"/>
          <w:sz w:val="24"/>
          <w:szCs w:val="24"/>
          <w:lang w:val="x-none" w:eastAsia="x-none"/>
        </w:rPr>
        <w:t>ოსამსახუ</w:t>
      </w:r>
      <w:r w:rsidR="00250758">
        <w:rPr>
          <w:rFonts w:eastAsia="Times New Roman" w:cs="Sylfaen"/>
          <w:sz w:val="24"/>
          <w:szCs w:val="24"/>
          <w:lang w:val="ka-GE" w:eastAsia="x-none"/>
        </w:rPr>
        <w:t>რისათვის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9F4BD0" w:rsidRDefault="000E07F2" w:rsidP="00E26468">
      <w:pPr>
        <w:spacing w:after="0" w:line="259" w:lineRule="auto"/>
        <w:ind w:left="720" w:firstLine="720"/>
        <w:jc w:val="both"/>
        <w:rPr>
          <w:color w:val="000000"/>
          <w:sz w:val="24"/>
          <w:szCs w:val="24"/>
          <w:lang w:val="ka-GE"/>
        </w:rPr>
      </w:pPr>
      <w:r>
        <w:rPr>
          <w:sz w:val="24"/>
          <w:szCs w:val="24"/>
          <w:lang w:val="ka-GE"/>
        </w:rPr>
        <w:t xml:space="preserve">სამსახურებრივი მივლინებასთან დაკავშირებული საკითხები რეგულირდება </w:t>
      </w:r>
      <w:r w:rsidR="00E26468" w:rsidRPr="009F04EE">
        <w:rPr>
          <w:sz w:val="24"/>
          <w:szCs w:val="24"/>
        </w:rPr>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Pr="009F04EE">
        <w:rPr>
          <w:sz w:val="24"/>
          <w:szCs w:val="24"/>
          <w:lang w:val="ka-GE"/>
        </w:rPr>
        <w:t>7</w:t>
      </w:r>
      <w:r w:rsidR="00E26468" w:rsidRPr="009F04EE">
        <w:rPr>
          <w:sz w:val="24"/>
          <w:szCs w:val="24"/>
        </w:rPr>
        <w:t xml:space="preserve"> წლის </w:t>
      </w:r>
      <w:r w:rsidRPr="009F04EE">
        <w:rPr>
          <w:sz w:val="24"/>
          <w:szCs w:val="24"/>
          <w:lang w:val="ka-GE"/>
        </w:rPr>
        <w:t xml:space="preserve">7 </w:t>
      </w:r>
      <w:r w:rsidR="00E26468" w:rsidRPr="009F04EE">
        <w:rPr>
          <w:sz w:val="24"/>
          <w:szCs w:val="24"/>
        </w:rPr>
        <w:t>აგვისტოს N01-</w:t>
      </w:r>
      <w:r w:rsidRPr="009F04EE">
        <w:rPr>
          <w:sz w:val="24"/>
          <w:szCs w:val="24"/>
          <w:lang w:val="ka-GE"/>
        </w:rPr>
        <w:t>176</w:t>
      </w:r>
      <w:r w:rsidR="00E26468" w:rsidRPr="009F04EE">
        <w:rPr>
          <w:sz w:val="24"/>
          <w:szCs w:val="24"/>
        </w:rPr>
        <w:t>/ო ბრძანებ</w:t>
      </w:r>
      <w:r w:rsidRPr="009F04EE">
        <w:rPr>
          <w:sz w:val="24"/>
          <w:szCs w:val="24"/>
          <w:lang w:val="ka-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B30B35" w:rsidRPr="00611E9C"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sidRPr="00611E9C">
        <w:rPr>
          <w:sz w:val="24"/>
          <w:szCs w:val="24"/>
          <w:lang w:val="ka-GE"/>
        </w:rPr>
        <w:tab/>
      </w:r>
      <w:r w:rsidR="00A9397A" w:rsidRPr="00611E9C">
        <w:rPr>
          <w:sz w:val="24"/>
          <w:szCs w:val="24"/>
          <w:lang w:val="ka-GE"/>
        </w:rPr>
        <w:t xml:space="preserve">1. </w:t>
      </w:r>
      <w:r w:rsidR="00B30B35" w:rsidRPr="00611E9C">
        <w:rPr>
          <w:sz w:val="24"/>
          <w:szCs w:val="24"/>
          <w:lang w:val="ka-GE"/>
        </w:rPr>
        <w:t xml:space="preserve">საჯარო მოსამსახურე სარგებლობს ყოველწლიური ანაზღაურებადი შვებულებით 24 სამუშაო დღის </w:t>
      </w:r>
      <w:r w:rsidR="00B30B35" w:rsidRPr="00611E9C">
        <w:rPr>
          <w:sz w:val="24"/>
          <w:szCs w:val="24"/>
        </w:rPr>
        <w:t>ოდენობით</w:t>
      </w:r>
      <w:r w:rsidRPr="00611E9C">
        <w:rPr>
          <w:sz w:val="24"/>
          <w:szCs w:val="24"/>
        </w:rPr>
        <w:t>, შვებულებით პროფესიული განვითარებისათვის არაუმეტეს 3 თვისა 5 წელიწადში ერთხელ, შვებულებით ორსულობის, მშობიარობისა და ბავშვის მოვლის გამო 730 კალენდარული დღის ოდენობით, შვებულებით ახალშობილის შვილად აყვანის გამო 550 კალენდარული დღის ოდენობით და ანაზღაურებისგარეშე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Pr="00611E9C">
        <w:rPr>
          <w:rFonts w:eastAsia="Times New Roman" w:cs="Sylfaen"/>
          <w:sz w:val="24"/>
          <w:szCs w:val="24"/>
          <w:lang w:val="ka-GE" w:eastAsia="x-none"/>
        </w:rPr>
        <w:t xml:space="preserve">. </w:t>
      </w:r>
      <w:r w:rsidR="00257181"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DF7CF3">
        <w:rPr>
          <w:sz w:val="24"/>
          <w:szCs w:val="24"/>
          <w:lang w:val="ka-GE"/>
        </w:rPr>
        <w:t>გ</w:t>
      </w:r>
      <w:r w:rsidR="00B30B35" w:rsidRPr="00A9397A">
        <w:rPr>
          <w:sz w:val="24"/>
          <w:szCs w:val="24"/>
          <w:lang w:val="ka-GE"/>
        </w:rPr>
        <w:t xml:space="preserve">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sidRPr="00107D0E">
        <w:rPr>
          <w:rFonts w:cs="Sylfaen"/>
          <w:sz w:val="24"/>
          <w:szCs w:val="24"/>
          <w:highlight w:val="green"/>
          <w:lang w:val="ka-GE"/>
        </w:rPr>
        <w:t xml:space="preserve">4. </w:t>
      </w:r>
      <w:r w:rsidR="00B30B35" w:rsidRPr="00107D0E">
        <w:rPr>
          <w:rFonts w:cs="Sylfaen"/>
          <w:sz w:val="24"/>
          <w:szCs w:val="24"/>
          <w:highlight w:val="green"/>
          <w:lang w:val="ka-GE"/>
        </w:rPr>
        <w:t xml:space="preserve">საჯარო მოსამსახურეს </w:t>
      </w:r>
      <w:r w:rsidR="00B30B35" w:rsidRPr="00107D0E">
        <w:rPr>
          <w:sz w:val="24"/>
          <w:szCs w:val="24"/>
          <w:highlight w:val="green"/>
        </w:rPr>
        <w:t xml:space="preserve"> </w:t>
      </w:r>
      <w:r w:rsidR="00B30B35" w:rsidRPr="00107D0E">
        <w:rPr>
          <w:rFonts w:cs="Sylfaen"/>
          <w:sz w:val="24"/>
          <w:szCs w:val="24"/>
          <w:highlight w:val="green"/>
        </w:rPr>
        <w:t>უფლება</w:t>
      </w:r>
      <w:r w:rsidR="00B30B35" w:rsidRPr="00107D0E">
        <w:rPr>
          <w:sz w:val="24"/>
          <w:szCs w:val="24"/>
          <w:highlight w:val="green"/>
        </w:rPr>
        <w:t xml:space="preserve"> </w:t>
      </w:r>
      <w:r w:rsidR="00B30B35" w:rsidRPr="00107D0E">
        <w:rPr>
          <w:rFonts w:cs="Sylfaen"/>
          <w:sz w:val="24"/>
          <w:szCs w:val="24"/>
          <w:highlight w:val="green"/>
        </w:rPr>
        <w:t>აქვს</w:t>
      </w:r>
      <w:r w:rsidR="00B30B35" w:rsidRPr="00107D0E">
        <w:rPr>
          <w:sz w:val="24"/>
          <w:szCs w:val="24"/>
          <w:highlight w:val="green"/>
        </w:rPr>
        <w:t xml:space="preserve">, </w:t>
      </w:r>
      <w:r w:rsidR="00B30B35" w:rsidRPr="00107D0E">
        <w:rPr>
          <w:rFonts w:cs="Sylfaen"/>
          <w:sz w:val="24"/>
          <w:szCs w:val="24"/>
          <w:highlight w:val="green"/>
        </w:rPr>
        <w:t>კალენდარული</w:t>
      </w:r>
      <w:r w:rsidR="00B30B35" w:rsidRPr="00107D0E">
        <w:rPr>
          <w:sz w:val="24"/>
          <w:szCs w:val="24"/>
          <w:highlight w:val="green"/>
        </w:rPr>
        <w:t xml:space="preserve"> </w:t>
      </w:r>
      <w:r w:rsidR="00B30B35" w:rsidRPr="00107D0E">
        <w:rPr>
          <w:rFonts w:cs="Sylfaen"/>
          <w:sz w:val="24"/>
          <w:szCs w:val="24"/>
          <w:highlight w:val="green"/>
        </w:rPr>
        <w:t>წლის</w:t>
      </w:r>
      <w:r w:rsidR="00B30B35" w:rsidRPr="00107D0E">
        <w:rPr>
          <w:sz w:val="24"/>
          <w:szCs w:val="24"/>
          <w:highlight w:val="green"/>
        </w:rPr>
        <w:t xml:space="preserve"> </w:t>
      </w:r>
      <w:r w:rsidR="00B30B35" w:rsidRPr="00107D0E">
        <w:rPr>
          <w:rFonts w:cs="Sylfaen"/>
          <w:sz w:val="24"/>
          <w:szCs w:val="24"/>
          <w:highlight w:val="green"/>
        </w:rPr>
        <w:t>განმავლობაში</w:t>
      </w:r>
      <w:r w:rsidR="002C2C7D" w:rsidRPr="00107D0E">
        <w:rPr>
          <w:rFonts w:cs="Sylfaen"/>
          <w:sz w:val="24"/>
          <w:szCs w:val="24"/>
          <w:highlight w:val="green"/>
          <w:lang w:val="ka-GE"/>
        </w:rPr>
        <w:t xml:space="preserve"> </w:t>
      </w:r>
      <w:r w:rsidR="00B30B35" w:rsidRPr="00107D0E">
        <w:rPr>
          <w:sz w:val="24"/>
          <w:szCs w:val="24"/>
          <w:highlight w:val="green"/>
        </w:rPr>
        <w:t xml:space="preserve"> </w:t>
      </w:r>
      <w:r w:rsidR="00B30B35" w:rsidRPr="00107D0E">
        <w:rPr>
          <w:rFonts w:cs="Sylfaen"/>
          <w:sz w:val="24"/>
          <w:szCs w:val="24"/>
          <w:highlight w:val="green"/>
        </w:rPr>
        <w:t>გამოუყენებელი</w:t>
      </w:r>
      <w:r w:rsidR="00B30B35" w:rsidRPr="00107D0E">
        <w:rPr>
          <w:sz w:val="24"/>
          <w:szCs w:val="24"/>
          <w:highlight w:val="green"/>
        </w:rPr>
        <w:t xml:space="preserve"> </w:t>
      </w:r>
      <w:r w:rsidR="00B30B35" w:rsidRPr="00107D0E">
        <w:rPr>
          <w:rFonts w:cs="Sylfaen"/>
          <w:sz w:val="24"/>
          <w:szCs w:val="24"/>
          <w:highlight w:val="green"/>
        </w:rPr>
        <w:t>ანაზღაურებადი</w:t>
      </w:r>
      <w:r w:rsidR="00B30B35" w:rsidRPr="00107D0E">
        <w:rPr>
          <w:sz w:val="24"/>
          <w:szCs w:val="24"/>
          <w:highlight w:val="green"/>
        </w:rPr>
        <w:t xml:space="preserve"> </w:t>
      </w:r>
      <w:r w:rsidR="00B30B35" w:rsidRPr="00107D0E">
        <w:rPr>
          <w:rFonts w:cs="Sylfaen"/>
          <w:sz w:val="24"/>
          <w:szCs w:val="24"/>
          <w:highlight w:val="green"/>
        </w:rPr>
        <w:t>შვებულებით</w:t>
      </w:r>
      <w:r w:rsidR="007E0C7C" w:rsidRPr="00107D0E">
        <w:rPr>
          <w:rFonts w:cs="Sylfaen"/>
          <w:sz w:val="24"/>
          <w:szCs w:val="24"/>
          <w:highlight w:val="green"/>
          <w:lang w:val="ka-GE"/>
        </w:rPr>
        <w:t xml:space="preserve"> ისარგებლოს</w:t>
      </w:r>
      <w:r w:rsidR="00B30B35" w:rsidRPr="00107D0E">
        <w:rPr>
          <w:sz w:val="24"/>
          <w:szCs w:val="24"/>
          <w:highlight w:val="green"/>
        </w:rPr>
        <w:t xml:space="preserve"> </w:t>
      </w:r>
      <w:r w:rsidR="00B30B35" w:rsidRPr="00107D0E">
        <w:rPr>
          <w:rFonts w:cs="Sylfaen"/>
          <w:sz w:val="24"/>
          <w:szCs w:val="24"/>
          <w:highlight w:val="green"/>
        </w:rPr>
        <w:t>მომდევნო</w:t>
      </w:r>
      <w:r w:rsidR="00B30B35" w:rsidRPr="00107D0E">
        <w:rPr>
          <w:sz w:val="24"/>
          <w:szCs w:val="24"/>
          <w:highlight w:val="green"/>
        </w:rPr>
        <w:t xml:space="preserve"> </w:t>
      </w:r>
      <w:r w:rsidR="00B30B35" w:rsidRPr="00107D0E">
        <w:rPr>
          <w:rFonts w:cs="Sylfaen"/>
          <w:sz w:val="24"/>
          <w:szCs w:val="24"/>
          <w:highlight w:val="green"/>
        </w:rPr>
        <w:t>კალენდარულ</w:t>
      </w:r>
      <w:r w:rsidR="00B30B35" w:rsidRPr="00107D0E">
        <w:rPr>
          <w:sz w:val="24"/>
          <w:szCs w:val="24"/>
          <w:highlight w:val="green"/>
        </w:rPr>
        <w:t xml:space="preserve"> </w:t>
      </w:r>
      <w:r w:rsidR="00B30B35" w:rsidRPr="00107D0E">
        <w:rPr>
          <w:rFonts w:cs="Sylfaen"/>
          <w:sz w:val="24"/>
          <w:szCs w:val="24"/>
          <w:highlight w:val="green"/>
        </w:rPr>
        <w:t>წელს</w:t>
      </w:r>
      <w:r w:rsidR="00B30B35" w:rsidRPr="00107D0E">
        <w:rPr>
          <w:sz w:val="24"/>
          <w:szCs w:val="24"/>
          <w:highlight w:val="green"/>
        </w:rPr>
        <w:t>.</w:t>
      </w:r>
      <w:r w:rsidR="00A42C52" w:rsidRPr="00107D0E">
        <w:rPr>
          <w:sz w:val="24"/>
          <w:szCs w:val="24"/>
          <w:highlight w:val="green"/>
          <w:lang w:val="ka-GE"/>
        </w:rPr>
        <w:t xml:space="preserve"> </w:t>
      </w:r>
      <w:commentRangeStart w:id="4"/>
      <w:r w:rsidR="00A42C52" w:rsidRPr="00107D0E">
        <w:rPr>
          <w:rFonts w:eastAsia="Times New Roman" w:cs="Sylfaen"/>
          <w:sz w:val="24"/>
          <w:szCs w:val="24"/>
          <w:highlight w:val="green"/>
          <w:lang w:val="x-none" w:eastAsia="x-none"/>
        </w:rPr>
        <w:t xml:space="preserve">ამ შემთხვევაში </w:t>
      </w:r>
      <w:r w:rsidR="00107D0E" w:rsidRPr="00107D0E">
        <w:rPr>
          <w:rFonts w:cs="Sylfaen"/>
          <w:sz w:val="24"/>
          <w:szCs w:val="24"/>
          <w:highlight w:val="green"/>
        </w:rPr>
        <w:t>გამოუყენებელი</w:t>
      </w:r>
      <w:r w:rsidR="00107D0E" w:rsidRPr="00107D0E">
        <w:rPr>
          <w:sz w:val="24"/>
          <w:szCs w:val="24"/>
          <w:highlight w:val="green"/>
        </w:rPr>
        <w:t xml:space="preserve"> </w:t>
      </w:r>
      <w:r w:rsidR="00107D0E" w:rsidRPr="00107D0E">
        <w:rPr>
          <w:rFonts w:cs="Sylfaen"/>
          <w:sz w:val="24"/>
          <w:szCs w:val="24"/>
          <w:highlight w:val="green"/>
        </w:rPr>
        <w:t>ანაზღაურებადი</w:t>
      </w:r>
      <w:r w:rsidR="00107D0E" w:rsidRPr="00107D0E">
        <w:rPr>
          <w:sz w:val="24"/>
          <w:szCs w:val="24"/>
          <w:highlight w:val="green"/>
        </w:rPr>
        <w:t xml:space="preserve"> </w:t>
      </w:r>
      <w:r w:rsidR="00107D0E" w:rsidRPr="00107D0E">
        <w:rPr>
          <w:rFonts w:cs="Sylfaen"/>
          <w:sz w:val="24"/>
          <w:szCs w:val="24"/>
          <w:highlight w:val="green"/>
        </w:rPr>
        <w:t>შვებულებით</w:t>
      </w:r>
      <w:r w:rsidR="00107D0E" w:rsidRPr="00107D0E">
        <w:rPr>
          <w:rFonts w:cs="Sylfaen"/>
          <w:sz w:val="24"/>
          <w:szCs w:val="24"/>
          <w:highlight w:val="green"/>
          <w:lang w:val="ka-GE"/>
        </w:rPr>
        <w:t xml:space="preserve"> სარგებლობის </w:t>
      </w:r>
      <w:r w:rsidR="00A42C52" w:rsidRPr="00107D0E">
        <w:rPr>
          <w:rFonts w:eastAsia="Times New Roman" w:cs="Sylfaen"/>
          <w:sz w:val="24"/>
          <w:szCs w:val="24"/>
          <w:highlight w:val="green"/>
          <w:lang w:val="x-none" w:eastAsia="x-none"/>
        </w:rPr>
        <w:t xml:space="preserve">პერიოდულობა საჯარო დაწესებულების ხელმძღვანელთან უნდა </w:t>
      </w:r>
      <w:commentRangeStart w:id="5"/>
      <w:commentRangeStart w:id="6"/>
      <w:r w:rsidR="00A42C52" w:rsidRPr="00107D0E">
        <w:rPr>
          <w:rFonts w:eastAsia="Times New Roman" w:cs="Sylfaen"/>
          <w:sz w:val="24"/>
          <w:szCs w:val="24"/>
          <w:highlight w:val="green"/>
          <w:lang w:val="x-none" w:eastAsia="x-none"/>
        </w:rPr>
        <w:t>შეთანხმდეს</w:t>
      </w:r>
      <w:commentRangeEnd w:id="5"/>
      <w:r w:rsidR="0001034D" w:rsidRPr="00107D0E">
        <w:rPr>
          <w:rStyle w:val="CommentReference"/>
          <w:highlight w:val="green"/>
        </w:rPr>
        <w:commentReference w:id="5"/>
      </w:r>
      <w:r w:rsidR="00A42C52" w:rsidRPr="00107D0E">
        <w:rPr>
          <w:rFonts w:eastAsia="Times New Roman" w:cs="Sylfaen"/>
          <w:sz w:val="24"/>
          <w:szCs w:val="24"/>
          <w:highlight w:val="green"/>
          <w:lang w:val="x-none" w:eastAsia="x-none"/>
        </w:rPr>
        <w:t>.</w:t>
      </w:r>
      <w:commentRangeEnd w:id="4"/>
      <w:r w:rsidR="00DF745C" w:rsidRPr="00107D0E">
        <w:rPr>
          <w:rStyle w:val="CommentReference"/>
          <w:highlight w:val="green"/>
        </w:rPr>
        <w:commentReference w:id="4"/>
      </w:r>
      <w:commentRangeEnd w:id="6"/>
      <w:r w:rsidR="000155A0" w:rsidRPr="00107D0E">
        <w:rPr>
          <w:rStyle w:val="CommentReference"/>
          <w:highlight w:val="green"/>
        </w:rPr>
        <w:commentReference w:id="6"/>
      </w:r>
    </w:p>
    <w:p w:rsidR="00257181" w:rsidRDefault="00F45A07" w:rsidP="00F45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rFonts w:eastAsia="Times New Roman" w:cs="Sylfaen"/>
          <w:sz w:val="24"/>
          <w:szCs w:val="24"/>
          <w:lang w:val="ka-GE" w:eastAsia="x-none"/>
        </w:rPr>
        <w:lastRenderedPageBreak/>
        <w:t>5. თანამდებობა</w:t>
      </w:r>
      <w:r w:rsidR="00257181" w:rsidRPr="00257181">
        <w:rPr>
          <w:rFonts w:eastAsia="Times New Roman" w:cs="Sylfaen"/>
          <w:sz w:val="24"/>
          <w:szCs w:val="24"/>
          <w:lang w:val="x-none" w:eastAsia="x-none"/>
        </w:rPr>
        <w:t xml:space="preserve">ზე დანიშვნიდან 1 წლის გასვლის შემდეგ </w:t>
      </w:r>
      <w:r w:rsidR="00257181" w:rsidRPr="00A9397A">
        <w:rPr>
          <w:rFonts w:cs="Sylfaen"/>
          <w:sz w:val="24"/>
          <w:szCs w:val="24"/>
          <w:lang w:val="ka-GE"/>
        </w:rPr>
        <w:t xml:space="preserve">საჯარო მოსამსახურეს </w:t>
      </w:r>
      <w:r w:rsidR="00257181" w:rsidRPr="00A9397A">
        <w:rPr>
          <w:sz w:val="24"/>
          <w:szCs w:val="24"/>
        </w:rPr>
        <w:t xml:space="preserve"> </w:t>
      </w:r>
      <w:r w:rsidR="00257181"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eastAsia="x-none"/>
        </w:rPr>
      </w:pPr>
      <w:r w:rsidRPr="00C527A1">
        <w:rPr>
          <w:rFonts w:cs="Sylfaen"/>
          <w:sz w:val="24"/>
          <w:szCs w:val="24"/>
          <w:lang w:val="ka-GE" w:eastAsia="x-none"/>
        </w:rPr>
        <w:tab/>
      </w:r>
      <w:r w:rsidRPr="00611E9C">
        <w:rPr>
          <w:rFonts w:cs="Sylfaen"/>
          <w:sz w:val="24"/>
          <w:szCs w:val="24"/>
          <w:lang w:val="ka-GE" w:eastAsia="x-none"/>
        </w:rPr>
        <w:t>6</w:t>
      </w:r>
      <w:r w:rsidRPr="00611E9C">
        <w:rPr>
          <w:rFonts w:cs="Sylfaen"/>
          <w:sz w:val="24"/>
          <w:szCs w:val="24"/>
          <w:lang w:val="x-none" w:eastAsia="x-none"/>
        </w:rPr>
        <w:t xml:space="preserve">. </w:t>
      </w:r>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commentRangeStart w:id="7"/>
      <w:r w:rsidRPr="00611E9C">
        <w:rPr>
          <w:sz w:val="24"/>
          <w:szCs w:val="24"/>
        </w:rPr>
        <w:t>შვებულებაში</w:t>
      </w:r>
      <w:r w:rsidRPr="00611E9C">
        <w:rPr>
          <w:rFonts w:eastAsia="Times New Roman" w:cs="Sylfaen"/>
          <w:sz w:val="24"/>
          <w:szCs w:val="24"/>
          <w:lang w:val="x-none" w:eastAsia="x-none"/>
        </w:rPr>
        <w:t xml:space="preserve"> </w:t>
      </w:r>
      <w:commentRangeStart w:id="8"/>
      <w:r w:rsidRPr="00611E9C">
        <w:rPr>
          <w:rFonts w:eastAsia="Times New Roman" w:cs="Sylfaen"/>
          <w:sz w:val="24"/>
          <w:szCs w:val="24"/>
          <w:lang w:val="x-none" w:eastAsia="x-none"/>
        </w:rPr>
        <w:t>გასვლამდე</w:t>
      </w:r>
      <w:commentRangeEnd w:id="8"/>
      <w:r w:rsidR="0001034D">
        <w:rPr>
          <w:rStyle w:val="CommentReference"/>
        </w:rPr>
        <w:commentReference w:id="8"/>
      </w:r>
      <w:r w:rsidRPr="00611E9C">
        <w:rPr>
          <w:rFonts w:eastAsia="Times New Roman" w:cs="Sylfaen"/>
          <w:sz w:val="24"/>
          <w:szCs w:val="24"/>
          <w:lang w:val="x-none" w:eastAsia="x-none"/>
        </w:rPr>
        <w:t xml:space="preserve">, </w:t>
      </w:r>
      <w:commentRangeEnd w:id="7"/>
      <w:r w:rsidR="00D5042C">
        <w:rPr>
          <w:rStyle w:val="CommentReference"/>
        </w:rPr>
        <w:commentReference w:id="7"/>
      </w:r>
      <w:r w:rsidRPr="00611E9C">
        <w:rPr>
          <w:rFonts w:eastAsia="Times New Roman" w:cs="Sylfaen"/>
          <w:sz w:val="24"/>
          <w:szCs w:val="24"/>
          <w:lang w:val="x-none" w:eastAsia="x-none"/>
        </w:rPr>
        <w:t xml:space="preserve">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w:t>
      </w:r>
      <w:commentRangeStart w:id="9"/>
      <w:r w:rsidRPr="00611E9C">
        <w:rPr>
          <w:rFonts w:eastAsia="Times New Roman" w:cs="Sylfaen"/>
          <w:sz w:val="24"/>
          <w:szCs w:val="24"/>
          <w:lang w:val="x-none" w:eastAsia="x-none"/>
        </w:rPr>
        <w:t>ქონება</w:t>
      </w:r>
      <w:commentRangeEnd w:id="9"/>
      <w:r w:rsidR="00983BD7">
        <w:rPr>
          <w:rStyle w:val="CommentReference"/>
        </w:rPr>
        <w:commentReference w:id="9"/>
      </w:r>
      <w:r w:rsidRPr="00611E9C">
        <w:rPr>
          <w:rFonts w:eastAsia="Times New Roman" w:cs="Sylfaen"/>
          <w:sz w:val="24"/>
          <w:szCs w:val="24"/>
          <w:lang w:val="x-none" w:eastAsia="x-none"/>
        </w:rPr>
        <w:t>.</w:t>
      </w:r>
    </w:p>
    <w:p w:rsidR="00B21657" w:rsidRPr="0075057A" w:rsidRDefault="00B21657"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ka-GE" w:eastAsia="x-none"/>
        </w:rPr>
      </w:pPr>
      <w:r w:rsidRPr="003F58F1">
        <w:rPr>
          <w:rFonts w:eastAsia="Times New Roman" w:cs="Sylfaen"/>
          <w:sz w:val="24"/>
          <w:szCs w:val="24"/>
          <w:highlight w:val="green"/>
          <w:lang w:eastAsia="x-none"/>
        </w:rPr>
        <w:t>7.</w:t>
      </w:r>
      <w:r w:rsidR="0075057A" w:rsidRPr="003F58F1">
        <w:rPr>
          <w:rFonts w:eastAsia="Times New Roman" w:cs="Sylfaen"/>
          <w:sz w:val="24"/>
          <w:szCs w:val="24"/>
          <w:highlight w:val="green"/>
          <w:lang w:val="ka-GE" w:eastAsia="x-none"/>
        </w:rPr>
        <w:t xml:space="preserve"> </w:t>
      </w:r>
      <w:proofErr w:type="gramStart"/>
      <w:r w:rsidR="0075057A" w:rsidRPr="003F58F1">
        <w:rPr>
          <w:rFonts w:eastAsia="Times New Roman" w:cs="Sylfaen"/>
          <w:sz w:val="24"/>
          <w:szCs w:val="24"/>
          <w:highlight w:val="green"/>
          <w:lang w:val="x-none" w:eastAsia="x-none"/>
        </w:rPr>
        <w:t>საჯარო</w:t>
      </w:r>
      <w:proofErr w:type="gramEnd"/>
      <w:r w:rsidR="0075057A" w:rsidRPr="003F58F1">
        <w:rPr>
          <w:rFonts w:eastAsia="Times New Roman" w:cs="Sylfaen"/>
          <w:sz w:val="24"/>
          <w:szCs w:val="24"/>
          <w:highlight w:val="green"/>
          <w:lang w:val="x-none" w:eastAsia="x-none"/>
        </w:rPr>
        <w:t xml:space="preserve"> მოსამსახურე</w:t>
      </w:r>
      <w:r w:rsidR="0075057A" w:rsidRPr="003F58F1">
        <w:rPr>
          <w:rFonts w:eastAsia="Times New Roman" w:cs="Sylfaen"/>
          <w:sz w:val="24"/>
          <w:szCs w:val="24"/>
          <w:highlight w:val="green"/>
          <w:lang w:val="ka-GE" w:eastAsia="x-none"/>
        </w:rPr>
        <w:t>, რომელსაც ემსახურება განპიროვნებული ავტომანქანა ვალდებულია შვებულებაში ყოფნის პერიოდში  უზრუნველყოს ავტომობილის სპეციალურ სადგომზე გაჩერება</w:t>
      </w:r>
      <w:r w:rsidR="003F58F1" w:rsidRPr="003F58F1">
        <w:rPr>
          <w:rFonts w:eastAsia="Times New Roman" w:cs="Sylfaen"/>
          <w:sz w:val="24"/>
          <w:szCs w:val="24"/>
          <w:highlight w:val="green"/>
          <w:lang w:val="ka-GE" w:eastAsia="x-none"/>
        </w:rPr>
        <w:t>.</w:t>
      </w:r>
    </w:p>
    <w:p w:rsidR="000444D9" w:rsidRPr="00A9397A" w:rsidRDefault="003F58F1" w:rsidP="000444D9">
      <w:pPr>
        <w:spacing w:after="0" w:line="259" w:lineRule="auto"/>
        <w:ind w:left="720" w:firstLine="720"/>
        <w:jc w:val="both"/>
        <w:rPr>
          <w:sz w:val="24"/>
          <w:szCs w:val="24"/>
          <w:lang w:val="ka-GE"/>
        </w:rPr>
      </w:pPr>
      <w:r>
        <w:rPr>
          <w:sz w:val="24"/>
          <w:szCs w:val="24"/>
          <w:lang w:val="ka-GE"/>
        </w:rPr>
        <w:t>8</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r w:rsidR="00D5042C">
        <w:rPr>
          <w:sz w:val="24"/>
          <w:szCs w:val="24"/>
          <w:lang w:val="ka-GE"/>
        </w:rPr>
        <w:t>,</w:t>
      </w:r>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მუხლი 7. საჯარო მოსამსახურეებს შორის კომუნიკაციის წესის</w:t>
      </w:r>
    </w:p>
    <w:p w:rsidR="00CD0A4D" w:rsidRPr="00611E9C" w:rsidRDefault="00CD0A4D" w:rsidP="00CD0A4D">
      <w:pPr>
        <w:spacing w:after="0" w:line="259" w:lineRule="auto"/>
        <w:ind w:left="720" w:firstLine="720"/>
        <w:jc w:val="both"/>
        <w:rPr>
          <w:sz w:val="24"/>
          <w:szCs w:val="24"/>
          <w:lang w:val="ka-GE"/>
        </w:rPr>
      </w:pPr>
      <w:commentRangeStart w:id="10"/>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w:t>
      </w:r>
      <w:commentRangeStart w:id="11"/>
      <w:r w:rsidRPr="00611E9C">
        <w:rPr>
          <w:sz w:val="24"/>
          <w:szCs w:val="24"/>
          <w:lang w:val="ka-GE"/>
        </w:rPr>
        <w:t>უზრუნველყოფა.</w:t>
      </w:r>
      <w:commentRangeEnd w:id="10"/>
      <w:r w:rsidR="00F55F72">
        <w:rPr>
          <w:rStyle w:val="CommentReference"/>
        </w:rPr>
        <w:commentReference w:id="10"/>
      </w:r>
      <w:commentRangeEnd w:id="11"/>
      <w:r w:rsidR="0001034D">
        <w:rPr>
          <w:rStyle w:val="CommentReference"/>
        </w:rPr>
        <w:commentReference w:id="11"/>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w:t>
      </w:r>
      <w:r w:rsidRPr="00B21657">
        <w:rPr>
          <w:sz w:val="24"/>
          <w:szCs w:val="24"/>
          <w:highlight w:val="green"/>
          <w:lang w:val="ka-GE"/>
        </w:rPr>
        <w:t>კომპიუტერში/</w:t>
      </w:r>
      <w:r w:rsidR="00B21657" w:rsidRPr="00B21657">
        <w:rPr>
          <w:sz w:val="24"/>
          <w:szCs w:val="24"/>
          <w:highlight w:val="green"/>
          <w:lang w:val="ka-GE"/>
        </w:rPr>
        <w:t>ე</w:t>
      </w:r>
      <w:r w:rsidR="00B21657">
        <w:rPr>
          <w:sz w:val="24"/>
          <w:szCs w:val="24"/>
          <w:highlight w:val="green"/>
          <w:lang w:val="ka-GE"/>
        </w:rPr>
        <w:t>ლ</w:t>
      </w:r>
      <w:r w:rsidR="00B21657" w:rsidRPr="00B21657">
        <w:rPr>
          <w:sz w:val="24"/>
          <w:szCs w:val="24"/>
          <w:highlight w:val="green"/>
          <w:lang w:val="ka-GE"/>
        </w:rPr>
        <w:t>ექტრონულ სერვისში</w:t>
      </w:r>
      <w:r w:rsidR="00B21657">
        <w:rPr>
          <w:sz w:val="24"/>
          <w:szCs w:val="24"/>
          <w:lang w:val="ka-GE"/>
        </w:rPr>
        <w:t xml:space="preserve"> </w:t>
      </w:r>
      <w:r w:rsidRPr="00611E9C">
        <w:rPr>
          <w:sz w:val="24"/>
          <w:szCs w:val="24"/>
          <w:lang w:val="ka-GE"/>
        </w:rPr>
        <w:t>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4. </w:t>
      </w:r>
      <w:proofErr w:type="gramStart"/>
      <w:r w:rsidRPr="00611E9C">
        <w:rPr>
          <w:sz w:val="24"/>
          <w:szCs w:val="24"/>
          <w:lang w:val="ka-GE"/>
        </w:rPr>
        <w:t>დოკუმენტბრუნვის</w:t>
      </w:r>
      <w:proofErr w:type="gramEnd"/>
      <w:r w:rsidRPr="00611E9C">
        <w:rPr>
          <w:sz w:val="24"/>
          <w:szCs w:val="24"/>
          <w:lang w:val="ka-GE"/>
        </w:rPr>
        <w:t xml:space="preserve"> ელექტრონული სისტემის (დეს), სამსახურებრივი ელექტრონული ფოსტითა და სხვადასხვა სამსახურებრივი </w:t>
      </w:r>
      <w:r w:rsidR="00B21657" w:rsidRPr="00B21657">
        <w:rPr>
          <w:sz w:val="24"/>
          <w:szCs w:val="24"/>
          <w:highlight w:val="green"/>
          <w:lang w:val="ka-GE"/>
        </w:rPr>
        <w:t>ე</w:t>
      </w:r>
      <w:r w:rsidR="00B21657">
        <w:rPr>
          <w:sz w:val="24"/>
          <w:szCs w:val="24"/>
          <w:highlight w:val="green"/>
          <w:lang w:val="ka-GE"/>
        </w:rPr>
        <w:t>ლ</w:t>
      </w:r>
      <w:r w:rsidR="00B21657" w:rsidRPr="00B21657">
        <w:rPr>
          <w:sz w:val="24"/>
          <w:szCs w:val="24"/>
          <w:highlight w:val="green"/>
          <w:lang w:val="ka-GE"/>
        </w:rPr>
        <w:t>ექტრონულ სერვის</w:t>
      </w:r>
      <w:r w:rsidR="00B21657">
        <w:rPr>
          <w:sz w:val="24"/>
          <w:szCs w:val="24"/>
          <w:highlight w:val="green"/>
          <w:lang w:val="ka-GE"/>
        </w:rPr>
        <w:t>ებით</w:t>
      </w:r>
      <w:r w:rsidR="00B21657">
        <w:rPr>
          <w:sz w:val="24"/>
          <w:szCs w:val="24"/>
          <w:lang w:val="ka-GE"/>
        </w:rPr>
        <w:t xml:space="preserve"> </w:t>
      </w:r>
      <w:r w:rsidRPr="00611E9C">
        <w:rPr>
          <w:sz w:val="24"/>
          <w:szCs w:val="24"/>
          <w:lang w:val="ka-GE"/>
        </w:rPr>
        <w:t>სარგებლობის უფლება საჯარო მოსამსახურეს ენიჭება მხოლოდ სამსახურებრივი მიზნებისათ</w:t>
      </w:r>
      <w:r w:rsidR="0001683E">
        <w:rPr>
          <w:sz w:val="24"/>
          <w:szCs w:val="24"/>
          <w:lang w:val="ka-GE"/>
        </w:rPr>
        <w:t>ვ</w:t>
      </w:r>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lastRenderedPageBreak/>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7309F9" w:rsidRPr="00767352" w:rsidRDefault="00B57010" w:rsidP="000C31A9">
      <w:pPr>
        <w:spacing w:after="0"/>
        <w:ind w:left="720" w:firstLine="720"/>
        <w:jc w:val="both"/>
        <w:rPr>
          <w:sz w:val="24"/>
          <w:szCs w:val="24"/>
          <w:lang w:val="ka-GE"/>
        </w:rPr>
      </w:pPr>
      <w:commentRangeStart w:id="12"/>
      <w:r>
        <w:rPr>
          <w:sz w:val="24"/>
          <w:szCs w:val="24"/>
          <w:lang w:val="ka-GE"/>
        </w:rPr>
        <w:t>3</w:t>
      </w:r>
      <w:r w:rsidR="007309F9" w:rsidRPr="00767352">
        <w:rPr>
          <w:sz w:val="24"/>
          <w:szCs w:val="24"/>
          <w:lang w:val="ka-GE"/>
        </w:rPr>
        <w:t xml:space="preserve">. </w:t>
      </w:r>
      <w:r w:rsidR="00F7448E">
        <w:rPr>
          <w:sz w:val="24"/>
          <w:szCs w:val="24"/>
          <w:lang w:val="ka-GE"/>
        </w:rPr>
        <w:t>სამინისტროს ს</w:t>
      </w:r>
      <w:r w:rsidR="00F7448E" w:rsidRPr="00F7448E">
        <w:rPr>
          <w:rFonts w:eastAsia="Times New Roman" w:cs="Sylfaen"/>
          <w:sz w:val="24"/>
          <w:szCs w:val="24"/>
          <w:lang w:val="x-none" w:eastAsia="x-none"/>
        </w:rPr>
        <w:t>ახელმწიფო-პოლიტიკური თანამდებობის პირ</w:t>
      </w:r>
      <w:r w:rsidR="00F7448E">
        <w:rPr>
          <w:rFonts w:eastAsia="Times New Roman" w:cs="Sylfaen"/>
          <w:sz w:val="24"/>
          <w:szCs w:val="24"/>
          <w:lang w:val="ka-GE" w:eastAsia="x-none"/>
        </w:rPr>
        <w:t xml:space="preserve">თა და </w:t>
      </w:r>
      <w:r w:rsidR="00F7448E" w:rsidRPr="003C5D7B">
        <w:rPr>
          <w:rFonts w:eastAsia="Times New Roman" w:cs="Sylfaen"/>
          <w:sz w:val="24"/>
          <w:szCs w:val="24"/>
          <w:lang w:val="x-none" w:eastAsia="x-none"/>
        </w:rPr>
        <w:t>საჯარო მოსამსახურე</w:t>
      </w:r>
      <w:r w:rsidR="00F7448E">
        <w:rPr>
          <w:rFonts w:eastAsia="Times New Roman" w:cs="Sylfaen"/>
          <w:sz w:val="24"/>
          <w:szCs w:val="24"/>
          <w:lang w:val="ka-GE" w:eastAsia="x-none"/>
        </w:rPr>
        <w:t xml:space="preserve">თა </w:t>
      </w:r>
      <w:r w:rsidR="007309F9" w:rsidRPr="00767352">
        <w:rPr>
          <w:sz w:val="24"/>
          <w:szCs w:val="24"/>
          <w:lang w:val="ka-GE"/>
        </w:rPr>
        <w:t>პრემირების</w:t>
      </w:r>
      <w:r w:rsidR="00DF366D">
        <w:rPr>
          <w:sz w:val="24"/>
          <w:szCs w:val="24"/>
          <w:lang w:val="ka-GE"/>
        </w:rPr>
        <w:t xml:space="preserve">ა და დანამატების </w:t>
      </w:r>
      <w:r w:rsidR="007309F9" w:rsidRPr="00767352">
        <w:rPr>
          <w:sz w:val="24"/>
          <w:szCs w:val="24"/>
          <w:lang w:val="ka-GE"/>
        </w:rPr>
        <w:t>საკითხი წყდება მოქმედი კანონმდებლობის შესაბამისად.</w:t>
      </w:r>
      <w:commentRangeEnd w:id="12"/>
      <w:r w:rsidR="001C2127">
        <w:rPr>
          <w:rStyle w:val="CommentReference"/>
        </w:rPr>
        <w:commentReference w:id="12"/>
      </w:r>
    </w:p>
    <w:p w:rsidR="003C7EC0" w:rsidRDefault="00B57010" w:rsidP="003C7EC0">
      <w:pPr>
        <w:spacing w:after="0"/>
        <w:ind w:left="720" w:firstLine="720"/>
        <w:jc w:val="both"/>
        <w:rPr>
          <w:sz w:val="24"/>
          <w:szCs w:val="24"/>
          <w:lang w:val="ka-GE"/>
        </w:rPr>
      </w:pPr>
      <w:r>
        <w:rPr>
          <w:sz w:val="24"/>
          <w:szCs w:val="24"/>
          <w:lang w:val="ka-GE"/>
        </w:rPr>
        <w:t>4</w:t>
      </w:r>
      <w:r w:rsidR="007309F9" w:rsidRPr="00767352">
        <w:rPr>
          <w:sz w:val="24"/>
          <w:szCs w:val="24"/>
          <w:lang w:val="ka-GE"/>
        </w:rPr>
        <w:t xml:space="preserve">. </w:t>
      </w:r>
      <w:r w:rsidR="008E7CC8">
        <w:rPr>
          <w:sz w:val="24"/>
          <w:szCs w:val="24"/>
          <w:lang w:val="ka-GE"/>
        </w:rPr>
        <w:t xml:space="preserve">ხელფასის </w:t>
      </w:r>
      <w:r w:rsidR="00350EB2" w:rsidRPr="00767352">
        <w:rPr>
          <w:sz w:val="24"/>
          <w:szCs w:val="24"/>
          <w:lang w:val="ka-GE"/>
        </w:rPr>
        <w:t>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lastRenderedPageBreak/>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commentRangeStart w:id="13"/>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w:t>
      </w:r>
      <w:commentRangeStart w:id="14"/>
      <w:r w:rsidRPr="00084142">
        <w:rPr>
          <w:b/>
          <w:sz w:val="24"/>
          <w:szCs w:val="24"/>
          <w:lang w:val="ka-GE"/>
        </w:rPr>
        <w:t>არყოფნის</w:t>
      </w:r>
      <w:commentRangeEnd w:id="14"/>
      <w:r w:rsidR="00983BD7">
        <w:rPr>
          <w:rStyle w:val="CommentReference"/>
        </w:rPr>
        <w:commentReference w:id="14"/>
      </w:r>
      <w:r w:rsidRPr="00084142">
        <w:rPr>
          <w:b/>
          <w:sz w:val="24"/>
          <w:szCs w:val="24"/>
          <w:lang w:val="ka-GE"/>
        </w:rPr>
        <w:t xml:space="preserve"> შეტყობინების წესი</w:t>
      </w:r>
      <w:commentRangeEnd w:id="13"/>
      <w:r w:rsidR="004346F8">
        <w:rPr>
          <w:rStyle w:val="CommentReference"/>
        </w:rPr>
        <w:commentReference w:id="13"/>
      </w:r>
    </w:p>
    <w:p w:rsidR="00F677DF" w:rsidRPr="00611E9C" w:rsidRDefault="00E3159B" w:rsidP="00D849A8">
      <w:pPr>
        <w:spacing w:after="0"/>
        <w:ind w:left="720" w:firstLine="720"/>
        <w:jc w:val="both"/>
        <w:rPr>
          <w:sz w:val="24"/>
          <w:szCs w:val="24"/>
          <w:lang w:val="ka-GE"/>
        </w:rPr>
      </w:pPr>
      <w:commentRangeStart w:id="15"/>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 xml:space="preserve">ე ვალდებულია </w:t>
      </w:r>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611E9C">
        <w:rPr>
          <w:rFonts w:cs="Sylfaen"/>
          <w:sz w:val="24"/>
          <w:szCs w:val="24"/>
          <w:lang w:val="ka-GE"/>
        </w:rPr>
        <w:t xml:space="preserve"> და აღნიშნული მ</w:t>
      </w:r>
      <w:r w:rsidR="00B4601C" w:rsidRPr="00611E9C">
        <w:rPr>
          <w:rFonts w:eastAsia="Times New Roman" w:cs="Sylfaen"/>
          <w:sz w:val="24"/>
          <w:szCs w:val="24"/>
          <w:lang w:val="ka-GE" w:eastAsia="x-none"/>
        </w:rPr>
        <w:t xml:space="preserve">ის </w:t>
      </w:r>
      <w:r w:rsidR="00F677DF" w:rsidRPr="00611E9C">
        <w:rPr>
          <w:sz w:val="24"/>
          <w:szCs w:val="24"/>
          <w:lang w:val="ka-GE"/>
        </w:rPr>
        <w:t>მიერ უნდა იქნეს შეთანხმებული უშუალო</w:t>
      </w:r>
      <w:r w:rsidR="00CE7A9C" w:rsidRPr="00611E9C">
        <w:rPr>
          <w:sz w:val="24"/>
          <w:szCs w:val="24"/>
          <w:lang w:val="ka-GE"/>
        </w:rPr>
        <w:t xml:space="preserve"> </w:t>
      </w:r>
      <w:commentRangeStart w:id="16"/>
      <w:commentRangeStart w:id="17"/>
      <w:r w:rsidR="00CE7A9C" w:rsidRPr="00611E9C">
        <w:rPr>
          <w:sz w:val="24"/>
          <w:szCs w:val="24"/>
          <w:lang w:val="ka-GE"/>
        </w:rPr>
        <w:t>უფროსთან</w:t>
      </w:r>
      <w:r w:rsidR="00E439B8" w:rsidRPr="00611E9C">
        <w:rPr>
          <w:sz w:val="24"/>
          <w:szCs w:val="24"/>
          <w:lang w:val="ka-GE"/>
        </w:rPr>
        <w:t>.</w:t>
      </w:r>
      <w:commentRangeEnd w:id="15"/>
      <w:r w:rsidR="00857B40">
        <w:rPr>
          <w:rStyle w:val="CommentReference"/>
        </w:rPr>
        <w:commentReference w:id="15"/>
      </w:r>
      <w:commentRangeEnd w:id="16"/>
      <w:commentRangeEnd w:id="17"/>
      <w:r w:rsidR="00A63812">
        <w:rPr>
          <w:rStyle w:val="CommentReference"/>
        </w:rPr>
        <w:commentReference w:id="16"/>
      </w:r>
      <w:r w:rsidR="00A63812">
        <w:rPr>
          <w:rStyle w:val="CommentReference"/>
        </w:rPr>
        <w:commentReference w:id="17"/>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w:t>
      </w:r>
      <w:r w:rsidR="00C1418A" w:rsidRPr="00611E9C">
        <w:rPr>
          <w:sz w:val="24"/>
          <w:szCs w:val="24"/>
          <w:lang w:val="ka-GE"/>
        </w:rPr>
        <w:lastRenderedPageBreak/>
        <w:t xml:space="preserve">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ხელმძღვანელებს.</w:t>
      </w:r>
      <w:r w:rsidR="00351517" w:rsidRPr="00611E9C">
        <w:rPr>
          <w:rFonts w:cs="Sylfaen"/>
          <w:sz w:val="24"/>
          <w:szCs w:val="24"/>
          <w:lang w:val="ka-GE"/>
        </w:rPr>
        <w:t xml:space="preserve"> </w:t>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სამუშაო 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9C37C8" w:rsidRDefault="009C37C8" w:rsidP="009C37C8">
      <w:pPr>
        <w:spacing w:after="0"/>
        <w:ind w:left="720" w:firstLine="720"/>
        <w:jc w:val="both"/>
        <w:rPr>
          <w:sz w:val="24"/>
          <w:szCs w:val="24"/>
          <w:lang w:val="ka-GE"/>
        </w:rPr>
      </w:pPr>
      <w:r w:rsidRPr="009C37C8">
        <w:rPr>
          <w:rFonts w:cs="Sylfaen"/>
          <w:sz w:val="24"/>
          <w:szCs w:val="24"/>
          <w:lang w:val="ka-GE"/>
        </w:rPr>
        <w:t>ზ) უზრუნველყოს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ჩაბარებული</w:t>
      </w:r>
      <w:r w:rsidRPr="009C37C8">
        <w:rPr>
          <w:sz w:val="24"/>
          <w:szCs w:val="24"/>
          <w:lang w:val="ka-GE"/>
        </w:rPr>
        <w:t xml:space="preserve"> </w:t>
      </w:r>
      <w:r w:rsidRPr="009C37C8">
        <w:rPr>
          <w:rFonts w:cs="Sylfaen"/>
          <w:sz w:val="24"/>
          <w:szCs w:val="24"/>
          <w:lang w:val="ka-GE"/>
        </w:rPr>
        <w:t>დოკუმენტაციის</w:t>
      </w:r>
      <w:r w:rsidRPr="009C37C8">
        <w:rPr>
          <w:sz w:val="24"/>
          <w:szCs w:val="24"/>
          <w:lang w:val="ka-GE"/>
        </w:rPr>
        <w:t xml:space="preserve"> </w:t>
      </w:r>
      <w:r w:rsidRPr="009C37C8">
        <w:rPr>
          <w:rFonts w:cs="Sylfaen"/>
          <w:sz w:val="24"/>
          <w:szCs w:val="24"/>
          <w:lang w:val="ka-GE"/>
        </w:rPr>
        <w:t>ჯეროვანი</w:t>
      </w:r>
      <w:r w:rsidRPr="009C37C8">
        <w:rPr>
          <w:sz w:val="24"/>
          <w:szCs w:val="24"/>
          <w:lang w:val="ka-GE"/>
        </w:rPr>
        <w:t xml:space="preserve"> </w:t>
      </w:r>
      <w:r w:rsidRPr="009C37C8">
        <w:rPr>
          <w:rFonts w:cs="Sylfaen"/>
          <w:sz w:val="24"/>
          <w:szCs w:val="24"/>
          <w:lang w:val="ka-GE"/>
        </w:rPr>
        <w:t>დაცვა</w:t>
      </w:r>
      <w:r w:rsidRPr="009C37C8">
        <w:rPr>
          <w:sz w:val="24"/>
          <w:szCs w:val="24"/>
          <w:lang w:val="ka-GE"/>
        </w:rPr>
        <w:t xml:space="preserve">; </w:t>
      </w:r>
    </w:p>
    <w:p w:rsidR="007F2DA7" w:rsidRPr="009C37C8" w:rsidRDefault="009C37C8" w:rsidP="009C37C8">
      <w:pPr>
        <w:spacing w:after="0"/>
        <w:ind w:left="720" w:firstLine="720"/>
        <w:jc w:val="both"/>
        <w:rPr>
          <w:sz w:val="24"/>
          <w:szCs w:val="24"/>
          <w:lang w:val="ka-GE"/>
        </w:rPr>
      </w:pPr>
      <w:r w:rsidRPr="009C37C8">
        <w:rPr>
          <w:sz w:val="24"/>
          <w:szCs w:val="24"/>
          <w:lang w:val="ka-GE"/>
        </w:rPr>
        <w:t>თ</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9C37C8" w:rsidP="009C37C8">
      <w:pPr>
        <w:spacing w:after="0"/>
        <w:ind w:left="720" w:firstLine="720"/>
        <w:jc w:val="both"/>
        <w:rPr>
          <w:sz w:val="24"/>
          <w:szCs w:val="24"/>
          <w:lang w:val="ka-GE"/>
        </w:rPr>
      </w:pPr>
      <w:r w:rsidRPr="009C37C8">
        <w:rPr>
          <w:sz w:val="24"/>
          <w:szCs w:val="24"/>
          <w:lang w:val="ka-GE"/>
        </w:rPr>
        <w:t>ი</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Pr="00E87119">
        <w:rPr>
          <w:rFonts w:cs="Sylfaen"/>
          <w:sz w:val="24"/>
          <w:szCs w:val="24"/>
          <w:lang w:val="ka-GE" w:eastAsia="x-none"/>
        </w:rPr>
        <w:t xml:space="preserve">კ) არ გამოიყენოს პირადი მიზნებისთვის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რესურსები</w:t>
      </w:r>
      <w:r w:rsidRPr="00E87119">
        <w:rPr>
          <w:rFonts w:eastAsia="Times New Roman" w:cs="Sylfaen"/>
          <w:sz w:val="24"/>
          <w:szCs w:val="24"/>
          <w:lang w:val="ka-GE" w:eastAsia="x-none"/>
        </w:rPr>
        <w:t>;</w:t>
      </w:r>
    </w:p>
    <w:p w:rsidR="005D08CD" w:rsidRPr="00E87119" w:rsidRDefault="00B65073" w:rsidP="008D3684">
      <w:pPr>
        <w:spacing w:after="0" w:line="240" w:lineRule="auto"/>
        <w:ind w:left="720" w:firstLine="720"/>
        <w:jc w:val="both"/>
        <w:rPr>
          <w:sz w:val="24"/>
          <w:szCs w:val="24"/>
          <w:lang w:val="ka-GE"/>
        </w:rPr>
      </w:pPr>
      <w:r w:rsidRPr="00E87119">
        <w:rPr>
          <w:sz w:val="24"/>
          <w:szCs w:val="24"/>
          <w:lang w:val="ka-GE"/>
        </w:rPr>
        <w:t>ლ</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r w:rsidR="00CB1126">
        <w:rPr>
          <w:sz w:val="24"/>
          <w:szCs w:val="24"/>
          <w:lang w:val="ka-GE"/>
        </w:rPr>
        <w:t>თან იქონიოს</w:t>
      </w:r>
      <w:r w:rsidR="00BF3BB7" w:rsidRPr="00E87119">
        <w:rPr>
          <w:sz w:val="24"/>
          <w:szCs w:val="24"/>
          <w:lang w:val="ka-GE"/>
        </w:rPr>
        <w:t xml:space="preserve">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9506BE" w:rsidRDefault="009506BE" w:rsidP="0052583D">
      <w:pPr>
        <w:spacing w:after="0"/>
        <w:ind w:left="720" w:firstLine="720"/>
        <w:jc w:val="both"/>
        <w:rPr>
          <w:sz w:val="24"/>
          <w:szCs w:val="24"/>
          <w:lang w:val="ka-GE"/>
        </w:rPr>
      </w:pPr>
    </w:p>
    <w:p w:rsidR="00760D45" w:rsidRDefault="00760D45" w:rsidP="00760D45">
      <w:pPr>
        <w:spacing w:after="0"/>
        <w:ind w:left="709" w:firstLine="153"/>
        <w:rPr>
          <w:b/>
          <w:sz w:val="24"/>
          <w:szCs w:val="24"/>
          <w:lang w:val="ka-GE"/>
        </w:rPr>
      </w:pPr>
      <w:r>
        <w:rPr>
          <w:b/>
          <w:sz w:val="24"/>
          <w:szCs w:val="24"/>
          <w:lang w:val="ka-GE"/>
        </w:rPr>
        <w:t xml:space="preserve">      </w:t>
      </w:r>
      <w:r w:rsidRPr="00FC4AFA">
        <w:rPr>
          <w:b/>
          <w:sz w:val="24"/>
          <w:szCs w:val="24"/>
          <w:lang w:val="ka-GE"/>
        </w:rPr>
        <w:t xml:space="preserve">მუხლი </w:t>
      </w:r>
      <w:r>
        <w:rPr>
          <w:b/>
          <w:sz w:val="24"/>
          <w:szCs w:val="24"/>
          <w:lang w:val="ka-GE"/>
        </w:rPr>
        <w:t>12</w:t>
      </w:r>
      <w:r w:rsidRPr="00FC4AFA">
        <w:rPr>
          <w:b/>
          <w:sz w:val="24"/>
          <w:szCs w:val="24"/>
          <w:lang w:val="ka-GE"/>
        </w:rPr>
        <w:t xml:space="preserve">. გათავისუფლებული </w:t>
      </w:r>
      <w:r w:rsidRPr="00FC4AFA">
        <w:rPr>
          <w:rFonts w:eastAsia="Times New Roman" w:cs="Sylfaen"/>
          <w:b/>
          <w:sz w:val="24"/>
          <w:szCs w:val="24"/>
          <w:lang w:val="x-none" w:eastAsia="x-none"/>
        </w:rPr>
        <w:t>საჯარო მოსამსახურ</w:t>
      </w:r>
      <w:r w:rsidRPr="00FC4AFA">
        <w:rPr>
          <w:rFonts w:eastAsia="Times New Roman" w:cs="Sylfaen"/>
          <w:b/>
          <w:sz w:val="24"/>
          <w:szCs w:val="24"/>
          <w:lang w:val="ka-GE" w:eastAsia="x-none"/>
        </w:rPr>
        <w:t>ის</w:t>
      </w:r>
      <w:r>
        <w:rPr>
          <w:rFonts w:eastAsia="Times New Roman" w:cs="Sylfaen"/>
          <w:b/>
          <w:sz w:val="24"/>
          <w:szCs w:val="24"/>
          <w:lang w:val="ka-GE" w:eastAsia="x-none"/>
        </w:rPr>
        <w:t xml:space="preserve"> </w:t>
      </w:r>
      <w:commentRangeStart w:id="18"/>
      <w:commentRangeStart w:id="19"/>
      <w:commentRangeStart w:id="20"/>
      <w:r w:rsidRPr="00FC4AFA">
        <w:rPr>
          <w:b/>
          <w:sz w:val="24"/>
          <w:szCs w:val="24"/>
          <w:lang w:val="ka-GE"/>
        </w:rPr>
        <w:t>ვალდებულებანი</w:t>
      </w:r>
      <w:commentRangeEnd w:id="18"/>
      <w:r w:rsidR="006F69A0">
        <w:rPr>
          <w:rStyle w:val="CommentReference"/>
        </w:rPr>
        <w:commentReference w:id="18"/>
      </w:r>
      <w:commentRangeEnd w:id="19"/>
      <w:commentRangeEnd w:id="20"/>
      <w:r w:rsidR="00FC4A20">
        <w:rPr>
          <w:rStyle w:val="CommentReference"/>
        </w:rPr>
        <w:commentReference w:id="19"/>
      </w:r>
      <w:r w:rsidR="006F69A0">
        <w:rPr>
          <w:rStyle w:val="CommentReference"/>
        </w:rPr>
        <w:commentReference w:id="20"/>
      </w:r>
    </w:p>
    <w:p w:rsidR="00760D45" w:rsidRPr="00C2703C" w:rsidRDefault="00760D45" w:rsidP="00760D45">
      <w:pPr>
        <w:spacing w:after="0"/>
        <w:ind w:left="709" w:firstLine="567"/>
        <w:jc w:val="both"/>
        <w:rPr>
          <w:sz w:val="24"/>
          <w:szCs w:val="24"/>
          <w:lang w:val="ka-GE"/>
        </w:rPr>
      </w:pPr>
      <w:r w:rsidRPr="00C2703C">
        <w:rPr>
          <w:sz w:val="24"/>
          <w:szCs w:val="24"/>
          <w:lang w:val="ka-GE"/>
        </w:rPr>
        <w:t>1. სამინისტროდან გათავისუფლების თანავე, გათავისუფლებული პირი ვალდებულია:</w:t>
      </w:r>
    </w:p>
    <w:p w:rsidR="00760D45" w:rsidRDefault="00760D45" w:rsidP="00760D45">
      <w:pPr>
        <w:spacing w:after="0"/>
        <w:ind w:left="709" w:firstLine="567"/>
        <w:jc w:val="both"/>
        <w:rPr>
          <w:sz w:val="24"/>
          <w:szCs w:val="24"/>
          <w:lang w:val="ka-GE"/>
        </w:rPr>
      </w:pPr>
      <w:r w:rsidRPr="00C2703C">
        <w:rPr>
          <w:sz w:val="24"/>
          <w:szCs w:val="24"/>
          <w:lang w:val="ka-GE"/>
        </w:rPr>
        <w:t>ა) სამინისტროს ინფორმაციული ტექნოლოგიების დეპარტამენტ</w:t>
      </w:r>
      <w:r>
        <w:rPr>
          <w:sz w:val="24"/>
          <w:szCs w:val="24"/>
          <w:lang w:val="ka-GE"/>
        </w:rPr>
        <w:t>ს</w:t>
      </w:r>
      <w:r w:rsidR="004C68EC">
        <w:rPr>
          <w:sz w:val="24"/>
          <w:szCs w:val="24"/>
          <w:lang w:val="ka-GE"/>
        </w:rPr>
        <w:t xml:space="preserve"> </w:t>
      </w:r>
      <w:r w:rsidRPr="00C2703C">
        <w:rPr>
          <w:sz w:val="24"/>
          <w:szCs w:val="24"/>
          <w:lang w:val="ka-GE"/>
        </w:rPr>
        <w:t>დაუბრუნოს კუთვნილი სამსახურებრივი მოწმობა (ელექტრონული ბარათი), დროებითი ელექტრონული საშვი</w:t>
      </w:r>
      <w:r>
        <w:rPr>
          <w:sz w:val="24"/>
          <w:szCs w:val="24"/>
          <w:lang w:val="ka-GE"/>
        </w:rPr>
        <w:t>;</w:t>
      </w:r>
    </w:p>
    <w:p w:rsidR="00760D45" w:rsidRDefault="00760D45" w:rsidP="00760D45">
      <w:pPr>
        <w:spacing w:after="0"/>
        <w:ind w:left="709" w:firstLine="567"/>
        <w:jc w:val="both"/>
        <w:rPr>
          <w:sz w:val="24"/>
          <w:szCs w:val="24"/>
          <w:lang w:val="ka-GE"/>
        </w:rPr>
      </w:pPr>
      <w:r>
        <w:rPr>
          <w:sz w:val="24"/>
          <w:szCs w:val="24"/>
          <w:lang w:val="ka-GE"/>
        </w:rPr>
        <w:t>ბ)</w:t>
      </w:r>
      <w:r w:rsidRPr="00C2703C">
        <w:rPr>
          <w:sz w:val="24"/>
          <w:szCs w:val="24"/>
          <w:lang w:val="ka-GE"/>
        </w:rPr>
        <w:t xml:space="preserve"> სამინისტროს</w:t>
      </w:r>
      <w:r>
        <w:rPr>
          <w:sz w:val="24"/>
          <w:szCs w:val="24"/>
          <w:lang w:val="ka-GE"/>
        </w:rPr>
        <w:t xml:space="preserve"> </w:t>
      </w:r>
      <w:r w:rsidRPr="00C2703C">
        <w:rPr>
          <w:sz w:val="24"/>
          <w:szCs w:val="24"/>
          <w:lang w:val="ka-GE"/>
        </w:rPr>
        <w:t>ადმინისტრაციულ</w:t>
      </w:r>
      <w:r>
        <w:rPr>
          <w:sz w:val="24"/>
          <w:szCs w:val="24"/>
          <w:lang w:val="ka-GE"/>
        </w:rPr>
        <w:t xml:space="preserve"> </w:t>
      </w:r>
      <w:r w:rsidRPr="00C2703C">
        <w:rPr>
          <w:sz w:val="24"/>
          <w:szCs w:val="24"/>
          <w:lang w:val="ka-GE"/>
        </w:rPr>
        <w:t>დეპარტამენტ</w:t>
      </w:r>
      <w:r>
        <w:rPr>
          <w:sz w:val="24"/>
          <w:szCs w:val="24"/>
          <w:lang w:val="ka-GE"/>
        </w:rPr>
        <w:t xml:space="preserve">ს </w:t>
      </w:r>
      <w:r w:rsidRPr="00C2703C">
        <w:rPr>
          <w:sz w:val="24"/>
          <w:szCs w:val="24"/>
          <w:lang w:val="ka-GE"/>
        </w:rPr>
        <w:t>დაუბრუნოს ყველა ის მატერიალური ფასეულობა, რომელიც მას სარგებლობაში გადაეცა სამინისტროში მუშაობის პერიოდში</w:t>
      </w:r>
      <w:r>
        <w:rPr>
          <w:sz w:val="24"/>
          <w:szCs w:val="24"/>
          <w:lang w:val="ka-GE"/>
        </w:rPr>
        <w:t>;</w:t>
      </w:r>
    </w:p>
    <w:p w:rsidR="00E349E3" w:rsidRDefault="00760D45" w:rsidP="00E349E3">
      <w:pPr>
        <w:spacing w:after="0"/>
        <w:ind w:left="709" w:firstLine="567"/>
        <w:jc w:val="both"/>
        <w:rPr>
          <w:sz w:val="24"/>
          <w:szCs w:val="24"/>
        </w:rPr>
      </w:pPr>
      <w:r w:rsidRPr="00BF37CC">
        <w:rPr>
          <w:sz w:val="24"/>
          <w:szCs w:val="24"/>
          <w:highlight w:val="green"/>
          <w:lang w:val="ka-GE"/>
        </w:rPr>
        <w:t xml:space="preserve">გ) სამინისტროს </w:t>
      </w:r>
      <w:r w:rsidR="004C68EC" w:rsidRPr="00BF37CC">
        <w:rPr>
          <w:rFonts w:cs="Sylfaen"/>
          <w:sz w:val="24"/>
          <w:szCs w:val="24"/>
          <w:highlight w:val="green"/>
          <w:lang w:val="ka-GE"/>
        </w:rPr>
        <w:t xml:space="preserve">ადამიანური რესურსების მართვისა და შრომის ეფექტურობის მონიტორინგის სამმართველოს </w:t>
      </w:r>
      <w:r w:rsidRPr="00BF37CC">
        <w:rPr>
          <w:sz w:val="24"/>
          <w:szCs w:val="24"/>
          <w:highlight w:val="green"/>
          <w:lang w:val="ka-GE"/>
        </w:rPr>
        <w:t>წარუდგინოს სამინისტროს კუთვნილი მატერიალურ ფასეულობათა ჩაბარების ფაქტის დამადასტურებელი დოკუმენტი (შემოვლის ფურცელი) უფლებამოსილი თანამდებობის პირების ხელმოწერით.</w:t>
      </w:r>
      <w:r w:rsidR="00E349E3" w:rsidRPr="00BF37CC">
        <w:rPr>
          <w:sz w:val="24"/>
          <w:szCs w:val="24"/>
          <w:highlight w:val="green"/>
          <w:lang w:val="ka-GE"/>
        </w:rPr>
        <w:t xml:space="preserve"> აღნიშნული მოთხოვნის შესრულების შემდეგ, გათავისუფლებულ პირთან უნდა მოხდეს საბოლოო ანგარიშსწორება.</w:t>
      </w:r>
    </w:p>
    <w:p w:rsidR="00760D45" w:rsidRDefault="00E349E3" w:rsidP="007A3970">
      <w:pPr>
        <w:tabs>
          <w:tab w:val="left" w:pos="1418"/>
        </w:tabs>
        <w:spacing w:after="0"/>
        <w:ind w:left="709" w:firstLine="567"/>
        <w:jc w:val="both"/>
        <w:rPr>
          <w:sz w:val="24"/>
          <w:szCs w:val="24"/>
          <w:lang w:val="ka-GE"/>
        </w:rPr>
      </w:pPr>
      <w:r>
        <w:rPr>
          <w:sz w:val="24"/>
          <w:szCs w:val="24"/>
          <w:lang w:val="ka-GE"/>
        </w:rPr>
        <w:t>2</w:t>
      </w:r>
      <w:r w:rsidR="00760D45" w:rsidRPr="00C2703C">
        <w:rPr>
          <w:sz w:val="24"/>
          <w:szCs w:val="24"/>
          <w:lang w:val="ka-GE"/>
        </w:rPr>
        <w:t>. სამინისტროდან გათავისუფლების შემდეგ, გათავისუფლებულ პირს სამინისტროს ინფორმაციული ტექნოლოგიების დეპარტამენტის მიერ  ეზღუდება სამსახურებრივი ელექტრონული ფოსტით სარგებლობა და უუქმდება კუთვნილი სამსახურებრივი მოწმობისა (ელექტრონული ბარათი) და დროებითი ელექტრონული საშვის მოქმედება.</w:t>
      </w:r>
    </w:p>
    <w:p w:rsidR="00E349E3" w:rsidRDefault="00E349E3" w:rsidP="007A3970">
      <w:pPr>
        <w:tabs>
          <w:tab w:val="left" w:pos="1418"/>
        </w:tabs>
        <w:spacing w:after="0"/>
        <w:ind w:left="709" w:firstLine="567"/>
        <w:jc w:val="both"/>
        <w:rPr>
          <w:sz w:val="24"/>
          <w:szCs w:val="24"/>
          <w:lang w:val="ka-GE"/>
        </w:rPr>
      </w:pPr>
      <w:r w:rsidRPr="00BF37CC">
        <w:rPr>
          <w:sz w:val="24"/>
          <w:szCs w:val="24"/>
          <w:highlight w:val="green"/>
          <w:lang w:val="ka-GE"/>
        </w:rPr>
        <w:t xml:space="preserve">3. სამინისტროს </w:t>
      </w:r>
      <w:r w:rsidRPr="00BF37CC">
        <w:rPr>
          <w:rFonts w:cs="Sylfaen"/>
          <w:sz w:val="24"/>
          <w:szCs w:val="24"/>
          <w:highlight w:val="green"/>
          <w:lang w:val="ka-GE"/>
        </w:rPr>
        <w:t xml:space="preserve">ადამიანური რესურსების მართვისა და შრომის ეფექტურობის მონიტორინგის სამმართველომ უზრუნველყოს </w:t>
      </w:r>
      <w:r w:rsidRPr="00BF37CC">
        <w:rPr>
          <w:sz w:val="24"/>
          <w:szCs w:val="24"/>
          <w:highlight w:val="green"/>
          <w:lang w:val="ka-GE"/>
        </w:rPr>
        <w:t>ამ მუხლის პირველი და მე-2 პუნქტებით განსაზღვრული პროცესის მართვა.</w:t>
      </w:r>
    </w:p>
    <w:p w:rsidR="00E349E3" w:rsidRDefault="00E349E3" w:rsidP="007A3970">
      <w:pPr>
        <w:tabs>
          <w:tab w:val="left" w:pos="1418"/>
        </w:tabs>
        <w:spacing w:after="0"/>
        <w:ind w:left="709" w:firstLine="567"/>
        <w:jc w:val="both"/>
        <w:rPr>
          <w:sz w:val="24"/>
          <w:szCs w:val="24"/>
          <w:lang w:val="ka-GE"/>
        </w:rPr>
      </w:pPr>
    </w:p>
    <w:p w:rsidR="00AB1E9A" w:rsidRPr="00737B7B" w:rsidRDefault="00AB1E9A" w:rsidP="007A3970">
      <w:pPr>
        <w:tabs>
          <w:tab w:val="left" w:pos="1418"/>
        </w:tabs>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7A3970">
      <w:pPr>
        <w:tabs>
          <w:tab w:val="left" w:pos="1418"/>
        </w:tabs>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E83146">
        <w:rPr>
          <w:rFonts w:eastAsia="Times New Roman" w:cs="Sylfaen"/>
          <w:sz w:val="24"/>
          <w:szCs w:val="24"/>
          <w:lang w:val="ka-GE" w:eastAsia="x-none"/>
        </w:rPr>
        <w:t>ი</w:t>
      </w:r>
      <w:r w:rsidR="00DF22AE" w:rsidRPr="001A4A39">
        <w:rPr>
          <w:sz w:val="24"/>
          <w:szCs w:val="24"/>
          <w:lang w:val="ka-GE"/>
        </w:rPr>
        <w:t>სათვის</w:t>
      </w:r>
      <w:r w:rsidR="00AB1E9A" w:rsidRPr="001A4A39">
        <w:rPr>
          <w:sz w:val="24"/>
          <w:szCs w:val="24"/>
          <w:lang w:val="ka-GE"/>
        </w:rPr>
        <w:t>.</w:t>
      </w:r>
    </w:p>
    <w:p w:rsid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7A3970">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lastRenderedPageBreak/>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ვადამდე ადრე მო</w:t>
      </w:r>
      <w:r w:rsidR="00760D45">
        <w:rPr>
          <w:rFonts w:eastAsia="Times New Roman" w:cs="Sylfaen"/>
          <w:sz w:val="24"/>
          <w:szCs w:val="24"/>
          <w:lang w:val="ka-GE" w:eastAsia="x-none"/>
        </w:rPr>
        <w:t>ე</w:t>
      </w:r>
      <w:r w:rsidRPr="00372920">
        <w:rPr>
          <w:rFonts w:eastAsia="Times New Roman" w:cs="Sylfaen"/>
          <w:sz w:val="24"/>
          <w:szCs w:val="24"/>
          <w:lang w:val="x-none" w:eastAsia="x-none"/>
        </w:rPr>
        <w:t xml:space="preserve">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AB1E9A" w:rsidRPr="00767352" w:rsidRDefault="00BB3EFB"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sz w:val="24"/>
          <w:szCs w:val="24"/>
          <w:lang w:val="ka-G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r w:rsidR="00FD4599">
        <w:rPr>
          <w:sz w:val="24"/>
          <w:szCs w:val="24"/>
          <w:lang w:val="ka-GE"/>
        </w:rPr>
        <w:t xml:space="preserve"> </w:t>
      </w:r>
      <w:r w:rsidR="0052583D">
        <w:rPr>
          <w:sz w:val="24"/>
          <w:szCs w:val="24"/>
          <w:lang w:val="ka-GE"/>
        </w:rPr>
        <w:tab/>
      </w:r>
    </w:p>
    <w:p w:rsidR="00462FC3" w:rsidRDefault="00462FC3" w:rsidP="007A3970">
      <w:pPr>
        <w:tabs>
          <w:tab w:val="left" w:pos="1418"/>
        </w:tabs>
        <w:spacing w:after="0"/>
        <w:ind w:left="720" w:firstLine="720"/>
        <w:rPr>
          <w:sz w:val="24"/>
          <w:szCs w:val="24"/>
          <w:lang w:val="ka-GE"/>
        </w:rPr>
      </w:pPr>
    </w:p>
    <w:p w:rsidR="00973670" w:rsidRPr="00AB5AFE" w:rsidRDefault="00973670" w:rsidP="00973670">
      <w:pPr>
        <w:tabs>
          <w:tab w:val="left" w:pos="1418"/>
        </w:tabs>
        <w:spacing w:after="0"/>
        <w:ind w:left="720" w:firstLine="720"/>
        <w:jc w:val="both"/>
        <w:rPr>
          <w:b/>
          <w:sz w:val="24"/>
          <w:szCs w:val="24"/>
          <w:highlight w:val="green"/>
          <w:lang w:val="ka-GE"/>
        </w:rPr>
      </w:pPr>
      <w:r w:rsidRPr="00AB5AFE">
        <w:rPr>
          <w:b/>
          <w:sz w:val="24"/>
          <w:szCs w:val="24"/>
          <w:highlight w:val="green"/>
          <w:lang w:val="ka-GE"/>
        </w:rPr>
        <w:t>14. მიღებაზე მოსულ მოქალაქეთა შენობაში შესვლის, შენობის დატოვების, შენობაში გადაადგილების აღრიცხვიანობის მოწესრიგების წესი</w:t>
      </w:r>
    </w:p>
    <w:p w:rsidR="00D83CF7" w:rsidRPr="00AB5AFE" w:rsidRDefault="00973670"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 xml:space="preserve">1.  მიღებაზე მოსულ მოქალაქეთა შენობაში </w:t>
      </w:r>
      <w:r w:rsidR="00AE7822" w:rsidRPr="00AB5AFE">
        <w:rPr>
          <w:sz w:val="24"/>
          <w:szCs w:val="24"/>
          <w:highlight w:val="green"/>
          <w:lang w:val="ka-GE"/>
        </w:rPr>
        <w:t>დაშვებაზე გადაწყვეტილებას იღებს</w:t>
      </w:r>
      <w:r w:rsidR="00D83CF7" w:rsidRPr="00AB5AFE">
        <w:rPr>
          <w:sz w:val="24"/>
          <w:szCs w:val="24"/>
          <w:highlight w:val="green"/>
          <w:lang w:val="ka-GE"/>
        </w:rPr>
        <w:t>:</w:t>
      </w:r>
    </w:p>
    <w:p w:rsidR="00D83CF7" w:rsidRPr="00AB5AFE" w:rsidRDefault="00D83CF7"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 xml:space="preserve">ა) </w:t>
      </w:r>
      <w:r w:rsidR="00973670" w:rsidRPr="00AB5AFE">
        <w:rPr>
          <w:sz w:val="24"/>
          <w:szCs w:val="24"/>
          <w:highlight w:val="green"/>
          <w:lang w:val="ka-GE"/>
        </w:rPr>
        <w:t>მინისტრი</w:t>
      </w:r>
      <w:r w:rsidRPr="00AB5AFE">
        <w:rPr>
          <w:sz w:val="24"/>
          <w:szCs w:val="24"/>
          <w:highlight w:val="green"/>
          <w:lang w:val="ka-GE"/>
        </w:rPr>
        <w:t>;</w:t>
      </w:r>
    </w:p>
    <w:p w:rsidR="00D83CF7" w:rsidRPr="00AB5AFE" w:rsidRDefault="00D83CF7"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 xml:space="preserve">ბ) </w:t>
      </w:r>
      <w:r w:rsidR="00973670" w:rsidRPr="00AB5AFE">
        <w:rPr>
          <w:sz w:val="24"/>
          <w:szCs w:val="24"/>
          <w:highlight w:val="green"/>
          <w:lang w:val="ka-GE"/>
        </w:rPr>
        <w:t>მინისტრის მოადგილეები</w:t>
      </w:r>
      <w:r w:rsidRPr="00AB5AFE">
        <w:rPr>
          <w:sz w:val="24"/>
          <w:szCs w:val="24"/>
          <w:highlight w:val="green"/>
          <w:lang w:val="ka-GE"/>
        </w:rPr>
        <w:t>;</w:t>
      </w:r>
    </w:p>
    <w:p w:rsidR="00D83CF7" w:rsidRPr="00AB5AFE" w:rsidRDefault="00D83CF7"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 xml:space="preserve">გ) </w:t>
      </w:r>
      <w:r w:rsidR="00973670" w:rsidRPr="00AB5AFE">
        <w:rPr>
          <w:sz w:val="24"/>
          <w:szCs w:val="24"/>
          <w:highlight w:val="green"/>
          <w:lang w:val="ka-GE"/>
        </w:rPr>
        <w:t>დეპარტამენტის უფროსები</w:t>
      </w:r>
      <w:r w:rsidRPr="00AB5AFE">
        <w:rPr>
          <w:sz w:val="24"/>
          <w:szCs w:val="24"/>
          <w:highlight w:val="green"/>
          <w:lang w:val="ka-GE"/>
        </w:rPr>
        <w:t>;</w:t>
      </w:r>
    </w:p>
    <w:p w:rsidR="00D83CF7" w:rsidRPr="00AB5AFE" w:rsidRDefault="00D83CF7"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 xml:space="preserve">დ) </w:t>
      </w:r>
      <w:r w:rsidR="00973670" w:rsidRPr="00AB5AFE">
        <w:rPr>
          <w:sz w:val="24"/>
          <w:szCs w:val="24"/>
          <w:highlight w:val="green"/>
          <w:lang w:val="ka-GE"/>
        </w:rPr>
        <w:t>დეპარტამენტის უფროსის მოადგილეები</w:t>
      </w:r>
      <w:r w:rsidRPr="00AB5AFE">
        <w:rPr>
          <w:sz w:val="24"/>
          <w:szCs w:val="24"/>
          <w:highlight w:val="green"/>
          <w:lang w:val="ka-GE"/>
        </w:rPr>
        <w:t>;</w:t>
      </w:r>
    </w:p>
    <w:p w:rsidR="00D83CF7" w:rsidRPr="00AB5AFE" w:rsidRDefault="00D83CF7"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 xml:space="preserve">ე) </w:t>
      </w:r>
      <w:r w:rsidR="00973670" w:rsidRPr="00AB5AFE">
        <w:rPr>
          <w:sz w:val="24"/>
          <w:szCs w:val="24"/>
          <w:highlight w:val="green"/>
          <w:lang w:val="ka-GE"/>
        </w:rPr>
        <w:t>სამმართველოს უფროსები</w:t>
      </w:r>
      <w:r w:rsidRPr="00AB5AFE">
        <w:rPr>
          <w:sz w:val="24"/>
          <w:szCs w:val="24"/>
          <w:highlight w:val="green"/>
          <w:lang w:val="ka-GE"/>
        </w:rPr>
        <w:t>;</w:t>
      </w:r>
    </w:p>
    <w:p w:rsidR="00D83CF7" w:rsidRPr="00AB5AFE" w:rsidRDefault="00D83CF7"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 xml:space="preserve">ვ) </w:t>
      </w:r>
      <w:r w:rsidR="00973670" w:rsidRPr="00AB5AFE">
        <w:rPr>
          <w:sz w:val="24"/>
          <w:szCs w:val="24"/>
          <w:highlight w:val="green"/>
          <w:lang w:val="ka-GE"/>
        </w:rPr>
        <w:t>მინისტრისა და მინისტრის მოადგილეების თანაშემწეები</w:t>
      </w:r>
      <w:r w:rsidRPr="00AB5AFE">
        <w:rPr>
          <w:sz w:val="24"/>
          <w:szCs w:val="24"/>
          <w:highlight w:val="green"/>
          <w:lang w:val="ka-GE"/>
        </w:rPr>
        <w:t>;</w:t>
      </w:r>
    </w:p>
    <w:p w:rsidR="00973670" w:rsidRPr="00AB5AFE" w:rsidRDefault="00195C0A" w:rsidP="00973670">
      <w:pPr>
        <w:tabs>
          <w:tab w:val="left" w:pos="1418"/>
        </w:tabs>
        <w:spacing w:after="0"/>
        <w:ind w:left="720" w:firstLine="720"/>
        <w:jc w:val="both"/>
        <w:rPr>
          <w:sz w:val="24"/>
          <w:szCs w:val="24"/>
          <w:highlight w:val="green"/>
          <w:lang w:val="ka-GE"/>
        </w:rPr>
      </w:pPr>
      <w:r w:rsidRPr="00AB5AFE">
        <w:rPr>
          <w:sz w:val="24"/>
          <w:szCs w:val="24"/>
          <w:highlight w:val="green"/>
          <w:lang w:val="ka-GE"/>
        </w:rPr>
        <w:t>ზ</w:t>
      </w:r>
      <w:r w:rsidR="00D83CF7" w:rsidRPr="00AB5AFE">
        <w:rPr>
          <w:sz w:val="24"/>
          <w:szCs w:val="24"/>
          <w:highlight w:val="green"/>
          <w:lang w:val="ka-GE"/>
        </w:rPr>
        <w:t xml:space="preserve">) </w:t>
      </w:r>
      <w:r w:rsidR="00973670" w:rsidRPr="00AB5AFE">
        <w:rPr>
          <w:sz w:val="24"/>
          <w:szCs w:val="24"/>
          <w:highlight w:val="green"/>
          <w:lang w:val="ka-GE"/>
        </w:rPr>
        <w:t>სამინისტროს კონსულტანტები</w:t>
      </w:r>
      <w:r w:rsidR="00D83CF7" w:rsidRPr="00AB5AFE">
        <w:rPr>
          <w:sz w:val="24"/>
          <w:szCs w:val="24"/>
          <w:highlight w:val="green"/>
          <w:lang w:val="ka-GE"/>
        </w:rPr>
        <w:t>.</w:t>
      </w:r>
    </w:p>
    <w:p w:rsidR="00D83CF7" w:rsidRPr="00AB5AFE" w:rsidRDefault="00D83CF7" w:rsidP="00D83CF7">
      <w:pPr>
        <w:spacing w:after="0"/>
        <w:ind w:left="720" w:firstLine="720"/>
        <w:jc w:val="both"/>
        <w:rPr>
          <w:sz w:val="24"/>
          <w:szCs w:val="24"/>
          <w:highlight w:val="green"/>
          <w:lang w:val="ka-GE"/>
        </w:rPr>
      </w:pPr>
      <w:r w:rsidRPr="00AB5AFE">
        <w:rPr>
          <w:sz w:val="24"/>
          <w:szCs w:val="24"/>
          <w:highlight w:val="green"/>
          <w:lang w:val="ka-GE"/>
        </w:rPr>
        <w:t xml:space="preserve">2. </w:t>
      </w:r>
      <w:r w:rsidR="00973670" w:rsidRPr="00AB5AFE">
        <w:rPr>
          <w:sz w:val="24"/>
          <w:szCs w:val="24"/>
          <w:highlight w:val="green"/>
          <w:lang w:val="ka-GE"/>
        </w:rPr>
        <w:t>გამონაკლის შემთხვევებში</w:t>
      </w:r>
      <w:r w:rsidR="00C8737D" w:rsidRPr="00AB5AFE">
        <w:rPr>
          <w:sz w:val="24"/>
          <w:szCs w:val="24"/>
          <w:highlight w:val="green"/>
          <w:lang w:val="ka-GE"/>
        </w:rPr>
        <w:t>,</w:t>
      </w:r>
      <w:r w:rsidRPr="00AB5AFE">
        <w:rPr>
          <w:sz w:val="24"/>
          <w:szCs w:val="24"/>
          <w:highlight w:val="green"/>
          <w:lang w:val="ka-GE"/>
        </w:rPr>
        <w:t xml:space="preserve"> </w:t>
      </w:r>
      <w:r w:rsidRPr="00AB5AFE">
        <w:rPr>
          <w:sz w:val="24"/>
          <w:szCs w:val="24"/>
          <w:highlight w:val="green"/>
          <w:lang w:val="ka-GE"/>
        </w:rPr>
        <w:t>სპეციალურად ამისათვის გამოყოფილი პირი:</w:t>
      </w:r>
    </w:p>
    <w:p w:rsidR="00195C0A" w:rsidRPr="00AB5AFE" w:rsidRDefault="00D83CF7" w:rsidP="00D83CF7">
      <w:pPr>
        <w:spacing w:after="0"/>
        <w:ind w:left="720" w:firstLine="720"/>
        <w:jc w:val="both"/>
        <w:rPr>
          <w:sz w:val="24"/>
          <w:szCs w:val="24"/>
          <w:highlight w:val="green"/>
          <w:lang w:val="ka-GE"/>
        </w:rPr>
      </w:pPr>
      <w:r w:rsidRPr="00AB5AFE">
        <w:rPr>
          <w:sz w:val="24"/>
          <w:szCs w:val="24"/>
          <w:highlight w:val="green"/>
          <w:lang w:val="ka-GE"/>
        </w:rPr>
        <w:t xml:space="preserve">ა) </w:t>
      </w:r>
      <w:r w:rsidRPr="00AB5AFE">
        <w:rPr>
          <w:sz w:val="24"/>
          <w:szCs w:val="24"/>
          <w:highlight w:val="green"/>
          <w:lang w:val="ka-GE"/>
        </w:rPr>
        <w:t>ამ მუხლის პირველი პუნქტი</w:t>
      </w:r>
      <w:r w:rsidR="00195C0A" w:rsidRPr="00AB5AFE">
        <w:rPr>
          <w:sz w:val="24"/>
          <w:szCs w:val="24"/>
          <w:highlight w:val="green"/>
          <w:lang w:val="ka-GE"/>
        </w:rPr>
        <w:t>ს „ა“ და „ბ“ ქვეპუნქტით განსაზღვრული პირების წერილობითი გადაწყვეტილები</w:t>
      </w:r>
      <w:r w:rsidR="00E71375" w:rsidRPr="00AB5AFE">
        <w:rPr>
          <w:sz w:val="24"/>
          <w:szCs w:val="24"/>
          <w:highlight w:val="green"/>
          <w:lang w:val="ka-GE"/>
        </w:rPr>
        <w:t>თ</w:t>
      </w:r>
      <w:r w:rsidR="00195C0A" w:rsidRPr="00AB5AFE">
        <w:rPr>
          <w:sz w:val="24"/>
          <w:szCs w:val="24"/>
          <w:highlight w:val="green"/>
          <w:lang w:val="ka-GE"/>
        </w:rPr>
        <w:t>;</w:t>
      </w:r>
    </w:p>
    <w:p w:rsidR="00D83CF7" w:rsidRPr="00AB5AFE" w:rsidRDefault="00195C0A" w:rsidP="00D83CF7">
      <w:pPr>
        <w:spacing w:after="0"/>
        <w:ind w:left="720" w:firstLine="720"/>
        <w:jc w:val="both"/>
        <w:rPr>
          <w:sz w:val="24"/>
          <w:szCs w:val="24"/>
          <w:highlight w:val="green"/>
          <w:lang w:val="ka-GE"/>
        </w:rPr>
      </w:pPr>
      <w:r w:rsidRPr="00AB5AFE">
        <w:rPr>
          <w:sz w:val="24"/>
          <w:szCs w:val="24"/>
          <w:highlight w:val="green"/>
          <w:lang w:val="ka-GE"/>
        </w:rPr>
        <w:t xml:space="preserve">ბ) </w:t>
      </w:r>
      <w:r w:rsidR="00D83CF7" w:rsidRPr="00AB5AFE">
        <w:rPr>
          <w:sz w:val="24"/>
          <w:szCs w:val="24"/>
          <w:highlight w:val="green"/>
          <w:lang w:val="ka-GE"/>
        </w:rPr>
        <w:t xml:space="preserve"> </w:t>
      </w:r>
      <w:r w:rsidR="00D83CF7" w:rsidRPr="00AB5AFE">
        <w:rPr>
          <w:sz w:val="24"/>
          <w:szCs w:val="24"/>
          <w:highlight w:val="green"/>
          <w:lang w:val="ka-GE"/>
        </w:rPr>
        <w:t xml:space="preserve"> </w:t>
      </w:r>
      <w:r w:rsidRPr="00AB5AFE">
        <w:rPr>
          <w:sz w:val="24"/>
          <w:szCs w:val="24"/>
          <w:highlight w:val="green"/>
          <w:lang w:val="ka-GE"/>
        </w:rPr>
        <w:t>ამ მუხლის პირველი პუნქტის „</w:t>
      </w:r>
      <w:r w:rsidRPr="00AB5AFE">
        <w:rPr>
          <w:sz w:val="24"/>
          <w:szCs w:val="24"/>
          <w:highlight w:val="green"/>
          <w:lang w:val="ka-GE"/>
        </w:rPr>
        <w:t>გ</w:t>
      </w:r>
      <w:r w:rsidRPr="00AB5AFE">
        <w:rPr>
          <w:sz w:val="24"/>
          <w:szCs w:val="24"/>
          <w:highlight w:val="green"/>
          <w:lang w:val="ka-GE"/>
        </w:rPr>
        <w:t>“</w:t>
      </w:r>
      <w:r w:rsidRPr="00AB5AFE">
        <w:rPr>
          <w:sz w:val="24"/>
          <w:szCs w:val="24"/>
          <w:highlight w:val="green"/>
          <w:lang w:val="ka-GE"/>
        </w:rPr>
        <w:t>-</w:t>
      </w:r>
      <w:r w:rsidRPr="00AB5AFE">
        <w:rPr>
          <w:sz w:val="24"/>
          <w:szCs w:val="24"/>
          <w:highlight w:val="green"/>
          <w:lang w:val="ka-GE"/>
        </w:rPr>
        <w:t>„</w:t>
      </w:r>
      <w:r w:rsidRPr="00AB5AFE">
        <w:rPr>
          <w:sz w:val="24"/>
          <w:szCs w:val="24"/>
          <w:highlight w:val="green"/>
          <w:lang w:val="ka-GE"/>
        </w:rPr>
        <w:t>ე</w:t>
      </w:r>
      <w:r w:rsidRPr="00AB5AFE">
        <w:rPr>
          <w:sz w:val="24"/>
          <w:szCs w:val="24"/>
          <w:highlight w:val="green"/>
          <w:lang w:val="ka-GE"/>
        </w:rPr>
        <w:t>“ ქვეპუნქტით განსაზღვრული პირების წერილობითი</w:t>
      </w:r>
      <w:r w:rsidRPr="00AB5AFE">
        <w:rPr>
          <w:sz w:val="24"/>
          <w:szCs w:val="24"/>
          <w:highlight w:val="green"/>
          <w:lang w:val="ka-GE"/>
        </w:rPr>
        <w:t xml:space="preserve"> შეთანხმებით საშვის გამცემ პირთან.</w:t>
      </w:r>
    </w:p>
    <w:p w:rsidR="00973670" w:rsidRPr="00AB5AFE" w:rsidRDefault="00CF6007" w:rsidP="00973670">
      <w:pPr>
        <w:spacing w:after="0"/>
        <w:ind w:left="720" w:firstLine="720"/>
        <w:jc w:val="both"/>
        <w:rPr>
          <w:sz w:val="24"/>
          <w:szCs w:val="24"/>
          <w:highlight w:val="green"/>
          <w:lang w:val="ka-GE"/>
        </w:rPr>
      </w:pPr>
      <w:r w:rsidRPr="00AB5AFE">
        <w:rPr>
          <w:sz w:val="24"/>
          <w:szCs w:val="24"/>
          <w:highlight w:val="green"/>
          <w:lang w:val="ka-GE"/>
        </w:rPr>
        <w:t>3</w:t>
      </w:r>
      <w:r w:rsidR="00973670" w:rsidRPr="00AB5AFE">
        <w:rPr>
          <w:sz w:val="24"/>
          <w:szCs w:val="24"/>
          <w:highlight w:val="green"/>
          <w:lang w:val="ka-GE"/>
        </w:rPr>
        <w:t xml:space="preserve">. დეპარტამენტის უფროსების, დეპარტამენტის უფროსის მოადგილეების, სამმართველოს უფროსების, მინისტრისა და მინისტრის მოადგილეების თანაშემწეების და ამ მუხლის </w:t>
      </w:r>
      <w:r w:rsidR="00664DC8" w:rsidRPr="00AB5AFE">
        <w:rPr>
          <w:sz w:val="24"/>
          <w:szCs w:val="24"/>
          <w:highlight w:val="green"/>
          <w:lang w:val="ka-GE"/>
        </w:rPr>
        <w:t xml:space="preserve">მე-2 </w:t>
      </w:r>
      <w:r w:rsidR="00973670" w:rsidRPr="00AB5AFE">
        <w:rPr>
          <w:sz w:val="24"/>
          <w:szCs w:val="24"/>
          <w:highlight w:val="green"/>
          <w:lang w:val="ka-GE"/>
        </w:rPr>
        <w:t>პუნქტ</w:t>
      </w:r>
      <w:r w:rsidR="00664DC8" w:rsidRPr="00AB5AFE">
        <w:rPr>
          <w:sz w:val="24"/>
          <w:szCs w:val="24"/>
          <w:highlight w:val="green"/>
          <w:lang w:val="ka-GE"/>
        </w:rPr>
        <w:t>შ</w:t>
      </w:r>
      <w:r w:rsidR="00973670" w:rsidRPr="00AB5AFE">
        <w:rPr>
          <w:sz w:val="24"/>
          <w:szCs w:val="24"/>
          <w:highlight w:val="green"/>
          <w:lang w:val="ka-GE"/>
        </w:rPr>
        <w:t>ი</w:t>
      </w:r>
      <w:r w:rsidR="00664DC8" w:rsidRPr="00AB5AFE">
        <w:rPr>
          <w:sz w:val="24"/>
          <w:szCs w:val="24"/>
          <w:highlight w:val="green"/>
          <w:lang w:val="ka-GE"/>
        </w:rPr>
        <w:t xml:space="preserve"> </w:t>
      </w:r>
      <w:r w:rsidR="00973670" w:rsidRPr="00AB5AFE">
        <w:rPr>
          <w:sz w:val="24"/>
          <w:szCs w:val="24"/>
          <w:highlight w:val="green"/>
          <w:lang w:val="ka-GE"/>
        </w:rPr>
        <w:t>მითითებული პირის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რომელიც უზრუნველყოფს „-2“ და „0“ სართულზე თანამშრომლის გამოცხადებას, მოქალაქის სამინისტროს ადმინისტრაციულ შენობაში აყვანას</w:t>
      </w:r>
      <w:bookmarkStart w:id="21" w:name="_GoBack"/>
      <w:bookmarkEnd w:id="21"/>
      <w:r w:rsidR="00973670" w:rsidRPr="00AB5AFE">
        <w:rPr>
          <w:sz w:val="24"/>
          <w:szCs w:val="24"/>
          <w:highlight w:val="green"/>
          <w:lang w:val="ka-GE"/>
        </w:rPr>
        <w:t xml:space="preserve"> დანიშნულების ადგილამდე და მის გამოცილებას დადგენილ ადგილს მიღმა. ამასთან, აღნიშნული თანამშრომელი </w:t>
      </w:r>
      <w:r w:rsidR="00973670" w:rsidRPr="00AB5AFE">
        <w:rPr>
          <w:sz w:val="24"/>
          <w:szCs w:val="24"/>
          <w:highlight w:val="green"/>
          <w:lang w:val="ka-GE"/>
        </w:rPr>
        <w:lastRenderedPageBreak/>
        <w:t>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973670" w:rsidRDefault="00CF6007" w:rsidP="00973670">
      <w:pPr>
        <w:tabs>
          <w:tab w:val="left" w:pos="1418"/>
        </w:tabs>
        <w:spacing w:after="0"/>
        <w:ind w:left="709" w:firstLine="567"/>
        <w:jc w:val="both"/>
        <w:rPr>
          <w:sz w:val="24"/>
          <w:szCs w:val="24"/>
          <w:lang w:val="ka-GE"/>
        </w:rPr>
      </w:pPr>
      <w:r w:rsidRPr="00AB5AFE">
        <w:rPr>
          <w:sz w:val="24"/>
          <w:szCs w:val="24"/>
          <w:highlight w:val="green"/>
          <w:lang w:val="ka-GE"/>
        </w:rPr>
        <w:t>4</w:t>
      </w:r>
      <w:r w:rsidR="00973670" w:rsidRPr="00AB5AFE">
        <w:rPr>
          <w:sz w:val="24"/>
          <w:szCs w:val="24"/>
          <w:highlight w:val="green"/>
          <w:lang w:val="ka-GE"/>
        </w:rPr>
        <w:t xml:space="preserve">. სამინისტროს მასმედიასთან და საზოგადოებასთან ურთიერთობის დეპარტამენტმა </w:t>
      </w:r>
      <w:r w:rsidR="00973670" w:rsidRPr="00AB5AFE">
        <w:rPr>
          <w:rFonts w:cs="Sylfaen"/>
          <w:sz w:val="24"/>
          <w:szCs w:val="24"/>
          <w:highlight w:val="green"/>
          <w:lang w:val="ka-GE"/>
        </w:rPr>
        <w:t xml:space="preserve">უზრუნველყოს </w:t>
      </w:r>
      <w:r w:rsidR="00973670" w:rsidRPr="00AB5AFE">
        <w:rPr>
          <w:sz w:val="24"/>
          <w:szCs w:val="24"/>
          <w:highlight w:val="green"/>
          <w:lang w:val="ka-GE"/>
        </w:rPr>
        <w:t>ამ მუხლით განსაზღვრული პროცესის მართვა და რაიმე გაურკვევლობის შემთხვევაში აცნობოს საშვის დამშვებს.</w:t>
      </w:r>
    </w:p>
    <w:p w:rsidR="00973670" w:rsidRDefault="00973670" w:rsidP="007A3970">
      <w:pPr>
        <w:tabs>
          <w:tab w:val="left" w:pos="1418"/>
        </w:tabs>
        <w:spacing w:after="0"/>
        <w:ind w:left="720" w:firstLine="720"/>
        <w:rPr>
          <w:sz w:val="24"/>
          <w:szCs w:val="24"/>
          <w:lang w:val="ka-GE"/>
        </w:rPr>
      </w:pPr>
    </w:p>
    <w:p w:rsidR="00462FC3" w:rsidRPr="00462FC3" w:rsidRDefault="00462FC3" w:rsidP="007A3970">
      <w:pPr>
        <w:tabs>
          <w:tab w:val="left" w:pos="1418"/>
        </w:tabs>
        <w:spacing w:after="0"/>
        <w:ind w:left="720" w:firstLine="720"/>
        <w:jc w:val="both"/>
        <w:rPr>
          <w:b/>
          <w:sz w:val="24"/>
          <w:szCs w:val="24"/>
          <w:lang w:val="ka-GE"/>
        </w:rPr>
      </w:pPr>
      <w:r w:rsidRPr="00462FC3">
        <w:rPr>
          <w:b/>
          <w:sz w:val="24"/>
          <w:szCs w:val="24"/>
          <w:lang w:val="ka-GE"/>
        </w:rPr>
        <w:t>მუხლი 1</w:t>
      </w:r>
      <w:r w:rsidR="00EE1B52">
        <w:rPr>
          <w:b/>
          <w:sz w:val="24"/>
          <w:szCs w:val="24"/>
          <w:lang w:val="ka-GE"/>
        </w:rPr>
        <w:t>5</w:t>
      </w:r>
      <w:r w:rsidRPr="00462FC3">
        <w:rPr>
          <w:b/>
          <w:sz w:val="24"/>
          <w:szCs w:val="24"/>
          <w:lang w:val="ka-GE"/>
        </w:rPr>
        <w:t>.  შრომით ურთიერთობებთან დაკავშირებული სხვა საკითხები</w:t>
      </w:r>
    </w:p>
    <w:p w:rsidR="00760D45" w:rsidRDefault="00760D45" w:rsidP="007A3970">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ab/>
      </w:r>
      <w:r w:rsidRPr="002D5016">
        <w:rPr>
          <w:sz w:val="24"/>
          <w:szCs w:val="24"/>
          <w:lang w:val="ka-GE"/>
        </w:rPr>
        <w:t xml:space="preserve">1. </w:t>
      </w:r>
      <w:r w:rsidRPr="002D5016">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w:t>
      </w:r>
      <w:r>
        <w:rPr>
          <w:rFonts w:cs="Sylfaen"/>
          <w:sz w:val="24"/>
          <w:szCs w:val="24"/>
          <w:lang w:val="ka-GE"/>
        </w:rPr>
        <w:t xml:space="preserve"> </w:t>
      </w:r>
      <w:r w:rsidRPr="002D5016">
        <w:rPr>
          <w:sz w:val="24"/>
          <w:szCs w:val="24"/>
          <w:lang w:val="ka-GE"/>
        </w:rPr>
        <w:t xml:space="preserve">ვალდებულია, სამსახურში მიღებისას </w:t>
      </w:r>
      <w:r w:rsidRPr="002D5016">
        <w:rPr>
          <w:rFonts w:eastAsia="Times New Roman" w:cs="Sylfaen"/>
          <w:sz w:val="24"/>
          <w:szCs w:val="24"/>
          <w:lang w:val="x-none" w:eastAsia="x-none"/>
        </w:rPr>
        <w:t>საჯარო მოსამსახურე</w:t>
      </w:r>
      <w:r w:rsidRPr="002D5016">
        <w:rPr>
          <w:rFonts w:eastAsia="Times New Roman" w:cs="Sylfaen"/>
          <w:sz w:val="24"/>
          <w:szCs w:val="24"/>
          <w:lang w:val="ka-GE" w:eastAsia="x-none"/>
        </w:rPr>
        <w:t xml:space="preserve">ს </w:t>
      </w:r>
      <w:r w:rsidRPr="002D5016">
        <w:rPr>
          <w:sz w:val="24"/>
          <w:szCs w:val="24"/>
          <w:lang w:val="ka-GE"/>
        </w:rPr>
        <w:t>გააცნოს შინაგანაწესი (ხელწერილის დადებით)</w:t>
      </w:r>
      <w:r w:rsidRPr="002D5016">
        <w:rPr>
          <w:sz w:val="24"/>
          <w:szCs w:val="24"/>
        </w:rPr>
        <w:t>.</w:t>
      </w:r>
      <w:r w:rsidRPr="002D5016">
        <w:rPr>
          <w:sz w:val="24"/>
          <w:szCs w:val="24"/>
          <w:lang w:val="ka-GE"/>
        </w:rPr>
        <w:t xml:space="preserve"> ხელმოწერა შინაგანაწესის გაცნობის თაობაზე, თან ერთვის </w:t>
      </w:r>
      <w:r w:rsidRPr="002D5016">
        <w:rPr>
          <w:rFonts w:eastAsia="Times New Roman" w:cs="Sylfaen"/>
          <w:sz w:val="24"/>
          <w:szCs w:val="24"/>
          <w:lang w:val="x-none" w:eastAsia="x-none"/>
        </w:rPr>
        <w:t>საჯარო მოსამსახურ</w:t>
      </w:r>
      <w:r w:rsidRPr="002D5016">
        <w:rPr>
          <w:rFonts w:eastAsia="Times New Roman" w:cs="Sylfaen"/>
          <w:sz w:val="24"/>
          <w:szCs w:val="24"/>
          <w:lang w:val="ka-GE" w:eastAsia="x-none"/>
        </w:rPr>
        <w:t xml:space="preserve">ის </w:t>
      </w:r>
      <w:r w:rsidRPr="002D5016">
        <w:rPr>
          <w:sz w:val="24"/>
          <w:szCs w:val="24"/>
          <w:lang w:val="ka-GE"/>
        </w:rPr>
        <w:t>პირად საქმეს.</w:t>
      </w:r>
    </w:p>
    <w:p w:rsidR="00915E9F" w:rsidRDefault="00915E9F" w:rsidP="007A3970">
      <w:pPr>
        <w:tabs>
          <w:tab w:val="left" w:pos="1418"/>
        </w:tabs>
        <w:spacing w:after="0"/>
        <w:ind w:left="720" w:firstLine="720"/>
        <w:rPr>
          <w:sz w:val="24"/>
          <w:szCs w:val="24"/>
          <w:lang w:val="ka-GE"/>
        </w:rPr>
      </w:pPr>
      <w:r>
        <w:rPr>
          <w:sz w:val="24"/>
          <w:szCs w:val="24"/>
          <w:lang w:val="ka-GE"/>
        </w:rPr>
        <w:t xml:space="preserve">2. </w:t>
      </w:r>
      <w:r w:rsidRPr="00767352">
        <w:rPr>
          <w:sz w:val="24"/>
          <w:szCs w:val="24"/>
          <w:lang w:val="ka-GE"/>
        </w:rPr>
        <w:t>შინაგანაწესის გაცნობა შესაძლებელი უნდა იყოს ნებისმიერ დროს.</w:t>
      </w:r>
    </w:p>
    <w:p w:rsidR="00462FC3" w:rsidRDefault="00915E9F" w:rsidP="007A3970">
      <w:pPr>
        <w:tabs>
          <w:tab w:val="left" w:pos="1418"/>
        </w:tabs>
        <w:spacing w:after="0"/>
        <w:ind w:left="709" w:firstLine="720"/>
        <w:jc w:val="both"/>
        <w:rPr>
          <w:sz w:val="24"/>
          <w:szCs w:val="24"/>
        </w:rPr>
      </w:pPr>
      <w:r>
        <w:rPr>
          <w:sz w:val="24"/>
          <w:szCs w:val="24"/>
          <w:lang w:val="ka-GE"/>
        </w:rPr>
        <w:t>3</w:t>
      </w:r>
      <w:r w:rsidR="005307FF">
        <w:rPr>
          <w:sz w:val="24"/>
          <w:szCs w:val="24"/>
          <w:lang w:val="ka-GE"/>
        </w:rPr>
        <w:t xml:space="preserve">. </w:t>
      </w:r>
      <w:r w:rsidR="00462FC3"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C337F2" w:rsidRDefault="00C337F2" w:rsidP="007A3970">
      <w:pPr>
        <w:tabs>
          <w:tab w:val="left" w:pos="1418"/>
        </w:tabs>
        <w:spacing w:after="0"/>
        <w:ind w:left="709" w:firstLine="720"/>
        <w:jc w:val="both"/>
        <w:rPr>
          <w:sz w:val="24"/>
          <w:szCs w:val="24"/>
        </w:rPr>
      </w:pPr>
    </w:p>
    <w:p w:rsidR="00C337F2" w:rsidRPr="00C337F2" w:rsidRDefault="00C337F2" w:rsidP="007A3970">
      <w:pPr>
        <w:tabs>
          <w:tab w:val="left" w:pos="1418"/>
        </w:tabs>
        <w:spacing w:after="0"/>
        <w:ind w:left="709" w:firstLine="720"/>
        <w:jc w:val="both"/>
        <w:rPr>
          <w:color w:val="FF0000"/>
          <w:sz w:val="24"/>
          <w:szCs w:val="24"/>
          <w:lang w:val="ka-GE"/>
        </w:rPr>
      </w:pPr>
      <w:commentRangeStart w:id="22"/>
      <w:commentRangeStart w:id="23"/>
      <w:r w:rsidRPr="00C337F2">
        <w:rPr>
          <w:color w:val="FF0000"/>
          <w:sz w:val="24"/>
          <w:szCs w:val="24"/>
          <w:lang w:val="ka-GE"/>
        </w:rPr>
        <w:t>შენიშვნა:</w:t>
      </w:r>
      <w:commentRangeEnd w:id="22"/>
      <w:r>
        <w:rPr>
          <w:rStyle w:val="CommentReference"/>
        </w:rPr>
        <w:commentReference w:id="22"/>
      </w:r>
      <w:commentRangeEnd w:id="23"/>
      <w:r w:rsidR="00BA19EF">
        <w:rPr>
          <w:rStyle w:val="CommentReference"/>
        </w:rPr>
        <w:commentReference w:id="23"/>
      </w:r>
    </w:p>
    <w:p w:rsidR="00462FC3" w:rsidRDefault="00462FC3" w:rsidP="007A3970">
      <w:pPr>
        <w:tabs>
          <w:tab w:val="left" w:pos="1418"/>
        </w:tabs>
        <w:spacing w:after="0"/>
        <w:ind w:left="720" w:firstLine="720"/>
        <w:rPr>
          <w:sz w:val="24"/>
          <w:szCs w:val="24"/>
        </w:rPr>
      </w:pPr>
    </w:p>
    <w:p w:rsidR="00317C06" w:rsidRDefault="00317C06" w:rsidP="00317C06">
      <w:pPr>
        <w:spacing w:after="0"/>
        <w:ind w:left="720" w:firstLine="720"/>
        <w:jc w:val="both"/>
        <w:rPr>
          <w:sz w:val="24"/>
          <w:szCs w:val="24"/>
          <w:highlight w:val="green"/>
          <w:lang w:val="ka-GE"/>
        </w:rPr>
      </w:pPr>
    </w:p>
    <w:sectPr w:rsidR="00317C06">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Berbichashvili" w:date="2017-10-30T16:01:00Z" w:initials="NB">
    <w:p w:rsidR="00E951CC" w:rsidRDefault="00E951CC" w:rsidP="00E951CC">
      <w:pPr>
        <w:pStyle w:val="NoSpacing"/>
        <w:jc w:val="both"/>
      </w:pPr>
      <w:r>
        <w:rPr>
          <w:rStyle w:val="CommentReference"/>
        </w:rPr>
        <w:annotationRef/>
      </w:r>
      <w:r w:rsidRPr="00134360">
        <w:rPr>
          <w:b/>
        </w:rPr>
        <w:t>ნ.ოდიშარია</w:t>
      </w:r>
      <w:r>
        <w:t xml:space="preserve"> -</w:t>
      </w:r>
      <w:r w:rsidR="00206519">
        <w:rPr>
          <w:rFonts w:ascii="Sylfaen" w:hAnsi="Sylfaen"/>
        </w:rPr>
        <w:t>მიზანშეწონილად მიაჩნია ჩამოყალიბდეს შემდეგი რედაქციით</w:t>
      </w:r>
      <w:r>
        <w:t>:</w:t>
      </w:r>
      <w:r>
        <w:rPr>
          <w:rFonts w:ascii="Sylfaen" w:hAnsi="Sylfaen"/>
        </w:rPr>
        <w:t xml:space="preserve"> </w:t>
      </w:r>
      <w:r>
        <w:t>„</w:t>
      </w:r>
      <w:r>
        <w:rPr>
          <w:rFonts w:ascii="Sylfaen" w:hAnsi="Sylfaen" w:cs="Sylfaen"/>
          <w:lang w:eastAsia="x-none"/>
        </w:rPr>
        <w:t>საჯარო</w:t>
      </w:r>
      <w:r>
        <w:rPr>
          <w:rFonts w:cs="Sylfaen"/>
          <w:lang w:eastAsia="x-none"/>
        </w:rPr>
        <w:t xml:space="preserve"> </w:t>
      </w:r>
      <w:r>
        <w:rPr>
          <w:rFonts w:ascii="Sylfaen" w:hAnsi="Sylfaen" w:cs="Sylfaen"/>
          <w:lang w:eastAsia="x-none"/>
        </w:rPr>
        <w:t>მოსამსახურეს</w:t>
      </w:r>
      <w:r>
        <w:rPr>
          <w:rFonts w:cs="Sylfaen"/>
          <w:lang w:eastAsia="x-none"/>
        </w:rPr>
        <w:t>,</w:t>
      </w:r>
      <w:r>
        <w:t xml:space="preserve"> </w:t>
      </w:r>
      <w:r>
        <w:rPr>
          <w:rFonts w:ascii="Sylfaen" w:hAnsi="Sylfaen" w:cs="Sylfaen"/>
        </w:rPr>
        <w:t>რომელსაც</w:t>
      </w:r>
      <w:r>
        <w:t xml:space="preserve"> </w:t>
      </w:r>
      <w:r>
        <w:rPr>
          <w:rFonts w:ascii="Sylfaen" w:hAnsi="Sylfaen" w:cs="Sylfaen"/>
        </w:rPr>
        <w:t>ჰყავს</w:t>
      </w:r>
      <w:r>
        <w:t xml:space="preserve"> </w:t>
      </w:r>
      <w:r>
        <w:rPr>
          <w:rFonts w:ascii="Sylfaen" w:hAnsi="Sylfaen" w:cs="Sylfaen"/>
          <w:color w:val="000000"/>
          <w:lang w:eastAsia="x-none"/>
        </w:rPr>
        <w:t>ადრეული</w:t>
      </w:r>
      <w:r>
        <w:rPr>
          <w:rFonts w:cs="Sylfaen"/>
          <w:color w:val="000000"/>
          <w:lang w:eastAsia="x-none"/>
        </w:rPr>
        <w:t xml:space="preserve"> </w:t>
      </w:r>
      <w:r>
        <w:rPr>
          <w:rFonts w:ascii="Sylfaen" w:hAnsi="Sylfaen" w:cs="Sylfaen"/>
          <w:color w:val="000000"/>
          <w:lang w:eastAsia="x-none"/>
        </w:rPr>
        <w:t>და</w:t>
      </w:r>
      <w:r>
        <w:rPr>
          <w:rFonts w:cs="Sylfaen"/>
          <w:color w:val="000000"/>
          <w:lang w:eastAsia="x-none"/>
        </w:rPr>
        <w:t xml:space="preserve"> </w:t>
      </w:r>
      <w:r>
        <w:rPr>
          <w:rFonts w:ascii="Sylfaen" w:hAnsi="Sylfaen" w:cs="Sylfaen"/>
          <w:color w:val="000000"/>
          <w:lang w:eastAsia="x-none"/>
        </w:rPr>
        <w:t>სკოლამდელი</w:t>
      </w:r>
      <w:r>
        <w:rPr>
          <w:rFonts w:cs="Sylfaen"/>
          <w:color w:val="000000"/>
          <w:lang w:eastAsia="x-none"/>
        </w:rPr>
        <w:t xml:space="preserve"> </w:t>
      </w:r>
      <w:r>
        <w:rPr>
          <w:rFonts w:ascii="Sylfaen" w:hAnsi="Sylfaen" w:cs="Sylfaen"/>
          <w:color w:val="000000"/>
          <w:lang w:eastAsia="x-none"/>
        </w:rPr>
        <w:t>აღზრდის</w:t>
      </w:r>
      <w:r>
        <w:rPr>
          <w:rFonts w:cs="Sylfaen"/>
          <w:color w:val="000000"/>
          <w:lang w:eastAsia="x-none"/>
        </w:rPr>
        <w:t xml:space="preserve"> </w:t>
      </w:r>
      <w:r>
        <w:rPr>
          <w:rFonts w:ascii="Sylfaen" w:hAnsi="Sylfaen" w:cs="Sylfaen"/>
          <w:color w:val="000000"/>
          <w:lang w:eastAsia="x-none"/>
        </w:rPr>
        <w:t>განათლების</w:t>
      </w:r>
      <w:r>
        <w:rPr>
          <w:rFonts w:cs="Sylfaen"/>
          <w:color w:val="000000"/>
          <w:lang w:eastAsia="x-none"/>
        </w:rPr>
        <w:t xml:space="preserve"> </w:t>
      </w:r>
      <w:r>
        <w:rPr>
          <w:rFonts w:ascii="Sylfaen" w:hAnsi="Sylfaen" w:cs="Sylfaen"/>
          <w:color w:val="000000"/>
          <w:lang w:eastAsia="x-none"/>
        </w:rPr>
        <w:t>დაწესებულებების</w:t>
      </w:r>
      <w:r>
        <w:rPr>
          <w:rFonts w:cs="Sylfaen"/>
          <w:color w:val="000000"/>
          <w:lang w:eastAsia="x-none"/>
        </w:rPr>
        <w:t xml:space="preserve"> </w:t>
      </w:r>
      <w:r>
        <w:rPr>
          <w:rFonts w:ascii="Sylfaen" w:hAnsi="Sylfaen" w:cs="Sylfaen"/>
        </w:rPr>
        <w:t>ან</w:t>
      </w:r>
      <w:r>
        <w:t xml:space="preserve"> </w:t>
      </w:r>
      <w:r>
        <w:rPr>
          <w:rFonts w:ascii="Sylfaen" w:hAnsi="Sylfaen" w:cs="Sylfaen"/>
        </w:rPr>
        <w:t>ზოგადი</w:t>
      </w:r>
      <w:r>
        <w:t xml:space="preserve"> </w:t>
      </w:r>
      <w:r>
        <w:rPr>
          <w:rFonts w:ascii="Sylfaen" w:hAnsi="Sylfaen" w:cs="Sylfaen"/>
        </w:rPr>
        <w:t>განათლების</w:t>
      </w:r>
      <w:r>
        <w:t xml:space="preserve"> </w:t>
      </w:r>
      <w:r>
        <w:rPr>
          <w:rFonts w:ascii="Sylfaen" w:hAnsi="Sylfaen" w:cs="Sylfaen"/>
        </w:rPr>
        <w:t>დაწყებით</w:t>
      </w:r>
      <w:r>
        <w:t xml:space="preserve"> </w:t>
      </w:r>
      <w:r>
        <w:rPr>
          <w:rFonts w:ascii="Sylfaen" w:hAnsi="Sylfaen" w:cs="Sylfaen"/>
        </w:rPr>
        <w:t>საფეხურზე</w:t>
      </w:r>
      <w:r>
        <w:t xml:space="preserve"> (6 </w:t>
      </w:r>
      <w:r>
        <w:rPr>
          <w:rFonts w:ascii="Sylfaen" w:hAnsi="Sylfaen" w:cs="Sylfaen"/>
        </w:rPr>
        <w:t>კლასი</w:t>
      </w:r>
      <w:r>
        <w:t xml:space="preserve">) </w:t>
      </w:r>
      <w:r>
        <w:rPr>
          <w:rFonts w:ascii="Sylfaen" w:hAnsi="Sylfaen" w:cs="Sylfaen"/>
        </w:rPr>
        <w:t>მყოფი</w:t>
      </w:r>
      <w:r>
        <w:t xml:space="preserve"> </w:t>
      </w:r>
      <w:r>
        <w:rPr>
          <w:rFonts w:ascii="Sylfaen" w:hAnsi="Sylfaen" w:cs="Sylfaen"/>
        </w:rPr>
        <w:t>ბავშვი</w:t>
      </w:r>
      <w:r>
        <w:t>, 09</w:t>
      </w:r>
      <w:r>
        <w:rPr>
          <w:vertAlign w:val="superscript"/>
        </w:rPr>
        <w:t>30</w:t>
      </w:r>
      <w:r>
        <w:t xml:space="preserve"> </w:t>
      </w:r>
      <w:r>
        <w:rPr>
          <w:rFonts w:ascii="Sylfaen" w:hAnsi="Sylfaen" w:cs="Sylfaen"/>
        </w:rPr>
        <w:t>საათამდე</w:t>
      </w:r>
      <w:r>
        <w:t xml:space="preserve"> </w:t>
      </w:r>
      <w:r>
        <w:rPr>
          <w:rFonts w:ascii="Sylfaen" w:hAnsi="Sylfaen" w:cs="Sylfaen"/>
        </w:rPr>
        <w:t>სამსახურში</w:t>
      </w:r>
      <w:r>
        <w:t xml:space="preserve"> </w:t>
      </w:r>
      <w:r>
        <w:rPr>
          <w:rFonts w:ascii="Sylfaen" w:hAnsi="Sylfaen" w:cs="Sylfaen"/>
        </w:rPr>
        <w:t>გამოუცხადებლობა</w:t>
      </w:r>
      <w:r>
        <w:t xml:space="preserve"> </w:t>
      </w:r>
      <w:r>
        <w:rPr>
          <w:rFonts w:ascii="Sylfaen" w:hAnsi="Sylfaen" w:cs="Sylfaen"/>
        </w:rPr>
        <w:t>ან</w:t>
      </w:r>
      <w:r>
        <w:t xml:space="preserve"> </w:t>
      </w:r>
      <w:r>
        <w:rPr>
          <w:rFonts w:cs="Sylfaen"/>
          <w:color w:val="000000"/>
          <w:lang w:eastAsia="x-none"/>
        </w:rPr>
        <w:t>17</w:t>
      </w:r>
      <w:r>
        <w:rPr>
          <w:rFonts w:cs="Sylfaen"/>
          <w:color w:val="000000"/>
          <w:vertAlign w:val="superscript"/>
          <w:lang w:eastAsia="x-none"/>
        </w:rPr>
        <w:t xml:space="preserve">30 </w:t>
      </w:r>
      <w:r>
        <w:rPr>
          <w:rFonts w:ascii="Sylfaen" w:hAnsi="Sylfaen" w:cs="Sylfaen"/>
          <w:color w:val="000000"/>
          <w:lang w:eastAsia="x-none"/>
        </w:rPr>
        <w:t>საათზე</w:t>
      </w:r>
      <w:r>
        <w:rPr>
          <w:rFonts w:cs="Sylfaen"/>
          <w:color w:val="000000"/>
          <w:lang w:eastAsia="x-none"/>
        </w:rPr>
        <w:t xml:space="preserve"> </w:t>
      </w:r>
      <w:r>
        <w:rPr>
          <w:rFonts w:ascii="Sylfaen" w:hAnsi="Sylfaen" w:cs="Sylfaen"/>
          <w:color w:val="000000"/>
          <w:lang w:eastAsia="x-none"/>
        </w:rPr>
        <w:t>სამსახურიდან</w:t>
      </w:r>
      <w:r>
        <w:rPr>
          <w:rFonts w:cs="Sylfaen"/>
          <w:color w:val="000000"/>
          <w:lang w:eastAsia="x-none"/>
        </w:rPr>
        <w:t xml:space="preserve"> </w:t>
      </w:r>
      <w:r>
        <w:rPr>
          <w:rFonts w:ascii="Sylfaen" w:hAnsi="Sylfaen" w:cs="Sylfaen"/>
          <w:color w:val="000000"/>
          <w:lang w:eastAsia="x-none"/>
        </w:rPr>
        <w:t>გასვლა</w:t>
      </w:r>
      <w:r>
        <w:rPr>
          <w:rFonts w:cs="Sylfaen"/>
          <w:color w:val="000000"/>
          <w:lang w:eastAsia="x-none"/>
        </w:rPr>
        <w:t xml:space="preserve"> </w:t>
      </w:r>
      <w:r>
        <w:rPr>
          <w:rFonts w:ascii="Sylfaen" w:hAnsi="Sylfaen" w:cs="Sylfaen"/>
        </w:rPr>
        <w:t>ჩაეთვლებათ</w:t>
      </w:r>
      <w:r>
        <w:t xml:space="preserve"> </w:t>
      </w:r>
      <w:r>
        <w:rPr>
          <w:rFonts w:ascii="Sylfaen" w:hAnsi="Sylfaen" w:cs="Sylfaen"/>
        </w:rPr>
        <w:t>საპატიოდ</w:t>
      </w:r>
      <w:r>
        <w:t>“.</w:t>
      </w:r>
    </w:p>
    <w:p w:rsidR="00E951CC" w:rsidRPr="00E951CC" w:rsidRDefault="00E951CC">
      <w:pPr>
        <w:pStyle w:val="CommentText"/>
        <w:rPr>
          <w:lang w:val="ka-GE"/>
        </w:rPr>
      </w:pPr>
    </w:p>
  </w:comment>
  <w:comment w:id="1" w:author="briefing 01" w:date="2018-01-12T15:43:00Z" w:initials="b0">
    <w:p w:rsidR="00920D8B" w:rsidRPr="00920D8B" w:rsidRDefault="00920D8B">
      <w:pPr>
        <w:pStyle w:val="CommentText"/>
        <w:rPr>
          <w:lang w:val="ka-GE"/>
        </w:rPr>
      </w:pPr>
      <w:r>
        <w:rPr>
          <w:rStyle w:val="CommentReference"/>
        </w:rPr>
        <w:annotationRef/>
      </w:r>
      <w:r>
        <w:rPr>
          <w:lang w:val="ka-GE"/>
        </w:rPr>
        <w:t>წერილობითი ფრომით/ მექანიზმი</w:t>
      </w:r>
    </w:p>
  </w:comment>
  <w:comment w:id="2" w:author="Nino Berbichashvili" w:date="2017-10-30T16:02:00Z" w:initials="NB">
    <w:p w:rsidR="00343C09" w:rsidRPr="009A0DDA" w:rsidRDefault="00343C09" w:rsidP="00343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color w:val="000000" w:themeColor="text1"/>
          <w:sz w:val="24"/>
          <w:szCs w:val="24"/>
          <w:lang w:val="ka-GE"/>
        </w:rPr>
      </w:pPr>
      <w:r>
        <w:rPr>
          <w:rStyle w:val="CommentReference"/>
        </w:rPr>
        <w:annotationRef/>
      </w:r>
      <w:r w:rsidRPr="00134360">
        <w:rPr>
          <w:b/>
          <w:lang w:val="ka-GE"/>
        </w:rPr>
        <w:t>მ. ჯანიაშვილი</w:t>
      </w:r>
      <w:r>
        <w:rPr>
          <w:lang w:val="ka-GE"/>
        </w:rPr>
        <w:t xml:space="preserve"> - </w:t>
      </w:r>
      <w:r w:rsidRPr="009A0DDA">
        <w:rPr>
          <w:color w:val="000000" w:themeColor="text1"/>
          <w:sz w:val="24"/>
          <w:szCs w:val="24"/>
          <w:lang w:val="ka-GE"/>
        </w:rPr>
        <w:t>/როგორღაც უნდა ჩავწეროთ, რომ თუ დებულებით განსაზღვრული ფუნქციების შესრულება მოითხოვს არასამუშაო საათებში გარკვეული პროცედურების ჩატარებას (ან შეიძლება დაიწეროს არანორმირებულ სამუშაო დღეს), მაშინ ასეთი სამუშაო ზეგანაკვეთურად არ ჩაითვლება).</w:t>
      </w:r>
    </w:p>
    <w:p w:rsidR="00343C09" w:rsidRPr="009A0DDA" w:rsidRDefault="00343C09">
      <w:pPr>
        <w:pStyle w:val="CommentText"/>
        <w:rPr>
          <w:color w:val="000000" w:themeColor="text1"/>
          <w:lang w:val="ka-GE"/>
        </w:rPr>
      </w:pPr>
    </w:p>
  </w:comment>
  <w:comment w:id="3" w:author="Nino Berbichashvili" w:date="2017-10-30T16:02:00Z" w:initials="NB">
    <w:p w:rsidR="00FB4AD2" w:rsidRPr="009A0DDA" w:rsidRDefault="00FB4AD2">
      <w:pPr>
        <w:pStyle w:val="CommentText"/>
        <w:rPr>
          <w:color w:val="000000" w:themeColor="text1"/>
          <w:lang w:val="ka-GE"/>
        </w:rPr>
      </w:pPr>
      <w:r>
        <w:rPr>
          <w:rStyle w:val="CommentReference"/>
        </w:rPr>
        <w:annotationRef/>
      </w:r>
      <w:r w:rsidRPr="00134360">
        <w:rPr>
          <w:b/>
          <w:lang w:val="ka-GE"/>
        </w:rPr>
        <w:t>მ.ჯანიაშვილი</w:t>
      </w:r>
      <w:r>
        <w:rPr>
          <w:lang w:val="ka-GE"/>
        </w:rPr>
        <w:t xml:space="preserve"> - </w:t>
      </w:r>
      <w:r w:rsidRPr="009A0DDA">
        <w:rPr>
          <w:color w:val="000000" w:themeColor="text1"/>
          <w:sz w:val="24"/>
          <w:szCs w:val="24"/>
          <w:lang w:val="ka-GE"/>
        </w:rPr>
        <w:t>(ან გავრცელდება ელექტრონული ტექნოლოგიების საშუალებით)</w:t>
      </w:r>
    </w:p>
  </w:comment>
  <w:comment w:id="5" w:author="Nato Dolidze" w:date="2017-10-30T16:27: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შესაბამისად</w:t>
      </w:r>
      <w:r>
        <w:rPr>
          <w:lang w:val="ka-GE"/>
        </w:rPr>
        <w:t xml:space="preserve">, გამოუყენებელი წინა წლის შვებულება ავტომატურად  გადმოდის და გამოყენების პერიოდულობა თანხმდება  დაწესებულების ხელმძღვანელთან.  </w:t>
      </w:r>
    </w:p>
  </w:comment>
  <w:comment w:id="4" w:author="Nino Berbichashvili" w:date="2017-10-30T16:03:00Z" w:initials="NB">
    <w:p w:rsidR="00DF745C" w:rsidRPr="00072BD2" w:rsidRDefault="00DF745C" w:rsidP="00DF745C">
      <w:pPr>
        <w:pStyle w:val="CommentText"/>
        <w:rPr>
          <w:lang w:val="ka-GE"/>
        </w:rPr>
      </w:pPr>
      <w:r>
        <w:rPr>
          <w:rStyle w:val="CommentReference"/>
        </w:rPr>
        <w:annotationRef/>
      </w:r>
      <w:r w:rsidRPr="00134360">
        <w:rPr>
          <w:b/>
          <w:lang w:val="ka-GE"/>
        </w:rPr>
        <w:t>მ.დარახველიძე</w:t>
      </w:r>
      <w:r>
        <w:rPr>
          <w:lang w:val="ka-GE"/>
        </w:rPr>
        <w:t xml:space="preserve"> - ცოტა გაუგებარი ჩანაწერია, რას გულისხმობს - როდის აიღებს? ასევე, კითხვა მაქვს როდის უნდა შეთანხმდეს და სადმე თუ უნდა დაფიქსირდეს?</w:t>
      </w:r>
    </w:p>
    <w:p w:rsidR="00DF745C" w:rsidRPr="00DF745C" w:rsidRDefault="00DF745C">
      <w:pPr>
        <w:pStyle w:val="CommentText"/>
        <w:rPr>
          <w:lang w:val="ka-GE"/>
        </w:rPr>
      </w:pPr>
    </w:p>
  </w:comment>
  <w:comment w:id="6" w:author="briefing 01" w:date="2018-01-12T15:56:00Z" w:initials="b0">
    <w:p w:rsidR="000155A0" w:rsidRPr="000155A0" w:rsidRDefault="000155A0">
      <w:pPr>
        <w:pStyle w:val="CommentText"/>
        <w:rPr>
          <w:lang w:val="ka-GE"/>
        </w:rPr>
      </w:pPr>
      <w:r>
        <w:rPr>
          <w:rStyle w:val="CommentReference"/>
        </w:rPr>
        <w:annotationRef/>
      </w:r>
      <w:r>
        <w:rPr>
          <w:lang w:val="ka-GE"/>
        </w:rPr>
        <w:t>განვმარტავთ</w:t>
      </w:r>
    </w:p>
  </w:comment>
  <w:comment w:id="8" w:author="Nato Dolidze" w:date="2017-10-30T16:30:00Z" w:initials="ND">
    <w:p w:rsidR="0001034D" w:rsidRPr="0001034D" w:rsidRDefault="0001034D">
      <w:pPr>
        <w:pStyle w:val="CommentText"/>
        <w:rPr>
          <w:lang w:val="ka-GE"/>
        </w:rPr>
      </w:pPr>
      <w:r>
        <w:rPr>
          <w:rStyle w:val="CommentReference"/>
        </w:rPr>
        <w:annotationRef/>
      </w:r>
      <w:r w:rsidRPr="0001034D">
        <w:rPr>
          <w:b/>
          <w:lang w:val="ka-GE"/>
        </w:rPr>
        <w:t>საჯარო სამსახურის შესახებ კანონის მუხლი 76</w:t>
      </w:r>
      <w:r>
        <w:rPr>
          <w:lang w:val="ka-GE"/>
        </w:rPr>
        <w:t xml:space="preserve">  შესაბამისი ჩანაწერია, რაც გულისხმობს ქონების ჩაბარებას. (მატერიალურ სამ.) </w:t>
      </w:r>
    </w:p>
  </w:comment>
  <w:comment w:id="7" w:author="Nino Berbichashvili" w:date="2017-10-30T16:03:00Z" w:initials="NB">
    <w:p w:rsidR="00D5042C" w:rsidRPr="00072BD2" w:rsidRDefault="00D5042C" w:rsidP="00D5042C">
      <w:pPr>
        <w:pStyle w:val="CommentText"/>
        <w:rPr>
          <w:lang w:val="ka-GE"/>
        </w:rPr>
      </w:pPr>
      <w:r>
        <w:rPr>
          <w:rStyle w:val="CommentReference"/>
        </w:rPr>
        <w:annotationRef/>
      </w:r>
      <w:r w:rsidRPr="00134360">
        <w:rPr>
          <w:b/>
          <w:lang w:val="ka-GE"/>
        </w:rPr>
        <w:t>მ.დარახველიძე</w:t>
      </w:r>
      <w:r>
        <w:rPr>
          <w:lang w:val="ka-GE"/>
        </w:rPr>
        <w:t xml:space="preserve"> - ეს მოკლევადიან შვებულებებსაც ეხება? ან  მაგალითად, მე რომ ლეპტოპი მაქვს მონდობილი, ან ჩიპი, შვებულების დროს უნდა დავაბრუნო? მანქანა გასაგებია, დანარჩენი - ცოტა რთულად მეჩვენება....</w:t>
      </w:r>
    </w:p>
    <w:p w:rsidR="00D5042C" w:rsidRPr="00D5042C" w:rsidRDefault="00D5042C">
      <w:pPr>
        <w:pStyle w:val="CommentText"/>
        <w:rPr>
          <w:lang w:val="ka-GE"/>
        </w:rPr>
      </w:pPr>
    </w:p>
  </w:comment>
  <w:comment w:id="9"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w:t>
      </w:r>
    </w:p>
  </w:comment>
  <w:comment w:id="10" w:author="Nino Berbichashvili" w:date="2017-10-30T16:03:00Z" w:initials="NB">
    <w:p w:rsidR="00F55F72" w:rsidRPr="00F55F72" w:rsidRDefault="00F55F72">
      <w:pPr>
        <w:pStyle w:val="CommentText"/>
        <w:rPr>
          <w:lang w:val="ka-GE"/>
        </w:rPr>
      </w:pPr>
      <w:r>
        <w:rPr>
          <w:rStyle w:val="CommentReference"/>
        </w:rPr>
        <w:annotationRef/>
      </w:r>
      <w:r w:rsidRPr="00134360">
        <w:rPr>
          <w:b/>
          <w:lang w:val="ka-GE"/>
        </w:rPr>
        <w:t>ნ. ოდიშარია</w:t>
      </w:r>
      <w:r>
        <w:rPr>
          <w:lang w:val="ka-GE"/>
        </w:rPr>
        <w:t xml:space="preserve"> - </w:t>
      </w:r>
      <w:r>
        <w:t>ასევე, შესაძლებლად მიგვაჩნია, წარმოდგენილი ბრძანების პროექტის მე-7 მუხლის პირველი და მე-2 პუნქტის ნაცვლად, რეფერირება გაკეთდეს საქართველოს მთავრობის 2017 წლის 20 აპრილის N200 დადგენილებით დამტკიცებულ „საჯარო დაწესებულებაში ეთიკისა და ქცევის ზოგად წესებზე“.</w:t>
      </w:r>
    </w:p>
  </w:comment>
  <w:comment w:id="11" w:author="Nato Dolidze" w:date="2017-10-30T16:34:00Z" w:initials="ND">
    <w:p w:rsidR="0001034D" w:rsidRPr="0001034D" w:rsidRDefault="0001034D">
      <w:pPr>
        <w:pStyle w:val="CommentText"/>
        <w:rPr>
          <w:lang w:val="ka-GE"/>
        </w:rPr>
      </w:pPr>
      <w:r>
        <w:rPr>
          <w:rStyle w:val="CommentReference"/>
        </w:rPr>
        <w:annotationRef/>
      </w:r>
      <w:r>
        <w:rPr>
          <w:lang w:val="ka-GE"/>
        </w:rPr>
        <w:t>დადგენილებიდან კონკრეტულად რა უნდა ჩაიწეროს და რას ეწინააღმდეგება ეს ჩანაწერი?</w:t>
      </w:r>
    </w:p>
  </w:comment>
  <w:comment w:id="12" w:author="Alexi Zhvania" w:date="2018-01-15T09:58:00Z" w:initials="AZ">
    <w:p w:rsidR="001C2127" w:rsidRPr="001C2127" w:rsidRDefault="001C2127">
      <w:pPr>
        <w:pStyle w:val="CommentText"/>
        <w:rPr>
          <w:lang w:val="ka-GE"/>
        </w:rPr>
      </w:pPr>
      <w:r>
        <w:rPr>
          <w:rStyle w:val="CommentReference"/>
        </w:rPr>
        <w:annotationRef/>
      </w:r>
      <w:r>
        <w:rPr>
          <w:lang w:val="ka-GE"/>
        </w:rPr>
        <w:t>ამოსაღებია</w:t>
      </w:r>
    </w:p>
  </w:comment>
  <w:comment w:id="14" w:author="Nino Berbichashvili" w:date="2017-10-30T16:03:00Z" w:initials="NB">
    <w:p w:rsidR="00983BD7" w:rsidRPr="00983BD7" w:rsidRDefault="00983BD7">
      <w:pPr>
        <w:pStyle w:val="CommentText"/>
        <w:rPr>
          <w:lang w:val="ka-GE"/>
        </w:rPr>
      </w:pPr>
      <w:r>
        <w:rPr>
          <w:rStyle w:val="CommentReference"/>
        </w:rPr>
        <w:annotationRef/>
      </w:r>
      <w:r w:rsidRPr="00134360">
        <w:rPr>
          <w:b/>
          <w:lang w:val="ka-GE"/>
        </w:rPr>
        <w:t>ნ.ოდიშარია</w:t>
      </w:r>
      <w:r>
        <w:rPr>
          <w:lang w:val="ka-GE"/>
        </w:rPr>
        <w:t xml:space="preserve"> - </w:t>
      </w:r>
      <w:r>
        <w:t xml:space="preserve">ვფიქრობთ, ბრძანების პროექტის საბოლოო რედაქციის შემუშავებამდე, გაიმართოს სამუშაო შეხვედრა პირველადი სტრუქტურული ქვედანყოფების ხელმძღვანელებთან, რათა შემოღებულ იქნას მოქნილი მექანიზმები ზემოაღნიშნული საკითხების დარეგულირების მიზნით, ისე რომ ერთი მხრივ, ყველა საჯარო მოსამსახურემ შეძლოს დაკისრებული მოვალეობების შეუფერხებლად შესრულება და მეორე მხრივ, დაცული იყოს დაწესებულების შინაგანაწესით დადგენილი სტანდარტი. </w:t>
      </w:r>
      <w:r>
        <w:rPr>
          <w:lang w:val="ka-GE"/>
        </w:rPr>
        <w:t xml:space="preserve"> </w:t>
      </w:r>
    </w:p>
  </w:comment>
  <w:comment w:id="13" w:author="Nino Berbichashvili" w:date="2017-10-30T16:03:00Z" w:initials="NB">
    <w:p w:rsidR="004346F8" w:rsidRPr="004346F8" w:rsidRDefault="004346F8" w:rsidP="004346F8">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sidRPr="00134360">
        <w:rPr>
          <w:b/>
          <w:lang w:val="ka-GE"/>
        </w:rPr>
        <w:t>ნ.ხმალაძე</w:t>
      </w:r>
      <w:r>
        <w:rPr>
          <w:lang w:val="ka-GE"/>
        </w:rPr>
        <w:t xml:space="preserve"> - </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მუხლი</w:t>
      </w:r>
      <w:r w:rsidRPr="004346F8">
        <w:rPr>
          <w:rFonts w:ascii="Times New Roman" w:eastAsia="Times New Roman" w:hAnsi="Times New Roman" w:cs="Times New Roman"/>
          <w:sz w:val="24"/>
          <w:szCs w:val="24"/>
          <w:lang w:val="ka-GE" w:eastAsia="ka-GE"/>
        </w:rPr>
        <w:t xml:space="preserve"> 10.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შეტყობინების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წესი</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1. </w:t>
      </w:r>
      <w:r w:rsidRPr="004346F8">
        <w:rPr>
          <w:rFonts w:eastAsia="Times New Roman" w:cs="Sylfaen"/>
          <w:sz w:val="24"/>
          <w:szCs w:val="24"/>
          <w:lang w:val="ka-GE" w:eastAsia="ka-GE"/>
        </w:rPr>
        <w:t>თანამშრომლის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არასამსახურეობრივი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დანიშნულებით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შემთხვევაში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ელექტრონული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ფოსტის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მეშვეობით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სხვა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არსებული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საშუალებით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აცნობოს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უშუალო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ხელმძღვანელს</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რომელსაც</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ჰყავს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ადრეული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სკოლამდელი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აღზრდისა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დაწესებულებების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ზოგადი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განათლების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დაწყებით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საფეხურზე</w:t>
      </w:r>
      <w:r w:rsidRPr="004346F8">
        <w:rPr>
          <w:rFonts w:ascii="Times New Roman" w:eastAsia="Times New Roman" w:hAnsi="Times New Roman" w:cs="Times New Roman"/>
          <w:sz w:val="24"/>
          <w:szCs w:val="24"/>
          <w:lang w:val="ka-GE" w:eastAsia="ka-GE"/>
        </w:rPr>
        <w:t xml:space="preserve"> (6 </w:t>
      </w:r>
      <w:r w:rsidRPr="004346F8">
        <w:rPr>
          <w:rFonts w:eastAsia="Times New Roman" w:cs="Sylfaen"/>
          <w:sz w:val="24"/>
          <w:szCs w:val="24"/>
          <w:lang w:val="ka-GE" w:eastAsia="ka-GE"/>
        </w:rPr>
        <w:t>კლასი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მყოფი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შინაგანაწესის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მუხლის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მე</w:t>
      </w:r>
      <w:r w:rsidRPr="004346F8">
        <w:rPr>
          <w:rFonts w:ascii="Times New Roman" w:eastAsia="Times New Roman" w:hAnsi="Times New Roman" w:cs="Times New Roman"/>
          <w:sz w:val="24"/>
          <w:szCs w:val="24"/>
          <w:lang w:val="ka-GE" w:eastAsia="ka-GE"/>
        </w:rPr>
        <w:t xml:space="preserve">-2 </w:t>
      </w:r>
      <w:r w:rsidRPr="004346F8">
        <w:rPr>
          <w:rFonts w:eastAsia="Times New Roman" w:cs="Sylfaen"/>
          <w:sz w:val="24"/>
          <w:szCs w:val="24"/>
          <w:lang w:val="ka-GE" w:eastAsia="ka-GE"/>
        </w:rPr>
        <w:t>პუნქტით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განსაზღვრული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შეღავათით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სარგებლობისათვის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დაინტერესებულმა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პირმა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უნდა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მიმართოს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წარუდგინოს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ბავშვის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დაბადების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მოწმობის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ასლი</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3.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რომლის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სამსახურებრივი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საქმიანობის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სპეციფიკის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ხშირად</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უწევს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ან</w:t>
      </w:r>
      <w:r w:rsidRPr="004346F8">
        <w:rPr>
          <w:rFonts w:ascii="Times New Roman" w:eastAsia="Times New Roman" w:hAnsi="Times New Roman" w:cs="Times New Roman"/>
          <w:sz w:val="24"/>
          <w:szCs w:val="24"/>
          <w:lang w:val="ka-GE" w:eastAsia="ka-GE"/>
        </w:rPr>
        <w:t>/</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ვალდებულია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მიაწოდოს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აღნიშნული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საჯარო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მოსამსახურეთა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სია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დასაბუთებით</w:t>
      </w:r>
      <w:r w:rsidRPr="004346F8">
        <w:rPr>
          <w:rFonts w:ascii="Times New Roman" w:eastAsia="Times New Roman" w:hAnsi="Times New Roman" w:cs="Times New Roman"/>
          <w:sz w:val="24"/>
          <w:szCs w:val="24"/>
          <w:lang w:val="ka-GE" w:eastAsia="ka-GE"/>
        </w:rPr>
        <w:t xml:space="preserve">. </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 4. </w:t>
      </w:r>
      <w:r w:rsidRPr="004346F8">
        <w:rPr>
          <w:rFonts w:eastAsia="Times New Roman" w:cs="Sylfaen"/>
          <w:sz w:val="24"/>
          <w:szCs w:val="24"/>
          <w:lang w:val="ka-GE" w:eastAsia="ka-GE"/>
        </w:rPr>
        <w:t>ყოველი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კვირის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ბოლოს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ადამიანური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რესურსების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მართვისა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შრომის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ეფექტურობის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მონიტორინგის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სამმართველო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აანალიზებს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ზომიერების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დინამიკას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მიღებული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შედეგების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გათვალისწინებით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საჭიროებისამებრ</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აწვდის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ინფორმაციას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ხელმძღვანელებს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დაქვემდებარებულ</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თანამშრომელთა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ყოფნის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თაობაზე</w:t>
      </w:r>
      <w:r w:rsidRPr="004346F8">
        <w:rPr>
          <w:rFonts w:ascii="Times New Roman" w:eastAsia="Times New Roman" w:hAnsi="Times New Roman" w:cs="Times New Roman"/>
          <w:sz w:val="24"/>
          <w:szCs w:val="24"/>
          <w:lang w:val="ka-GE" w:eastAsia="ka-GE"/>
        </w:rPr>
        <w:t>.</w:t>
      </w:r>
    </w:p>
    <w:p w:rsidR="004346F8" w:rsidRPr="004346F8" w:rsidRDefault="004346F8" w:rsidP="004346F8">
      <w:pPr>
        <w:spacing w:before="100" w:beforeAutospacing="1" w:after="100" w:afterAutospacing="1" w:line="240" w:lineRule="auto"/>
        <w:ind w:firstLine="720"/>
        <w:jc w:val="both"/>
        <w:rPr>
          <w:rFonts w:ascii="Times New Roman" w:eastAsia="Times New Roman" w:hAnsi="Times New Roman" w:cs="Times New Roman"/>
          <w:sz w:val="24"/>
          <w:szCs w:val="24"/>
          <w:lang w:val="ka-GE" w:eastAsia="ka-GE"/>
        </w:rPr>
      </w:pPr>
      <w:r w:rsidRPr="004346F8">
        <w:rPr>
          <w:rFonts w:ascii="Times New Roman" w:eastAsia="Times New Roman" w:hAnsi="Times New Roman" w:cs="Times New Roman"/>
          <w:sz w:val="24"/>
          <w:szCs w:val="24"/>
          <w:lang w:val="ka-GE" w:eastAsia="ka-GE"/>
        </w:rPr>
        <w:t xml:space="preserve">5. </w:t>
      </w:r>
      <w:r w:rsidRPr="004346F8">
        <w:rPr>
          <w:rFonts w:eastAsia="Times New Roman" w:cs="Sylfaen"/>
          <w:sz w:val="24"/>
          <w:szCs w:val="24"/>
          <w:lang w:val="ka-GE" w:eastAsia="ka-GE"/>
        </w:rPr>
        <w:t>არასაპატიო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მიზეზით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სამსახურში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გამოუცხადებლობის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დაგვიანებით</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გამოცხადების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განმავლობაში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გასვლის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სამუშაო</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დროის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დასრულებამდე</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წასვლისას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შესაბამისი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კურატორი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ხელმძღვანელთან</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შეთანხმების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შემდეგ</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საკითხი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ეგზავნება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შიდა</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აუდიტის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დეპარტამენტს</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შემდგომი</w:t>
      </w:r>
      <w:r w:rsidRPr="004346F8">
        <w:rPr>
          <w:rFonts w:ascii="Times New Roman" w:eastAsia="Times New Roman" w:hAnsi="Times New Roman" w:cs="Times New Roman"/>
          <w:sz w:val="24"/>
          <w:szCs w:val="24"/>
          <w:lang w:val="ka-GE" w:eastAsia="ka-GE"/>
        </w:rPr>
        <w:t xml:space="preserve"> </w:t>
      </w:r>
      <w:r w:rsidRPr="004346F8">
        <w:rPr>
          <w:rFonts w:eastAsia="Times New Roman" w:cs="Sylfaen"/>
          <w:sz w:val="24"/>
          <w:szCs w:val="24"/>
          <w:lang w:val="ka-GE" w:eastAsia="ka-GE"/>
        </w:rPr>
        <w:t>ქმედებისათვის</w:t>
      </w:r>
      <w:r w:rsidRPr="004346F8">
        <w:rPr>
          <w:rFonts w:ascii="Times New Roman" w:eastAsia="Times New Roman" w:hAnsi="Times New Roman" w:cs="Times New Roman"/>
          <w:sz w:val="24"/>
          <w:szCs w:val="24"/>
          <w:lang w:val="ka-GE" w:eastAsia="ka-GE"/>
        </w:rPr>
        <w:t xml:space="preserve">.“. </w:t>
      </w:r>
    </w:p>
    <w:p w:rsidR="004346F8" w:rsidRPr="004346F8" w:rsidRDefault="004346F8">
      <w:pPr>
        <w:pStyle w:val="CommentText"/>
        <w:rPr>
          <w:lang w:val="ka-GE"/>
        </w:rPr>
      </w:pPr>
    </w:p>
  </w:comment>
  <w:comment w:id="15" w:author="Nino Berbichashvili" w:date="2017-10-30T16:03:00Z" w:initials="NB">
    <w:p w:rsidR="00857B40" w:rsidRPr="00B36A97" w:rsidRDefault="00857B40" w:rsidP="00857B40">
      <w:pPr>
        <w:pStyle w:val="CommentText"/>
        <w:rPr>
          <w:lang w:val="ka-GE"/>
        </w:rPr>
      </w:pPr>
      <w:r>
        <w:rPr>
          <w:rStyle w:val="CommentReference"/>
        </w:rPr>
        <w:annotationRef/>
      </w:r>
      <w:r w:rsidRPr="00134360">
        <w:rPr>
          <w:b/>
          <w:lang w:val="ka-GE"/>
        </w:rPr>
        <w:t>მ.დარახველიძე</w:t>
      </w:r>
      <w:r>
        <w:rPr>
          <w:lang w:val="ka-GE"/>
        </w:rPr>
        <w:t xml:space="preserve"> - თუ ეს დაკავშირებულია სამსაურებრივ ვალდებულებებთან, მაინც? მაგალითად, საქმიან შეხვედრებზე დასწრება? ასევე, შეტყობინება როდის უნდა გაეგზავნოს? გამოცხადებამდე? იქნებ ვერ ახერხებს ამას დილით ან არ აქვს შესაბამისი კომუნიკაციის საშუალება? თუ საკმარისია დღის ბოლომდე ინფორმაციის მიწოდება - იქნებ განიმარტოს ეს და დროის საკითხი.</w:t>
      </w:r>
    </w:p>
    <w:p w:rsidR="00857B40" w:rsidRPr="00857B40" w:rsidRDefault="00857B40">
      <w:pPr>
        <w:pStyle w:val="CommentText"/>
        <w:rPr>
          <w:lang w:val="ka-GE"/>
        </w:rPr>
      </w:pPr>
    </w:p>
  </w:comment>
  <w:comment w:id="16" w:author="Nato Dolidze" w:date="2017-10-30T16:39:00Z" w:initials="ND">
    <w:p w:rsidR="00A63812" w:rsidRPr="00A63812" w:rsidRDefault="00A63812">
      <w:pPr>
        <w:pStyle w:val="CommentText"/>
        <w:rPr>
          <w:lang w:val="ka-GE"/>
        </w:rPr>
      </w:pPr>
      <w:r>
        <w:rPr>
          <w:rStyle w:val="CommentReference"/>
        </w:rPr>
        <w:annotationRef/>
      </w:r>
      <w:r>
        <w:rPr>
          <w:lang w:val="ka-GE"/>
        </w:rPr>
        <w:t xml:space="preserve">მ. დარახველიძის კომენტარზე - ნებისმიერ შემთხვევაში თანამშრომელი ვალდებულია აცნობოს მის უშუალო ხელმძღვანელს და </w:t>
      </w:r>
      <w:r>
        <w:t xml:space="preserve">HR </w:t>
      </w:r>
      <w:r>
        <w:rPr>
          <w:lang w:val="ka-GE"/>
        </w:rPr>
        <w:t xml:space="preserve"> ს.</w:t>
      </w:r>
    </w:p>
  </w:comment>
  <w:comment w:id="17" w:author="Nato Dolidze" w:date="2017-10-30T16:38:00Z" w:initials="ND">
    <w:p w:rsidR="00A63812" w:rsidRPr="00A63812" w:rsidRDefault="00A63812">
      <w:pPr>
        <w:pStyle w:val="CommentText"/>
        <w:rPr>
          <w:lang w:val="ka-GE"/>
        </w:rPr>
      </w:pPr>
      <w:r>
        <w:rPr>
          <w:rStyle w:val="CommentReference"/>
        </w:rPr>
        <w:annotationRef/>
      </w:r>
      <w:r w:rsidRPr="00A63812">
        <w:rPr>
          <w:b/>
          <w:lang w:val="ka-GE"/>
        </w:rPr>
        <w:t>ნ. ხმალაძის</w:t>
      </w:r>
      <w:r>
        <w:rPr>
          <w:lang w:val="ka-GE"/>
        </w:rPr>
        <w:t xml:space="preserve"> კომენტარი შინაარსობრივად არ ცვლის აზრს ამ მუხლისას უბრალოდ ინტერპრეტირებულია.</w:t>
      </w:r>
    </w:p>
  </w:comment>
  <w:comment w:id="18" w:author="Nato Dolidze" w:date="2017-12-21T18:24:00Z" w:initials="ND">
    <w:p w:rsidR="006F69A0" w:rsidRDefault="006F69A0" w:rsidP="006F69A0">
      <w:pPr>
        <w:spacing w:before="100" w:beforeAutospacing="1" w:after="100" w:afterAutospacing="1"/>
        <w:ind w:firstLine="720"/>
        <w:jc w:val="both"/>
        <w:rPr>
          <w:rFonts w:ascii="Times New Roman" w:eastAsia="Times New Roman" w:hAnsi="Times New Roman" w:cs="Times New Roman"/>
          <w:sz w:val="24"/>
          <w:szCs w:val="24"/>
          <w:lang w:val="ka-GE" w:eastAsia="ka-GE"/>
        </w:rPr>
      </w:pPr>
      <w:r>
        <w:rPr>
          <w:rStyle w:val="CommentReference"/>
        </w:rPr>
        <w:annotationRef/>
      </w:r>
      <w:r>
        <w:rPr>
          <w:b/>
          <w:lang w:val="ka-GE"/>
        </w:rPr>
        <w:t>ნ. ხმალაძე</w:t>
      </w:r>
      <w:r>
        <w:rPr>
          <w:lang w:val="ka-GE"/>
        </w:rPr>
        <w:t xml:space="preserve"> - </w:t>
      </w:r>
      <w:r>
        <w:rPr>
          <w:rFonts w:eastAsia="Times New Roman" w:cs="Sylfaen"/>
          <w:sz w:val="24"/>
          <w:szCs w:val="24"/>
          <w:lang w:val="ka-GE" w:eastAsia="ka-GE"/>
        </w:rPr>
        <w:t>ზემოაღნიშნულ</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პუნქტში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მიზანშეწონილია</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დაკონკრეტდეს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შესაბამისი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უფლებამოსილი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ქვედანაყოფის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ცნება</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ამავდროულად</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სამსჯელოა</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საბოლოო</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ანგარიშსწორების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საკითხიც</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მისი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პრაქტიკაში</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აღსრულების</w:t>
      </w:r>
      <w:r>
        <w:rPr>
          <w:rFonts w:ascii="Times New Roman" w:eastAsia="Times New Roman" w:hAnsi="Times New Roman" w:cs="Times New Roman"/>
          <w:sz w:val="24"/>
          <w:szCs w:val="24"/>
          <w:lang w:val="ka-GE" w:eastAsia="ka-GE"/>
        </w:rPr>
        <w:t xml:space="preserve"> </w:t>
      </w:r>
      <w:r>
        <w:rPr>
          <w:rFonts w:eastAsia="Times New Roman" w:cs="Sylfaen"/>
          <w:sz w:val="24"/>
          <w:szCs w:val="24"/>
          <w:lang w:val="ka-GE" w:eastAsia="ka-GE"/>
        </w:rPr>
        <w:t>კუთხით</w:t>
      </w:r>
      <w:r>
        <w:rPr>
          <w:rFonts w:ascii="Times New Roman" w:eastAsia="Times New Roman" w:hAnsi="Times New Roman" w:cs="Times New Roman"/>
          <w:sz w:val="24"/>
          <w:szCs w:val="24"/>
          <w:lang w:val="ka-GE" w:eastAsia="ka-GE"/>
        </w:rPr>
        <w:t>. </w:t>
      </w:r>
    </w:p>
    <w:p w:rsidR="006F69A0" w:rsidRDefault="006F69A0" w:rsidP="006F69A0">
      <w:pPr>
        <w:pStyle w:val="CommentText"/>
      </w:pPr>
    </w:p>
    <w:p w:rsidR="006F69A0" w:rsidRDefault="006F69A0">
      <w:pPr>
        <w:pStyle w:val="CommentText"/>
      </w:pPr>
    </w:p>
  </w:comment>
  <w:comment w:id="19" w:author="briefing 01" w:date="2018-01-12T16:52:00Z" w:initials="b0">
    <w:p w:rsidR="00FC4A20" w:rsidRPr="00FC4A20" w:rsidRDefault="00FC4A20">
      <w:pPr>
        <w:pStyle w:val="CommentText"/>
        <w:rPr>
          <w:lang w:val="ka-GE"/>
        </w:rPr>
      </w:pPr>
      <w:r>
        <w:rPr>
          <w:rStyle w:val="CommentReference"/>
        </w:rPr>
        <w:annotationRef/>
      </w:r>
      <w:r>
        <w:rPr>
          <w:lang w:val="ka-GE"/>
        </w:rPr>
        <w:t xml:space="preserve">ჩანაწერი გაკეთდეს სადაც </w:t>
      </w:r>
      <w:r>
        <w:t xml:space="preserve">HR </w:t>
      </w:r>
      <w:r>
        <w:rPr>
          <w:lang w:val="ka-GE"/>
        </w:rPr>
        <w:t>მიყვება პროცესს.</w:t>
      </w:r>
    </w:p>
  </w:comment>
  <w:comment w:id="20" w:author="Nato Dolidze" w:date="2017-12-21T18:25:00Z" w:initials="ND">
    <w:p w:rsidR="006F69A0" w:rsidRDefault="006F69A0" w:rsidP="006F69A0">
      <w:pPr>
        <w:spacing w:after="0"/>
        <w:ind w:left="720" w:firstLine="720"/>
        <w:jc w:val="both"/>
        <w:rPr>
          <w:color w:val="000000" w:themeColor="text1"/>
          <w:sz w:val="24"/>
          <w:szCs w:val="24"/>
          <w:lang w:val="ka-GE"/>
        </w:rPr>
      </w:pPr>
      <w:r>
        <w:rPr>
          <w:rStyle w:val="CommentReference"/>
        </w:rPr>
        <w:annotationRef/>
      </w:r>
      <w:r>
        <w:rPr>
          <w:b/>
          <w:lang w:val="ka-GE"/>
        </w:rPr>
        <w:t>მ.ჯანიაშვილი</w:t>
      </w:r>
      <w:r>
        <w:rPr>
          <w:lang w:val="ka-GE"/>
        </w:rPr>
        <w:t xml:space="preserve"> - დაემატოს  </w:t>
      </w:r>
      <w:r>
        <w:rPr>
          <w:color w:val="000000" w:themeColor="text1"/>
          <w:sz w:val="24"/>
          <w:szCs w:val="24"/>
          <w:lang w:val="ka-GE"/>
        </w:rPr>
        <w:t>4. სამინისტროს ელექტრონულ სერვისებთან წვდომა შესაძლებელია დაზუსტდეს ორგანიზაციული აქტით.</w:t>
      </w:r>
    </w:p>
    <w:p w:rsidR="006F69A0" w:rsidRDefault="006F69A0">
      <w:pPr>
        <w:pStyle w:val="CommentText"/>
      </w:pPr>
    </w:p>
  </w:comment>
  <w:comment w:id="22" w:author="Nino Berbichashvili" w:date="2017-10-30T16:56:00Z" w:initials="NB">
    <w:p w:rsidR="00C337F2" w:rsidRDefault="00C337F2" w:rsidP="00C337F2">
      <w:pPr>
        <w:jc w:val="both"/>
        <w:rPr>
          <w:sz w:val="28"/>
          <w:szCs w:val="28"/>
          <w:lang w:val="ka-GE"/>
        </w:rPr>
      </w:pPr>
      <w:r>
        <w:rPr>
          <w:rStyle w:val="CommentReference"/>
        </w:rPr>
        <w:annotationRef/>
      </w:r>
      <w:r w:rsidRPr="002F21FC">
        <w:rPr>
          <w:b/>
          <w:lang w:val="ka-GE"/>
        </w:rPr>
        <w:t xml:space="preserve">კახაბერ ძიმისტარიშვილი </w:t>
      </w:r>
      <w:r>
        <w:rPr>
          <w:lang w:val="ka-GE"/>
        </w:rPr>
        <w:t xml:space="preserve">_ </w:t>
      </w:r>
      <w:r>
        <w:rPr>
          <w:sz w:val="28"/>
          <w:szCs w:val="28"/>
          <w:lang w:val="ka-GE"/>
        </w:rPr>
        <w:t>ჩვენი მოსაზრებები ასე გამოიყურება:</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სტუმრის/პირთა წრის სამინისტროს ადმინისტრაციულ შენობაში დაშვების უფლება აქვს:</w:t>
      </w:r>
    </w:p>
    <w:p w:rsidR="00C337F2" w:rsidRDefault="00C337F2" w:rsidP="00C337F2">
      <w:pPr>
        <w:jc w:val="both"/>
        <w:rPr>
          <w:sz w:val="28"/>
          <w:szCs w:val="28"/>
          <w:lang w:val="ka-GE"/>
        </w:rPr>
      </w:pPr>
      <w:r>
        <w:rPr>
          <w:sz w:val="28"/>
          <w:szCs w:val="28"/>
          <w:lang w:val="ka-GE"/>
        </w:rPr>
        <w:t>ა) მინისტრს;</w:t>
      </w:r>
    </w:p>
    <w:p w:rsidR="00C337F2" w:rsidRDefault="00C337F2" w:rsidP="00C337F2">
      <w:pPr>
        <w:jc w:val="both"/>
        <w:rPr>
          <w:sz w:val="28"/>
          <w:szCs w:val="28"/>
          <w:lang w:val="ka-GE"/>
        </w:rPr>
      </w:pPr>
      <w:r>
        <w:rPr>
          <w:sz w:val="28"/>
          <w:szCs w:val="28"/>
          <w:lang w:val="ka-GE"/>
        </w:rPr>
        <w:t>ბ) მინისტრის მოადგილეებს;</w:t>
      </w:r>
    </w:p>
    <w:p w:rsidR="00C337F2" w:rsidRDefault="00C337F2" w:rsidP="00C337F2">
      <w:pPr>
        <w:jc w:val="both"/>
        <w:rPr>
          <w:sz w:val="28"/>
          <w:szCs w:val="28"/>
          <w:lang w:val="ka-GE"/>
        </w:rPr>
      </w:pPr>
      <w:r>
        <w:rPr>
          <w:sz w:val="28"/>
          <w:szCs w:val="28"/>
          <w:lang w:val="ka-GE"/>
        </w:rPr>
        <w:t>გ) დეპარტამენტების უფროსებს;</w:t>
      </w:r>
    </w:p>
    <w:p w:rsidR="00C337F2" w:rsidRDefault="00C337F2" w:rsidP="00C337F2">
      <w:pPr>
        <w:jc w:val="both"/>
        <w:rPr>
          <w:sz w:val="28"/>
          <w:szCs w:val="28"/>
          <w:lang w:val="ka-GE"/>
        </w:rPr>
      </w:pPr>
      <w:r>
        <w:rPr>
          <w:sz w:val="28"/>
          <w:szCs w:val="28"/>
          <w:lang w:val="ka-GE"/>
        </w:rPr>
        <w:t>დ) დეპარტამენტების უფროსის მოადგილეებს;</w:t>
      </w:r>
    </w:p>
    <w:p w:rsidR="00C337F2" w:rsidRDefault="00C337F2" w:rsidP="00C337F2">
      <w:pPr>
        <w:jc w:val="both"/>
        <w:rPr>
          <w:sz w:val="28"/>
          <w:szCs w:val="28"/>
          <w:lang w:val="ka-GE"/>
        </w:rPr>
      </w:pPr>
      <w:r>
        <w:rPr>
          <w:sz w:val="28"/>
          <w:szCs w:val="28"/>
          <w:lang w:val="ka-GE"/>
        </w:rPr>
        <w:t>ე) სამმართველოების უფროსებს;</w:t>
      </w:r>
    </w:p>
    <w:p w:rsidR="00C337F2" w:rsidRDefault="00C337F2" w:rsidP="00C337F2">
      <w:pPr>
        <w:jc w:val="both"/>
        <w:rPr>
          <w:sz w:val="28"/>
          <w:szCs w:val="28"/>
          <w:lang w:val="ka-GE"/>
        </w:rPr>
      </w:pPr>
      <w:r>
        <w:rPr>
          <w:sz w:val="28"/>
          <w:szCs w:val="28"/>
          <w:lang w:val="ka-GE"/>
        </w:rPr>
        <w:t>ვ) მინისტრისა და მინისტრის მოადგილეების თანაშემწეებს;</w:t>
      </w:r>
    </w:p>
    <w:p w:rsidR="00C337F2" w:rsidRDefault="00C337F2" w:rsidP="00C337F2">
      <w:pPr>
        <w:jc w:val="both"/>
        <w:rPr>
          <w:sz w:val="28"/>
          <w:szCs w:val="28"/>
          <w:lang w:val="ka-GE"/>
        </w:rPr>
      </w:pPr>
      <w:r>
        <w:rPr>
          <w:sz w:val="28"/>
          <w:szCs w:val="28"/>
          <w:lang w:val="ka-GE"/>
        </w:rPr>
        <w:t>ზ) მრჩევლებს;</w:t>
      </w:r>
    </w:p>
    <w:p w:rsidR="00C337F2" w:rsidRDefault="00C337F2" w:rsidP="00C337F2">
      <w:pPr>
        <w:jc w:val="both"/>
        <w:rPr>
          <w:sz w:val="28"/>
          <w:szCs w:val="28"/>
          <w:lang w:val="ka-GE"/>
        </w:rPr>
      </w:pPr>
      <w:r>
        <w:rPr>
          <w:sz w:val="28"/>
          <w:szCs w:val="28"/>
          <w:lang w:val="ka-GE"/>
        </w:rPr>
        <w:t>თ) გამონაკლის შემთხვევებში სპეციალურად ამისათვის გამოყოფილ პირებს, რაც ამ პუნქტის ა-ე პუნქტებში ჩამოთვლილი თანამდებობის პირების მიერ წერილობით უნდა შეთანხმდეს საშვის გამცემ პირთან.</w:t>
      </w:r>
    </w:p>
    <w:p w:rsidR="00C337F2" w:rsidRDefault="00C337F2" w:rsidP="00C337F2">
      <w:pPr>
        <w:pStyle w:val="ListParagraph"/>
        <w:numPr>
          <w:ilvl w:val="0"/>
          <w:numId w:val="16"/>
        </w:numPr>
        <w:ind w:left="0" w:firstLine="0"/>
        <w:jc w:val="both"/>
        <w:rPr>
          <w:sz w:val="28"/>
          <w:szCs w:val="28"/>
          <w:lang w:val="ka-GE"/>
        </w:rPr>
      </w:pPr>
      <w:r>
        <w:rPr>
          <w:sz w:val="28"/>
          <w:szCs w:val="28"/>
          <w:lang w:val="ka-GE"/>
        </w:rPr>
        <w:t>პირველი პუნქტის გ-ვ და თ პუნქტებში მითითებული თანამდებობის პირების მიერ საშვის დაშვების შემთხვევებში, საშვის გამცემი, საშვის გაცემის შემდეგ, სატელეფონო კომუნიკაციას ამყარებს საშვის დამშვებთან, რომელიც უზრუნველყოფს 0 (ნოლი) და/ან -2 სართულებზე თანამშრომლის გამოცხადებას, სტუმრის/პირთა წრის სამინისტროს ადმინისტრაციულ შენობაში აყვანას დანიშნულების ადგილამდე და მის გამოცილებას დადგენილ ადგილს მიღმა. ამასთან, აღნიშნული თანამშრომელი პასუხისმგებელია საქართველოს შრომის, ჯანმრთელობისა და სოციალური დაცვის სამინისტროს ადმინისტრაციული შენობის ფარგლებში სტუმრის გადაადგილებაზე.</w:t>
      </w:r>
    </w:p>
    <w:p w:rsidR="00C337F2" w:rsidRPr="00C337F2" w:rsidRDefault="00C337F2">
      <w:pPr>
        <w:pStyle w:val="CommentText"/>
        <w:rPr>
          <w:lang w:val="ka-GE"/>
        </w:rPr>
      </w:pPr>
    </w:p>
  </w:comment>
  <w:comment w:id="23" w:author="briefing 01" w:date="2018-01-12T17:01:00Z" w:initials="b0">
    <w:p w:rsidR="00BA19EF" w:rsidRPr="00BA19EF" w:rsidRDefault="00BA19EF">
      <w:pPr>
        <w:pStyle w:val="CommentText"/>
        <w:rPr>
          <w:lang w:val="ka-GE"/>
        </w:rPr>
      </w:pPr>
      <w:r>
        <w:rPr>
          <w:rStyle w:val="CommentReference"/>
        </w:rPr>
        <w:annotationRef/>
      </w:r>
      <w:r>
        <w:rPr>
          <w:lang w:val="ka-GE"/>
        </w:rPr>
        <w:t>გავაკეთოთ ჩანაწერი სადაც ასახული იქნება მოქალაქის მოძრაობა სამინისტროში. და ასევე ვალდებულება იყოს საშვთა ბიუროს საკითხი.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64723D8"/>
    <w:multiLevelType w:val="hybridMultilevel"/>
    <w:tmpl w:val="F2E6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5">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1"/>
  </w:num>
  <w:num w:numId="4">
    <w:abstractNumId w:val="15"/>
  </w:num>
  <w:num w:numId="5">
    <w:abstractNumId w:val="4"/>
  </w:num>
  <w:num w:numId="6">
    <w:abstractNumId w:val="10"/>
  </w:num>
  <w:num w:numId="7">
    <w:abstractNumId w:val="9"/>
  </w:num>
  <w:num w:numId="8">
    <w:abstractNumId w:val="2"/>
  </w:num>
  <w:num w:numId="9">
    <w:abstractNumId w:val="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7"/>
  </w:num>
  <w:num w:numId="14">
    <w:abstractNumId w:val="0"/>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034D"/>
    <w:rsid w:val="000155A0"/>
    <w:rsid w:val="000159A3"/>
    <w:rsid w:val="0001683E"/>
    <w:rsid w:val="00022D94"/>
    <w:rsid w:val="000249B2"/>
    <w:rsid w:val="00027DA6"/>
    <w:rsid w:val="00030CC4"/>
    <w:rsid w:val="00043DB6"/>
    <w:rsid w:val="000444D9"/>
    <w:rsid w:val="00050ACC"/>
    <w:rsid w:val="000569F5"/>
    <w:rsid w:val="00061B57"/>
    <w:rsid w:val="00084142"/>
    <w:rsid w:val="00084F4D"/>
    <w:rsid w:val="000A456C"/>
    <w:rsid w:val="000C31A9"/>
    <w:rsid w:val="000E07F2"/>
    <w:rsid w:val="000F2E13"/>
    <w:rsid w:val="001078EA"/>
    <w:rsid w:val="00107D0E"/>
    <w:rsid w:val="00120F1F"/>
    <w:rsid w:val="00123191"/>
    <w:rsid w:val="00133D47"/>
    <w:rsid w:val="00134360"/>
    <w:rsid w:val="0014107D"/>
    <w:rsid w:val="0014218B"/>
    <w:rsid w:val="001464B6"/>
    <w:rsid w:val="00153734"/>
    <w:rsid w:val="001625B7"/>
    <w:rsid w:val="0016276D"/>
    <w:rsid w:val="001762B1"/>
    <w:rsid w:val="001822A8"/>
    <w:rsid w:val="00184139"/>
    <w:rsid w:val="00192D1B"/>
    <w:rsid w:val="00195C0A"/>
    <w:rsid w:val="001A4A39"/>
    <w:rsid w:val="001B3DB9"/>
    <w:rsid w:val="001C2127"/>
    <w:rsid w:val="001C315D"/>
    <w:rsid w:val="001C4040"/>
    <w:rsid w:val="001C410A"/>
    <w:rsid w:val="001C44D3"/>
    <w:rsid w:val="001F15D5"/>
    <w:rsid w:val="001F5BCF"/>
    <w:rsid w:val="001F7588"/>
    <w:rsid w:val="00206519"/>
    <w:rsid w:val="00210525"/>
    <w:rsid w:val="0021791D"/>
    <w:rsid w:val="00235BAC"/>
    <w:rsid w:val="00240591"/>
    <w:rsid w:val="002425B7"/>
    <w:rsid w:val="00250758"/>
    <w:rsid w:val="00252D29"/>
    <w:rsid w:val="00257181"/>
    <w:rsid w:val="00266F11"/>
    <w:rsid w:val="00271149"/>
    <w:rsid w:val="00272DB9"/>
    <w:rsid w:val="002877D8"/>
    <w:rsid w:val="0029509A"/>
    <w:rsid w:val="002A70DB"/>
    <w:rsid w:val="002B31EB"/>
    <w:rsid w:val="002C2C7D"/>
    <w:rsid w:val="002D1AD7"/>
    <w:rsid w:val="002E5734"/>
    <w:rsid w:val="002F21FC"/>
    <w:rsid w:val="002F396D"/>
    <w:rsid w:val="00301B26"/>
    <w:rsid w:val="00317C06"/>
    <w:rsid w:val="00337F65"/>
    <w:rsid w:val="00342E0F"/>
    <w:rsid w:val="00343C09"/>
    <w:rsid w:val="003447C0"/>
    <w:rsid w:val="00350EB2"/>
    <w:rsid w:val="00351517"/>
    <w:rsid w:val="00354ED2"/>
    <w:rsid w:val="0035548E"/>
    <w:rsid w:val="00357435"/>
    <w:rsid w:val="00357892"/>
    <w:rsid w:val="00357A1B"/>
    <w:rsid w:val="003672AA"/>
    <w:rsid w:val="00372920"/>
    <w:rsid w:val="0038441B"/>
    <w:rsid w:val="003901FD"/>
    <w:rsid w:val="003B1123"/>
    <w:rsid w:val="003C5D7B"/>
    <w:rsid w:val="003C7EC0"/>
    <w:rsid w:val="003E37EF"/>
    <w:rsid w:val="003E6108"/>
    <w:rsid w:val="003F58F1"/>
    <w:rsid w:val="00415D50"/>
    <w:rsid w:val="004346F8"/>
    <w:rsid w:val="0044262A"/>
    <w:rsid w:val="004451FE"/>
    <w:rsid w:val="00457320"/>
    <w:rsid w:val="004608A6"/>
    <w:rsid w:val="00462FC3"/>
    <w:rsid w:val="0046690D"/>
    <w:rsid w:val="004973AE"/>
    <w:rsid w:val="00497FBB"/>
    <w:rsid w:val="004A30F7"/>
    <w:rsid w:val="004B2CFB"/>
    <w:rsid w:val="004C1269"/>
    <w:rsid w:val="004C68EC"/>
    <w:rsid w:val="004D3DDF"/>
    <w:rsid w:val="004E2AC5"/>
    <w:rsid w:val="004E36D0"/>
    <w:rsid w:val="004F429C"/>
    <w:rsid w:val="005244EB"/>
    <w:rsid w:val="0052583D"/>
    <w:rsid w:val="005307FF"/>
    <w:rsid w:val="00531BC6"/>
    <w:rsid w:val="0055327C"/>
    <w:rsid w:val="00554249"/>
    <w:rsid w:val="005653C1"/>
    <w:rsid w:val="0059435A"/>
    <w:rsid w:val="00597111"/>
    <w:rsid w:val="00597379"/>
    <w:rsid w:val="005A25DA"/>
    <w:rsid w:val="005B48B4"/>
    <w:rsid w:val="005B4D1E"/>
    <w:rsid w:val="005D032D"/>
    <w:rsid w:val="005D08CD"/>
    <w:rsid w:val="005E5440"/>
    <w:rsid w:val="005F6DF8"/>
    <w:rsid w:val="00600401"/>
    <w:rsid w:val="00611E9C"/>
    <w:rsid w:val="0065076C"/>
    <w:rsid w:val="00661B58"/>
    <w:rsid w:val="006625EF"/>
    <w:rsid w:val="00664DC8"/>
    <w:rsid w:val="00672F87"/>
    <w:rsid w:val="00685B6C"/>
    <w:rsid w:val="00692B39"/>
    <w:rsid w:val="00697117"/>
    <w:rsid w:val="006C3014"/>
    <w:rsid w:val="006C3956"/>
    <w:rsid w:val="006D078E"/>
    <w:rsid w:val="006D4487"/>
    <w:rsid w:val="006E7679"/>
    <w:rsid w:val="006F69A0"/>
    <w:rsid w:val="00701C2D"/>
    <w:rsid w:val="007030BF"/>
    <w:rsid w:val="00706949"/>
    <w:rsid w:val="00714630"/>
    <w:rsid w:val="007166D9"/>
    <w:rsid w:val="00722171"/>
    <w:rsid w:val="007244F4"/>
    <w:rsid w:val="007252E2"/>
    <w:rsid w:val="00730280"/>
    <w:rsid w:val="007309F9"/>
    <w:rsid w:val="007372BE"/>
    <w:rsid w:val="00737B7B"/>
    <w:rsid w:val="00742FD7"/>
    <w:rsid w:val="00744E6E"/>
    <w:rsid w:val="0075057A"/>
    <w:rsid w:val="00760D45"/>
    <w:rsid w:val="0076157F"/>
    <w:rsid w:val="00767352"/>
    <w:rsid w:val="00767ED6"/>
    <w:rsid w:val="00781040"/>
    <w:rsid w:val="00786DA9"/>
    <w:rsid w:val="00796EA7"/>
    <w:rsid w:val="007A2BBC"/>
    <w:rsid w:val="007A3970"/>
    <w:rsid w:val="007A4E90"/>
    <w:rsid w:val="007C054B"/>
    <w:rsid w:val="007C3AB9"/>
    <w:rsid w:val="007D6E16"/>
    <w:rsid w:val="007E0C7C"/>
    <w:rsid w:val="007E1555"/>
    <w:rsid w:val="007E7D1E"/>
    <w:rsid w:val="007F2882"/>
    <w:rsid w:val="007F2DA7"/>
    <w:rsid w:val="007F3E1F"/>
    <w:rsid w:val="007F4A10"/>
    <w:rsid w:val="0080167F"/>
    <w:rsid w:val="00804F79"/>
    <w:rsid w:val="00812817"/>
    <w:rsid w:val="00813B03"/>
    <w:rsid w:val="0081713C"/>
    <w:rsid w:val="008178FA"/>
    <w:rsid w:val="00825413"/>
    <w:rsid w:val="008310BD"/>
    <w:rsid w:val="00857B40"/>
    <w:rsid w:val="00861047"/>
    <w:rsid w:val="00877157"/>
    <w:rsid w:val="008774D0"/>
    <w:rsid w:val="008A6EF9"/>
    <w:rsid w:val="008B3731"/>
    <w:rsid w:val="008C3866"/>
    <w:rsid w:val="008C3E26"/>
    <w:rsid w:val="008C42F5"/>
    <w:rsid w:val="008D3684"/>
    <w:rsid w:val="008D5D91"/>
    <w:rsid w:val="008E373D"/>
    <w:rsid w:val="008E3F44"/>
    <w:rsid w:val="008E7CC8"/>
    <w:rsid w:val="008F1F02"/>
    <w:rsid w:val="008F367C"/>
    <w:rsid w:val="00902A4B"/>
    <w:rsid w:val="009127EE"/>
    <w:rsid w:val="00915E9F"/>
    <w:rsid w:val="00920D8B"/>
    <w:rsid w:val="009317CF"/>
    <w:rsid w:val="00935219"/>
    <w:rsid w:val="00944F3A"/>
    <w:rsid w:val="009506BE"/>
    <w:rsid w:val="00951E7A"/>
    <w:rsid w:val="00954D30"/>
    <w:rsid w:val="00973670"/>
    <w:rsid w:val="009764E0"/>
    <w:rsid w:val="00983BBC"/>
    <w:rsid w:val="00983BD7"/>
    <w:rsid w:val="00990E5D"/>
    <w:rsid w:val="009A0DDA"/>
    <w:rsid w:val="009C37C8"/>
    <w:rsid w:val="009C41DD"/>
    <w:rsid w:val="009D7A57"/>
    <w:rsid w:val="009F04EE"/>
    <w:rsid w:val="009F4BD0"/>
    <w:rsid w:val="009F7B83"/>
    <w:rsid w:val="00A10FF5"/>
    <w:rsid w:val="00A16A0F"/>
    <w:rsid w:val="00A2029B"/>
    <w:rsid w:val="00A2437B"/>
    <w:rsid w:val="00A33BF2"/>
    <w:rsid w:val="00A42C52"/>
    <w:rsid w:val="00A62ED0"/>
    <w:rsid w:val="00A63812"/>
    <w:rsid w:val="00A8328F"/>
    <w:rsid w:val="00A8694F"/>
    <w:rsid w:val="00A87A0B"/>
    <w:rsid w:val="00A9397A"/>
    <w:rsid w:val="00AA6FBA"/>
    <w:rsid w:val="00AA7BB8"/>
    <w:rsid w:val="00AB1E9A"/>
    <w:rsid w:val="00AB5AFE"/>
    <w:rsid w:val="00AB6E03"/>
    <w:rsid w:val="00AB7A8E"/>
    <w:rsid w:val="00AC5008"/>
    <w:rsid w:val="00AE7822"/>
    <w:rsid w:val="00B1104A"/>
    <w:rsid w:val="00B12996"/>
    <w:rsid w:val="00B2048C"/>
    <w:rsid w:val="00B21657"/>
    <w:rsid w:val="00B30B35"/>
    <w:rsid w:val="00B40AE5"/>
    <w:rsid w:val="00B4601C"/>
    <w:rsid w:val="00B5432F"/>
    <w:rsid w:val="00B57010"/>
    <w:rsid w:val="00B65073"/>
    <w:rsid w:val="00B85591"/>
    <w:rsid w:val="00BA19EF"/>
    <w:rsid w:val="00BB3EFB"/>
    <w:rsid w:val="00BE6DA3"/>
    <w:rsid w:val="00BE71E8"/>
    <w:rsid w:val="00BF31B9"/>
    <w:rsid w:val="00BF37CC"/>
    <w:rsid w:val="00BF3BB7"/>
    <w:rsid w:val="00BF44B4"/>
    <w:rsid w:val="00C10C90"/>
    <w:rsid w:val="00C13169"/>
    <w:rsid w:val="00C1418A"/>
    <w:rsid w:val="00C15BC0"/>
    <w:rsid w:val="00C164C5"/>
    <w:rsid w:val="00C321F5"/>
    <w:rsid w:val="00C337F2"/>
    <w:rsid w:val="00C33D66"/>
    <w:rsid w:val="00C527A1"/>
    <w:rsid w:val="00C645F7"/>
    <w:rsid w:val="00C64838"/>
    <w:rsid w:val="00C8737D"/>
    <w:rsid w:val="00C90996"/>
    <w:rsid w:val="00CA0E11"/>
    <w:rsid w:val="00CA4392"/>
    <w:rsid w:val="00CA78C3"/>
    <w:rsid w:val="00CB1126"/>
    <w:rsid w:val="00CB4217"/>
    <w:rsid w:val="00CC0A12"/>
    <w:rsid w:val="00CD0A4D"/>
    <w:rsid w:val="00CD7C55"/>
    <w:rsid w:val="00CE6F26"/>
    <w:rsid w:val="00CE7035"/>
    <w:rsid w:val="00CE7A9C"/>
    <w:rsid w:val="00CF3D24"/>
    <w:rsid w:val="00CF6007"/>
    <w:rsid w:val="00D159B4"/>
    <w:rsid w:val="00D27354"/>
    <w:rsid w:val="00D279BD"/>
    <w:rsid w:val="00D4349B"/>
    <w:rsid w:val="00D4464B"/>
    <w:rsid w:val="00D5042C"/>
    <w:rsid w:val="00D51E06"/>
    <w:rsid w:val="00D61630"/>
    <w:rsid w:val="00D61AA5"/>
    <w:rsid w:val="00D83CF7"/>
    <w:rsid w:val="00D849A8"/>
    <w:rsid w:val="00D86783"/>
    <w:rsid w:val="00DA3C9E"/>
    <w:rsid w:val="00DA4A9E"/>
    <w:rsid w:val="00DA55BE"/>
    <w:rsid w:val="00DC14EE"/>
    <w:rsid w:val="00DC3EBE"/>
    <w:rsid w:val="00DD34DF"/>
    <w:rsid w:val="00DF22AE"/>
    <w:rsid w:val="00DF366D"/>
    <w:rsid w:val="00DF4D6B"/>
    <w:rsid w:val="00DF745C"/>
    <w:rsid w:val="00DF7CF3"/>
    <w:rsid w:val="00E0151C"/>
    <w:rsid w:val="00E0231E"/>
    <w:rsid w:val="00E05B49"/>
    <w:rsid w:val="00E163B1"/>
    <w:rsid w:val="00E26468"/>
    <w:rsid w:val="00E30710"/>
    <w:rsid w:val="00E3159B"/>
    <w:rsid w:val="00E33E12"/>
    <w:rsid w:val="00E349E3"/>
    <w:rsid w:val="00E4122C"/>
    <w:rsid w:val="00E439B8"/>
    <w:rsid w:val="00E621F7"/>
    <w:rsid w:val="00E635A6"/>
    <w:rsid w:val="00E71375"/>
    <w:rsid w:val="00E72533"/>
    <w:rsid w:val="00E751AE"/>
    <w:rsid w:val="00E83146"/>
    <w:rsid w:val="00E87119"/>
    <w:rsid w:val="00E90F6E"/>
    <w:rsid w:val="00E951CC"/>
    <w:rsid w:val="00EA19E5"/>
    <w:rsid w:val="00EE1B52"/>
    <w:rsid w:val="00EF7636"/>
    <w:rsid w:val="00EF7917"/>
    <w:rsid w:val="00F136A0"/>
    <w:rsid w:val="00F138AD"/>
    <w:rsid w:val="00F15D5F"/>
    <w:rsid w:val="00F20032"/>
    <w:rsid w:val="00F24517"/>
    <w:rsid w:val="00F32403"/>
    <w:rsid w:val="00F41327"/>
    <w:rsid w:val="00F41F8E"/>
    <w:rsid w:val="00F45A07"/>
    <w:rsid w:val="00F55F72"/>
    <w:rsid w:val="00F640D5"/>
    <w:rsid w:val="00F677DF"/>
    <w:rsid w:val="00F7448E"/>
    <w:rsid w:val="00F75B81"/>
    <w:rsid w:val="00F77F1C"/>
    <w:rsid w:val="00F90FE6"/>
    <w:rsid w:val="00F944F0"/>
    <w:rsid w:val="00FB4AD2"/>
    <w:rsid w:val="00FC4080"/>
    <w:rsid w:val="00FC4A20"/>
    <w:rsid w:val="00FC4AFA"/>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 w:type="paragraph" w:styleId="Revision">
    <w:name w:val="Revision"/>
    <w:hidden/>
    <w:uiPriority w:val="99"/>
    <w:semiHidden/>
    <w:rsid w:val="004346F8"/>
    <w:pPr>
      <w:spacing w:after="0" w:line="240" w:lineRule="auto"/>
    </w:pPr>
  </w:style>
  <w:style w:type="paragraph" w:styleId="NoSpacing">
    <w:name w:val="No Spacing"/>
    <w:basedOn w:val="Normal"/>
    <w:uiPriority w:val="1"/>
    <w:qFormat/>
    <w:rsid w:val="00E951CC"/>
    <w:pPr>
      <w:spacing w:before="100" w:beforeAutospacing="1" w:after="100" w:afterAutospacing="1" w:line="240" w:lineRule="auto"/>
    </w:pPr>
    <w:rPr>
      <w:rFonts w:ascii="Times New Roman" w:eastAsia="Times New Roman" w:hAnsi="Times New Roman" w:cs="Times New Roman"/>
      <w:sz w:val="24"/>
      <w:szCs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846">
      <w:bodyDiv w:val="1"/>
      <w:marLeft w:val="0"/>
      <w:marRight w:val="0"/>
      <w:marTop w:val="0"/>
      <w:marBottom w:val="0"/>
      <w:divBdr>
        <w:top w:val="none" w:sz="0" w:space="0" w:color="auto"/>
        <w:left w:val="none" w:sz="0" w:space="0" w:color="auto"/>
        <w:bottom w:val="none" w:sz="0" w:space="0" w:color="auto"/>
        <w:right w:val="none" w:sz="0" w:space="0" w:color="auto"/>
      </w:divBdr>
    </w:div>
    <w:div w:id="237517317">
      <w:bodyDiv w:val="1"/>
      <w:marLeft w:val="0"/>
      <w:marRight w:val="0"/>
      <w:marTop w:val="0"/>
      <w:marBottom w:val="0"/>
      <w:divBdr>
        <w:top w:val="none" w:sz="0" w:space="0" w:color="auto"/>
        <w:left w:val="none" w:sz="0" w:space="0" w:color="auto"/>
        <w:bottom w:val="none" w:sz="0" w:space="0" w:color="auto"/>
        <w:right w:val="none" w:sz="0" w:space="0" w:color="auto"/>
      </w:divBdr>
    </w:div>
    <w:div w:id="369191645">
      <w:bodyDiv w:val="1"/>
      <w:marLeft w:val="0"/>
      <w:marRight w:val="0"/>
      <w:marTop w:val="0"/>
      <w:marBottom w:val="0"/>
      <w:divBdr>
        <w:top w:val="none" w:sz="0" w:space="0" w:color="auto"/>
        <w:left w:val="none" w:sz="0" w:space="0" w:color="auto"/>
        <w:bottom w:val="none" w:sz="0" w:space="0" w:color="auto"/>
        <w:right w:val="none" w:sz="0" w:space="0" w:color="auto"/>
      </w:divBdr>
    </w:div>
    <w:div w:id="482551618">
      <w:bodyDiv w:val="1"/>
      <w:marLeft w:val="0"/>
      <w:marRight w:val="0"/>
      <w:marTop w:val="0"/>
      <w:marBottom w:val="0"/>
      <w:divBdr>
        <w:top w:val="none" w:sz="0" w:space="0" w:color="auto"/>
        <w:left w:val="none" w:sz="0" w:space="0" w:color="auto"/>
        <w:bottom w:val="none" w:sz="0" w:space="0" w:color="auto"/>
        <w:right w:val="none" w:sz="0" w:space="0" w:color="auto"/>
      </w:divBdr>
    </w:div>
    <w:div w:id="878663480">
      <w:bodyDiv w:val="1"/>
      <w:marLeft w:val="0"/>
      <w:marRight w:val="0"/>
      <w:marTop w:val="0"/>
      <w:marBottom w:val="0"/>
      <w:divBdr>
        <w:top w:val="none" w:sz="0" w:space="0" w:color="auto"/>
        <w:left w:val="none" w:sz="0" w:space="0" w:color="auto"/>
        <w:bottom w:val="none" w:sz="0" w:space="0" w:color="auto"/>
        <w:right w:val="none" w:sz="0" w:space="0" w:color="auto"/>
      </w:divBdr>
    </w:div>
    <w:div w:id="1471744731">
      <w:bodyDiv w:val="1"/>
      <w:marLeft w:val="0"/>
      <w:marRight w:val="0"/>
      <w:marTop w:val="0"/>
      <w:marBottom w:val="0"/>
      <w:divBdr>
        <w:top w:val="none" w:sz="0" w:space="0" w:color="auto"/>
        <w:left w:val="none" w:sz="0" w:space="0" w:color="auto"/>
        <w:bottom w:val="none" w:sz="0" w:space="0" w:color="auto"/>
        <w:right w:val="none" w:sz="0" w:space="0" w:color="auto"/>
      </w:divBdr>
    </w:div>
    <w:div w:id="1539581942">
      <w:bodyDiv w:val="1"/>
      <w:marLeft w:val="0"/>
      <w:marRight w:val="0"/>
      <w:marTop w:val="0"/>
      <w:marBottom w:val="0"/>
      <w:divBdr>
        <w:top w:val="none" w:sz="0" w:space="0" w:color="auto"/>
        <w:left w:val="none" w:sz="0" w:space="0" w:color="auto"/>
        <w:bottom w:val="none" w:sz="0" w:space="0" w:color="auto"/>
        <w:right w:val="none" w:sz="0" w:space="0" w:color="auto"/>
      </w:divBdr>
    </w:div>
    <w:div w:id="19080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0200-B752-47EA-8339-7F98C3CC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Alexi Zhvania</cp:lastModifiedBy>
  <cp:revision>54</cp:revision>
  <cp:lastPrinted>2018-01-12T07:19:00Z</cp:lastPrinted>
  <dcterms:created xsi:type="dcterms:W3CDTF">2018-01-12T13:24:00Z</dcterms:created>
  <dcterms:modified xsi:type="dcterms:W3CDTF">2018-01-15T09:34:00Z</dcterms:modified>
</cp:coreProperties>
</file>