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306CC" w:rsidRDefault="009A0CF9" w:rsidP="009A0CF9">
      <w:pPr>
        <w:tabs>
          <w:tab w:val="left" w:pos="4820"/>
          <w:tab w:val="left" w:pos="9900"/>
        </w:tabs>
        <w:spacing w:after="0" w:line="240" w:lineRule="auto"/>
        <w:ind w:right="454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  </w:t>
      </w:r>
      <w:r w:rsidR="0074698E" w:rsidRPr="000306CC">
        <w:rPr>
          <w:rFonts w:ascii="Sylfaen" w:hAnsi="Sylfaen"/>
          <w:b/>
          <w:lang w:val="ka-GE"/>
        </w:rPr>
        <w:t>„ვამტკიცებ“</w:t>
      </w:r>
    </w:p>
    <w:p w:rsidR="0074698E" w:rsidRPr="000306CC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0306CC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07415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20......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წლის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„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74151">
        <w:rPr>
          <w:rFonts w:ascii="Sylfaen" w:hAnsi="Sylfaen"/>
          <w:b/>
          <w:position w:val="-10"/>
          <w:sz w:val="22"/>
          <w:szCs w:val="22"/>
        </w:rPr>
        <w:t>________________</w:t>
      </w:r>
      <w:r w:rsidR="00074151" w:rsidRPr="00074151">
        <w:rPr>
          <w:rFonts w:ascii="Sylfaen" w:hAnsi="Sylfaen"/>
          <w:b/>
          <w:position w:val="-10"/>
          <w:sz w:val="22"/>
          <w:szCs w:val="22"/>
          <w:lang w:val="ka-GE"/>
        </w:rPr>
        <w:t>“</w:t>
      </w:r>
    </w:p>
    <w:p w:rsidR="0074698E" w:rsidRPr="000306CC" w:rsidRDefault="0074698E" w:rsidP="0074698E">
      <w:pPr>
        <w:spacing w:after="0"/>
        <w:rPr>
          <w:rFonts w:ascii="Sylfaen" w:hAnsi="Sylfaen"/>
        </w:rPr>
      </w:pPr>
    </w:p>
    <w:p w:rsidR="0074698E" w:rsidRPr="000306C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306CC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306CC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306C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ქ. თბილისი, აკაკი წერეთლის გამზირი N 144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</w:rPr>
              <w:t>0159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74698E" w:rsidRPr="000306C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0306C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0306C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0306C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074DD4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EE26B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ECA3A1D" wp14:editId="6F2451B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F5F9186" wp14:editId="705EBCC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0306C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0306C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0306C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ინსპექტორი</w:t>
            </w:r>
          </w:p>
        </w:tc>
      </w:tr>
      <w:tr w:rsidR="0074698E" w:rsidRPr="000306CC" w:rsidTr="00BC7A8F">
        <w:trPr>
          <w:trHeight w:val="95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0306CC">
              <w:rPr>
                <w:rFonts w:ascii="Sylfaen" w:hAnsi="Sylfaen"/>
                <w:b/>
                <w:lang w:val="ka-GE"/>
              </w:rPr>
              <w:t>გრაფიკი</w:t>
            </w:r>
            <w:r w:rsidRPr="000306C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0306C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0306C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1002D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დაწყება - 9 სთ</w:t>
            </w:r>
            <w:r w:rsidR="00EC5774">
              <w:rPr>
                <w:rFonts w:ascii="Sylfaen" w:eastAsia="MS Gothic" w:hAnsi="Sylfaen"/>
                <w:lang w:val="ka-GE"/>
              </w:rPr>
              <w:t xml:space="preserve">, </w:t>
            </w:r>
            <w:r w:rsidR="00BC7A8F" w:rsidRPr="000306CC">
              <w:rPr>
                <w:rFonts w:ascii="Sylfaen" w:eastAsia="MS Gothic" w:hAnsi="Sylfaen"/>
                <w:lang w:val="ka-GE"/>
              </w:rPr>
              <w:t>დასრულება- 18 სთ</w:t>
            </w:r>
          </w:p>
          <w:p w:rsidR="0074698E" w:rsidRPr="000306CC" w:rsidRDefault="00BC7A8F" w:rsidP="001002D7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შესვენება 13 დან -14 საათამდე</w:t>
            </w:r>
          </w:p>
        </w:tc>
      </w:tr>
      <w:tr w:rsidR="00962D44" w:rsidRPr="000306C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0306C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074151" w:rsidRDefault="00074DD4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74151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="001002D7" w:rsidRPr="00074151">
              <w:rPr>
                <w:rFonts w:ascii="Sylfaen" w:hAnsi="Sylfaen"/>
                <w:sz w:val="22"/>
                <w:szCs w:val="22"/>
                <w:lang w:val="ka-GE"/>
              </w:rPr>
              <w:t>000 ლარი</w:t>
            </w:r>
          </w:p>
        </w:tc>
      </w:tr>
      <w:tr w:rsidR="0074698E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C5774" w:rsidRDefault="0074698E" w:rsidP="00074151">
            <w:pPr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თანამდებობის მიზანი</w:t>
            </w:r>
            <w:r w:rsidR="00EC5774">
              <w:rPr>
                <w:rFonts w:ascii="Sylfaen" w:hAnsi="Sylfaen"/>
                <w:b/>
                <w:lang w:val="ka-GE"/>
              </w:rPr>
              <w:t xml:space="preserve"> </w:t>
            </w:r>
            <w:r w:rsidR="00EC5774">
              <w:rPr>
                <w:rFonts w:ascii="Sylfaen" w:hAnsi="Sylfaen"/>
                <w:lang w:val="ka-GE"/>
              </w:rPr>
              <w:t>ფარმაცევტული საწარმოების კონტროლისა და ზედამხედველობის განხორციელების უზრუნველყოფა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0306C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</w:rPr>
              <w:t>GMP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ინსპექტორატის ხარისხის სახელმძღვანელოს შემუშავება</w:t>
            </w:r>
            <w:r w:rsidR="00EC4063"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lastRenderedPageBreak/>
              <w:t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</w:t>
            </w:r>
            <w:r w:rsidR="00EC4063"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ეთიკური კოდექსის შემუშავება</w:t>
            </w:r>
            <w:r w:rsidR="00EC4063"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074DD4" w:rsidP="00EC5774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lang w:val="ka-GE"/>
              </w:rPr>
              <w:t>ნ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სპექტირების პროცედურების დოკუმენტირება:   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ინსპექტირების სტრატეგია -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ინსპექტირებისათვის წინასწარი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Default="00EC4063" w:rsidP="00EC4063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EC4063">
              <w:rPr>
                <w:rFonts w:ascii="Sylfaen" w:hAnsi="Sylfaen"/>
                <w:sz w:val="22"/>
                <w:lang w:val="ka-GE"/>
              </w:rPr>
              <w:t xml:space="preserve">ანგარიშის/რეპორტის </w:t>
            </w:r>
            <w:r w:rsidR="00EC5774" w:rsidRPr="00EC4063">
              <w:rPr>
                <w:rFonts w:ascii="Sylfaen" w:hAnsi="Sylfaen"/>
                <w:sz w:val="22"/>
                <w:lang w:val="ka-GE"/>
              </w:rPr>
              <w:t xml:space="preserve">ფორმატის შემუშავება, </w:t>
            </w:r>
            <w:r w:rsidRPr="00EC4063">
              <w:rPr>
                <w:rFonts w:ascii="Sylfaen" w:hAnsi="Sylfaen"/>
                <w:sz w:val="22"/>
                <w:lang w:val="ka-GE"/>
              </w:rPr>
              <w:t xml:space="preserve">ანგარიშის/რეპორტების </w:t>
            </w:r>
            <w:r w:rsidR="00EC5774" w:rsidRPr="00EC4063">
              <w:rPr>
                <w:rFonts w:ascii="Sylfaen" w:hAnsi="Sylfaen"/>
                <w:sz w:val="22"/>
                <w:lang w:val="ka-GE"/>
              </w:rPr>
              <w:t>წარმოების წესის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ნაკლოვანებების კლასიფიკაციის სისტემის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ინსპექტირების მეთოდოლოგიასთან დაკავშირებული დოკუმენტაციის შემუშავება, უშუალოდ ინსპექტირებასთან დაკავშირებული სტანდარტული თანმიმდევრული პროცედურების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შემდგომ მოქმედებებთან დაკავშირებული პროცედურების </w:t>
            </w:r>
            <w:r>
              <w:rPr>
                <w:rFonts w:ascii="Sylfaen" w:hAnsi="Sylfaen"/>
                <w:sz w:val="22"/>
                <w:lang w:val="ka-GE"/>
              </w:rPr>
              <w:t>დოკუმენტირება</w:t>
            </w:r>
            <w:r w:rsidRPr="000345E2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შედეგების/მონაცემების შენახვის/არქივირების </w:t>
            </w:r>
            <w:r>
              <w:rPr>
                <w:rFonts w:ascii="Sylfaen" w:hAnsi="Sylfaen"/>
                <w:sz w:val="22"/>
                <w:lang w:val="ka-GE"/>
              </w:rPr>
              <w:t>დოკუმენტირება</w:t>
            </w:r>
            <w:r w:rsidRPr="000345E2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შედეგად აღმოჩენილი ნაკლოვანებების/ხარვეზების მართვის სტრატეგიის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074DD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4DD4" w:rsidRPr="000345E2" w:rsidRDefault="00EC577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სხვა საჭირო სტანდარტული თანმიმდევრული პროცედურების შემუშავება</w:t>
            </w:r>
            <w:r w:rsidR="00074151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4DD4" w:rsidRPr="000306CC" w:rsidRDefault="00EC5774" w:rsidP="000306C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0345E2" w:rsidRDefault="00EC4063" w:rsidP="00EC4063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განგაშის/კრიზისის მართვის სისტემის შექმნა - პოლიტიკა/პროცედურები/</w:t>
            </w:r>
            <w:r>
              <w:rPr>
                <w:rFonts w:ascii="Sylfaen" w:hAnsi="Sylfaen"/>
                <w:sz w:val="22"/>
                <w:lang w:val="ka-GE"/>
              </w:rPr>
              <w:t xml:space="preserve"> </w:t>
            </w:r>
            <w:r w:rsidRPr="000345E2">
              <w:rPr>
                <w:rFonts w:ascii="Sylfaen" w:hAnsi="Sylfaen"/>
                <w:sz w:val="22"/>
                <w:lang w:val="ka-GE"/>
              </w:rPr>
              <w:t>გაიდლაინები;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E21AA1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EC5774" w:rsidRDefault="00EC4063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</w:rPr>
              <w:t>GMP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-ის სერტიფიკატის ფორმ</w:t>
            </w:r>
            <w:r>
              <w:rPr>
                <w:rFonts w:ascii="Sylfaen" w:hAnsi="Sylfaen"/>
                <w:sz w:val="22"/>
                <w:lang w:val="ka-GE"/>
              </w:rPr>
              <w:t>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EC5774" w:rsidRDefault="00EC4063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წარმოების ნებართვის ახალი ფორმ</w:t>
            </w:r>
            <w:r>
              <w:rPr>
                <w:rFonts w:ascii="Sylfaen" w:hAnsi="Sylfaen"/>
                <w:sz w:val="22"/>
                <w:lang w:val="ka-GE"/>
              </w:rPr>
              <w:t>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შემუშავება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EC5774" w:rsidRDefault="00EC4063" w:rsidP="00074151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4063" w:rsidRPr="00BC7A8F" w:rsidRDefault="00EC4063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BC7A8F">
              <w:rPr>
                <w:rFonts w:ascii="Sylfaen" w:hAnsi="Sylfaen"/>
                <w:sz w:val="22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AC5C3F" w:rsidRDefault="00EC4063" w:rsidP="00AC5C3F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სამედიცინო საქმიანობის სახელმწიფო რეგულირების სააგენტოს სტრუქტურულ ერთეულებთან, საქართველოს შრომის ჯანმრთელობისა და სოციალური დაცვის სამინისტროს სტრუქტურულ ერთეულებთან</w:t>
            </w:r>
            <w:r>
              <w:rPr>
                <w:rFonts w:ascii="Sylfaen" w:hAnsi="Sylfaen"/>
                <w:color w:val="auto"/>
                <w:sz w:val="22"/>
                <w:szCs w:val="22"/>
              </w:rPr>
              <w:t>,   PIC/S, WHO.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0306CC" w:rsidRDefault="00EC406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C4063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063" w:rsidRPr="00AC5C3F" w:rsidRDefault="00EC4063" w:rsidP="00AC5C3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74698E" w:rsidRPr="000306C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306CC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0306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5029"/>
      </w:tblGrid>
      <w:tr w:rsidR="007275E6" w:rsidRPr="000306CC" w:rsidTr="00AC5C3F">
        <w:trPr>
          <w:trHeight w:val="271"/>
        </w:trPr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0306CC" w:rsidTr="00AC5C3F">
        <w:trPr>
          <w:trHeight w:val="334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74151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7415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74151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306CC" w:rsidTr="00074151">
        <w:trPr>
          <w:trHeight w:val="34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7415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ბაკალავრის</w:t>
            </w:r>
            <w:r w:rsidR="00A26A27">
              <w:rPr>
                <w:rFonts w:ascii="Sylfaen" w:eastAsia="MS Gothic" w:hAnsi="Sylfaen"/>
                <w:lang w:val="ka-GE"/>
              </w:rPr>
              <w:t xml:space="preserve"> ან მაგისტრის ხარისხი</w:t>
            </w:r>
            <w:r>
              <w:rPr>
                <w:rFonts w:ascii="Sylfaen" w:eastAsia="MS Gothic" w:hAnsi="Sylfaen"/>
              </w:rPr>
              <w:t xml:space="preserve">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0306CC" w:rsidTr="00AC5C3F">
        <w:trPr>
          <w:trHeight w:val="357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B313DF" w:rsidP="00AF338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0306CC" w:rsidTr="00AC5C3F">
        <w:trPr>
          <w:trHeight w:val="634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88165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დარგი/სპეციალობა: </w:t>
            </w:r>
            <w:r w:rsidR="00A26A27" w:rsidRPr="00837CFD">
              <w:rPr>
                <w:rFonts w:ascii="Sylfaen" w:hAnsi="Sylfaen"/>
                <w:lang w:val="ka-GE"/>
              </w:rPr>
              <w:t>ფარმაცია, მედიცინა, ქიმია, ბიოლოგია.</w:t>
            </w:r>
          </w:p>
          <w:p w:rsidR="00EE26BE" w:rsidRPr="00EE26BE" w:rsidRDefault="00EE26BE" w:rsidP="00EE26BE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უმაღლესი განათლების კურსი უნდა მოიცავდეს მინიმუმ შემდეგ საბაზისო საგნებს  დაბალანსებული კრედიტებით: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ფიზიკა;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ზოგადი და არაორგანული 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ანალიზური 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ფარმაცევტული ქიმია, სამკურნალო საშუალებების ანალიზის ჩათვლით;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ზოგადი სამედიცინო ბიოქიმია;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ფიზიოლოგია;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მიკრობიოლოგია;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ფარმაკოლოგია;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ფარმაცევტული ტექნოლოგია;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ტოქსიკოლოგია;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ფარმაკოგნოზია.</w:t>
            </w:r>
            <w:r>
              <w:rPr>
                <w:rFonts w:ascii="Sylfaen" w:hAnsi="Sylfaen"/>
                <w:color w:val="FF0000"/>
                <w:sz w:val="22"/>
                <w:lang w:val="ka-GE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165D" w:rsidRPr="000306CC" w:rsidRDefault="0088165D" w:rsidP="00EE26BE">
            <w:pPr>
              <w:spacing w:before="120"/>
              <w:rPr>
                <w:rFonts w:ascii="Sylfaen" w:eastAsia="MS Gothic" w:hAnsi="Sylfaen"/>
                <w:lang w:val="ka-GE"/>
              </w:rPr>
            </w:pPr>
          </w:p>
        </w:tc>
      </w:tr>
      <w:tr w:rsidR="00B313DF" w:rsidRPr="000306CC" w:rsidTr="00AC5C3F">
        <w:trPr>
          <w:trHeight w:val="42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7415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7415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0306CC" w:rsidTr="00074151">
        <w:trPr>
          <w:trHeight w:val="31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0306CC" w:rsidTr="00AC5C3F">
        <w:trPr>
          <w:trHeight w:val="276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0306CC" w:rsidTr="00074151">
        <w:trPr>
          <w:trHeight w:val="2258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11CB" w:rsidRPr="005D59DF" w:rsidRDefault="008511CB" w:rsidP="008511CB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5D59DF">
              <w:rPr>
                <w:rFonts w:ascii="Sylfaen" w:hAnsi="Sylfaen"/>
                <w:sz w:val="22"/>
                <w:lang w:val="ka-GE"/>
              </w:rPr>
              <w:lastRenderedPageBreak/>
              <w:t>ფარმაცევტულ საქმიანობასთან დაკავშირებული კანონმდებლობა,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სისტემებზე, როგორც საქართველოში, ასევე ევროპაში;</w:t>
            </w:r>
          </w:p>
          <w:p w:rsidR="00C200B0" w:rsidRPr="00837CFD" w:rsidRDefault="00C200B0" w:rsidP="00C200B0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837CFD">
              <w:rPr>
                <w:rFonts w:ascii="Sylfaen" w:hAnsi="Sylfaen"/>
                <w:sz w:val="22"/>
                <w:lang w:val="ka-GE"/>
              </w:rPr>
              <w:t>საქართველოს</w:t>
            </w:r>
            <w:r>
              <w:rPr>
                <w:rFonts w:ascii="Sylfaen" w:hAnsi="Sylfaen"/>
                <w:sz w:val="22"/>
                <w:lang w:val="ka-GE"/>
              </w:rPr>
              <w:t xml:space="preserve"> კანონი „</w:t>
            </w:r>
            <w:r w:rsidRPr="00837CFD">
              <w:rPr>
                <w:rFonts w:ascii="Sylfaen" w:hAnsi="Sylfaen"/>
                <w:sz w:val="22"/>
                <w:lang w:val="ka-GE"/>
              </w:rPr>
              <w:t>წამლისა და ფარმაცევტული საქმინაობის შესახებ</w:t>
            </w:r>
            <w:r>
              <w:rPr>
                <w:rFonts w:ascii="Sylfaen" w:hAnsi="Sylfaen"/>
                <w:sz w:val="22"/>
                <w:lang w:val="ka-GE"/>
              </w:rPr>
              <w:t>“</w:t>
            </w:r>
            <w:r w:rsidR="00074151">
              <w:rPr>
                <w:rFonts w:ascii="Sylfaen" w:hAnsi="Sylfaen"/>
                <w:sz w:val="22"/>
                <w:lang w:val="ka-GE"/>
              </w:rPr>
              <w:t>;</w:t>
            </w:r>
            <w:r w:rsidRPr="00837CFD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C200B0" w:rsidRDefault="00C200B0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ka-GE"/>
              </w:rPr>
            </w:pPr>
            <w:r w:rsidRPr="00837CFD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 xml:space="preserve">საქართველოს კანონი </w:t>
            </w:r>
            <w:r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„</w:t>
            </w:r>
            <w:r w:rsidRPr="00837CFD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ლიცენზიებისა და ნებართვების შესახებ</w:t>
            </w:r>
            <w:r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“</w:t>
            </w:r>
            <w:r w:rsidR="00074151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;</w:t>
            </w:r>
          </w:p>
          <w:p w:rsidR="00074151" w:rsidRPr="00837CFD" w:rsidRDefault="00074151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ka-GE"/>
              </w:rPr>
            </w:pPr>
          </w:p>
          <w:p w:rsidR="00C200B0" w:rsidRDefault="00C200B0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en-US"/>
              </w:rPr>
            </w:pPr>
            <w:r w:rsidRPr="00837CFD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საქართველოს ზოგადი ადმინისტრაციული კოდექსი</w:t>
            </w:r>
            <w:r w:rsidR="00074151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;</w:t>
            </w:r>
          </w:p>
          <w:p w:rsidR="005207B2" w:rsidRPr="005207B2" w:rsidRDefault="005207B2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C200B0" w:rsidRPr="00837CFD" w:rsidRDefault="00C200B0" w:rsidP="00C200B0">
            <w:pPr>
              <w:rPr>
                <w:rFonts w:ascii="Sylfaen" w:hAnsi="Sylfaen"/>
                <w:lang w:val="ka-GE"/>
              </w:rPr>
            </w:pPr>
            <w:r w:rsidRPr="00837CFD">
              <w:rPr>
                <w:rFonts w:ascii="Sylfaen" w:hAnsi="Sylfaen"/>
                <w:lang w:val="ka-GE"/>
              </w:rPr>
              <w:t xml:space="preserve">საერთაშორისო ორგანიზაციების -  </w:t>
            </w:r>
            <w:r w:rsidRPr="00837CFD">
              <w:rPr>
                <w:lang w:val="ka-GE"/>
              </w:rPr>
              <w:t xml:space="preserve">EDQM, ICH, PIC/S </w:t>
            </w:r>
            <w:r w:rsidRPr="00837CFD">
              <w:rPr>
                <w:rFonts w:ascii="Sylfaen" w:hAnsi="Sylfaen"/>
                <w:lang w:val="ka-GE"/>
              </w:rPr>
              <w:t xml:space="preserve">და </w:t>
            </w:r>
            <w:r w:rsidRPr="00837CFD">
              <w:rPr>
                <w:lang w:val="ka-GE"/>
              </w:rPr>
              <w:t>WHO</w:t>
            </w:r>
            <w:r w:rsidRPr="00837CFD">
              <w:rPr>
                <w:rFonts w:ascii="Sylfaen" w:hAnsi="Sylfaen"/>
                <w:lang w:val="ka-GE"/>
              </w:rPr>
              <w:t xml:space="preserve">  -  </w:t>
            </w:r>
            <w:r w:rsidR="00BC7A8F">
              <w:rPr>
                <w:rFonts w:ascii="Sylfaen" w:hAnsi="Sylfaen"/>
                <w:lang w:val="ka-GE"/>
              </w:rPr>
              <w:t>რეგულაციები</w:t>
            </w:r>
            <w:r w:rsidRPr="00837CFD">
              <w:rPr>
                <w:rFonts w:ascii="Sylfaen" w:hAnsi="Sylfaen"/>
                <w:lang w:val="ka-GE"/>
              </w:rPr>
              <w:t xml:space="preserve">, რომელიც დაკავშირებულია ფარმაცევტულ სფეროსთან;  </w:t>
            </w:r>
          </w:p>
          <w:p w:rsidR="00C200B0" w:rsidRPr="00704A11" w:rsidRDefault="00C200B0" w:rsidP="00C200B0">
            <w:pPr>
              <w:spacing w:after="0" w:line="240" w:lineRule="auto"/>
              <w:rPr>
                <w:rFonts w:ascii="Sylfaen" w:eastAsia="Calibri" w:hAnsi="Sylfaen" w:cs="Times New Roman"/>
                <w:lang w:val="ka-GE"/>
              </w:rPr>
            </w:pPr>
            <w:r w:rsidRPr="00837CFD">
              <w:rPr>
                <w:rFonts w:ascii="Sylfaen" w:eastAsia="Calibri" w:hAnsi="Sylfaen" w:cs="Times New Roman"/>
                <w:lang w:val="ka-GE"/>
              </w:rPr>
              <w:t>ევროპის პარლამენტისა და საბჭოს დირექტივა  2001/83/EC   ადამიანისათვის განკუთვნილი სამკურნალო საშუალებების რეგულირების წესების შესახებ ევროგაერთიანებაში</w:t>
            </w:r>
            <w:r>
              <w:rPr>
                <w:rFonts w:ascii="Sylfaen" w:eastAsia="Calibri" w:hAnsi="Sylfaen" w:cs="Times New Roman"/>
                <w:lang w:val="ka-GE"/>
              </w:rPr>
              <w:t>.</w:t>
            </w:r>
            <w:r w:rsidRPr="00837CFD">
              <w:rPr>
                <w:rFonts w:ascii="Sylfaen" w:eastAsia="Calibri" w:hAnsi="Sylfaen" w:cs="Times New Roman"/>
                <w:lang w:val="ka-GE"/>
              </w:rPr>
              <w:t xml:space="preserve"> 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01D" w:rsidRPr="000306CC" w:rsidRDefault="00DC301D" w:rsidP="008511CB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0306CC" w:rsidTr="00AC5C3F">
        <w:trPr>
          <w:trHeight w:val="39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0306CC" w:rsidTr="00074151">
        <w:trPr>
          <w:trHeight w:val="500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C7A8F" w:rsidRDefault="005D776B" w:rsidP="0088165D">
            <w:pPr>
              <w:pStyle w:val="BodyTextIndent2"/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BC7A8F">
            <w:pPr>
              <w:pStyle w:val="BodyTextIndent2"/>
              <w:tabs>
                <w:tab w:val="left" w:pos="4503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47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0306CC" w:rsidTr="00AC5C3F">
        <w:trPr>
          <w:trHeight w:val="945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 </w:t>
            </w:r>
            <w:r w:rsidRPr="00074151">
              <w:rPr>
                <w:rFonts w:ascii="Sylfaen" w:eastAsia="MS Gothic" w:hAnsi="Sylfaen"/>
              </w:rPr>
              <w:t xml:space="preserve">WORD  </w:t>
            </w:r>
          </w:p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</w:rPr>
              <w:t xml:space="preserve"> </w:t>
            </w:r>
            <w:r w:rsidRPr="00074151">
              <w:rPr>
                <w:rFonts w:ascii="Sylfaen" w:eastAsia="MS Gothic" w:hAnsi="Sylfaen"/>
                <w:lang w:val="ka-GE"/>
              </w:rPr>
              <w:t xml:space="preserve">     </w:t>
            </w:r>
            <w:r w:rsidRPr="00074151">
              <w:rPr>
                <w:rFonts w:ascii="Sylfaen" w:eastAsia="MS Gothic" w:hAnsi="Sylfaen"/>
              </w:rPr>
              <w:t xml:space="preserve">EXCEL  </w:t>
            </w:r>
          </w:p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 </w:t>
            </w:r>
            <w:r w:rsidRPr="00074151">
              <w:rPr>
                <w:rFonts w:ascii="Sylfaen" w:eastAsia="MS Gothic" w:hAnsi="Sylfaen"/>
              </w:rPr>
              <w:t xml:space="preserve">POWERPOINT   </w:t>
            </w:r>
          </w:p>
          <w:p w:rsidR="005D776B" w:rsidRPr="000306CC" w:rsidRDefault="00DC301D" w:rsidP="000306CC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</w:t>
            </w:r>
            <w:r w:rsidR="000306CC" w:rsidRPr="00074151">
              <w:rPr>
                <w:rFonts w:ascii="Sylfaen" w:eastAsia="MS Gothic" w:hAnsi="Sylfaen"/>
              </w:rPr>
              <w:t xml:space="preserve"> OUTLOOK</w:t>
            </w:r>
            <w:r w:rsidR="000306CC">
              <w:rPr>
                <w:rFonts w:ascii="Sylfaen" w:eastAsia="MS Gothic" w:hAnsi="Sylfaen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4151" w:rsidRPr="004B04D4" w:rsidRDefault="004B04D4" w:rsidP="0007415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 xml:space="preserve">      </w:t>
            </w:r>
          </w:p>
          <w:p w:rsidR="005D776B" w:rsidRPr="004B04D4" w:rsidRDefault="005D776B" w:rsidP="004B04D4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</w:p>
        </w:tc>
      </w:tr>
      <w:tr w:rsidR="00B313DF" w:rsidRPr="000306CC" w:rsidTr="00AC5C3F">
        <w:trPr>
          <w:trHeight w:val="57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07415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07415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5D776B" w:rsidRPr="000306CC" w:rsidTr="00074151">
        <w:trPr>
          <w:trHeight w:val="742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074151" w:rsidP="00116CB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74151">
              <w:rPr>
                <w:rFonts w:ascii="Sylfaen" w:hAnsi="Sylfaen"/>
                <w:lang w:val="ka-GE"/>
              </w:rPr>
              <w:t xml:space="preserve">ინგლისური </w:t>
            </w:r>
            <w:r w:rsidR="00116CBF">
              <w:rPr>
                <w:rFonts w:ascii="Sylfaen" w:hAnsi="Sylfaen"/>
              </w:rPr>
              <w:t>C</w:t>
            </w:r>
            <w:r w:rsidR="00DC301D" w:rsidRPr="00074151">
              <w:rPr>
                <w:rFonts w:ascii="Sylfaen" w:hAnsi="Sylfaen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0B0" w:rsidRDefault="005D776B" w:rsidP="00C200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074151">
        <w:trPr>
          <w:trHeight w:val="71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30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0306CC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06CC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0306CC" w:rsidTr="00AC5C3F">
        <w:trPr>
          <w:trHeight w:val="414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07415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5D776B" w:rsidRPr="000306CC" w:rsidTr="00AC5C3F">
        <w:trPr>
          <w:trHeight w:val="979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C200B0" w:rsidP="00AC5C3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74151">
              <w:rPr>
                <w:rFonts w:ascii="Sylfaen" w:hAnsi="Sylfaen"/>
                <w:lang w:val="ka-GE"/>
              </w:rPr>
              <w:t xml:space="preserve">ბაკალავრის ხარისხის შემთხვევაში </w:t>
            </w:r>
            <w:r w:rsidRPr="00074151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- 2 წელი,  მაგისტრის </w:t>
            </w:r>
            <w:r w:rsidRPr="00074151">
              <w:rPr>
                <w:rFonts w:ascii="Sylfaen" w:hAnsi="Sylfaen"/>
                <w:lang w:val="ka-GE"/>
              </w:rPr>
              <w:t>ხარისხის შემთხვევაში  -  6 თვე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4B04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610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074151" w:rsidRPr="00074151">
              <w:rPr>
                <w:rFonts w:ascii="Sylfaen" w:hAnsi="Sylfaen"/>
                <w:b/>
                <w:lang w:val="ka-GE"/>
              </w:rPr>
              <w:t>:</w:t>
            </w:r>
          </w:p>
        </w:tc>
      </w:tr>
      <w:tr w:rsidR="005D776B" w:rsidRPr="000306CC" w:rsidTr="00AC5C3F">
        <w:trPr>
          <w:trHeight w:val="818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C200B0" w:rsidP="00DC301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ფარმაცევტულ საწარმოში</w:t>
            </w:r>
            <w:r w:rsidRPr="00837CFD">
              <w:rPr>
                <w:rFonts w:ascii="Sylfaen" w:hAnsi="Sylfaen"/>
                <w:lang w:val="ka-GE"/>
              </w:rPr>
              <w:t xml:space="preserve"> პრაქტიკული გამოცდილება  </w:t>
            </w: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 ხარისხის უზრუნველყოფის მიზნით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405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5131A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5131A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5131A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5131A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F5131A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5131A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5131A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5131A">
              <w:rPr>
                <w:rFonts w:ascii="Sylfaen" w:hAnsi="Sylfaen"/>
                <w:b/>
              </w:rPr>
              <w:t>:</w:t>
            </w:r>
          </w:p>
        </w:tc>
      </w:tr>
      <w:tr w:rsidR="005D776B" w:rsidRPr="000306CC" w:rsidTr="00F5131A">
        <w:trPr>
          <w:trHeight w:val="394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0306CC">
              <w:rPr>
                <w:rFonts w:ascii="Sylfaen" w:hAnsi="Sylfaen"/>
                <w:b/>
              </w:rPr>
              <w:t xml:space="preserve"> </w:t>
            </w:r>
            <w:r w:rsidR="00F330D3" w:rsidRPr="000306C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 xml:space="preserve">კომუნიკაბელური; </w:t>
            </w:r>
            <w:r w:rsidR="004B04D4" w:rsidRPr="00837CFD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>ობიექტური, გააჩნდეს განმარტებების მიცემის და კითხვაზე პასუხის გაცემის უნარი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  <w:r w:rsidR="004B04D4" w:rsidRPr="004B04D4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>სტაბილური, ღია აზროვნების, სირთულეების და სიტუაციის რეალისტურად აღქმის უნარი,  გადაწყვეტილებების მიღების  უნარი, ზოგადი ანალიტიკური უნარები;</w:t>
            </w:r>
          </w:p>
          <w:p w:rsidR="004B04D4" w:rsidRPr="004B04D4" w:rsidRDefault="008574C8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9A2DAB">
              <w:rPr>
                <w:rFonts w:ascii="Sylfaen" w:hAnsi="Sylfaen"/>
                <w:sz w:val="22"/>
                <w:lang w:val="ka-GE"/>
              </w:rPr>
              <w:t>შეეძლოს კომპეტენციის/ცოდნის დემონსტრირება შეხედულებების და აზრების ნათლად ჩამოყალიბების უნარი, როგორც ზეპირსიტყვიერად, ასევე წერილობით</w:t>
            </w:r>
            <w:r>
              <w:rPr>
                <w:rFonts w:ascii="Sylfaen" w:hAnsi="Sylfaen"/>
                <w:sz w:val="22"/>
              </w:rPr>
              <w:t>.</w:t>
            </w:r>
            <w:r w:rsidRPr="009A2DAB">
              <w:rPr>
                <w:rFonts w:ascii="Sylfaen" w:hAnsi="Sylfaen"/>
                <w:sz w:val="22"/>
                <w:lang w:val="ka-GE"/>
              </w:rPr>
              <w:t xml:space="preserve"> </w:t>
            </w:r>
            <w:r w:rsidR="004B04D4" w:rsidRPr="004B04D4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DC301D" w:rsidRPr="000306CC" w:rsidRDefault="00DC301D" w:rsidP="00DC301D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306C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306C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306C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306CC" w:rsidRDefault="0074698E" w:rsidP="00FE1C08">
      <w:pPr>
        <w:spacing w:before="240" w:after="0"/>
        <w:rPr>
          <w:rFonts w:ascii="Sylfaen" w:hAnsi="Sylfaen"/>
        </w:rPr>
      </w:pPr>
      <w:r w:rsidRPr="000306CC">
        <w:rPr>
          <w:rFonts w:ascii="Sylfaen" w:hAnsi="Sylfaen"/>
          <w:lang w:val="ka-GE"/>
        </w:rPr>
        <w:t>თარიღი  _________________________</w:t>
      </w:r>
    </w:p>
    <w:sectPr w:rsidR="003C05E0" w:rsidRPr="000306C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6F9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166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901"/>
    <w:multiLevelType w:val="hybridMultilevel"/>
    <w:tmpl w:val="C6D0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0B09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1A11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D2EF5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17"/>
  </w:num>
  <w:num w:numId="9">
    <w:abstractNumId w:val="6"/>
  </w:num>
  <w:num w:numId="10">
    <w:abstractNumId w:val="16"/>
  </w:num>
  <w:num w:numId="11">
    <w:abstractNumId w:val="18"/>
  </w:num>
  <w:num w:numId="12">
    <w:abstractNumId w:val="15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06CC"/>
    <w:rsid w:val="00074151"/>
    <w:rsid w:val="00074DD4"/>
    <w:rsid w:val="00075AE3"/>
    <w:rsid w:val="000F7F4D"/>
    <w:rsid w:val="001002D7"/>
    <w:rsid w:val="00116CBF"/>
    <w:rsid w:val="00127851"/>
    <w:rsid w:val="001349AA"/>
    <w:rsid w:val="00140295"/>
    <w:rsid w:val="0014563E"/>
    <w:rsid w:val="002041EC"/>
    <w:rsid w:val="00221F32"/>
    <w:rsid w:val="003050A0"/>
    <w:rsid w:val="00332E5E"/>
    <w:rsid w:val="00340A2C"/>
    <w:rsid w:val="00341D75"/>
    <w:rsid w:val="003A5F01"/>
    <w:rsid w:val="003B257E"/>
    <w:rsid w:val="003C05E0"/>
    <w:rsid w:val="004666A2"/>
    <w:rsid w:val="004B04D4"/>
    <w:rsid w:val="005207B2"/>
    <w:rsid w:val="00560A4B"/>
    <w:rsid w:val="005D35CF"/>
    <w:rsid w:val="005D59DF"/>
    <w:rsid w:val="005D776B"/>
    <w:rsid w:val="006C54B7"/>
    <w:rsid w:val="00702D3A"/>
    <w:rsid w:val="007275E6"/>
    <w:rsid w:val="0074698E"/>
    <w:rsid w:val="00765DB6"/>
    <w:rsid w:val="00776486"/>
    <w:rsid w:val="00790C3C"/>
    <w:rsid w:val="007F076F"/>
    <w:rsid w:val="008511CB"/>
    <w:rsid w:val="008574C8"/>
    <w:rsid w:val="0088165D"/>
    <w:rsid w:val="008D2B69"/>
    <w:rsid w:val="009110BB"/>
    <w:rsid w:val="00962D44"/>
    <w:rsid w:val="009722EE"/>
    <w:rsid w:val="009856E3"/>
    <w:rsid w:val="009A0CF9"/>
    <w:rsid w:val="009E42F5"/>
    <w:rsid w:val="00A246A4"/>
    <w:rsid w:val="00A26A27"/>
    <w:rsid w:val="00AC5C3F"/>
    <w:rsid w:val="00AF3386"/>
    <w:rsid w:val="00B313DF"/>
    <w:rsid w:val="00BA4192"/>
    <w:rsid w:val="00BC7A8F"/>
    <w:rsid w:val="00C200B0"/>
    <w:rsid w:val="00DB3C17"/>
    <w:rsid w:val="00DC301D"/>
    <w:rsid w:val="00E035B4"/>
    <w:rsid w:val="00E05CF9"/>
    <w:rsid w:val="00E73C5C"/>
    <w:rsid w:val="00E8550E"/>
    <w:rsid w:val="00EA3706"/>
    <w:rsid w:val="00EC4063"/>
    <w:rsid w:val="00EC5774"/>
    <w:rsid w:val="00EE26BE"/>
    <w:rsid w:val="00F330D3"/>
    <w:rsid w:val="00F5131A"/>
    <w:rsid w:val="00F94E0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Normal0">
    <w:name w:val="[Normal]"/>
    <w:uiPriority w:val="99"/>
    <w:rsid w:val="00C20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Normal0">
    <w:name w:val="[Normal]"/>
    <w:uiPriority w:val="99"/>
    <w:rsid w:val="00C20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Alexi Zhvania</cp:lastModifiedBy>
  <cp:revision>10</cp:revision>
  <dcterms:created xsi:type="dcterms:W3CDTF">2018-02-20T07:13:00Z</dcterms:created>
  <dcterms:modified xsi:type="dcterms:W3CDTF">2018-02-21T11:34:00Z</dcterms:modified>
</cp:coreProperties>
</file>