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38F06" w14:textId="77777777" w:rsidR="00CB60C3" w:rsidRPr="004C67B6" w:rsidRDefault="00CB60C3" w:rsidP="00CB60C3">
      <w:pPr>
        <w:pStyle w:val="Heading2"/>
        <w:spacing w:after="240" w:line="276" w:lineRule="auto"/>
        <w:ind w:left="-284"/>
        <w:jc w:val="center"/>
        <w:rPr>
          <w:rFonts w:ascii="Sylfaen" w:eastAsia="Helvetica" w:hAnsi="Sylfaen"/>
          <w:b/>
          <w:sz w:val="20"/>
          <w:szCs w:val="20"/>
          <w:lang w:val="ka-GE"/>
        </w:rPr>
      </w:pPr>
      <w:bookmarkStart w:id="0" w:name="_Toc465747420"/>
      <w:r w:rsidRPr="004C67B6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>
        <w:rPr>
          <w:rFonts w:ascii="Sylfaen" w:eastAsia="Helvetica" w:hAnsi="Sylfaen"/>
          <w:b/>
          <w:sz w:val="20"/>
          <w:szCs w:val="20"/>
          <w:lang w:val="ka-GE"/>
        </w:rPr>
        <w:t xml:space="preserve"> </w:t>
      </w:r>
      <w:r>
        <w:rPr>
          <w:rFonts w:ascii="Sylfaen" w:eastAsia="Helvetica" w:hAnsi="Sylfaen"/>
          <w:b/>
          <w:sz w:val="20"/>
          <w:szCs w:val="20"/>
        </w:rPr>
        <w:t>N</w:t>
      </w:r>
      <w:r w:rsidRPr="004C67B6">
        <w:rPr>
          <w:rFonts w:ascii="Sylfaen" w:eastAsia="Helvetica" w:hAnsi="Sylfaen"/>
          <w:b/>
          <w:sz w:val="20"/>
          <w:szCs w:val="20"/>
          <w:lang w:val="ka-GE"/>
        </w:rPr>
        <w:t xml:space="preserve">: </w:t>
      </w:r>
      <w:bookmarkEnd w:id="0"/>
      <w:r w:rsidRPr="00CB60C3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ვალდებულების სახელი</w:t>
      </w:r>
    </w:p>
    <w:p w14:paraId="6392A215" w14:textId="4B273CD4" w:rsidR="00CB60C3" w:rsidRPr="00A00954" w:rsidRDefault="00CB60C3" w:rsidP="00CB60C3">
      <w:pPr>
        <w:spacing w:before="60" w:after="60" w:line="276" w:lineRule="auto"/>
        <w:ind w:left="-284" w:right="-279"/>
        <w:jc w:val="both"/>
        <w:rPr>
          <w:rFonts w:ascii="Sylfaen" w:eastAsia="Helvetica" w:hAnsi="Sylfaen" w:cs="Helvetica"/>
          <w:sz w:val="20"/>
          <w:szCs w:val="20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>ვალდებულების მოკლე აღწერილობა</w:t>
      </w:r>
      <w:r w:rsidR="00A00954">
        <w:rPr>
          <w:rFonts w:ascii="Sylfaen" w:eastAsia="Helvetica" w:hAnsi="Sylfaen" w:cs="Helvetica"/>
          <w:sz w:val="20"/>
          <w:szCs w:val="20"/>
        </w:rPr>
        <w:t xml:space="preserve"> (2-3 </w:t>
      </w:r>
      <w:r w:rsidR="00A00954">
        <w:rPr>
          <w:rFonts w:ascii="Sylfaen" w:eastAsia="Helvetica" w:hAnsi="Sylfaen" w:cs="Helvetica"/>
          <w:sz w:val="20"/>
          <w:szCs w:val="20"/>
          <w:lang w:val="ka-GE"/>
        </w:rPr>
        <w:t>აბზაცი</w:t>
      </w:r>
      <w:r w:rsidR="00A00954">
        <w:rPr>
          <w:rFonts w:ascii="Sylfaen" w:eastAsia="Helvetica" w:hAnsi="Sylfaen" w:cs="Helvetica"/>
          <w:sz w:val="20"/>
          <w:szCs w:val="20"/>
        </w:rPr>
        <w:t>)</w:t>
      </w:r>
    </w:p>
    <w:p w14:paraId="0B60F5B8" w14:textId="77777777" w:rsidR="00CB60C3" w:rsidRPr="004C67B6" w:rsidRDefault="00CB60C3" w:rsidP="00CB60C3">
      <w:pPr>
        <w:spacing w:before="60" w:after="60" w:line="276" w:lineRule="auto"/>
        <w:ind w:left="-284" w:right="-279"/>
        <w:jc w:val="both"/>
        <w:rPr>
          <w:rFonts w:ascii="Sylfaen" w:hAnsi="Sylfaen"/>
          <w:sz w:val="20"/>
          <w:szCs w:val="20"/>
          <w:lang w:val="ka-GE"/>
        </w:rPr>
      </w:pPr>
    </w:p>
    <w:p w14:paraId="21BF5183" w14:textId="77777777" w:rsidR="00CB60C3" w:rsidRDefault="00CB60C3" w:rsidP="00CB60C3">
      <w:pPr>
        <w:spacing w:before="60" w:after="60" w:line="276" w:lineRule="auto"/>
        <w:ind w:left="-284" w:right="-278"/>
        <w:jc w:val="both"/>
        <w:rPr>
          <w:rFonts w:ascii="Sylfaen" w:hAnsi="Sylfaen"/>
          <w:sz w:val="20"/>
          <w:szCs w:val="20"/>
          <w:lang w:val="ka-GE"/>
        </w:rPr>
      </w:pPr>
      <w:r w:rsidRPr="004C67B6">
        <w:rPr>
          <w:rFonts w:ascii="Sylfaen" w:eastAsia="Helvetica" w:hAnsi="Sylfaen" w:cs="Helvetica"/>
          <w:b/>
          <w:sz w:val="20"/>
          <w:szCs w:val="20"/>
          <w:lang w:val="ka-GE"/>
        </w:rPr>
        <w:t>განხორციელების</w:t>
      </w:r>
      <w:r w:rsidRPr="004C67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C67B6">
        <w:rPr>
          <w:rFonts w:ascii="Sylfaen" w:eastAsia="Helvetica" w:hAnsi="Sylfaen" w:cs="Helvetica"/>
          <w:b/>
          <w:sz w:val="20"/>
          <w:szCs w:val="20"/>
          <w:lang w:val="ka-GE"/>
        </w:rPr>
        <w:t>ვადა</w:t>
      </w:r>
      <w:r w:rsidRPr="004C67B6">
        <w:rPr>
          <w:rFonts w:ascii="Sylfaen" w:hAnsi="Sylfaen"/>
          <w:b/>
          <w:sz w:val="20"/>
          <w:szCs w:val="20"/>
          <w:lang w:val="ka-GE"/>
        </w:rPr>
        <w:t>:</w:t>
      </w:r>
      <w:r w:rsidRPr="004C67B6">
        <w:rPr>
          <w:rFonts w:ascii="Sylfaen" w:hAnsi="Sylfaen"/>
          <w:sz w:val="20"/>
          <w:szCs w:val="20"/>
          <w:lang w:val="ka-GE"/>
        </w:rPr>
        <w:t xml:space="preserve"> </w:t>
      </w:r>
    </w:p>
    <w:p w14:paraId="43A6D4DF" w14:textId="77777777" w:rsidR="00CB60C3" w:rsidRPr="004C67B6" w:rsidRDefault="00CB60C3" w:rsidP="00CB60C3">
      <w:pPr>
        <w:spacing w:before="60" w:after="60" w:line="276" w:lineRule="auto"/>
        <w:ind w:left="-284" w:right="-278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CB60C3" w:rsidRPr="004C67B6" w14:paraId="4FC24BC7" w14:textId="77777777" w:rsidTr="00CC124B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72415762" w14:textId="77777777" w:rsidR="00CB60C3" w:rsidRPr="004C67B6" w:rsidRDefault="00CB60C3" w:rsidP="00CB60C3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4C67B6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11: </w:t>
            </w:r>
            <w:r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(ვალდებულების სახელი)</w:t>
            </w:r>
          </w:p>
        </w:tc>
      </w:tr>
      <w:tr w:rsidR="00CB60C3" w:rsidRPr="004C67B6" w14:paraId="2A13B469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BE1F0D3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წამყვანი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55E0BF32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1C03590C" w14:textId="77777777" w:rsidTr="00CC124B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50FCF26A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12ECB749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საჯარო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1E4018C7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2005F255" w14:textId="77777777" w:rsidTr="00CC124B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477BD12A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4140DC0" w14:textId="77777777" w:rsidR="00CB60C3" w:rsidRPr="004C67B6" w:rsidRDefault="00CB60C3" w:rsidP="00CB60C3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სამოქალაქო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კერძო</w:t>
            </w:r>
          </w:p>
          <w:p w14:paraId="40606241" w14:textId="77777777" w:rsidR="00CB60C3" w:rsidRPr="004C67B6" w:rsidRDefault="00CB60C3" w:rsidP="00CB60C3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4CA639D8" w14:textId="77777777" w:rsidR="00CB60C3" w:rsidRPr="004C67B6" w:rsidRDefault="00CB60C3" w:rsidP="00CB60C3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40C693BB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F2E58B5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არსებული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მდგომარეობა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და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პრობლემის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500DE993" w14:textId="77777777" w:rsidR="00CB60C3" w:rsidRPr="004C67B6" w:rsidRDefault="00CB60C3" w:rsidP="00CB60C3">
            <w:pPr>
              <w:spacing w:before="60" w:after="60" w:line="240" w:lineRule="auto"/>
              <w:jc w:val="both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bookmarkStart w:id="1" w:name="_GoBack"/>
            <w:bookmarkEnd w:id="1"/>
          </w:p>
        </w:tc>
      </w:tr>
      <w:tr w:rsidR="00CB60C3" w:rsidRPr="004C67B6" w14:paraId="11B0AF50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D1E32EB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მთავარი</w:t>
            </w: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2A942DE0" w14:textId="77777777" w:rsidR="00CB60C3" w:rsidRPr="004C67B6" w:rsidRDefault="00CB60C3" w:rsidP="00CB60C3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7D15A019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24247BC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>OGP</w:t>
            </w:r>
            <w:commentRangeStart w:id="2"/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გამოწვევა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6352" w:type="dxa"/>
            <w:gridSpan w:val="4"/>
            <w:vAlign w:val="center"/>
          </w:tcPr>
          <w:p w14:paraId="03C6CF91" w14:textId="77777777" w:rsidR="00CB60C3" w:rsidRPr="004C67B6" w:rsidRDefault="00CB60C3" w:rsidP="00CB60C3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4B5F7A" w:rsidRPr="004C67B6" w14:paraId="26787686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1ABE8A7" w14:textId="77777777" w:rsidR="004B5F7A" w:rsidRPr="004B5F7A" w:rsidRDefault="004B5F7A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OGP </w:t>
            </w:r>
            <w:commentRangeStart w:id="3"/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ღირებულება 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6352" w:type="dxa"/>
            <w:gridSpan w:val="4"/>
            <w:vAlign w:val="center"/>
          </w:tcPr>
          <w:p w14:paraId="7B091506" w14:textId="77777777" w:rsidR="004B5F7A" w:rsidRPr="004C67B6" w:rsidRDefault="004B5F7A" w:rsidP="00CB60C3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213EB9CC" w14:textId="77777777" w:rsidTr="00CC124B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667C985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06AAE12A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48CC6D2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07B459D5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2CE6F74E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სამოქალაქო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33AA2448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ტექნოლოგია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და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ინოვაცია</w:t>
            </w:r>
          </w:p>
        </w:tc>
      </w:tr>
      <w:tr w:rsidR="00CB60C3" w:rsidRPr="004C67B6" w14:paraId="392B840F" w14:textId="77777777" w:rsidTr="00CC124B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E6A8034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56C53477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667A9085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07072F9D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39BA3FBA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6023ED9E" w14:textId="77777777" w:rsidTr="00CC12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57603D9" w14:textId="77777777" w:rsidR="00CB60C3" w:rsidRPr="004C67B6" w:rsidRDefault="00CB60C3" w:rsidP="00CB60C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განხორციელების</w:t>
            </w:r>
            <w:r w:rsidRPr="004C67B6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B7E71DA" w14:textId="77777777" w:rsidR="00CB60C3" w:rsidRPr="004C67B6" w:rsidRDefault="00CB60C3" w:rsidP="00CB60C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ახალი</w:t>
            </w:r>
            <w:r w:rsidRPr="004C67B6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ან</w:t>
            </w:r>
            <w:r w:rsidRPr="004C67B6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არსებული</w:t>
            </w:r>
            <w:r w:rsidRPr="004C67B6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2CE27FC1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დაწყების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თარიღი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084BD480" w14:textId="77777777" w:rsidR="00CB60C3" w:rsidRPr="004C67B6" w:rsidRDefault="00CB60C3" w:rsidP="00CB60C3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დასრულების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თარიღი</w:t>
            </w:r>
            <w:r w:rsidRPr="004C67B6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</w:tc>
      </w:tr>
      <w:tr w:rsidR="00CB60C3" w:rsidRPr="004C67B6" w14:paraId="5E261DE8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D5FAC4D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A61E103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5801FE2A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F80756F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1C1B36C9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7562D69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0191712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1D96E62F" w14:textId="77777777" w:rsidR="00CB60C3" w:rsidRPr="004C67B6" w:rsidRDefault="00CB60C3" w:rsidP="00CB60C3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410947FB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613D48AB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118540" w14:textId="77777777" w:rsidR="00CB60C3" w:rsidRPr="004C67B6" w:rsidRDefault="006C1076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Style w:val="CommentReference"/>
              </w:rPr>
              <w:commentReference w:id="4"/>
            </w:r>
          </w:p>
        </w:tc>
        <w:tc>
          <w:tcPr>
            <w:tcW w:w="2070" w:type="dxa"/>
            <w:vAlign w:val="center"/>
          </w:tcPr>
          <w:p w14:paraId="4A31C5FC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7285374D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BA76E3E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741E6E9D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719A39D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7DA66931" w14:textId="77777777" w:rsidR="00CB60C3" w:rsidRPr="004C67B6" w:rsidRDefault="00CB60C3" w:rsidP="00CC124B">
            <w:pPr>
              <w:spacing w:line="276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CB60C3" w:rsidRPr="004C67B6" w14:paraId="754E9772" w14:textId="77777777" w:rsidTr="00CC12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E8679F1" w14:textId="77777777" w:rsidR="00CB60C3" w:rsidRPr="004C67B6" w:rsidRDefault="00CB60C3" w:rsidP="00CC12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რისკები</w:t>
            </w:r>
            <w:r w:rsidRPr="004C67B6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და</w:t>
            </w:r>
            <w:r w:rsidRPr="004C67B6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4C67B6">
              <w:rPr>
                <w:rFonts w:ascii="Sylfaen" w:eastAsia="Helvetica" w:hAnsi="Sylfaen" w:cs="Helvetica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1800E49A" w14:textId="77777777" w:rsidR="00CB60C3" w:rsidRPr="004C67B6" w:rsidRDefault="00CB60C3" w:rsidP="00CC124B">
            <w:pPr>
              <w:spacing w:before="60" w:after="60"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6314F6C2" w14:textId="77777777" w:rsidR="00CB60C3" w:rsidRPr="004C67B6" w:rsidRDefault="00CB60C3" w:rsidP="00CB60C3">
      <w:pPr>
        <w:spacing w:before="60" w:after="60" w:line="276" w:lineRule="auto"/>
        <w:ind w:left="-284" w:right="-278"/>
        <w:jc w:val="center"/>
        <w:rPr>
          <w:rFonts w:ascii="Sylfaen" w:eastAsia="Helvetica" w:hAnsi="Sylfaen" w:cs="Helvetica"/>
          <w:b/>
          <w:sz w:val="20"/>
          <w:szCs w:val="20"/>
          <w:lang w:val="ka-GE"/>
        </w:rPr>
      </w:pPr>
    </w:p>
    <w:p w14:paraId="364B648B" w14:textId="77777777" w:rsidR="005876AC" w:rsidRDefault="005876AC"/>
    <w:sectPr w:rsidR="00587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etevan Tsanava" w:date="2018-03-01T12:59:00Z" w:initials="Kts">
    <w:p w14:paraId="0416BF8E" w14:textId="77777777" w:rsidR="00CB60C3" w:rsidRDefault="00CB60C3">
      <w:pPr>
        <w:pStyle w:val="CommentText"/>
        <w:rPr>
          <w:rFonts w:ascii="Sylfaen" w:eastAsia="Helvetica" w:hAnsi="Sylfaen" w:cs="Helvetica"/>
          <w:sz w:val="18"/>
          <w:szCs w:val="18"/>
        </w:rPr>
      </w:pPr>
      <w:r>
        <w:rPr>
          <w:rStyle w:val="CommentReference"/>
        </w:rPr>
        <w:annotationRef/>
      </w:r>
    </w:p>
    <w:p w14:paraId="77BF604E" w14:textId="77777777" w:rsidR="00CB60C3" w:rsidRPr="004B5F7A" w:rsidRDefault="00CB60C3">
      <w:pPr>
        <w:pStyle w:val="CommentText"/>
        <w:rPr>
          <w:rFonts w:ascii="Sylfaen" w:eastAsia="Helvetica" w:hAnsi="Sylfaen" w:cs="Helvetica"/>
          <w:b/>
          <w:sz w:val="18"/>
          <w:szCs w:val="18"/>
          <w:lang w:val="ka-GE"/>
        </w:rPr>
      </w:pPr>
      <w:r w:rsidRPr="004B5F7A">
        <w:rPr>
          <w:rFonts w:ascii="Sylfaen" w:eastAsia="Helvetica" w:hAnsi="Sylfaen" w:cs="Helvetica"/>
          <w:b/>
          <w:sz w:val="18"/>
          <w:szCs w:val="18"/>
        </w:rPr>
        <w:t xml:space="preserve">OGP </w:t>
      </w:r>
      <w:r w:rsidRPr="004B5F7A">
        <w:rPr>
          <w:rFonts w:ascii="Sylfaen" w:eastAsia="Helvetica" w:hAnsi="Sylfaen" w:cs="Helvetica"/>
          <w:b/>
          <w:sz w:val="18"/>
          <w:szCs w:val="18"/>
          <w:lang w:val="ka-GE"/>
        </w:rPr>
        <w:t>გამოწვევებია:</w:t>
      </w:r>
    </w:p>
    <w:p w14:paraId="03DE999C" w14:textId="77777777" w:rsidR="00CB60C3" w:rsidRDefault="00CB60C3">
      <w:pPr>
        <w:pStyle w:val="CommentText"/>
        <w:rPr>
          <w:rFonts w:ascii="Sylfaen" w:eastAsia="Helvetica" w:hAnsi="Sylfaen" w:cs="Helvetica"/>
          <w:sz w:val="18"/>
          <w:szCs w:val="18"/>
          <w:lang w:val="ka-GE"/>
        </w:rPr>
      </w:pPr>
    </w:p>
    <w:p w14:paraId="0DB7A029" w14:textId="77777777" w:rsidR="00CB60C3" w:rsidRP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eastAsia="Helvetica" w:hAnsi="Sylfaen" w:cs="Helvetica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საჯარო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სექტორში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კეთილსინდისიერების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ამაღლება</w:t>
      </w:r>
    </w:p>
    <w:p w14:paraId="5887F7FF" w14:textId="77777777" w:rsidR="00CB60C3" w:rsidRPr="00CB60C3" w:rsidRDefault="00CB60C3" w:rsidP="00CB60C3">
      <w:pPr>
        <w:pStyle w:val="CommentText"/>
      </w:pPr>
    </w:p>
    <w:p w14:paraId="7341C6D4" w14:textId="77777777" w:rsidR="00CB60C3" w:rsidRP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eastAsia="Helvetica" w:hAnsi="Sylfaen" w:cs="Helvetica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საჯარო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რესურსების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უკეთესი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მართვა</w:t>
      </w:r>
    </w:p>
    <w:p w14:paraId="3D75A103" w14:textId="77777777" w:rsidR="00CB60C3" w:rsidRDefault="00CB60C3" w:rsidP="00CB60C3">
      <w:pPr>
        <w:pStyle w:val="ListParagraph"/>
      </w:pPr>
    </w:p>
    <w:p w14:paraId="64AEBC71" w14:textId="77777777" w:rsidR="00CB60C3" w:rsidRP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eastAsia="Helvetica" w:hAnsi="Sylfaen" w:cs="Helvetica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საჯარო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სერვისების</w:t>
      </w:r>
      <w:r w:rsidRPr="004C67B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გაუმჯობესება</w:t>
      </w:r>
    </w:p>
    <w:p w14:paraId="1E80186A" w14:textId="77777777" w:rsidR="00CB60C3" w:rsidRDefault="00CB60C3" w:rsidP="00CB60C3">
      <w:pPr>
        <w:pStyle w:val="ListParagraph"/>
      </w:pPr>
    </w:p>
    <w:p w14:paraId="33355A6C" w14:textId="77777777" w:rsidR="00CB60C3" w:rsidRP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 </w:t>
      </w:r>
      <w:r w:rsidRPr="004C67B6">
        <w:rPr>
          <w:rFonts w:ascii="Sylfaen" w:eastAsia="Helvetica" w:hAnsi="Sylfaen" w:cs="Helvetica"/>
          <w:sz w:val="18"/>
          <w:szCs w:val="18"/>
          <w:lang w:val="ka-GE"/>
        </w:rPr>
        <w:t>უსაფრთხო გარემოს შექმნა</w:t>
      </w:r>
    </w:p>
    <w:p w14:paraId="20DAB8C1" w14:textId="77777777" w:rsidR="00CB60C3" w:rsidRDefault="00CB60C3" w:rsidP="00CB60C3">
      <w:pPr>
        <w:pStyle w:val="ListParagraph"/>
      </w:pPr>
    </w:p>
    <w:p w14:paraId="01EE7D96" w14:textId="77777777" w:rsidR="00CB60C3" w:rsidRDefault="00CB60C3" w:rsidP="00CB60C3">
      <w:pPr>
        <w:pStyle w:val="CommentText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 კორპორატიული პასუხისმგებლობის გაუმჯობესება </w:t>
      </w:r>
    </w:p>
  </w:comment>
  <w:comment w:id="3" w:author="Ketevan Tsanava" w:date="2018-03-01T15:42:00Z" w:initials="Kts">
    <w:p w14:paraId="3554A32F" w14:textId="77777777" w:rsidR="004B5F7A" w:rsidRDefault="004B5F7A" w:rsidP="004B5F7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0B0504B1" w14:textId="77777777" w:rsidR="004B5F7A" w:rsidRPr="004B5F7A" w:rsidRDefault="004B5F7A" w:rsidP="004B5F7A">
      <w:pPr>
        <w:pStyle w:val="CommentText"/>
        <w:rPr>
          <w:rFonts w:ascii="Sylfaen" w:hAnsi="Sylfaen"/>
          <w:b/>
          <w:lang w:val="ka-GE"/>
        </w:rPr>
      </w:pPr>
      <w:r w:rsidRPr="004B5F7A">
        <w:rPr>
          <w:rFonts w:ascii="Sylfaen" w:hAnsi="Sylfaen"/>
          <w:b/>
        </w:rPr>
        <w:t xml:space="preserve">OGP </w:t>
      </w:r>
      <w:r w:rsidRPr="004B5F7A">
        <w:rPr>
          <w:rFonts w:ascii="Sylfaen" w:hAnsi="Sylfaen"/>
          <w:b/>
          <w:lang w:val="ka-GE"/>
        </w:rPr>
        <w:t>ღირებულებები</w:t>
      </w:r>
      <w:r>
        <w:rPr>
          <w:rFonts w:ascii="Sylfaen" w:hAnsi="Sylfaen"/>
          <w:b/>
          <w:lang w:val="ka-GE"/>
        </w:rPr>
        <w:t>ა</w:t>
      </w:r>
      <w:r w:rsidRPr="004B5F7A">
        <w:rPr>
          <w:rFonts w:ascii="Sylfaen" w:hAnsi="Sylfaen"/>
          <w:b/>
          <w:lang w:val="ka-GE"/>
        </w:rPr>
        <w:t xml:space="preserve">: </w:t>
      </w:r>
    </w:p>
    <w:p w14:paraId="5A91B0C6" w14:textId="77777777" w:rsidR="004B5F7A" w:rsidRPr="004B5F7A" w:rsidRDefault="004B5F7A" w:rsidP="004B5F7A">
      <w:pPr>
        <w:pStyle w:val="CommentText"/>
        <w:rPr>
          <w:rFonts w:ascii="Sylfaen" w:hAnsi="Sylfaen"/>
          <w:lang w:val="ka-GE"/>
        </w:rPr>
      </w:pPr>
    </w:p>
    <w:p w14:paraId="223777CB" w14:textId="77777777" w:rsidR="004B5F7A" w:rsidRDefault="004B5F7A" w:rsidP="004B5F7A">
      <w:pPr>
        <w:pStyle w:val="CommentText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საჯარო ინფორმაციის ხელმისაწვდომობა</w:t>
      </w:r>
    </w:p>
    <w:p w14:paraId="44FB74BF" w14:textId="77777777" w:rsidR="004B5F7A" w:rsidRDefault="004B5F7A" w:rsidP="004B5F7A">
      <w:pPr>
        <w:pStyle w:val="CommentText"/>
        <w:rPr>
          <w:rFonts w:ascii="Sylfaen" w:hAnsi="Sylfaen"/>
          <w:lang w:val="ka-GE"/>
        </w:rPr>
      </w:pPr>
    </w:p>
    <w:p w14:paraId="7DBAA098" w14:textId="77777777" w:rsidR="004B5F7A" w:rsidRDefault="004B5F7A" w:rsidP="004B5F7A">
      <w:pPr>
        <w:pStyle w:val="CommentText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მოქალაქეთა მონაწილეობა</w:t>
      </w:r>
    </w:p>
    <w:p w14:paraId="7BAFE5EB" w14:textId="77777777" w:rsidR="004B5F7A" w:rsidRDefault="004B5F7A" w:rsidP="004B5F7A">
      <w:pPr>
        <w:pStyle w:val="CommentText"/>
        <w:rPr>
          <w:rFonts w:ascii="Sylfaen" w:hAnsi="Sylfaen"/>
          <w:lang w:val="ka-GE"/>
        </w:rPr>
      </w:pPr>
    </w:p>
    <w:p w14:paraId="26146E92" w14:textId="77777777" w:rsidR="004B5F7A" w:rsidRDefault="004B5F7A" w:rsidP="004B5F7A">
      <w:pPr>
        <w:pStyle w:val="CommentText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ანგარიშვალდებულება</w:t>
      </w:r>
    </w:p>
    <w:p w14:paraId="78E296CD" w14:textId="77777777" w:rsidR="004B5F7A" w:rsidRDefault="004B5F7A" w:rsidP="004B5F7A">
      <w:pPr>
        <w:pStyle w:val="CommentText"/>
        <w:rPr>
          <w:rFonts w:ascii="Sylfaen" w:hAnsi="Sylfaen"/>
          <w:lang w:val="ka-GE"/>
        </w:rPr>
      </w:pPr>
    </w:p>
    <w:p w14:paraId="27C0266B" w14:textId="77777777" w:rsidR="004B5F7A" w:rsidRPr="004B5F7A" w:rsidRDefault="004B5F7A" w:rsidP="004B5F7A">
      <w:pPr>
        <w:pStyle w:val="CommentText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ტექნოლოგია და ინოვაცია ღიაობისა და ანგარიშვალდებულებისთვის</w:t>
      </w:r>
    </w:p>
  </w:comment>
  <w:comment w:id="4" w:author="Ketevan Tsanava" w:date="2018-05-11T18:35:00Z" w:initials="Kts">
    <w:p w14:paraId="6BB83E45" w14:textId="77777777" w:rsidR="006C1076" w:rsidRPr="006C1076" w:rsidRDefault="006C1076">
      <w:pPr>
        <w:pStyle w:val="CommentText"/>
        <w:rPr>
          <w:rFonts w:ascii="Cambria" w:hAnsi="Cambria"/>
          <w:lang w:val="ka-GE"/>
        </w:rPr>
      </w:pPr>
      <w:r>
        <w:rPr>
          <w:rStyle w:val="CommentReference"/>
        </w:rPr>
        <w:annotationRef/>
      </w:r>
    </w:p>
    <w:p w14:paraId="0D2C9A28" w14:textId="4FCF0AFB" w:rsidR="006C1076" w:rsidRPr="006C1076" w:rsidRDefault="006C1076">
      <w:pPr>
        <w:pStyle w:val="CommentText"/>
        <w:rPr>
          <w:rFonts w:ascii="Cambria" w:hAnsi="Cambria"/>
        </w:rPr>
      </w:pPr>
      <w:r w:rsidRPr="006C1076">
        <w:rPr>
          <w:rFonts w:ascii="Sylfaen" w:hAnsi="Sylfaen" w:cs="Sylfaen"/>
          <w:lang w:val="ka-GE"/>
        </w:rPr>
        <w:t>დაამატეთ</w:t>
      </w:r>
      <w:r w:rsidRPr="006C1076">
        <w:rPr>
          <w:rFonts w:ascii="Cambria" w:hAnsi="Cambria"/>
          <w:lang w:val="ka-GE"/>
        </w:rPr>
        <w:t xml:space="preserve"> </w:t>
      </w:r>
      <w:r w:rsidRPr="006C1076">
        <w:rPr>
          <w:rFonts w:ascii="Sylfaen" w:hAnsi="Sylfaen" w:cs="Sylfaen"/>
          <w:lang w:val="ka-GE"/>
        </w:rPr>
        <w:t>რამდენი</w:t>
      </w:r>
      <w:r w:rsidRPr="006C1076">
        <w:rPr>
          <w:rFonts w:ascii="Cambria" w:hAnsi="Cambria"/>
          <w:lang w:val="ka-GE"/>
        </w:rPr>
        <w:t xml:space="preserve"> </w:t>
      </w:r>
      <w:r w:rsidRPr="006C1076">
        <w:rPr>
          <w:rFonts w:ascii="Sylfaen" w:hAnsi="Sylfaen" w:cs="Sylfaen"/>
          <w:lang w:val="ka-GE"/>
        </w:rPr>
        <w:t>ეტაპიც</w:t>
      </w:r>
      <w:r w:rsidRPr="006C1076">
        <w:rPr>
          <w:rFonts w:ascii="Cambria" w:hAnsi="Cambria"/>
          <w:lang w:val="ka-GE"/>
        </w:rPr>
        <w:t xml:space="preserve"> </w:t>
      </w:r>
      <w:r w:rsidRPr="006C1076">
        <w:rPr>
          <w:rFonts w:ascii="Sylfaen" w:hAnsi="Sylfaen" w:cs="Sylfaen"/>
          <w:lang w:val="ka-GE"/>
        </w:rPr>
        <w:t>საჭიროა</w:t>
      </w:r>
      <w:r w:rsidRPr="006C1076">
        <w:rPr>
          <w:rFonts w:ascii="Cambria" w:hAnsi="Cambria"/>
          <w:lang w:val="ka-GE"/>
        </w:rPr>
        <w:t xml:space="preserve">. </w:t>
      </w:r>
      <w:r w:rsidRPr="006C1076">
        <w:rPr>
          <w:rFonts w:ascii="Sylfaen" w:hAnsi="Sylfaen" w:cs="Sylfaen"/>
          <w:lang w:val="ka-GE"/>
        </w:rPr>
        <w:t>მნიშვნელოვანია</w:t>
      </w:r>
      <w:r w:rsidRPr="006C1076">
        <w:rPr>
          <w:rFonts w:ascii="Cambria" w:hAnsi="Cambria"/>
          <w:lang w:val="ka-GE"/>
        </w:rPr>
        <w:t xml:space="preserve"> </w:t>
      </w:r>
      <w:r w:rsidRPr="006C1076">
        <w:rPr>
          <w:rFonts w:ascii="Sylfaen" w:hAnsi="Sylfaen" w:cs="Sylfaen"/>
          <w:lang w:val="ka-GE"/>
        </w:rPr>
        <w:t>ეტაპები</w:t>
      </w:r>
      <w:r w:rsidRPr="006C1076">
        <w:rPr>
          <w:rFonts w:ascii="Cambria" w:hAnsi="Cambria"/>
          <w:lang w:val="ka-GE"/>
        </w:rPr>
        <w:t xml:space="preserve"> </w:t>
      </w:r>
      <w:r w:rsidRPr="006C1076">
        <w:rPr>
          <w:rFonts w:ascii="Sylfaen" w:hAnsi="Sylfaen" w:cs="Sylfaen"/>
          <w:lang w:val="ka-GE"/>
        </w:rPr>
        <w:t>იყოს</w:t>
      </w:r>
      <w:r w:rsidRPr="006C1076">
        <w:rPr>
          <w:rFonts w:ascii="Cambria" w:hAnsi="Cambria"/>
          <w:lang w:val="ka-GE"/>
        </w:rPr>
        <w:t xml:space="preserve"> </w:t>
      </w:r>
      <w:r w:rsidRPr="006C1076">
        <w:rPr>
          <w:rFonts w:ascii="Cambria" w:hAnsi="Cambria"/>
        </w:rPr>
        <w:t xml:space="preserve">SMART </w:t>
      </w:r>
      <w:r w:rsidRPr="006C1076">
        <w:rPr>
          <w:rFonts w:ascii="Sylfaen" w:hAnsi="Sylfaen" w:cs="Sylfaen"/>
          <w:lang w:val="ka-GE"/>
        </w:rPr>
        <w:t>კრიტერიუმზე</w:t>
      </w:r>
      <w:r w:rsidRPr="006C1076">
        <w:rPr>
          <w:rFonts w:ascii="Cambria" w:hAnsi="Cambria"/>
          <w:lang w:val="ka-GE"/>
        </w:rPr>
        <w:t xml:space="preserve"> </w:t>
      </w:r>
      <w:r w:rsidRPr="006C1076">
        <w:rPr>
          <w:rFonts w:ascii="Sylfaen" w:hAnsi="Sylfaen" w:cs="Sylfaen"/>
          <w:lang w:val="ka-GE"/>
        </w:rPr>
        <w:t>აწყობილი</w:t>
      </w:r>
      <w:r w:rsidRPr="006C1076">
        <w:rPr>
          <w:rFonts w:ascii="Cambria" w:hAnsi="Cambria"/>
        </w:rPr>
        <w:t>:</w:t>
      </w:r>
    </w:p>
    <w:p w14:paraId="43E1FDB6" w14:textId="77777777" w:rsidR="006C1076" w:rsidRPr="006C1076" w:rsidRDefault="006C1076">
      <w:pPr>
        <w:pStyle w:val="CommentText"/>
        <w:rPr>
          <w:rFonts w:ascii="Cambria" w:hAnsi="Cambria"/>
        </w:rPr>
      </w:pPr>
    </w:p>
    <w:p w14:paraId="63B869DC" w14:textId="77777777" w:rsidR="006C1076" w:rsidRPr="006C1076" w:rsidRDefault="006C1076">
      <w:pPr>
        <w:pStyle w:val="CommentText"/>
        <w:rPr>
          <w:rFonts w:ascii="Cambria" w:hAnsi="Cambria"/>
        </w:rPr>
      </w:pPr>
      <w:r w:rsidRPr="006C1076">
        <w:rPr>
          <w:rFonts w:ascii="Cambria" w:hAnsi="Cambria"/>
          <w:b/>
        </w:rPr>
        <w:t>S</w:t>
      </w:r>
      <w:r w:rsidRPr="006C1076">
        <w:rPr>
          <w:rFonts w:ascii="Cambria" w:hAnsi="Cambria"/>
        </w:rPr>
        <w:t>pecific</w:t>
      </w:r>
    </w:p>
    <w:p w14:paraId="154EC407" w14:textId="77777777" w:rsidR="006C1076" w:rsidRPr="006C1076" w:rsidRDefault="006C1076">
      <w:pPr>
        <w:pStyle w:val="CommentText"/>
        <w:rPr>
          <w:rFonts w:ascii="Cambria" w:hAnsi="Cambria"/>
        </w:rPr>
      </w:pPr>
      <w:r w:rsidRPr="006C1076">
        <w:rPr>
          <w:rFonts w:ascii="Cambria" w:hAnsi="Cambria"/>
          <w:b/>
        </w:rPr>
        <w:t>M</w:t>
      </w:r>
      <w:r w:rsidRPr="006C1076">
        <w:rPr>
          <w:rFonts w:ascii="Cambria" w:hAnsi="Cambria"/>
        </w:rPr>
        <w:t>easurable</w:t>
      </w:r>
    </w:p>
    <w:p w14:paraId="19097F1E" w14:textId="77777777" w:rsidR="006C1076" w:rsidRPr="006C1076" w:rsidRDefault="006C1076">
      <w:pPr>
        <w:pStyle w:val="CommentText"/>
        <w:rPr>
          <w:rFonts w:ascii="Cambria" w:hAnsi="Cambria"/>
        </w:rPr>
      </w:pPr>
      <w:r w:rsidRPr="006C1076">
        <w:rPr>
          <w:rFonts w:ascii="Cambria" w:hAnsi="Cambria"/>
          <w:b/>
        </w:rPr>
        <w:t>A</w:t>
      </w:r>
      <w:r w:rsidRPr="006C1076">
        <w:rPr>
          <w:rFonts w:ascii="Cambria" w:hAnsi="Cambria"/>
        </w:rPr>
        <w:t>nswerable</w:t>
      </w:r>
    </w:p>
    <w:p w14:paraId="75BFC787" w14:textId="4212F11A" w:rsidR="006C1076" w:rsidRPr="006C1076" w:rsidRDefault="006C1076">
      <w:pPr>
        <w:pStyle w:val="CommentText"/>
        <w:rPr>
          <w:rFonts w:ascii="Cambria" w:hAnsi="Cambria"/>
        </w:rPr>
      </w:pPr>
      <w:r w:rsidRPr="006C1076">
        <w:rPr>
          <w:rFonts w:ascii="Cambria" w:hAnsi="Cambria"/>
          <w:b/>
        </w:rPr>
        <w:t>R</w:t>
      </w:r>
      <w:r w:rsidRPr="006C1076">
        <w:rPr>
          <w:rFonts w:ascii="Cambria" w:hAnsi="Cambria"/>
        </w:rPr>
        <w:t>elevant</w:t>
      </w:r>
    </w:p>
    <w:p w14:paraId="1120C3DA" w14:textId="655528A2" w:rsidR="006C1076" w:rsidRPr="006C1076" w:rsidRDefault="006C1076">
      <w:pPr>
        <w:pStyle w:val="CommentText"/>
        <w:rPr>
          <w:rFonts w:ascii="Sylfaen" w:hAnsi="Sylfaen"/>
        </w:rPr>
      </w:pPr>
      <w:r w:rsidRPr="006C1076">
        <w:rPr>
          <w:rFonts w:ascii="Cambria" w:hAnsi="Cambria"/>
          <w:b/>
        </w:rPr>
        <w:t>T</w:t>
      </w:r>
      <w:r w:rsidRPr="006C1076">
        <w:rPr>
          <w:rFonts w:ascii="Cambria" w:hAnsi="Cambria"/>
        </w:rPr>
        <w:t>ime-bound</w:t>
      </w:r>
      <w:r>
        <w:rPr>
          <w:rFonts w:ascii="Sylfaen" w:hAnsi="Sylfae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EE7D96" w15:done="0"/>
  <w15:commentEx w15:paraId="27C0266B" w15:done="0"/>
  <w15:commentEx w15:paraId="1120C3D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92592"/>
    <w:multiLevelType w:val="hybridMultilevel"/>
    <w:tmpl w:val="08E48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061AE"/>
    <w:multiLevelType w:val="hybridMultilevel"/>
    <w:tmpl w:val="93280DF4"/>
    <w:lvl w:ilvl="0" w:tplc="A3A44D5E">
      <w:start w:val="1"/>
      <w:numFmt w:val="decimal"/>
      <w:lvlText w:val="%1."/>
      <w:lvlJc w:val="left"/>
      <w:pPr>
        <w:ind w:left="720" w:hanging="360"/>
      </w:pPr>
      <w:rPr>
        <w:rFonts w:ascii="Sylfaen" w:eastAsia="Helvetica" w:hAnsi="Sylfaen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Tsanava">
    <w15:presenceInfo w15:providerId="None" w15:userId="Ketevan Tsan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D"/>
    <w:rsid w:val="004B5F7A"/>
    <w:rsid w:val="005876AC"/>
    <w:rsid w:val="006C1076"/>
    <w:rsid w:val="008C0ADD"/>
    <w:rsid w:val="00A00954"/>
    <w:rsid w:val="00C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4CC4"/>
  <w15:chartTrackingRefBased/>
  <w15:docId w15:val="{4923B126-3C3B-4329-B57A-B37EE2A3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C3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0C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60C3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CB60C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0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B60C3"/>
  </w:style>
  <w:style w:type="character" w:customStyle="1" w:styleId="CommentTextChar">
    <w:name w:val="Comment Text Char"/>
    <w:basedOn w:val="DefaultParagraphFont"/>
    <w:link w:val="CommentText"/>
    <w:uiPriority w:val="99"/>
    <w:rsid w:val="00CB60C3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60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0C3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0C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C3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Tsanava</dc:creator>
  <cp:keywords/>
  <dc:description/>
  <cp:lastModifiedBy>Ketevan Tsanava</cp:lastModifiedBy>
  <cp:revision>5</cp:revision>
  <dcterms:created xsi:type="dcterms:W3CDTF">2018-03-01T08:57:00Z</dcterms:created>
  <dcterms:modified xsi:type="dcterms:W3CDTF">2018-05-11T14:37:00Z</dcterms:modified>
</cp:coreProperties>
</file>