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C721" w14:textId="4800AC13" w:rsidR="00A469C0" w:rsidRPr="000962AF" w:rsidRDefault="00A469C0">
      <w:pPr>
        <w:rPr>
          <w:rFonts w:cstheme="minorHAnsi"/>
          <w:b/>
          <w:sz w:val="20"/>
          <w:szCs w:val="20"/>
        </w:rPr>
      </w:pPr>
      <w:r w:rsidRPr="000962A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B388E4A" wp14:editId="37518485">
            <wp:simplePos x="0" y="0"/>
            <wp:positionH relativeFrom="margin">
              <wp:posOffset>5550535</wp:posOffset>
            </wp:positionH>
            <wp:positionV relativeFrom="paragraph">
              <wp:posOffset>0</wp:posOffset>
            </wp:positionV>
            <wp:extent cx="152590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303" y="21098"/>
                <wp:lineTo x="21303" y="0"/>
                <wp:lineTo x="0" y="0"/>
              </wp:wrapPolygon>
            </wp:wrapThrough>
            <wp:docPr id="1" name="Picture 1" descr="D:\Docs\2015 pre\Joint Project Docs\UN Joint Project to Enhance Gender Equality in Georgia\UN Wom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2015 pre\Joint Project Docs\UN Joint Project to Enhance Gender Equality in Georgia\UN Women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082FC" w14:textId="05FBD48C" w:rsidR="00A469C0" w:rsidRPr="000962AF" w:rsidRDefault="00A469C0">
      <w:pPr>
        <w:rPr>
          <w:rFonts w:cstheme="minorHAnsi"/>
          <w:b/>
          <w:sz w:val="20"/>
          <w:szCs w:val="20"/>
        </w:rPr>
      </w:pPr>
    </w:p>
    <w:p w14:paraId="019D4772" w14:textId="77777777" w:rsidR="00A469C0" w:rsidRPr="000962AF" w:rsidRDefault="00A469C0">
      <w:pPr>
        <w:rPr>
          <w:rFonts w:cstheme="minorHAnsi"/>
          <w:b/>
          <w:sz w:val="20"/>
          <w:szCs w:val="20"/>
        </w:rPr>
      </w:pPr>
    </w:p>
    <w:p w14:paraId="6E64ED96" w14:textId="77777777" w:rsidR="009B30AA" w:rsidRPr="000962AF" w:rsidRDefault="009B30AA">
      <w:pPr>
        <w:rPr>
          <w:rFonts w:cstheme="minorHAnsi"/>
          <w:b/>
          <w:sz w:val="20"/>
          <w:szCs w:val="20"/>
        </w:rPr>
      </w:pPr>
    </w:p>
    <w:p w14:paraId="02B08639" w14:textId="12A7F428" w:rsidR="009B30AA" w:rsidRPr="002F4536" w:rsidRDefault="002F4536" w:rsidP="009B30AA">
      <w:pPr>
        <w:jc w:val="center"/>
        <w:rPr>
          <w:rFonts w:cstheme="minorHAnsi"/>
          <w:b/>
          <w:caps/>
          <w:sz w:val="28"/>
          <w:szCs w:val="20"/>
        </w:rPr>
      </w:pPr>
      <w:r w:rsidRPr="002F4536">
        <w:rPr>
          <w:rFonts w:cstheme="minorHAnsi"/>
          <w:b/>
          <w:caps/>
          <w:sz w:val="28"/>
          <w:szCs w:val="20"/>
        </w:rPr>
        <w:t>State Fund for the Protection and Assistance to the Victims (Survivors) of Human Trafficking (State Fund)</w:t>
      </w:r>
      <w:bookmarkStart w:id="0" w:name="_GoBack"/>
      <w:bookmarkEnd w:id="0"/>
    </w:p>
    <w:p w14:paraId="01DD0062" w14:textId="77777777" w:rsidR="009B30AA" w:rsidRPr="000962AF" w:rsidRDefault="009B30AA" w:rsidP="009B30AA">
      <w:pPr>
        <w:jc w:val="center"/>
        <w:rPr>
          <w:rFonts w:cstheme="minorHAnsi"/>
          <w:b/>
          <w:sz w:val="20"/>
          <w:szCs w:val="20"/>
        </w:rPr>
      </w:pPr>
    </w:p>
    <w:p w14:paraId="5042882C" w14:textId="01151CCA" w:rsidR="009B30AA" w:rsidRPr="000962AF" w:rsidRDefault="009E061B" w:rsidP="009B30AA">
      <w:pPr>
        <w:jc w:val="center"/>
        <w:rPr>
          <w:rFonts w:cstheme="minorHAnsi"/>
          <w:b/>
          <w:caps/>
          <w:sz w:val="28"/>
          <w:szCs w:val="20"/>
        </w:rPr>
      </w:pPr>
      <w:r w:rsidRPr="000962AF">
        <w:rPr>
          <w:rFonts w:cstheme="minorHAnsi"/>
          <w:b/>
          <w:caps/>
          <w:sz w:val="28"/>
          <w:szCs w:val="20"/>
        </w:rPr>
        <w:t xml:space="preserve">Responsible Party </w:t>
      </w:r>
      <w:r w:rsidR="009B30AA" w:rsidRPr="000962AF">
        <w:rPr>
          <w:rFonts w:cstheme="minorHAnsi"/>
          <w:b/>
          <w:caps/>
          <w:sz w:val="28"/>
          <w:szCs w:val="20"/>
        </w:rPr>
        <w:t xml:space="preserve">Progress Report to UN Women </w:t>
      </w:r>
    </w:p>
    <w:p w14:paraId="3C8DDEB3" w14:textId="24F5D2A7" w:rsidR="009B30AA" w:rsidRPr="000962AF" w:rsidRDefault="009B30AA" w:rsidP="009B30AA">
      <w:pPr>
        <w:tabs>
          <w:tab w:val="left" w:pos="1335"/>
        </w:tabs>
        <w:rPr>
          <w:rFonts w:cstheme="minorHAnsi"/>
          <w:b/>
          <w:sz w:val="20"/>
          <w:szCs w:val="20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489"/>
      </w:tblGrid>
      <w:tr w:rsidR="009B30AA" w:rsidRPr="000962AF" w14:paraId="2689A084" w14:textId="77777777" w:rsidTr="00412325">
        <w:trPr>
          <w:trHeight w:val="332"/>
          <w:jc w:val="center"/>
        </w:trPr>
        <w:tc>
          <w:tcPr>
            <w:tcW w:w="2956" w:type="dxa"/>
            <w:shd w:val="clear" w:color="auto" w:fill="auto"/>
          </w:tcPr>
          <w:p w14:paraId="2592CB16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Title</w:t>
            </w:r>
          </w:p>
        </w:tc>
        <w:tc>
          <w:tcPr>
            <w:tcW w:w="6489" w:type="dxa"/>
            <w:shd w:val="clear" w:color="auto" w:fill="auto"/>
          </w:tcPr>
          <w:p w14:paraId="0B85C956" w14:textId="0FC67D43" w:rsidR="009B30AA" w:rsidRPr="007A2BF0" w:rsidRDefault="007A2BF0" w:rsidP="007A2BF0">
            <w:pPr>
              <w:spacing w:after="0" w:line="240" w:lineRule="auto"/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UN Joint Programme for Gender Equality</w:t>
            </w:r>
          </w:p>
        </w:tc>
      </w:tr>
      <w:tr w:rsidR="009B30AA" w:rsidRPr="000962AF" w14:paraId="6441132B" w14:textId="77777777" w:rsidTr="00412325">
        <w:trPr>
          <w:trHeight w:val="350"/>
          <w:jc w:val="center"/>
        </w:trPr>
        <w:tc>
          <w:tcPr>
            <w:tcW w:w="2956" w:type="dxa"/>
            <w:shd w:val="clear" w:color="auto" w:fill="auto"/>
          </w:tcPr>
          <w:p w14:paraId="08DFAB3E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Number</w:t>
            </w:r>
          </w:p>
        </w:tc>
        <w:tc>
          <w:tcPr>
            <w:tcW w:w="6489" w:type="dxa"/>
            <w:shd w:val="clear" w:color="auto" w:fill="auto"/>
          </w:tcPr>
          <w:p w14:paraId="07B92159" w14:textId="6E678DB8" w:rsidR="009B30AA" w:rsidRPr="007A2BF0" w:rsidRDefault="007A2BF0" w:rsidP="007A2BF0">
            <w:pPr>
              <w:spacing w:after="0" w:line="240" w:lineRule="auto"/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00098242 –EVAWG Enabling Environment</w:t>
            </w:r>
          </w:p>
        </w:tc>
      </w:tr>
      <w:tr w:rsidR="009B30AA" w:rsidRPr="000962AF" w14:paraId="0990C71A" w14:textId="77777777" w:rsidTr="00412325">
        <w:trPr>
          <w:trHeight w:val="324"/>
          <w:jc w:val="center"/>
        </w:trPr>
        <w:tc>
          <w:tcPr>
            <w:tcW w:w="2956" w:type="dxa"/>
            <w:shd w:val="clear" w:color="auto" w:fill="auto"/>
          </w:tcPr>
          <w:p w14:paraId="2F894F89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Donor Reference</w:t>
            </w:r>
          </w:p>
        </w:tc>
        <w:tc>
          <w:tcPr>
            <w:tcW w:w="6489" w:type="dxa"/>
            <w:shd w:val="clear" w:color="auto" w:fill="auto"/>
          </w:tcPr>
          <w:p w14:paraId="41BCF85C" w14:textId="649A6A46" w:rsidR="009B30AA" w:rsidRPr="007A2BF0" w:rsidRDefault="007A2BF0" w:rsidP="007A2BF0">
            <w:pPr>
              <w:spacing w:after="0" w:line="240" w:lineRule="auto"/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11278</w:t>
            </w:r>
          </w:p>
        </w:tc>
      </w:tr>
      <w:tr w:rsidR="009B30AA" w:rsidRPr="000962AF" w14:paraId="1D9FBBF3" w14:textId="77777777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14:paraId="1232F695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Duration</w:t>
            </w:r>
          </w:p>
        </w:tc>
        <w:tc>
          <w:tcPr>
            <w:tcW w:w="6489" w:type="dxa"/>
            <w:shd w:val="clear" w:color="auto" w:fill="auto"/>
          </w:tcPr>
          <w:p w14:paraId="482A6634" w14:textId="37B1A4EE" w:rsidR="009B30AA" w:rsidRPr="007A2BF0" w:rsidRDefault="007A2BF0" w:rsidP="007A2BF0">
            <w:pPr>
              <w:spacing w:after="0" w:line="240" w:lineRule="auto"/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2016-2020</w:t>
            </w:r>
          </w:p>
        </w:tc>
      </w:tr>
      <w:tr w:rsidR="009B30AA" w:rsidRPr="000962AF" w14:paraId="57B95A31" w14:textId="77777777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14:paraId="13FA11B4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Reporting Period</w:t>
            </w:r>
          </w:p>
        </w:tc>
        <w:tc>
          <w:tcPr>
            <w:tcW w:w="6489" w:type="dxa"/>
            <w:shd w:val="clear" w:color="auto" w:fill="auto"/>
          </w:tcPr>
          <w:p w14:paraId="7B85D13F" w14:textId="126C22BA" w:rsidR="009B30AA" w:rsidRPr="007A2BF0" w:rsidRDefault="007A2BF0" w:rsidP="007A2BF0">
            <w:pPr>
              <w:spacing w:after="0" w:line="240" w:lineRule="auto"/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January – March, 2018</w:t>
            </w:r>
          </w:p>
        </w:tc>
      </w:tr>
      <w:tr w:rsidR="009B30AA" w:rsidRPr="000962AF" w14:paraId="4209298C" w14:textId="77777777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14:paraId="7CC5F0D3" w14:textId="65DC05FD" w:rsidR="009B30AA" w:rsidRPr="000962AF" w:rsidRDefault="0059310D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>
              <w:rPr>
                <w:rFonts w:cstheme="minorHAnsi"/>
                <w:b/>
                <w:szCs w:val="24"/>
                <w:lang w:val="en-GB" w:eastAsia="ja-JP"/>
              </w:rPr>
              <w:t xml:space="preserve">Geographical coverage </w:t>
            </w:r>
          </w:p>
        </w:tc>
        <w:tc>
          <w:tcPr>
            <w:tcW w:w="6489" w:type="dxa"/>
            <w:shd w:val="clear" w:color="auto" w:fill="auto"/>
          </w:tcPr>
          <w:p w14:paraId="50B4C57D" w14:textId="0640F795" w:rsidR="009B30AA" w:rsidRPr="007A2BF0" w:rsidRDefault="007A2BF0" w:rsidP="007A2BF0">
            <w:pPr>
              <w:spacing w:after="0" w:line="240" w:lineRule="auto"/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Georgia</w:t>
            </w:r>
          </w:p>
        </w:tc>
      </w:tr>
      <w:tr w:rsidR="009B30AA" w:rsidRPr="000962AF" w14:paraId="1F95B448" w14:textId="77777777" w:rsidTr="003C661C">
        <w:trPr>
          <w:trHeight w:val="728"/>
          <w:jc w:val="center"/>
        </w:trPr>
        <w:tc>
          <w:tcPr>
            <w:tcW w:w="2956" w:type="dxa"/>
            <w:shd w:val="clear" w:color="auto" w:fill="auto"/>
          </w:tcPr>
          <w:p w14:paraId="64D0A0A4" w14:textId="6B7FE62C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UN Women Georgia Strategic Note 2016-2020 Impact area</w:t>
            </w:r>
          </w:p>
        </w:tc>
        <w:tc>
          <w:tcPr>
            <w:tcW w:w="6489" w:type="dxa"/>
            <w:shd w:val="clear" w:color="auto" w:fill="auto"/>
          </w:tcPr>
          <w:p w14:paraId="14E7E700" w14:textId="0C310AFB" w:rsidR="009B30AA" w:rsidRPr="007A2BF0" w:rsidRDefault="007A2BF0" w:rsidP="007A2BF0">
            <w:pPr>
              <w:spacing w:after="0" w:line="240" w:lineRule="auto"/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UN Women SN Impact Area 3</w:t>
            </w:r>
          </w:p>
        </w:tc>
      </w:tr>
    </w:tbl>
    <w:p w14:paraId="5A1E025B" w14:textId="2B6467F1" w:rsidR="009B30AA" w:rsidRPr="000962AF" w:rsidRDefault="009B30AA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030"/>
        <w:gridCol w:w="6510"/>
      </w:tblGrid>
      <w:tr w:rsidR="00E344A0" w:rsidRPr="000962AF" w14:paraId="62DB9CC9" w14:textId="780DEAF3" w:rsidTr="00E344A0">
        <w:trPr>
          <w:trHeight w:val="277"/>
        </w:trPr>
        <w:tc>
          <w:tcPr>
            <w:tcW w:w="3030" w:type="dxa"/>
          </w:tcPr>
          <w:p w14:paraId="25665BC7" w14:textId="765E5CE6" w:rsidR="00E344A0" w:rsidRPr="007A2BF0" w:rsidRDefault="00E344A0" w:rsidP="00412325">
            <w:pPr>
              <w:rPr>
                <w:rFonts w:cstheme="minorHAnsi"/>
                <w:b/>
                <w:szCs w:val="20"/>
              </w:rPr>
            </w:pPr>
            <w:r w:rsidRPr="000962AF">
              <w:rPr>
                <w:rFonts w:cstheme="minorHAnsi"/>
                <w:b/>
                <w:szCs w:val="20"/>
              </w:rPr>
              <w:t>Project Outcome #:</w:t>
            </w:r>
            <w:r w:rsidR="007A2BF0">
              <w:rPr>
                <w:rFonts w:cstheme="minorHAnsi"/>
                <w:b/>
                <w:szCs w:val="20"/>
              </w:rPr>
              <w:t xml:space="preserve"> 2</w:t>
            </w:r>
          </w:p>
        </w:tc>
        <w:tc>
          <w:tcPr>
            <w:tcW w:w="6510" w:type="dxa"/>
          </w:tcPr>
          <w:p w14:paraId="48FB6F2D" w14:textId="4949DFFC" w:rsidR="00E344A0" w:rsidRPr="007A2BF0" w:rsidRDefault="007A2BF0" w:rsidP="00E344A0">
            <w:pPr>
              <w:ind w:left="12"/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Enabling environment to eliminate violence against women and girls, especially sexual and domestic violence, created in Georgia</w:t>
            </w:r>
          </w:p>
        </w:tc>
      </w:tr>
      <w:tr w:rsidR="00E344A0" w:rsidRPr="000962AF" w14:paraId="007B0EDB" w14:textId="06FCF493" w:rsidTr="00E344A0">
        <w:trPr>
          <w:trHeight w:val="230"/>
        </w:trPr>
        <w:tc>
          <w:tcPr>
            <w:tcW w:w="3030" w:type="dxa"/>
          </w:tcPr>
          <w:p w14:paraId="1E1AAD67" w14:textId="390947FE" w:rsidR="00E344A0" w:rsidRPr="000962AF" w:rsidRDefault="00E344A0" w:rsidP="00412325">
            <w:pPr>
              <w:rPr>
                <w:rFonts w:cstheme="minorHAnsi"/>
                <w:b/>
                <w:szCs w:val="20"/>
              </w:rPr>
            </w:pPr>
            <w:r w:rsidRPr="000962AF">
              <w:rPr>
                <w:rFonts w:cstheme="minorHAnsi"/>
                <w:b/>
                <w:szCs w:val="20"/>
              </w:rPr>
              <w:t>Project Output #:</w:t>
            </w:r>
            <w:r w:rsidR="007A2BF0">
              <w:rPr>
                <w:rFonts w:cstheme="minorHAnsi"/>
                <w:b/>
                <w:szCs w:val="20"/>
              </w:rPr>
              <w:t xml:space="preserve"> </w:t>
            </w:r>
            <w:r w:rsidR="007A2BF0" w:rsidRPr="007A2BF0">
              <w:rPr>
                <w:rFonts w:cstheme="minorHAnsi"/>
                <w:b/>
                <w:szCs w:val="20"/>
              </w:rPr>
              <w:t>3.1.2.</w:t>
            </w:r>
          </w:p>
        </w:tc>
        <w:tc>
          <w:tcPr>
            <w:tcW w:w="6510" w:type="dxa"/>
          </w:tcPr>
          <w:p w14:paraId="313F59EF" w14:textId="51A67DA7" w:rsidR="00E344A0" w:rsidRPr="000962AF" w:rsidRDefault="007A2BF0" w:rsidP="00412325">
            <w:pPr>
              <w:rPr>
                <w:rFonts w:cstheme="minorHAnsi"/>
                <w:i/>
                <w:sz w:val="20"/>
                <w:szCs w:val="20"/>
              </w:rPr>
            </w:pPr>
            <w:r w:rsidRPr="007A2BF0">
              <w:rPr>
                <w:rFonts w:cstheme="minorHAnsi"/>
                <w:i/>
                <w:sz w:val="20"/>
                <w:szCs w:val="20"/>
              </w:rPr>
              <w:t>Capacity of key policy and service delivery institutions strengthened to promote  and protect women’s human right to life free from violence, especially from sexual and domestic violence</w:t>
            </w:r>
          </w:p>
        </w:tc>
      </w:tr>
      <w:tr w:rsidR="0059310D" w:rsidRPr="000962AF" w14:paraId="75162BB0" w14:textId="77777777" w:rsidTr="00E344A0">
        <w:trPr>
          <w:trHeight w:val="230"/>
        </w:trPr>
        <w:tc>
          <w:tcPr>
            <w:tcW w:w="3030" w:type="dxa"/>
          </w:tcPr>
          <w:p w14:paraId="2C0A3C90" w14:textId="72AB384E" w:rsidR="0059310D" w:rsidRPr="000962AF" w:rsidRDefault="0059310D" w:rsidP="00412325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RP Approved Budget (as per PCA or LoA)</w:t>
            </w:r>
          </w:p>
        </w:tc>
        <w:tc>
          <w:tcPr>
            <w:tcW w:w="6510" w:type="dxa"/>
          </w:tcPr>
          <w:p w14:paraId="1FC21E6E" w14:textId="236430DD" w:rsidR="0059310D" w:rsidRPr="000962AF" w:rsidRDefault="00A11665" w:rsidP="0041232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20</w:t>
            </w:r>
            <w:r w:rsidR="007A2BF0">
              <w:rPr>
                <w:rFonts w:cstheme="minorHAnsi"/>
                <w:i/>
                <w:sz w:val="20"/>
                <w:szCs w:val="20"/>
              </w:rPr>
              <w:t>0,000.00 USD</w:t>
            </w:r>
          </w:p>
        </w:tc>
      </w:tr>
    </w:tbl>
    <w:p w14:paraId="0846F65F" w14:textId="5F6BF30D" w:rsidR="00E344A0" w:rsidRPr="000962AF" w:rsidRDefault="00E344A0">
      <w:pPr>
        <w:rPr>
          <w:rFonts w:cstheme="minorHAnsi"/>
          <w:b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B30AA" w:rsidRPr="000962AF" w14:paraId="12F70BE7" w14:textId="77777777" w:rsidTr="000962AF">
        <w:tc>
          <w:tcPr>
            <w:tcW w:w="9540" w:type="dxa"/>
            <w:shd w:val="clear" w:color="auto" w:fill="5B9BD5" w:themeFill="accent1"/>
          </w:tcPr>
          <w:p w14:paraId="06054364" w14:textId="418FF548" w:rsidR="009B30AA" w:rsidRPr="000962AF" w:rsidRDefault="0059310D" w:rsidP="00412325">
            <w:pPr>
              <w:spacing w:after="0" w:line="240" w:lineRule="auto"/>
              <w:rPr>
                <w:rFonts w:cstheme="minorHAnsi"/>
                <w:b/>
              </w:rPr>
            </w:pPr>
            <w:bookmarkStart w:id="1" w:name="_Hlk505161384"/>
            <w:r w:rsidRPr="003C661C">
              <w:rPr>
                <w:rFonts w:cstheme="minorHAnsi"/>
                <w:b/>
              </w:rPr>
              <w:t xml:space="preserve">I. Purpose </w:t>
            </w:r>
          </w:p>
        </w:tc>
      </w:tr>
      <w:tr w:rsidR="0072692D" w:rsidRPr="000962AF" w14:paraId="166124BE" w14:textId="77777777" w:rsidTr="000962AF">
        <w:tc>
          <w:tcPr>
            <w:tcW w:w="9540" w:type="dxa"/>
            <w:shd w:val="clear" w:color="auto" w:fill="5B9BD5" w:themeFill="accent1"/>
          </w:tcPr>
          <w:p w14:paraId="44BCB463" w14:textId="5E58D5F4" w:rsidR="0072692D" w:rsidRDefault="0072692D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Project Information </w:t>
            </w:r>
            <w:r w:rsidRPr="002E61B7">
              <w:rPr>
                <w:rFonts w:cstheme="minorHAnsi"/>
                <w:i/>
                <w:iCs/>
                <w:color w:val="000000"/>
              </w:rPr>
              <w:t>(word limit: min 250 – max 500 words)</w:t>
            </w:r>
          </w:p>
        </w:tc>
      </w:tr>
      <w:tr w:rsidR="009B30AA" w:rsidRPr="000962AF" w14:paraId="5336F3F8" w14:textId="77777777" w:rsidTr="00E344A0">
        <w:tc>
          <w:tcPr>
            <w:tcW w:w="9540" w:type="dxa"/>
          </w:tcPr>
          <w:p w14:paraId="5FA56A8E" w14:textId="77777777" w:rsidR="0059310D" w:rsidRDefault="009B30AA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  <w:iCs/>
                <w:color w:val="000000"/>
              </w:rPr>
              <w:t xml:space="preserve">In this section, please describe the rationale </w:t>
            </w:r>
            <w:r w:rsidR="00E344A0" w:rsidRPr="000962AF">
              <w:rPr>
                <w:rFonts w:cstheme="minorHAnsi"/>
                <w:i/>
                <w:iCs/>
                <w:color w:val="000000"/>
              </w:rPr>
              <w:t>of the pr</w:t>
            </w:r>
            <w:r w:rsidR="00556C38" w:rsidRPr="000962AF">
              <w:rPr>
                <w:rFonts w:cstheme="minorHAnsi"/>
                <w:i/>
                <w:iCs/>
                <w:color w:val="000000"/>
              </w:rPr>
              <w:t>oject, including</w:t>
            </w:r>
            <w:r w:rsidR="0059310D">
              <w:rPr>
                <w:rFonts w:cstheme="minorHAnsi"/>
                <w:i/>
                <w:iCs/>
                <w:color w:val="000000"/>
              </w:rPr>
              <w:t>:</w:t>
            </w:r>
          </w:p>
          <w:p w14:paraId="6F1990EE" w14:textId="77777777" w:rsidR="002D5ED9" w:rsidRDefault="0059310D" w:rsidP="003C66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3C661C">
              <w:rPr>
                <w:rFonts w:cstheme="minorHAnsi"/>
                <w:i/>
                <w:iCs/>
                <w:color w:val="000000"/>
              </w:rPr>
              <w:t>expected results</w:t>
            </w:r>
            <w:r w:rsidR="00556C38" w:rsidRPr="003C661C">
              <w:rPr>
                <w:rFonts w:cstheme="minorHAnsi"/>
                <w:i/>
                <w:iCs/>
                <w:color w:val="000000"/>
              </w:rPr>
              <w:t xml:space="preserve"> </w:t>
            </w:r>
          </w:p>
          <w:p w14:paraId="203E5B9E" w14:textId="2263F0CC" w:rsidR="002D5ED9" w:rsidRPr="002D5ED9" w:rsidRDefault="0059310D" w:rsidP="002D5ED9">
            <w:pPr>
              <w:pStyle w:val="ListParagraph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2D5ED9">
              <w:rPr>
                <w:rFonts w:cstheme="minorHAnsi"/>
                <w:b/>
                <w:i/>
                <w:sz w:val="20"/>
                <w:szCs w:val="20"/>
              </w:rPr>
              <w:t>outcome</w:t>
            </w:r>
            <w:r w:rsidR="002D5ED9" w:rsidRPr="002D5ED9">
              <w:rPr>
                <w:rFonts w:cstheme="minorHAnsi"/>
                <w:i/>
                <w:sz w:val="20"/>
                <w:szCs w:val="20"/>
              </w:rPr>
              <w:t xml:space="preserve">: Enabling environment to eliminate violence against women and girls, especially sexual and domestic violence, created in Georgia </w:t>
            </w:r>
          </w:p>
          <w:p w14:paraId="1EB145A2" w14:textId="7110038D" w:rsidR="0059310D" w:rsidRPr="002D5ED9" w:rsidRDefault="0059310D" w:rsidP="002D5ED9">
            <w:pPr>
              <w:pStyle w:val="ListParagraph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2D5ED9">
              <w:rPr>
                <w:rFonts w:cstheme="minorHAnsi"/>
                <w:b/>
                <w:i/>
                <w:sz w:val="20"/>
                <w:szCs w:val="20"/>
              </w:rPr>
              <w:t>output</w:t>
            </w:r>
            <w:r w:rsidR="002D5ED9" w:rsidRPr="002D5ED9">
              <w:rPr>
                <w:rFonts w:cstheme="minorHAnsi"/>
                <w:i/>
                <w:sz w:val="20"/>
                <w:szCs w:val="20"/>
              </w:rPr>
              <w:t>: Capacity of key policy and service delivery institutions strengthened to promote  and protect women’s human right to life free from violence, especially from sexual and domestic violence</w:t>
            </w:r>
          </w:p>
          <w:p w14:paraId="7E351B2D" w14:textId="0C71EE00" w:rsidR="009B30AA" w:rsidRPr="003C661C" w:rsidRDefault="0059310D" w:rsidP="003C66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reference to</w:t>
            </w:r>
            <w:r w:rsidRPr="003C661C">
              <w:rPr>
                <w:rFonts w:cstheme="minorHAnsi"/>
                <w:i/>
                <w:iCs/>
                <w:color w:val="000000"/>
              </w:rPr>
              <w:t xml:space="preserve"> how the project aims to support national gender equality and women’s empowerment goals and priorities</w:t>
            </w: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</w:p>
          <w:p w14:paraId="69EA8180" w14:textId="6476FC0A" w:rsidR="000962AF" w:rsidRDefault="000962AF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  <w:p w14:paraId="43B00517" w14:textId="77777777" w:rsidR="000962AF" w:rsidRPr="000962AF" w:rsidRDefault="000962AF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  <w:p w14:paraId="46096C87" w14:textId="77777777"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  <w:p w14:paraId="01E7062A" w14:textId="77777777"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  <w:p w14:paraId="56609B69" w14:textId="77777777"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bookmarkEnd w:id="1"/>
    <w:p w14:paraId="0AE60A0B" w14:textId="07BE9E7E" w:rsidR="009B30AA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36D308BD" w14:textId="590300A4"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14:paraId="633C8671" w14:textId="23FE885A"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14:paraId="2C52AC22" w14:textId="77777777" w:rsidR="003C661C" w:rsidRPr="000962AF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5013"/>
      </w:tblGrid>
      <w:tr w:rsidR="00475894" w:rsidRPr="000962AF" w14:paraId="7039298C" w14:textId="77777777" w:rsidTr="00394560">
        <w:trPr>
          <w:trHeight w:val="350"/>
        </w:trPr>
        <w:tc>
          <w:tcPr>
            <w:tcW w:w="9540" w:type="dxa"/>
            <w:gridSpan w:val="2"/>
            <w:shd w:val="clear" w:color="auto" w:fill="5B9BD5" w:themeFill="accent1"/>
          </w:tcPr>
          <w:p w14:paraId="2B3D7834" w14:textId="6AA96692" w:rsidR="00475894" w:rsidRPr="000962AF" w:rsidRDefault="009D34D3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3C661C">
              <w:rPr>
                <w:rFonts w:cstheme="minorHAnsi"/>
                <w:b/>
              </w:rPr>
              <w:t xml:space="preserve">II. Results </w:t>
            </w:r>
          </w:p>
        </w:tc>
      </w:tr>
      <w:tr w:rsidR="009D34D3" w:rsidRPr="000962AF" w14:paraId="23DDA199" w14:textId="77777777" w:rsidTr="000962AF">
        <w:tc>
          <w:tcPr>
            <w:tcW w:w="9540" w:type="dxa"/>
            <w:gridSpan w:val="2"/>
            <w:shd w:val="clear" w:color="auto" w:fill="5B9BD5" w:themeFill="accent1"/>
          </w:tcPr>
          <w:p w14:paraId="7E29C7A9" w14:textId="14F758E0" w:rsidR="009D34D3" w:rsidRDefault="009D34D3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Project milestone/activity Indicators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475894" w:rsidRPr="000962AF" w14:paraId="2D623A7C" w14:textId="77777777" w:rsidTr="003C661C">
        <w:trPr>
          <w:trHeight w:val="703"/>
        </w:trPr>
        <w:tc>
          <w:tcPr>
            <w:tcW w:w="9540" w:type="dxa"/>
            <w:gridSpan w:val="2"/>
          </w:tcPr>
          <w:p w14:paraId="7F1395AE" w14:textId="30AC89BD" w:rsidR="00475894" w:rsidRPr="003C661C" w:rsidRDefault="0059310D" w:rsidP="003C661C">
            <w:pPr>
              <w:rPr>
                <w:rFonts w:cstheme="minorHAnsi"/>
                <w:i/>
                <w:iCs/>
                <w:color w:val="000000"/>
              </w:rPr>
            </w:pPr>
            <w:r>
              <w:t>In this section please provide</w:t>
            </w:r>
            <w:r w:rsidR="003C661C">
              <w:t xml:space="preserve"> a</w:t>
            </w:r>
            <w:r>
              <w:t xml:space="preserve">n assessment of </w:t>
            </w:r>
            <w:r w:rsidR="003C661C">
              <w:t>project progress</w:t>
            </w:r>
            <w:r>
              <w:t xml:space="preserve"> as per the milestones/activity indicators</w:t>
            </w:r>
            <w:r w:rsidR="0072692D">
              <w:t xml:space="preserve"> defined in the Det</w:t>
            </w:r>
            <w:r w:rsidR="003C661C">
              <w:t>ailed Implementation Plan (DIP) and/or agreed with the UN Women project manager.</w:t>
            </w:r>
          </w:p>
        </w:tc>
      </w:tr>
      <w:tr w:rsidR="003C661C" w:rsidRPr="000962AF" w14:paraId="57455E95" w14:textId="3FEEE889" w:rsidTr="003C661C">
        <w:trPr>
          <w:trHeight w:val="345"/>
        </w:trPr>
        <w:tc>
          <w:tcPr>
            <w:tcW w:w="4527" w:type="dxa"/>
          </w:tcPr>
          <w:p w14:paraId="31AD0FD6" w14:textId="4D57D15B" w:rsidR="003C661C" w:rsidRDefault="003C661C" w:rsidP="003C661C">
            <w:r>
              <w:t xml:space="preserve"> </w:t>
            </w:r>
            <w:r w:rsidRPr="003C661C">
              <w:rPr>
                <w:rFonts w:cstheme="minorHAnsi"/>
                <w:i/>
                <w:iCs/>
                <w:color w:val="000000"/>
              </w:rPr>
              <w:t>Sample indicators:</w:t>
            </w:r>
          </w:p>
        </w:tc>
        <w:tc>
          <w:tcPr>
            <w:tcW w:w="5013" w:type="dxa"/>
          </w:tcPr>
          <w:p w14:paraId="4B5BAA95" w14:textId="12739A7F" w:rsidR="003C661C" w:rsidRDefault="003C661C" w:rsidP="003C661C">
            <w:pPr>
              <w:spacing w:after="0" w:line="240" w:lineRule="auto"/>
            </w:pPr>
            <w:r>
              <w:t>Progress against indicators:</w:t>
            </w:r>
          </w:p>
        </w:tc>
      </w:tr>
      <w:tr w:rsidR="003C661C" w:rsidRPr="000962AF" w14:paraId="5608E7F7" w14:textId="77777777" w:rsidTr="00B66B18">
        <w:trPr>
          <w:trHeight w:val="1088"/>
        </w:trPr>
        <w:tc>
          <w:tcPr>
            <w:tcW w:w="4527" w:type="dxa"/>
          </w:tcPr>
          <w:p w14:paraId="7B2C0118" w14:textId="533FB121" w:rsidR="003C661C" w:rsidRPr="0048115F" w:rsidRDefault="0048115F" w:rsidP="0048115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48115F">
              <w:rPr>
                <w:rFonts w:cstheme="minorHAnsi"/>
                <w:i/>
                <w:sz w:val="20"/>
                <w:szCs w:val="20"/>
              </w:rPr>
              <w:t xml:space="preserve"># of shelters for DV victims/survivors functional and funded from the State Budget by 2020; Baseline: 4 shelters in 2015; Target: 6 shelters operational by 2020; (2017 Target: N/A) </w:t>
            </w:r>
          </w:p>
        </w:tc>
        <w:tc>
          <w:tcPr>
            <w:tcW w:w="5013" w:type="dxa"/>
          </w:tcPr>
          <w:p w14:paraId="6232E85B" w14:textId="77777777" w:rsidR="003C661C" w:rsidRDefault="003C661C" w:rsidP="003C661C">
            <w:pPr>
              <w:pStyle w:val="ListParagraph"/>
              <w:spacing w:after="0" w:line="240" w:lineRule="auto"/>
            </w:pPr>
          </w:p>
        </w:tc>
      </w:tr>
      <w:tr w:rsidR="00E54D46" w:rsidRPr="000962AF" w14:paraId="2F478392" w14:textId="77777777" w:rsidTr="00B66B18">
        <w:trPr>
          <w:trHeight w:val="1115"/>
        </w:trPr>
        <w:tc>
          <w:tcPr>
            <w:tcW w:w="4527" w:type="dxa"/>
          </w:tcPr>
          <w:p w14:paraId="021E9384" w14:textId="4A0B271F" w:rsidR="00E54D46" w:rsidRPr="00B66B18" w:rsidRDefault="0048115F" w:rsidP="0048115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48115F">
              <w:rPr>
                <w:rFonts w:cstheme="minorHAnsi"/>
                <w:i/>
                <w:sz w:val="20"/>
                <w:szCs w:val="20"/>
              </w:rPr>
              <w:t># of crisis centers operational and funded from local budgets; Baseline: No state funded crisis centers exist as of 2014; Target: 3 crisis centers by 2020);  (2017 Target: N/A)</w:t>
            </w:r>
          </w:p>
        </w:tc>
        <w:tc>
          <w:tcPr>
            <w:tcW w:w="5013" w:type="dxa"/>
          </w:tcPr>
          <w:p w14:paraId="6A0DD23E" w14:textId="77777777" w:rsidR="00E54D46" w:rsidRDefault="00E54D46" w:rsidP="003C661C">
            <w:pPr>
              <w:pStyle w:val="ListParagraph"/>
              <w:spacing w:after="0" w:line="240" w:lineRule="auto"/>
            </w:pPr>
          </w:p>
        </w:tc>
      </w:tr>
      <w:tr w:rsidR="00E54D46" w:rsidRPr="000962AF" w14:paraId="33ADA9E8" w14:textId="77777777" w:rsidTr="003C661C">
        <w:trPr>
          <w:trHeight w:val="1705"/>
        </w:trPr>
        <w:tc>
          <w:tcPr>
            <w:tcW w:w="4527" w:type="dxa"/>
          </w:tcPr>
          <w:p w14:paraId="473FB13C" w14:textId="77E27DAB" w:rsidR="00E54D46" w:rsidRPr="00B66B18" w:rsidRDefault="0048115F" w:rsidP="0048115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48115F">
              <w:rPr>
                <w:rFonts w:cstheme="minorHAnsi"/>
                <w:i/>
                <w:sz w:val="20"/>
                <w:szCs w:val="20"/>
              </w:rPr>
              <w:t>Existence of specialized state provided services for sexual violence victims/survivors delivered in line with the Istanbul Convention requirements; Baseline: No specialized services for sexual violence victims/survivors exist by 2014. Target: Specialized state provided services for sexual violence victims/survivors established and functional in line with the Istanbul Convention requirements by 2020; (2017 Target: N/A)</w:t>
            </w:r>
          </w:p>
        </w:tc>
        <w:tc>
          <w:tcPr>
            <w:tcW w:w="5013" w:type="dxa"/>
          </w:tcPr>
          <w:p w14:paraId="717F174C" w14:textId="77777777" w:rsidR="00E54D46" w:rsidRDefault="00E54D46" w:rsidP="003C661C">
            <w:pPr>
              <w:pStyle w:val="ListParagraph"/>
              <w:spacing w:after="0" w:line="240" w:lineRule="auto"/>
            </w:pPr>
          </w:p>
        </w:tc>
      </w:tr>
      <w:tr w:rsidR="00E54D46" w:rsidRPr="000962AF" w14:paraId="6746508B" w14:textId="77777777" w:rsidTr="003C661C">
        <w:trPr>
          <w:trHeight w:val="1705"/>
        </w:trPr>
        <w:tc>
          <w:tcPr>
            <w:tcW w:w="4527" w:type="dxa"/>
          </w:tcPr>
          <w:p w14:paraId="02E90D18" w14:textId="32865F1B" w:rsidR="00E54D46" w:rsidRPr="00B66B18" w:rsidRDefault="0048115F" w:rsidP="0048115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48115F">
              <w:rPr>
                <w:rFonts w:cstheme="minorHAnsi"/>
                <w:i/>
                <w:sz w:val="20"/>
                <w:szCs w:val="20"/>
              </w:rPr>
              <w:t>LBTI issues mainstreamed in capacity development interventions of key government stakeholders working on violence (MoIA, Chief Prosecutor's Office, GBA, Judiciary); Baseline: LBTI concerns are not integrated into the capacity development interventions of key government stakeholders  working on violence by 2015; Target: YES (2017 Target: YES)</w:t>
            </w:r>
          </w:p>
        </w:tc>
        <w:tc>
          <w:tcPr>
            <w:tcW w:w="5013" w:type="dxa"/>
          </w:tcPr>
          <w:p w14:paraId="41A80EA3" w14:textId="77777777" w:rsidR="00E54D46" w:rsidRDefault="00E54D46" w:rsidP="003C661C">
            <w:pPr>
              <w:pStyle w:val="ListParagraph"/>
              <w:spacing w:after="0" w:line="240" w:lineRule="auto"/>
            </w:pPr>
          </w:p>
        </w:tc>
      </w:tr>
      <w:tr w:rsidR="00E54D46" w:rsidRPr="000962AF" w14:paraId="2B8703E0" w14:textId="77777777" w:rsidTr="003C661C">
        <w:trPr>
          <w:trHeight w:val="1705"/>
        </w:trPr>
        <w:tc>
          <w:tcPr>
            <w:tcW w:w="4527" w:type="dxa"/>
          </w:tcPr>
          <w:p w14:paraId="4572A772" w14:textId="4476148C" w:rsidR="00E54D46" w:rsidRPr="0048115F" w:rsidRDefault="0048115F" w:rsidP="0048115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15F">
              <w:rPr>
                <w:rFonts w:cstheme="minorHAnsi"/>
                <w:i/>
                <w:sz w:val="20"/>
                <w:szCs w:val="20"/>
              </w:rPr>
              <w:t>Existence of institutionalized mandatory training programs on VAWG, in particular DV and sexual violence for judges, prosecutors, and lawyers  Baseline: Sexual violence issues are not covered in training programs for judges, prosecutors and lawyers only exist on DV issues as of 2014; Target: Mandatory training programs on VAWG, in particular DV and sexual violence for judges, prosecutors, and lawyers developed and institutionalized by 2020; (2017 Target: N/A)</w:t>
            </w:r>
          </w:p>
        </w:tc>
        <w:tc>
          <w:tcPr>
            <w:tcW w:w="5013" w:type="dxa"/>
          </w:tcPr>
          <w:p w14:paraId="5A8E98C1" w14:textId="77777777" w:rsidR="00E54D46" w:rsidRDefault="00E54D46" w:rsidP="003C661C">
            <w:pPr>
              <w:pStyle w:val="ListParagraph"/>
              <w:spacing w:after="0" w:line="240" w:lineRule="auto"/>
            </w:pPr>
          </w:p>
        </w:tc>
      </w:tr>
      <w:tr w:rsidR="00E54D46" w:rsidRPr="000962AF" w14:paraId="333DC573" w14:textId="77777777" w:rsidTr="00B66B18">
        <w:trPr>
          <w:trHeight w:val="1160"/>
        </w:trPr>
        <w:tc>
          <w:tcPr>
            <w:tcW w:w="4527" w:type="dxa"/>
          </w:tcPr>
          <w:p w14:paraId="6ADF9162" w14:textId="2E7BE498" w:rsidR="00E54D46" w:rsidRPr="00B66B18" w:rsidRDefault="0048115F" w:rsidP="00B66B18">
            <w:pPr>
              <w:rPr>
                <w:rFonts w:cstheme="minorHAnsi"/>
                <w:i/>
                <w:sz w:val="20"/>
                <w:szCs w:val="20"/>
              </w:rPr>
            </w:pPr>
            <w:r w:rsidRPr="0048115F">
              <w:rPr>
                <w:rFonts w:cstheme="minorHAnsi"/>
                <w:i/>
                <w:sz w:val="20"/>
                <w:szCs w:val="20"/>
              </w:rPr>
              <w:t>The mandate of social workers expanded to respond to DV cases by2020; Baseline: Social workers only engage in DV cases where juveniles are direct victims/survivors as of 2014; (2017 Target: N/A)</w:t>
            </w:r>
          </w:p>
        </w:tc>
        <w:tc>
          <w:tcPr>
            <w:tcW w:w="5013" w:type="dxa"/>
          </w:tcPr>
          <w:p w14:paraId="1DD94521" w14:textId="77777777" w:rsidR="00E54D46" w:rsidRDefault="00E54D46" w:rsidP="003C661C">
            <w:pPr>
              <w:pStyle w:val="ListParagraph"/>
              <w:spacing w:after="0" w:line="240" w:lineRule="auto"/>
            </w:pPr>
          </w:p>
        </w:tc>
      </w:tr>
    </w:tbl>
    <w:p w14:paraId="0EFEDE23" w14:textId="1A321FEF" w:rsidR="00506D05" w:rsidRDefault="00506D05">
      <w:pPr>
        <w:rPr>
          <w:rFonts w:cstheme="minorHAnsi"/>
          <w:b/>
          <w:color w:val="0070C0"/>
          <w:sz w:val="20"/>
          <w:szCs w:val="20"/>
        </w:rPr>
      </w:pPr>
    </w:p>
    <w:p w14:paraId="0FFFD6D0" w14:textId="64E0ABDF" w:rsidR="0048115F" w:rsidRDefault="0048115F">
      <w:pPr>
        <w:rPr>
          <w:rFonts w:cstheme="minorHAnsi"/>
          <w:b/>
          <w:color w:val="0070C0"/>
          <w:sz w:val="20"/>
          <w:szCs w:val="20"/>
        </w:rPr>
      </w:pPr>
    </w:p>
    <w:p w14:paraId="1A2E80B3" w14:textId="050C2215" w:rsidR="0048115F" w:rsidRDefault="0048115F">
      <w:pPr>
        <w:rPr>
          <w:rFonts w:cstheme="minorHAnsi"/>
          <w:b/>
          <w:color w:val="0070C0"/>
          <w:sz w:val="20"/>
          <w:szCs w:val="20"/>
        </w:rPr>
      </w:pPr>
    </w:p>
    <w:p w14:paraId="3D8424F2" w14:textId="77777777" w:rsidR="0048115F" w:rsidRPr="000962AF" w:rsidRDefault="0048115F">
      <w:pPr>
        <w:rPr>
          <w:rFonts w:cstheme="minorHAnsi"/>
          <w:b/>
          <w:color w:val="0070C0"/>
          <w:sz w:val="20"/>
          <w:szCs w:val="20"/>
        </w:rPr>
      </w:pPr>
    </w:p>
    <w:tbl>
      <w:tblPr>
        <w:tblpPr w:leftFromText="180" w:rightFromText="180" w:vertAnchor="text" w:tblpX="80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120"/>
      </w:tblGrid>
      <w:tr w:rsidR="00ED48C2" w:rsidRPr="000962AF" w14:paraId="3477327F" w14:textId="27EC9DA8" w:rsidTr="00E54D46">
        <w:tc>
          <w:tcPr>
            <w:tcW w:w="3415" w:type="dxa"/>
            <w:shd w:val="clear" w:color="auto" w:fill="5B9BD5" w:themeFill="accent1"/>
          </w:tcPr>
          <w:p w14:paraId="36D0B14C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lastRenderedPageBreak/>
              <w:t xml:space="preserve">Milestone/Activity </w:t>
            </w:r>
          </w:p>
        </w:tc>
        <w:tc>
          <w:tcPr>
            <w:tcW w:w="6120" w:type="dxa"/>
            <w:shd w:val="clear" w:color="auto" w:fill="5B9BD5" w:themeFill="accent1"/>
          </w:tcPr>
          <w:p w14:paraId="3F79B2E2" w14:textId="7F53DAB6" w:rsidR="00ED48C2" w:rsidRPr="000962AF" w:rsidRDefault="00ED48C2" w:rsidP="009D34D3">
            <w:pPr>
              <w:pStyle w:val="BodyBox"/>
            </w:pPr>
            <w:r w:rsidRPr="000962AF">
              <w:rPr>
                <w:b/>
              </w:rPr>
              <w:t>Progress</w:t>
            </w:r>
            <w:r w:rsidRPr="000962AF">
              <w:t xml:space="preserve"> </w:t>
            </w:r>
            <w:r>
              <w:t>(w</w:t>
            </w:r>
            <w:r w:rsidRPr="000962AF">
              <w:t xml:space="preserve">ord Limit: </w:t>
            </w:r>
            <w:r>
              <w:t>min 15</w:t>
            </w:r>
            <w:r w:rsidRPr="000962AF">
              <w:t>0 word</w:t>
            </w:r>
            <w:r>
              <w:t>s</w:t>
            </w:r>
            <w:r w:rsidRPr="000962AF">
              <w:t xml:space="preserve"> </w:t>
            </w:r>
            <w:r>
              <w:t>–</w:t>
            </w:r>
            <w:r w:rsidRPr="000962AF">
              <w:t xml:space="preserve"> </w:t>
            </w:r>
            <w:r>
              <w:t xml:space="preserve">max </w:t>
            </w:r>
            <w:r w:rsidRPr="000962AF">
              <w:t>350 words per milestone/activity</w:t>
            </w:r>
            <w:r>
              <w:t>)</w:t>
            </w:r>
          </w:p>
          <w:p w14:paraId="7F2E7624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D48C2" w:rsidRPr="000962AF" w14:paraId="68EA087A" w14:textId="730D961B" w:rsidTr="00E54D46">
        <w:trPr>
          <w:trHeight w:val="945"/>
        </w:trPr>
        <w:tc>
          <w:tcPr>
            <w:tcW w:w="3415" w:type="dxa"/>
          </w:tcPr>
          <w:p w14:paraId="5BD90FDF" w14:textId="3DB89740" w:rsidR="00ED48C2" w:rsidRPr="000962AF" w:rsidRDefault="00ED48C2" w:rsidP="000962A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0962AF">
              <w:rPr>
                <w:rFonts w:cstheme="minorHAnsi"/>
                <w:i/>
                <w:szCs w:val="24"/>
              </w:rPr>
              <w:t>(Please insert milestones/activities per the DIP)</w:t>
            </w:r>
          </w:p>
        </w:tc>
        <w:tc>
          <w:tcPr>
            <w:tcW w:w="6120" w:type="dxa"/>
          </w:tcPr>
          <w:p w14:paraId="3142C0C5" w14:textId="26CE16E1" w:rsidR="00ED48C2" w:rsidRPr="002D5ED9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962AF">
              <w:rPr>
                <w:rFonts w:cstheme="minorHAnsi"/>
                <w:sz w:val="24"/>
                <w:szCs w:val="24"/>
              </w:rPr>
              <w:t xml:space="preserve">This section should highlight progress and results during the reporting period against the project milestones/activities.  If producing a final report, a statement on the impact of the project should be provided.  </w:t>
            </w:r>
          </w:p>
        </w:tc>
      </w:tr>
      <w:tr w:rsidR="00ED48C2" w:rsidRPr="000962AF" w14:paraId="2873D5C5" w14:textId="77777777" w:rsidTr="00E54D46">
        <w:trPr>
          <w:trHeight w:val="825"/>
        </w:trPr>
        <w:tc>
          <w:tcPr>
            <w:tcW w:w="3415" w:type="dxa"/>
          </w:tcPr>
          <w:p w14:paraId="7A5E1451" w14:textId="295552A0" w:rsidR="00ED48C2" w:rsidRPr="000962AF" w:rsidRDefault="00A11665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11665">
              <w:rPr>
                <w:rFonts w:cstheme="minorHAnsi"/>
                <w:i/>
                <w:sz w:val="20"/>
                <w:szCs w:val="20"/>
              </w:rPr>
              <w:t>Organize 2 trainings: First training on Sexual Orientation and Gender Identity issues for the employees of crisis center and shelters. Second training on Gender Issues</w:t>
            </w:r>
            <w:r>
              <w:rPr>
                <w:rFonts w:cstheme="minorHAnsi"/>
                <w:i/>
                <w:sz w:val="20"/>
                <w:szCs w:val="20"/>
              </w:rPr>
              <w:t xml:space="preserve"> for lawyers and hot line staff</w:t>
            </w:r>
          </w:p>
        </w:tc>
        <w:tc>
          <w:tcPr>
            <w:tcW w:w="6120" w:type="dxa"/>
          </w:tcPr>
          <w:p w14:paraId="734B164B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22A3208D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063E52A7" w14:textId="3A291610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6C333B35" w14:textId="77777777" w:rsidTr="00E54D46">
        <w:trPr>
          <w:trHeight w:val="810"/>
        </w:trPr>
        <w:tc>
          <w:tcPr>
            <w:tcW w:w="3415" w:type="dxa"/>
          </w:tcPr>
          <w:p w14:paraId="1996CF36" w14:textId="1364378C" w:rsidR="00ED48C2" w:rsidRPr="000962AF" w:rsidRDefault="00A11665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11665">
              <w:rPr>
                <w:rFonts w:cstheme="minorHAnsi"/>
                <w:i/>
                <w:sz w:val="20"/>
                <w:szCs w:val="20"/>
              </w:rPr>
              <w:t>Print brochures and posters on sexual violence issues</w:t>
            </w:r>
          </w:p>
        </w:tc>
        <w:tc>
          <w:tcPr>
            <w:tcW w:w="6120" w:type="dxa"/>
          </w:tcPr>
          <w:p w14:paraId="25868B3C" w14:textId="5540483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35984F12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49980968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4B1461F8" w14:textId="77777777" w:rsidTr="00E54D46">
        <w:trPr>
          <w:trHeight w:val="810"/>
        </w:trPr>
        <w:tc>
          <w:tcPr>
            <w:tcW w:w="3415" w:type="dxa"/>
          </w:tcPr>
          <w:p w14:paraId="55BDAE47" w14:textId="58A73095" w:rsidR="00ED48C2" w:rsidRPr="00E54D46" w:rsidRDefault="00A11665" w:rsidP="000962A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A11665">
              <w:rPr>
                <w:rFonts w:cstheme="minorHAnsi"/>
                <w:i/>
                <w:sz w:val="20"/>
                <w:szCs w:val="20"/>
              </w:rPr>
              <w:t>Broadcast a video clip on sexual violence issue on television</w:t>
            </w:r>
          </w:p>
        </w:tc>
        <w:tc>
          <w:tcPr>
            <w:tcW w:w="6120" w:type="dxa"/>
          </w:tcPr>
          <w:p w14:paraId="7576A1F2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35E5FD8D" w14:textId="1E1F4F1B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68D3AACA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4EF8FEF7" w14:textId="77777777" w:rsidTr="00E54D46">
        <w:trPr>
          <w:trHeight w:val="720"/>
        </w:trPr>
        <w:tc>
          <w:tcPr>
            <w:tcW w:w="3415" w:type="dxa"/>
          </w:tcPr>
          <w:p w14:paraId="2BEEFCDD" w14:textId="09AAE901" w:rsidR="00ED48C2" w:rsidRPr="00E54D46" w:rsidRDefault="00A11665" w:rsidP="000962A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A11665">
              <w:rPr>
                <w:rFonts w:cstheme="minorHAnsi"/>
                <w:i/>
                <w:sz w:val="20"/>
                <w:szCs w:val="20"/>
              </w:rPr>
              <w:t>Renovate a crisis center in Batumi</w:t>
            </w:r>
          </w:p>
        </w:tc>
        <w:tc>
          <w:tcPr>
            <w:tcW w:w="6120" w:type="dxa"/>
          </w:tcPr>
          <w:p w14:paraId="22157053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2B82D1C2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0A677DFC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78AD9547" w14:textId="77777777" w:rsidTr="00E54D46">
        <w:trPr>
          <w:trHeight w:val="705"/>
        </w:trPr>
        <w:tc>
          <w:tcPr>
            <w:tcW w:w="3415" w:type="dxa"/>
          </w:tcPr>
          <w:p w14:paraId="712ABF1B" w14:textId="7B6EBFC0" w:rsidR="00ED48C2" w:rsidRPr="00E54D46" w:rsidRDefault="00A11665" w:rsidP="000962A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A11665">
              <w:rPr>
                <w:rFonts w:cstheme="minorHAnsi"/>
                <w:i/>
                <w:sz w:val="20"/>
                <w:szCs w:val="20"/>
              </w:rPr>
              <w:t>Purchase furniture and equipment for the crisis center</w:t>
            </w:r>
          </w:p>
        </w:tc>
        <w:tc>
          <w:tcPr>
            <w:tcW w:w="6120" w:type="dxa"/>
          </w:tcPr>
          <w:p w14:paraId="53EEE57A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0FF263ED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AC21D1F" w14:textId="747B26AD" w:rsidR="00506D05" w:rsidRDefault="00506D05">
      <w:pPr>
        <w:rPr>
          <w:rFonts w:cstheme="minorHAnsi"/>
          <w:b/>
          <w:i/>
          <w:color w:val="0070C0"/>
          <w:sz w:val="20"/>
          <w:szCs w:val="20"/>
        </w:rPr>
      </w:pPr>
      <w:r w:rsidRPr="000962AF">
        <w:rPr>
          <w:rFonts w:cstheme="minorHAnsi"/>
          <w:b/>
          <w:i/>
          <w:color w:val="0070C0"/>
          <w:sz w:val="20"/>
          <w:szCs w:val="20"/>
        </w:rPr>
        <w:br w:type="textWrapping" w:clear="all"/>
      </w:r>
    </w:p>
    <w:p w14:paraId="3387A83E" w14:textId="77777777" w:rsidR="00904050" w:rsidRPr="000962AF" w:rsidRDefault="00904050">
      <w:pPr>
        <w:rPr>
          <w:rFonts w:cstheme="minorHAnsi"/>
          <w:b/>
          <w:i/>
          <w:color w:val="0070C0"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903"/>
        <w:gridCol w:w="4003"/>
      </w:tblGrid>
      <w:tr w:rsidR="00CC68A9" w:rsidRPr="000962AF" w14:paraId="2C29F112" w14:textId="77777777" w:rsidTr="000962AF">
        <w:tc>
          <w:tcPr>
            <w:tcW w:w="9540" w:type="dxa"/>
            <w:gridSpan w:val="3"/>
            <w:shd w:val="clear" w:color="auto" w:fill="5B9BD5" w:themeFill="accent1"/>
          </w:tcPr>
          <w:p w14:paraId="6AD5EE75" w14:textId="155E0344" w:rsidR="00CC68A9" w:rsidRPr="000962AF" w:rsidRDefault="00CC68A9" w:rsidP="00412325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0962AF">
              <w:rPr>
                <w:rFonts w:cstheme="minorHAnsi"/>
                <w:b/>
              </w:rPr>
              <w:t xml:space="preserve">Was the project completed </w:t>
            </w:r>
            <w:r w:rsidR="00ED48C2">
              <w:rPr>
                <w:rFonts w:cstheme="minorHAnsi"/>
                <w:b/>
              </w:rPr>
              <w:t>per</w:t>
            </w:r>
            <w:r w:rsidRPr="000962AF">
              <w:rPr>
                <w:rFonts w:cstheme="minorHAnsi"/>
                <w:b/>
              </w:rPr>
              <w:t xml:space="preserve"> Budget</w:t>
            </w:r>
            <w:r w:rsidR="000962AF">
              <w:rPr>
                <w:rFonts w:cstheme="minorHAnsi"/>
                <w:b/>
              </w:rPr>
              <w:t xml:space="preserve"> during the reporting period</w:t>
            </w:r>
            <w:r w:rsidRPr="000962AF">
              <w:rPr>
                <w:rFonts w:cstheme="minorHAnsi"/>
                <w:b/>
              </w:rPr>
              <w:t>?</w:t>
            </w:r>
          </w:p>
        </w:tc>
      </w:tr>
      <w:tr w:rsidR="00CC68A9" w:rsidRPr="000962AF" w14:paraId="0A2B4684" w14:textId="77777777" w:rsidTr="000962AF">
        <w:tc>
          <w:tcPr>
            <w:tcW w:w="2634" w:type="dxa"/>
            <w:shd w:val="clear" w:color="auto" w:fill="5B9BD5" w:themeFill="accent1"/>
          </w:tcPr>
          <w:p w14:paraId="60120F09" w14:textId="6622E983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Planned Cost</w:t>
            </w:r>
          </w:p>
        </w:tc>
        <w:tc>
          <w:tcPr>
            <w:tcW w:w="2903" w:type="dxa"/>
            <w:shd w:val="clear" w:color="auto" w:fill="5B9BD5" w:themeFill="accent1"/>
          </w:tcPr>
          <w:p w14:paraId="2FD7C1C2" w14:textId="646528F8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Actual Cost</w:t>
            </w:r>
          </w:p>
        </w:tc>
        <w:tc>
          <w:tcPr>
            <w:tcW w:w="4003" w:type="dxa"/>
            <w:shd w:val="clear" w:color="auto" w:fill="5B9BD5" w:themeFill="accent1"/>
          </w:tcPr>
          <w:p w14:paraId="03310220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Variance </w:t>
            </w:r>
            <w:r w:rsidRPr="000962AF">
              <w:rPr>
                <w:rFonts w:cstheme="minorHAnsi"/>
                <w:i/>
                <w:sz w:val="18"/>
                <w:szCs w:val="18"/>
              </w:rPr>
              <w:t>(difference between planned and actual costs)</w:t>
            </w:r>
          </w:p>
        </w:tc>
      </w:tr>
      <w:tr w:rsidR="00CC68A9" w:rsidRPr="000962AF" w14:paraId="0941AE96" w14:textId="77777777" w:rsidTr="000962AF">
        <w:tc>
          <w:tcPr>
            <w:tcW w:w="2634" w:type="dxa"/>
            <w:shd w:val="clear" w:color="auto" w:fill="auto"/>
          </w:tcPr>
          <w:p w14:paraId="2B4B5702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  <w:p w14:paraId="393CF4F9" w14:textId="48CAE8A1" w:rsidR="00556C38" w:rsidRPr="000962AF" w:rsidRDefault="00556C38" w:rsidP="004123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03" w:type="dxa"/>
            <w:shd w:val="clear" w:color="auto" w:fill="auto"/>
          </w:tcPr>
          <w:p w14:paraId="728EB5B5" w14:textId="07C408ED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03" w:type="dxa"/>
            <w:shd w:val="clear" w:color="auto" w:fill="auto"/>
          </w:tcPr>
          <w:p w14:paraId="44F5155F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46C28F55" w14:textId="77777777" w:rsidTr="000962AF">
        <w:tc>
          <w:tcPr>
            <w:tcW w:w="9540" w:type="dxa"/>
            <w:gridSpan w:val="3"/>
            <w:shd w:val="clear" w:color="auto" w:fill="5B9BD5" w:themeFill="accent1"/>
          </w:tcPr>
          <w:p w14:paraId="37D37880" w14:textId="4301FECE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Please explain any variance in </w:t>
            </w:r>
            <w:r w:rsidR="00556C38" w:rsidRPr="000962AF">
              <w:rPr>
                <w:rFonts w:cstheme="minorHAnsi"/>
                <w:b/>
              </w:rPr>
              <w:t>planned and actual expenditure</w:t>
            </w:r>
            <w:r w:rsidR="001E2F2B">
              <w:rPr>
                <w:rFonts w:cstheme="minorHAnsi"/>
                <w:b/>
              </w:rPr>
              <w:t>s</w:t>
            </w:r>
          </w:p>
        </w:tc>
      </w:tr>
      <w:tr w:rsidR="00CC68A9" w:rsidRPr="000962AF" w14:paraId="14483746" w14:textId="77777777" w:rsidTr="000962AF">
        <w:tc>
          <w:tcPr>
            <w:tcW w:w="9540" w:type="dxa"/>
            <w:gridSpan w:val="3"/>
            <w:shd w:val="clear" w:color="auto" w:fill="auto"/>
          </w:tcPr>
          <w:p w14:paraId="310178A3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  <w:p w14:paraId="207DC701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8926290" w14:textId="19465417" w:rsidR="00737CAF" w:rsidRPr="000962AF" w:rsidRDefault="00737CAF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CC68A9" w:rsidRPr="000962AF" w14:paraId="5F1B4904" w14:textId="77777777" w:rsidTr="000962AF">
        <w:tc>
          <w:tcPr>
            <w:tcW w:w="9450" w:type="dxa"/>
            <w:shd w:val="clear" w:color="auto" w:fill="5B9BD5" w:themeFill="accent1"/>
          </w:tcPr>
          <w:p w14:paraId="45E0E0C2" w14:textId="19B17155" w:rsidR="00CC68A9" w:rsidRPr="00ED48C2" w:rsidRDefault="00CC68A9">
            <w:pPr>
              <w:spacing w:line="240" w:lineRule="auto"/>
              <w:rPr>
                <w:rFonts w:ascii="Sylfaen" w:hAnsi="Sylfaen" w:cstheme="minorHAnsi"/>
                <w:color w:val="0070C0"/>
                <w:lang w:val="ka-GE"/>
              </w:rPr>
            </w:pPr>
            <w:r w:rsidRPr="000962AF">
              <w:rPr>
                <w:rFonts w:cstheme="minorHAnsi"/>
                <w:b/>
              </w:rPr>
              <w:t xml:space="preserve">What </w:t>
            </w:r>
            <w:r w:rsidR="00556C38" w:rsidRPr="000962AF">
              <w:rPr>
                <w:rFonts w:cstheme="minorHAnsi"/>
                <w:b/>
              </w:rPr>
              <w:t xml:space="preserve">were the three main </w:t>
            </w:r>
            <w:r w:rsidR="00394560">
              <w:rPr>
                <w:rFonts w:cstheme="minorHAnsi"/>
                <w:b/>
              </w:rPr>
              <w:t>achievements/</w:t>
            </w:r>
            <w:r w:rsidR="00375C7D">
              <w:rPr>
                <w:rFonts w:cstheme="minorHAnsi"/>
                <w:b/>
              </w:rPr>
              <w:t xml:space="preserve">main </w:t>
            </w:r>
            <w:r w:rsidR="00556C38" w:rsidRPr="000962AF">
              <w:rPr>
                <w:rFonts w:cstheme="minorHAnsi"/>
                <w:b/>
              </w:rPr>
              <w:t xml:space="preserve">challenges </w:t>
            </w:r>
            <w:r w:rsidR="00375C7D">
              <w:rPr>
                <w:rFonts w:cstheme="minorHAnsi"/>
                <w:b/>
              </w:rPr>
              <w:t>/</w:t>
            </w:r>
            <w:r w:rsidR="00556C38" w:rsidRPr="000962AF">
              <w:rPr>
                <w:rFonts w:cstheme="minorHAnsi"/>
                <w:b/>
              </w:rPr>
              <w:t xml:space="preserve"> lessons learned? </w:t>
            </w:r>
            <w:r w:rsidR="00B64C38" w:rsidRPr="000962AF">
              <w:rPr>
                <w:rFonts w:cstheme="minorHAnsi"/>
              </w:rPr>
              <w:t>This section should discuss</w:t>
            </w:r>
            <w:r w:rsidR="00375C7D">
              <w:rPr>
                <w:rFonts w:cstheme="minorHAnsi"/>
              </w:rPr>
              <w:t xml:space="preserve"> the key</w:t>
            </w:r>
            <w:r w:rsidR="000962AF">
              <w:rPr>
                <w:rFonts w:cstheme="minorHAnsi"/>
              </w:rPr>
              <w:t xml:space="preserve"> implementation </w:t>
            </w:r>
            <w:r w:rsidR="00375C7D">
              <w:rPr>
                <w:rFonts w:cstheme="minorHAnsi"/>
              </w:rPr>
              <w:t xml:space="preserve">results and </w:t>
            </w:r>
            <w:r w:rsidR="000962AF">
              <w:rPr>
                <w:rFonts w:cstheme="minorHAnsi"/>
              </w:rPr>
              <w:t>constraints</w:t>
            </w:r>
            <w:r w:rsidR="00375C7D">
              <w:rPr>
                <w:rFonts w:cstheme="minorHAnsi"/>
              </w:rPr>
              <w:t xml:space="preserve"> /</w:t>
            </w:r>
            <w:r w:rsidR="000962AF">
              <w:rPr>
                <w:rFonts w:cstheme="minorHAnsi"/>
              </w:rPr>
              <w:t xml:space="preserve"> lessons </w:t>
            </w:r>
            <w:r w:rsidR="00375C7D" w:rsidRPr="00375C7D">
              <w:rPr>
                <w:rFonts w:cstheme="minorHAnsi"/>
              </w:rPr>
              <w:t>learned</w:t>
            </w:r>
            <w:r w:rsidR="000962AF">
              <w:rPr>
                <w:rFonts w:cstheme="minorHAnsi"/>
              </w:rPr>
              <w:t xml:space="preserve"> </w:t>
            </w:r>
            <w:r w:rsidR="00B64C38" w:rsidRPr="000962AF">
              <w:rPr>
                <w:rFonts w:cstheme="minorHAnsi"/>
              </w:rPr>
              <w:t>in the reporting period</w:t>
            </w:r>
            <w:r w:rsidR="009D34D3">
              <w:rPr>
                <w:rFonts w:ascii="Sylfaen" w:hAnsi="Sylfaen" w:cstheme="minorHAnsi"/>
                <w:lang w:val="ka-GE"/>
              </w:rPr>
              <w:t xml:space="preserve"> </w:t>
            </w:r>
            <w:r w:rsidR="009D34D3" w:rsidRPr="00ED48C2">
              <w:rPr>
                <w:rFonts w:ascii="Sylfaen" w:hAnsi="Sylfaen" w:cstheme="minorHAnsi"/>
                <w:i/>
                <w:lang w:val="ka-GE"/>
              </w:rPr>
              <w:t>(</w:t>
            </w:r>
            <w:r w:rsidR="009D34D3" w:rsidRPr="00ED48C2">
              <w:rPr>
                <w:i/>
              </w:rPr>
              <w:t>word Limit: min 150 words – max 350 words per</w:t>
            </w:r>
            <w:r w:rsidR="00394560">
              <w:rPr>
                <w:i/>
              </w:rPr>
              <w:t xml:space="preserve"> achievement/</w:t>
            </w:r>
            <w:r w:rsidR="009D34D3" w:rsidRPr="00ED48C2">
              <w:rPr>
                <w:i/>
              </w:rPr>
              <w:t xml:space="preserve"> challenge / lesson learned)</w:t>
            </w:r>
          </w:p>
        </w:tc>
      </w:tr>
      <w:tr w:rsidR="00CC68A9" w:rsidRPr="000962AF" w14:paraId="684D2F97" w14:textId="77777777" w:rsidTr="000962AF">
        <w:tc>
          <w:tcPr>
            <w:tcW w:w="9450" w:type="dxa"/>
          </w:tcPr>
          <w:p w14:paraId="26FA3843" w14:textId="799B0DC2"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6DCE7C21" w14:textId="77777777" w:rsidTr="000962AF">
        <w:trPr>
          <w:trHeight w:val="332"/>
        </w:trPr>
        <w:tc>
          <w:tcPr>
            <w:tcW w:w="9450" w:type="dxa"/>
          </w:tcPr>
          <w:p w14:paraId="4E88B682" w14:textId="01695CE6"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77328B56" w14:textId="77777777" w:rsidTr="000962AF">
        <w:tc>
          <w:tcPr>
            <w:tcW w:w="9450" w:type="dxa"/>
          </w:tcPr>
          <w:p w14:paraId="45D77F11" w14:textId="7C07D2C6"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3A14AA95" w14:textId="7EBBD618" w:rsidR="00CC68A9" w:rsidRDefault="00CC68A9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9D34D3" w:rsidRPr="000962AF" w14:paraId="49A488B0" w14:textId="77777777" w:rsidTr="00ED48C2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C4F4F5D" w14:textId="52FF1DA7" w:rsidR="009D34D3" w:rsidRPr="009D34D3" w:rsidRDefault="009D34D3" w:rsidP="00F952B2">
            <w:pPr>
              <w:spacing w:after="0" w:line="240" w:lineRule="auto"/>
              <w:rPr>
                <w:rFonts w:cstheme="minorHAnsi"/>
              </w:rPr>
            </w:pPr>
            <w:r w:rsidRPr="00ED48C2">
              <w:rPr>
                <w:rFonts w:cstheme="minorHAnsi"/>
                <w:b/>
              </w:rPr>
              <w:t>IV. Future Work Plan</w:t>
            </w:r>
            <w:r w:rsidRPr="009D34D3">
              <w:rPr>
                <w:rFonts w:cstheme="minorHAnsi"/>
              </w:rPr>
              <w:t xml:space="preserve"> </w:t>
            </w:r>
            <w:r w:rsidRPr="00ED48C2">
              <w:rPr>
                <w:rFonts w:cstheme="minorHAnsi"/>
                <w:i/>
              </w:rPr>
              <w:t>(word limit: min 250 – max 500 words)</w:t>
            </w:r>
          </w:p>
        </w:tc>
      </w:tr>
      <w:tr w:rsidR="009D34D3" w:rsidRPr="000962AF" w14:paraId="0DA51EE6" w14:textId="77777777" w:rsidTr="00ED48C2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4EF51" w14:textId="77777777" w:rsidR="001E2F2B" w:rsidRDefault="009D34D3" w:rsidP="00F952B2">
            <w:pPr>
              <w:spacing w:after="0" w:line="240" w:lineRule="auto"/>
            </w:pPr>
            <w:r w:rsidRPr="009D34D3">
              <w:rPr>
                <w:rFonts w:cstheme="minorHAnsi"/>
              </w:rPr>
              <w:t xml:space="preserve"> </w:t>
            </w:r>
            <w:r w:rsidR="001E2F2B">
              <w:t>Information in this section should include:</w:t>
            </w:r>
          </w:p>
          <w:p w14:paraId="35DAED41" w14:textId="49397A22" w:rsidR="001E2F2B" w:rsidRDefault="001E2F2B" w:rsidP="00ED48C2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Priority actions planned for the following reporting period to overcome constraints, build on achievements and partnerships, and use the lessons learned;</w:t>
            </w:r>
          </w:p>
          <w:p w14:paraId="2A1C62B7" w14:textId="77777777" w:rsidR="009D34D3" w:rsidRDefault="001E2F2B" w:rsidP="00ED48C2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Indication of any major adjustments in the strategies, targets or key outcomes and outputs planned;</w:t>
            </w:r>
          </w:p>
          <w:p w14:paraId="481CA2FA" w14:textId="5BECE50F" w:rsidR="00ED48C2" w:rsidRPr="00EB76AC" w:rsidRDefault="00ED48C2" w:rsidP="00ED48C2">
            <w:pPr>
              <w:pStyle w:val="ListParagraph"/>
              <w:spacing w:after="0" w:line="240" w:lineRule="auto"/>
            </w:pPr>
          </w:p>
        </w:tc>
      </w:tr>
      <w:tr w:rsidR="001E2F2B" w:rsidRPr="000962AF" w14:paraId="28B55D77" w14:textId="77777777" w:rsidTr="00ED48C2"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E36D9E" w14:textId="4C15BD23" w:rsidR="001E2F2B" w:rsidRPr="000962AF" w:rsidRDefault="001E2F2B" w:rsidP="00F952B2">
            <w:pPr>
              <w:spacing w:after="0" w:line="240" w:lineRule="auto"/>
              <w:rPr>
                <w:rFonts w:cstheme="minorHAnsi"/>
              </w:rPr>
            </w:pPr>
          </w:p>
          <w:p w14:paraId="405219D2" w14:textId="77777777" w:rsidR="009D34D3" w:rsidRPr="000962AF" w:rsidRDefault="009D34D3" w:rsidP="00F952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4660F677" w14:textId="77777777" w:rsidTr="00ED48C2">
        <w:tc>
          <w:tcPr>
            <w:tcW w:w="9450" w:type="dxa"/>
            <w:tcBorders>
              <w:top w:val="single" w:sz="4" w:space="0" w:color="auto"/>
            </w:tcBorders>
            <w:shd w:val="clear" w:color="auto" w:fill="5B9BD5" w:themeFill="accent1"/>
          </w:tcPr>
          <w:p w14:paraId="0FFF0B4B" w14:textId="721992B2" w:rsidR="00CC68A9" w:rsidRPr="00ED48C2" w:rsidRDefault="00CC68A9" w:rsidP="00412325">
            <w:pPr>
              <w:spacing w:after="0" w:line="240" w:lineRule="auto"/>
              <w:rPr>
                <w:rFonts w:cstheme="minorHAnsi"/>
                <w:b/>
                <w:color w:val="5B9BD5" w:themeColor="accent1"/>
              </w:rPr>
            </w:pPr>
            <w:r w:rsidRPr="000962AF">
              <w:rPr>
                <w:rFonts w:cstheme="minorHAnsi"/>
              </w:rPr>
              <w:br w:type="page"/>
            </w:r>
            <w:r w:rsidR="001E2F2B" w:rsidRPr="00ED48C2">
              <w:rPr>
                <w:rFonts w:cstheme="minorHAnsi"/>
                <w:b/>
              </w:rPr>
              <w:t xml:space="preserve">V. Feedback </w:t>
            </w:r>
          </w:p>
        </w:tc>
      </w:tr>
      <w:tr w:rsidR="00CC68A9" w:rsidRPr="000962AF" w14:paraId="16172AF2" w14:textId="77777777" w:rsidTr="000962AF">
        <w:tc>
          <w:tcPr>
            <w:tcW w:w="9450" w:type="dxa"/>
          </w:tcPr>
          <w:p w14:paraId="10DC123E" w14:textId="4BE8F4BE" w:rsidR="00CC68A9" w:rsidRPr="001E2F2B" w:rsidRDefault="001E2F2B" w:rsidP="00412325">
            <w:pPr>
              <w:tabs>
                <w:tab w:val="left" w:pos="2475"/>
              </w:tabs>
              <w:spacing w:after="0" w:line="240" w:lineRule="auto"/>
              <w:rPr>
                <w:rFonts w:cstheme="minorHAnsi"/>
              </w:rPr>
            </w:pPr>
            <w:r w:rsidRPr="00ED48C2">
              <w:rPr>
                <w:rFonts w:cstheme="minorHAnsi"/>
              </w:rPr>
              <w:t>We would welcome your feedback and comments on UN Women’s management, procedures and systems in relation to the project</w:t>
            </w:r>
          </w:p>
          <w:p w14:paraId="5BA9A476" w14:textId="430B4D43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526E3D4" w14:textId="3B4B08B7" w:rsidR="00CC68A9" w:rsidRDefault="00CC68A9" w:rsidP="00B64C38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D48C2" w:rsidRPr="000962AF" w14:paraId="65BE8342" w14:textId="77777777" w:rsidTr="00957A64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1550570" w14:textId="07868032" w:rsidR="00ED48C2" w:rsidRPr="00ED48C2" w:rsidRDefault="00ED48C2" w:rsidP="00957A64">
            <w:pPr>
              <w:spacing w:after="0" w:line="240" w:lineRule="auto"/>
              <w:rPr>
                <w:rFonts w:cstheme="minorHAnsi"/>
                <w:b/>
              </w:rPr>
            </w:pPr>
            <w:r w:rsidRPr="00ED48C2">
              <w:rPr>
                <w:rFonts w:cstheme="minorHAnsi"/>
                <w:b/>
              </w:rPr>
              <w:t>VI. Annexes</w:t>
            </w:r>
          </w:p>
        </w:tc>
      </w:tr>
      <w:tr w:rsidR="00ED48C2" w:rsidRPr="000962AF" w14:paraId="20E8EC9B" w14:textId="77777777" w:rsidTr="00957A64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C29B5" w14:textId="7B2855D8" w:rsidR="00ED48C2" w:rsidRPr="00ED48C2" w:rsidRDefault="00ED48C2" w:rsidP="00ED48C2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t xml:space="preserve">Please list the annexes accompanying the report underneath the </w:t>
            </w:r>
            <w:r w:rsidRPr="00ED48C2">
              <w:rPr>
                <w:rFonts w:cstheme="minorHAnsi"/>
              </w:rPr>
              <w:t xml:space="preserve">heading. All materials/information that are direct outputs of the </w:t>
            </w:r>
            <w:r w:rsidRPr="00394560">
              <w:rPr>
                <w:rFonts w:cstheme="minorHAnsi"/>
              </w:rPr>
              <w:t>project (for example: publications, studies, IEC materials, training reports etc.) should be attached to the report.</w:t>
            </w:r>
            <w:r w:rsidRPr="00394560">
              <w:rPr>
                <w:rFonts w:cs="Arial"/>
              </w:rPr>
              <w:t xml:space="preserve"> </w:t>
            </w:r>
            <w:r w:rsidR="00394560" w:rsidRPr="00394560">
              <w:rPr>
                <w:rFonts w:cs="Arial"/>
              </w:rPr>
              <w:t>Please note that there is no need to annex documents that are already attached to the financial report.</w:t>
            </w:r>
            <w:r w:rsidR="00394560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0A08F99B" w14:textId="73ED7BD6" w:rsidR="00662D27" w:rsidRPr="000962AF" w:rsidRDefault="00662D27" w:rsidP="002D5ED9">
      <w:pPr>
        <w:rPr>
          <w:rFonts w:cstheme="minorHAnsi"/>
          <w:color w:val="0070C0"/>
          <w:sz w:val="20"/>
          <w:szCs w:val="20"/>
        </w:rPr>
      </w:pPr>
    </w:p>
    <w:sectPr w:rsidR="00662D27" w:rsidRPr="000962AF" w:rsidSect="00E344A0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ADD25" w14:textId="77777777" w:rsidR="00CA156E" w:rsidRDefault="00CA156E" w:rsidP="00506D05">
      <w:pPr>
        <w:spacing w:after="0" w:line="240" w:lineRule="auto"/>
      </w:pPr>
      <w:r>
        <w:separator/>
      </w:r>
    </w:p>
  </w:endnote>
  <w:endnote w:type="continuationSeparator" w:id="0">
    <w:p w14:paraId="7B2CEAA8" w14:textId="77777777" w:rsidR="00CA156E" w:rsidRDefault="00CA156E" w:rsidP="0050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5CA36" w14:textId="77777777" w:rsidR="00CA156E" w:rsidRDefault="00CA156E" w:rsidP="00506D05">
      <w:pPr>
        <w:spacing w:after="0" w:line="240" w:lineRule="auto"/>
      </w:pPr>
      <w:r>
        <w:separator/>
      </w:r>
    </w:p>
  </w:footnote>
  <w:footnote w:type="continuationSeparator" w:id="0">
    <w:p w14:paraId="342A1A86" w14:textId="77777777" w:rsidR="00CA156E" w:rsidRDefault="00CA156E" w:rsidP="0050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905"/>
    <w:multiLevelType w:val="hybridMultilevel"/>
    <w:tmpl w:val="54F6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7F3"/>
    <w:multiLevelType w:val="hybridMultilevel"/>
    <w:tmpl w:val="3AA88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244FE9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881"/>
    <w:multiLevelType w:val="hybridMultilevel"/>
    <w:tmpl w:val="60C0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965E0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5A9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D6AED"/>
    <w:multiLevelType w:val="hybridMultilevel"/>
    <w:tmpl w:val="A46408B2"/>
    <w:lvl w:ilvl="0" w:tplc="E6140A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A8B"/>
    <w:multiLevelType w:val="hybridMultilevel"/>
    <w:tmpl w:val="1F764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D3CE6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E46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403A8"/>
    <w:multiLevelType w:val="hybridMultilevel"/>
    <w:tmpl w:val="DDA471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B5E5F"/>
    <w:multiLevelType w:val="hybridMultilevel"/>
    <w:tmpl w:val="2E5859CA"/>
    <w:lvl w:ilvl="0" w:tplc="B71E7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1614EE3"/>
    <w:multiLevelType w:val="hybridMultilevel"/>
    <w:tmpl w:val="824A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39C9"/>
    <w:multiLevelType w:val="hybridMultilevel"/>
    <w:tmpl w:val="1234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03B38"/>
    <w:multiLevelType w:val="hybridMultilevel"/>
    <w:tmpl w:val="362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A2F61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35F3"/>
    <w:multiLevelType w:val="hybridMultilevel"/>
    <w:tmpl w:val="C140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91F0D"/>
    <w:multiLevelType w:val="hybridMultilevel"/>
    <w:tmpl w:val="E102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7"/>
  </w:num>
  <w:num w:numId="11">
    <w:abstractNumId w:val="7"/>
  </w:num>
  <w:num w:numId="12">
    <w:abstractNumId w:val="11"/>
  </w:num>
  <w:num w:numId="13">
    <w:abstractNumId w:val="14"/>
  </w:num>
  <w:num w:numId="14">
    <w:abstractNumId w:val="1"/>
  </w:num>
  <w:num w:numId="15">
    <w:abstractNumId w:val="16"/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67"/>
    <w:rsid w:val="0003655A"/>
    <w:rsid w:val="00063E55"/>
    <w:rsid w:val="0009034A"/>
    <w:rsid w:val="00095E34"/>
    <w:rsid w:val="000962AF"/>
    <w:rsid w:val="000A3F14"/>
    <w:rsid w:val="000C0803"/>
    <w:rsid w:val="000E71C9"/>
    <w:rsid w:val="001A48BF"/>
    <w:rsid w:val="001E2F2B"/>
    <w:rsid w:val="002D5ED9"/>
    <w:rsid w:val="002F4536"/>
    <w:rsid w:val="0030277F"/>
    <w:rsid w:val="00375C7D"/>
    <w:rsid w:val="00394560"/>
    <w:rsid w:val="003A2EA6"/>
    <w:rsid w:val="003C661C"/>
    <w:rsid w:val="00404921"/>
    <w:rsid w:val="00475894"/>
    <w:rsid w:val="0048115F"/>
    <w:rsid w:val="004E7BD6"/>
    <w:rsid w:val="00506D05"/>
    <w:rsid w:val="00556C38"/>
    <w:rsid w:val="00560F5A"/>
    <w:rsid w:val="0059310D"/>
    <w:rsid w:val="00610F01"/>
    <w:rsid w:val="00623060"/>
    <w:rsid w:val="00662D27"/>
    <w:rsid w:val="006D53E4"/>
    <w:rsid w:val="006E5D62"/>
    <w:rsid w:val="0072692D"/>
    <w:rsid w:val="00737CAF"/>
    <w:rsid w:val="00746C7D"/>
    <w:rsid w:val="00752767"/>
    <w:rsid w:val="007A2BF0"/>
    <w:rsid w:val="00824D89"/>
    <w:rsid w:val="00826397"/>
    <w:rsid w:val="00834FAE"/>
    <w:rsid w:val="0086581D"/>
    <w:rsid w:val="008C4DB8"/>
    <w:rsid w:val="00904050"/>
    <w:rsid w:val="00911471"/>
    <w:rsid w:val="0093059C"/>
    <w:rsid w:val="00944E73"/>
    <w:rsid w:val="0094509A"/>
    <w:rsid w:val="009A5D04"/>
    <w:rsid w:val="009B2826"/>
    <w:rsid w:val="009B30AA"/>
    <w:rsid w:val="009D34D3"/>
    <w:rsid w:val="009D5F7A"/>
    <w:rsid w:val="009E061B"/>
    <w:rsid w:val="00A11665"/>
    <w:rsid w:val="00A23DF6"/>
    <w:rsid w:val="00A469C0"/>
    <w:rsid w:val="00AB2D7B"/>
    <w:rsid w:val="00AF108C"/>
    <w:rsid w:val="00B64C38"/>
    <w:rsid w:val="00B66B18"/>
    <w:rsid w:val="00C6185F"/>
    <w:rsid w:val="00C66603"/>
    <w:rsid w:val="00CA156E"/>
    <w:rsid w:val="00CC68A9"/>
    <w:rsid w:val="00D152D8"/>
    <w:rsid w:val="00D96ED7"/>
    <w:rsid w:val="00DA41DE"/>
    <w:rsid w:val="00DE72B8"/>
    <w:rsid w:val="00E344A0"/>
    <w:rsid w:val="00E54D46"/>
    <w:rsid w:val="00E6076D"/>
    <w:rsid w:val="00E8434A"/>
    <w:rsid w:val="00E861DE"/>
    <w:rsid w:val="00EA0478"/>
    <w:rsid w:val="00EB76AC"/>
    <w:rsid w:val="00ED48C2"/>
    <w:rsid w:val="00ED7663"/>
    <w:rsid w:val="00E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ADCC"/>
  <w15:chartTrackingRefBased/>
  <w15:docId w15:val="{CA8FDD6D-8200-4716-9550-E7DF1799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E0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C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7CAF"/>
    <w:pPr>
      <w:spacing w:after="0" w:line="240" w:lineRule="auto"/>
    </w:pPr>
    <w:rPr>
      <w:lang w:val="en-CA"/>
    </w:rPr>
  </w:style>
  <w:style w:type="character" w:customStyle="1" w:styleId="apple-converted-space">
    <w:name w:val="apple-converted-space"/>
    <w:basedOn w:val="DefaultParagraphFont"/>
    <w:rsid w:val="00737CAF"/>
  </w:style>
  <w:style w:type="paragraph" w:styleId="BalloonText">
    <w:name w:val="Balloon Text"/>
    <w:basedOn w:val="Normal"/>
    <w:link w:val="BalloonTextChar"/>
    <w:uiPriority w:val="99"/>
    <w:semiHidden/>
    <w:unhideWhenUsed/>
    <w:rsid w:val="0083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FA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095E3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23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6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9B30AA"/>
    <w:pPr>
      <w:spacing w:after="120" w:line="276" w:lineRule="auto"/>
    </w:pPr>
    <w:rPr>
      <w:rFonts w:ascii="Arial" w:eastAsia="Calibri" w:hAnsi="Arial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9B30AA"/>
    <w:rPr>
      <w:rFonts w:ascii="Arial" w:eastAsia="Calibri" w:hAnsi="Arial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D0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D0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06D05"/>
    <w:rPr>
      <w:vertAlign w:val="superscript"/>
    </w:rPr>
  </w:style>
  <w:style w:type="paragraph" w:customStyle="1" w:styleId="BodyBox">
    <w:name w:val="Body Box"/>
    <w:basedOn w:val="Normal"/>
    <w:autoRedefine/>
    <w:qFormat/>
    <w:rsid w:val="00CC68A9"/>
    <w:pPr>
      <w:spacing w:after="0" w:line="240" w:lineRule="auto"/>
      <w:ind w:right="450"/>
      <w:jc w:val="both"/>
    </w:pPr>
    <w:rPr>
      <w:rFonts w:eastAsia="Calibri" w:cstheme="minorHAnsi"/>
      <w:i/>
      <w:color w:val="000000"/>
      <w:szCs w:val="24"/>
      <w:lang w:val="en-GB" w:eastAsia="fr-CA"/>
    </w:rPr>
  </w:style>
  <w:style w:type="paragraph" w:styleId="BodyText2">
    <w:name w:val="Body Text 2"/>
    <w:basedOn w:val="Normal"/>
    <w:link w:val="BodyText2Char"/>
    <w:uiPriority w:val="99"/>
    <w:unhideWhenUsed/>
    <w:rsid w:val="00662D27"/>
    <w:pPr>
      <w:spacing w:after="120" w:line="480" w:lineRule="auto"/>
    </w:pPr>
    <w:rPr>
      <w:rFonts w:ascii="Arial" w:eastAsia="Calibri" w:hAnsi="Arial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62D27"/>
    <w:rPr>
      <w:rFonts w:ascii="Arial" w:eastAsia="Calibri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0F02-5CC5-42A2-B1C8-4D6DC80C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Japharidze</dc:creator>
  <cp:keywords/>
  <dc:description/>
  <cp:lastModifiedBy>Gogiava, Keti</cp:lastModifiedBy>
  <cp:revision>12</cp:revision>
  <cp:lastPrinted>2018-02-01T08:01:00Z</cp:lastPrinted>
  <dcterms:created xsi:type="dcterms:W3CDTF">2018-03-16T07:29:00Z</dcterms:created>
  <dcterms:modified xsi:type="dcterms:W3CDTF">2018-03-23T09:56:00Z</dcterms:modified>
</cp:coreProperties>
</file>