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5F" w:rsidRDefault="003B3B93">
      <w:pPr>
        <w:rPr>
          <w:rFonts w:ascii="Sylfaen" w:hAnsi="Sylfaen"/>
          <w:lang w:val="ka-GE"/>
        </w:rPr>
      </w:pPr>
      <w:r>
        <w:rPr>
          <w:rFonts w:ascii="Sylfaen" w:hAnsi="Sylfaen"/>
          <w:lang w:val="ka-GE"/>
        </w:rPr>
        <w:br/>
      </w:r>
    </w:p>
    <w:p w:rsidR="003B3B93" w:rsidRDefault="003B3B93">
      <w:pPr>
        <w:rPr>
          <w:rFonts w:ascii="Sylfaen" w:hAnsi="Sylfaen"/>
          <w:lang w:val="ka-GE"/>
        </w:rPr>
      </w:pPr>
    </w:p>
    <w:p w:rsidR="00A003EC" w:rsidRDefault="003B3B93" w:rsidP="003B3B93">
      <w:pPr>
        <w:pStyle w:val="NoSpacing"/>
        <w:jc w:val="both"/>
        <w:rPr>
          <w:rFonts w:cs="Sylfaen"/>
          <w:sz w:val="24"/>
          <w:szCs w:val="24"/>
          <w:lang w:val="ka-GE"/>
        </w:rPr>
      </w:pPr>
      <w:r>
        <w:rPr>
          <w:rFonts w:cs="Sylfaen"/>
          <w:sz w:val="24"/>
          <w:szCs w:val="24"/>
          <w:lang w:val="ka-GE"/>
        </w:rPr>
        <w:t xml:space="preserve">ქვემოთ მითითებულ  </w:t>
      </w:r>
      <w:r w:rsidR="00A003EC">
        <w:rPr>
          <w:rFonts w:cs="Sylfaen"/>
          <w:sz w:val="24"/>
          <w:szCs w:val="24"/>
          <w:lang w:val="ka-GE"/>
        </w:rPr>
        <w:t>რამდენიმე რეკომენდაციებ</w:t>
      </w:r>
      <w:r>
        <w:rPr>
          <w:rFonts w:cs="Sylfaen"/>
          <w:sz w:val="24"/>
          <w:szCs w:val="24"/>
          <w:lang w:val="ka-GE"/>
        </w:rPr>
        <w:t>თან დაკავშირებით ჯანდაცვის სამინისტროსგან მოწოდებული იქნა ერთიანი ინფორმაცია.</w:t>
      </w:r>
      <w:r w:rsidR="00A003EC">
        <w:rPr>
          <w:rFonts w:cs="Sylfaen"/>
          <w:sz w:val="24"/>
          <w:szCs w:val="24"/>
          <w:lang w:val="ka-GE"/>
        </w:rPr>
        <w:t xml:space="preserve"> კერძოდ, ამ ტიპის ინფორმაცია წარმოდგენილი იქნა ,,ვ’’ და ,,ყ’’; ,,ზ’’, ,,თ’’ ,,ი’’; ,,ქ’’ და ,,ღ’’, ასევე ,,ჰ</w:t>
      </w:r>
      <w:r w:rsidR="00A003EC">
        <w:rPr>
          <w:rFonts w:cs="Sylfaen"/>
          <w:sz w:val="24"/>
          <w:szCs w:val="24"/>
          <w:vertAlign w:val="superscript"/>
          <w:lang w:val="ka-GE"/>
        </w:rPr>
        <w:t>1’’  ,,</w:t>
      </w:r>
      <w:r w:rsidR="00A003EC">
        <w:rPr>
          <w:rFonts w:cs="Sylfaen"/>
          <w:sz w:val="24"/>
          <w:szCs w:val="24"/>
          <w:lang w:val="ka-GE"/>
        </w:rPr>
        <w:t>ჰ</w:t>
      </w:r>
      <w:r w:rsidR="00A003EC">
        <w:rPr>
          <w:rFonts w:cs="Sylfaen"/>
          <w:sz w:val="24"/>
          <w:szCs w:val="24"/>
          <w:vertAlign w:val="superscript"/>
          <w:lang w:val="ka-GE"/>
        </w:rPr>
        <w:t>2’’</w:t>
      </w:r>
      <w:r w:rsidR="00A003EC">
        <w:rPr>
          <w:rFonts w:cs="Sylfaen"/>
          <w:sz w:val="24"/>
          <w:szCs w:val="24"/>
          <w:lang w:val="ka-GE"/>
        </w:rPr>
        <w:t>რეკომენდაციებზე.</w:t>
      </w:r>
    </w:p>
    <w:p w:rsidR="001A1BE2" w:rsidRDefault="003B3B93" w:rsidP="003B3B93">
      <w:pPr>
        <w:pStyle w:val="NoSpacing"/>
        <w:jc w:val="both"/>
        <w:rPr>
          <w:rFonts w:cs="Sylfaen"/>
          <w:sz w:val="24"/>
          <w:szCs w:val="24"/>
          <w:lang w:val="ka-GE"/>
        </w:rPr>
      </w:pPr>
      <w:r>
        <w:rPr>
          <w:rFonts w:cs="Sylfaen"/>
          <w:sz w:val="24"/>
          <w:szCs w:val="24"/>
          <w:lang w:val="ka-GE"/>
        </w:rPr>
        <w:t xml:space="preserve">თითოეულ რეკომენდაციას </w:t>
      </w:r>
      <w:r w:rsidR="002F52E9">
        <w:rPr>
          <w:rFonts w:cs="Sylfaen"/>
          <w:sz w:val="24"/>
          <w:szCs w:val="24"/>
          <w:lang w:val="ka-GE"/>
        </w:rPr>
        <w:t xml:space="preserve">უნდა </w:t>
      </w:r>
      <w:r>
        <w:rPr>
          <w:rFonts w:cs="Sylfaen"/>
          <w:sz w:val="24"/>
          <w:szCs w:val="24"/>
          <w:lang w:val="ka-GE"/>
        </w:rPr>
        <w:t>გაეცეს კონკრეტული პასუხი. შევეცადეთ მოწოდებული ინფორმაციის შესაბამისად დაგვეცალკავებინა რეკომენდაციები და შეძლებისდაგვარად მიგვეთითებინა თით</w:t>
      </w:r>
      <w:r w:rsidR="001A1BE2">
        <w:rPr>
          <w:rFonts w:cs="Sylfaen"/>
          <w:sz w:val="24"/>
          <w:szCs w:val="24"/>
          <w:lang w:val="ka-GE"/>
        </w:rPr>
        <w:t>ო</w:t>
      </w:r>
      <w:r>
        <w:rPr>
          <w:rFonts w:cs="Sylfaen"/>
          <w:sz w:val="24"/>
          <w:szCs w:val="24"/>
          <w:lang w:val="ka-GE"/>
        </w:rPr>
        <w:t xml:space="preserve">ეულ მათგანზე პასუხები. </w:t>
      </w:r>
      <w:r w:rsidR="002F52E9">
        <w:rPr>
          <w:rFonts w:cs="Sylfaen"/>
          <w:sz w:val="24"/>
          <w:szCs w:val="24"/>
          <w:lang w:val="ka-GE"/>
        </w:rPr>
        <w:t>თუ საჭიროდ მიიჩნევთ, მოგვაწოდეთ დ</w:t>
      </w:r>
      <w:r w:rsidR="001A1BE2">
        <w:rPr>
          <w:rFonts w:cs="Sylfaen"/>
          <w:sz w:val="24"/>
          <w:szCs w:val="24"/>
          <w:lang w:val="ka-GE"/>
        </w:rPr>
        <w:t>ამატებით ინფორმაცია მითითებული რეკომენდაციების შესრულების მდგომარეობასთან დაკავშირებით.</w:t>
      </w:r>
    </w:p>
    <w:p w:rsidR="003B3B93" w:rsidRDefault="00D62042" w:rsidP="003B3B93">
      <w:pPr>
        <w:pStyle w:val="NoSpacing"/>
        <w:jc w:val="both"/>
        <w:rPr>
          <w:rFonts w:cs="Sylfaen"/>
          <w:sz w:val="24"/>
          <w:szCs w:val="24"/>
          <w:lang w:val="ka-GE"/>
        </w:rPr>
      </w:pPr>
      <w:r>
        <w:rPr>
          <w:rFonts w:cs="Sylfaen"/>
          <w:sz w:val="24"/>
          <w:szCs w:val="24"/>
          <w:lang w:val="ka-GE"/>
        </w:rPr>
        <w:t>ასევე წარმოდგენილი გვაქვს შეკითხვები კონკრეტული რეკომენდაციების შესრულების მდგომარეობასთან დაკავშირებით, რაზედაც გთხოვთ მოგვაწოდოთ ინფორმაცია</w:t>
      </w:r>
      <w:r w:rsidR="002F52E9">
        <w:rPr>
          <w:rFonts w:cs="Sylfaen"/>
          <w:sz w:val="24"/>
          <w:szCs w:val="24"/>
          <w:lang w:val="ka-GE"/>
        </w:rPr>
        <w:t>:</w:t>
      </w:r>
    </w:p>
    <w:p w:rsidR="002F52E9" w:rsidRPr="00A541C7" w:rsidRDefault="002F52E9" w:rsidP="003B3B93">
      <w:pPr>
        <w:pStyle w:val="NoSpacing"/>
        <w:jc w:val="both"/>
        <w:rPr>
          <w:rFonts w:cs="Sylfaen"/>
          <w:sz w:val="24"/>
          <w:szCs w:val="24"/>
          <w:lang w:val="ka-GE"/>
        </w:rPr>
      </w:pPr>
    </w:p>
    <w:p w:rsidR="002F52E9" w:rsidRPr="00A541C7" w:rsidRDefault="002F52E9" w:rsidP="002F52E9">
      <w:pPr>
        <w:spacing w:after="0" w:line="240" w:lineRule="auto"/>
        <w:jc w:val="both"/>
        <w:rPr>
          <w:rFonts w:ascii="Sylfaen" w:hAnsi="Sylfaen"/>
          <w:b/>
          <w:sz w:val="24"/>
          <w:szCs w:val="24"/>
          <w:u w:val="single"/>
          <w:lang w:val="ka-GE"/>
        </w:rPr>
      </w:pPr>
      <w:r w:rsidRPr="002F52E9">
        <w:rPr>
          <w:rFonts w:ascii="Sylfaen" w:hAnsi="Sylfaen"/>
          <w:b/>
          <w:sz w:val="24"/>
          <w:szCs w:val="24"/>
          <w:u w:val="single"/>
          <w:lang w:val="ka-GE"/>
        </w:rPr>
        <w:t>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w:t>
      </w:r>
      <w:r w:rsidRPr="00A541C7">
        <w:rPr>
          <w:rFonts w:ascii="Sylfaen" w:hAnsi="Sylfaen"/>
          <w:b/>
          <w:sz w:val="24"/>
          <w:szCs w:val="24"/>
          <w:u w:val="single"/>
          <w:lang w:val="ka-GE"/>
        </w:rPr>
        <w:t xml:space="preserve"> </w:t>
      </w:r>
    </w:p>
    <w:p w:rsidR="002F52E9" w:rsidRPr="00A541C7" w:rsidRDefault="002F52E9" w:rsidP="002F52E9">
      <w:pPr>
        <w:spacing w:after="0" w:line="240" w:lineRule="auto"/>
        <w:jc w:val="both"/>
        <w:rPr>
          <w:rFonts w:ascii="Sylfaen" w:hAnsi="Sylfaen"/>
          <w:b/>
          <w:sz w:val="24"/>
          <w:szCs w:val="24"/>
          <w:u w:val="single"/>
          <w:lang w:val="ka-GE"/>
        </w:rPr>
      </w:pPr>
    </w:p>
    <w:p w:rsidR="002F52E9" w:rsidRPr="002F52E9" w:rsidRDefault="002F52E9" w:rsidP="002F52E9">
      <w:pPr>
        <w:spacing w:before="120" w:after="120" w:line="276" w:lineRule="auto"/>
        <w:ind w:firstLine="710"/>
        <w:jc w:val="both"/>
        <w:rPr>
          <w:rFonts w:ascii="Sylfaen" w:eastAsia="Calibri" w:hAnsi="Sylfaen" w:cs="Times New Roman"/>
          <w:i/>
          <w:color w:val="000000"/>
          <w:highlight w:val="green"/>
          <w:lang w:val="ka-GE"/>
        </w:rPr>
      </w:pPr>
      <w:r w:rsidRPr="002F52E9">
        <w:rPr>
          <w:rFonts w:ascii="Sylfaen" w:eastAsia="Calibri" w:hAnsi="Sylfaen" w:cs="Times New Roman"/>
          <w:i/>
          <w:color w:val="000000"/>
          <w:highlight w:val="green"/>
          <w:lang w:val="ka-GE"/>
        </w:rPr>
        <w:t xml:space="preserve">მოწოდებული გვაქვს ინფორმაცია სსიპ ,,საგანგებო სიტუაციების კოორდინაციისა და გადაუდებელი დახმარების ცენტრის“ სამედიცინო პერსონალის მიერ მიზნობრივი ტრენინგების გავლის რაოდენობრივი მაჩვენებლის შესახებ. აღნიშნული ნიშნავს, რომ რეკომენდაციის შესაბამისად დაეთმო  ყურადღება საქართველოს რეგიონებში მომუშავე სამედიცინო პერსონალის კვალიფიკაციის ამაღლებას. </w:t>
      </w:r>
    </w:p>
    <w:p w:rsidR="002F52E9" w:rsidRPr="002F52E9" w:rsidRDefault="002F52E9" w:rsidP="002F52E9">
      <w:pPr>
        <w:spacing w:before="120" w:after="120" w:line="276" w:lineRule="auto"/>
        <w:ind w:firstLine="710"/>
        <w:jc w:val="both"/>
        <w:rPr>
          <w:rFonts w:ascii="Sylfaen" w:eastAsia="Calibri" w:hAnsi="Sylfaen" w:cs="Times New Roman"/>
          <w:i/>
          <w:color w:val="000000"/>
          <w:lang w:val="ka-GE"/>
        </w:rPr>
      </w:pPr>
      <w:r w:rsidRPr="002F52E9">
        <w:rPr>
          <w:rFonts w:ascii="Sylfaen" w:eastAsia="Calibri" w:hAnsi="Sylfaen" w:cs="Times New Roman"/>
          <w:i/>
          <w:color w:val="000000"/>
          <w:highlight w:val="green"/>
          <w:lang w:val="ka-GE"/>
        </w:rPr>
        <w:t>გთხოვთ მოგვაწოდოთ ინფორმაცია: რა ღონისძიებები გატარდა ზოგადად სამედიცინო პერსონალის კვალიფიკაციის ასამაღლებლად. მათ შორის, დაეთმო თუ არა ყურადღება მაღალტექნოლოგიურ სამედიცინო დაწესებულებებში პრაქტიკულ სწავლებას. ან დაასაბუთოთ, რატომ ვერ ატარებს სამიანისტრო ამ მიმართულებით კონკრეტულ ღონისძიებებს.</w:t>
      </w:r>
      <w:r w:rsidRPr="002F52E9">
        <w:rPr>
          <w:rFonts w:ascii="Sylfaen" w:eastAsia="Calibri" w:hAnsi="Sylfaen" w:cs="Times New Roman"/>
          <w:i/>
          <w:color w:val="000000"/>
          <w:lang w:val="ka-GE"/>
        </w:rPr>
        <w:t xml:space="preserve"> </w:t>
      </w:r>
    </w:p>
    <w:p w:rsidR="003B3B93" w:rsidRPr="00382ACA" w:rsidRDefault="003B3B93">
      <w:pPr>
        <w:rPr>
          <w:rFonts w:ascii="Sylfaen" w:hAnsi="Sylfaen"/>
          <w:lang w:val="ka-GE"/>
        </w:rPr>
      </w:pPr>
    </w:p>
    <w:p w:rsidR="009C523E" w:rsidRPr="003B3B93" w:rsidRDefault="00EE605F" w:rsidP="00EE605F">
      <w:pPr>
        <w:spacing w:after="0" w:line="240" w:lineRule="auto"/>
        <w:ind w:left="-66"/>
        <w:jc w:val="both"/>
        <w:rPr>
          <w:rFonts w:cs="Sylfaen"/>
          <w:sz w:val="24"/>
          <w:szCs w:val="24"/>
          <w:lang w:val="ka-GE"/>
        </w:rPr>
      </w:pPr>
      <w:r w:rsidRPr="00A541C7">
        <w:rPr>
          <w:rFonts w:ascii="Sylfaen" w:hAnsi="Sylfaen" w:cs="Sylfaen"/>
          <w:b/>
          <w:sz w:val="24"/>
          <w:szCs w:val="24"/>
          <w:u w:val="single"/>
          <w:lang w:val="ka-GE"/>
        </w:rPr>
        <w:t xml:space="preserve">ვ) სიღრმისეულად შეფასდეს სიღარიბეში მცხოვრებ ბავშვთა საჭიროებები და შეფასებაზე დაყრდნობით განახორციელოს ღონისძიებები ოჯახების გასაძლიერებლად; განსაკუთრებული ყურადღება დაუთმოს სოფლებში მცხოვრებ ბავშვთა საჭიროებებს; </w:t>
      </w:r>
    </w:p>
    <w:p w:rsidR="009C523E" w:rsidRPr="003B3B93" w:rsidRDefault="009C523E" w:rsidP="00EE605F">
      <w:pPr>
        <w:spacing w:after="0" w:line="240" w:lineRule="auto"/>
        <w:ind w:left="-66"/>
        <w:jc w:val="both"/>
        <w:rPr>
          <w:rFonts w:cs="Sylfaen"/>
          <w:sz w:val="24"/>
          <w:szCs w:val="24"/>
          <w:lang w:val="ka-GE"/>
        </w:rPr>
      </w:pPr>
    </w:p>
    <w:p w:rsidR="009C523E" w:rsidRPr="00A541C7" w:rsidRDefault="009C523E" w:rsidP="009C523E">
      <w:pPr>
        <w:pStyle w:val="NoSpacing"/>
        <w:jc w:val="both"/>
        <w:rPr>
          <w:sz w:val="24"/>
          <w:szCs w:val="24"/>
          <w:lang w:val="ka-GE"/>
        </w:rPr>
      </w:pPr>
      <w:r>
        <w:rPr>
          <w:rFonts w:cs="Sylfaen"/>
          <w:sz w:val="24"/>
          <w:szCs w:val="24"/>
          <w:lang w:val="ka-GE"/>
        </w:rPr>
        <w:t xml:space="preserve">უწყების ინფორმაციით, 2015 წლიდან ძალაში შევიდა ოჯახების სოციალურ-ეკონომიკური მდგომარების შეფასების ახალი მეთოდოლოგია, რის შემდეგაც </w:t>
      </w:r>
      <w:r w:rsidRPr="00A541C7">
        <w:rPr>
          <w:sz w:val="24"/>
          <w:szCs w:val="24"/>
          <w:lang w:val="ka-GE"/>
        </w:rPr>
        <w:t xml:space="preserve">მნიშვნელოვნად გაიზარდა საარსებო შემწეობით ბავშვებისა და ბავშვიანი ოჯახების მოცვა. </w:t>
      </w:r>
      <w:r>
        <w:rPr>
          <w:sz w:val="24"/>
          <w:szCs w:val="24"/>
          <w:lang w:val="ka-GE"/>
        </w:rPr>
        <w:t xml:space="preserve">კერძოდ, </w:t>
      </w:r>
      <w:r w:rsidRPr="00A541C7">
        <w:rPr>
          <w:sz w:val="24"/>
          <w:szCs w:val="24"/>
          <w:lang w:val="ka-GE"/>
        </w:rPr>
        <w:t xml:space="preserve">2014 წელთან შედარებით (ძველი მეთოდოლოგიით </w:t>
      </w:r>
      <w:r w:rsidRPr="00A541C7">
        <w:rPr>
          <w:sz w:val="24"/>
          <w:szCs w:val="24"/>
          <w:lang w:val="ka-GE"/>
        </w:rPr>
        <w:lastRenderedPageBreak/>
        <w:t xml:space="preserve">შეფასებული ოჯახები), 2017 წელს 42 022-ით მეტი ბავშვია დაფარული საარსებო შემწეობით. </w:t>
      </w:r>
    </w:p>
    <w:p w:rsidR="009C523E" w:rsidRPr="00A541C7" w:rsidRDefault="009C523E" w:rsidP="009C523E">
      <w:pPr>
        <w:pStyle w:val="NoSpacing"/>
        <w:jc w:val="both"/>
        <w:rPr>
          <w:sz w:val="24"/>
          <w:szCs w:val="24"/>
          <w:lang w:val="ka-GE"/>
        </w:rPr>
      </w:pPr>
      <w:r w:rsidRPr="00A541C7">
        <w:rPr>
          <w:rFonts w:cs="Sylfaen"/>
          <w:sz w:val="24"/>
          <w:szCs w:val="24"/>
          <w:lang w:val="ka-GE"/>
        </w:rPr>
        <w:t xml:space="preserve">ამასთან, </w:t>
      </w:r>
      <w:r w:rsidRPr="00A541C7">
        <w:rPr>
          <w:sz w:val="24"/>
          <w:szCs w:val="24"/>
          <w:lang w:val="ka-GE"/>
        </w:rPr>
        <w:t>„</w:t>
      </w:r>
      <w:r w:rsidRPr="003B3B93">
        <w:rPr>
          <w:sz w:val="24"/>
          <w:szCs w:val="24"/>
          <w:lang w:val="ka-GE"/>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A541C7">
        <w:rPr>
          <w:sz w:val="24"/>
          <w:szCs w:val="24"/>
          <w:lang w:val="ka-GE"/>
        </w:rPr>
        <w:t xml:space="preserve">“ </w:t>
      </w:r>
      <w:r w:rsidRPr="003B3B93">
        <w:rPr>
          <w:sz w:val="24"/>
          <w:szCs w:val="24"/>
          <w:lang w:val="ka-GE"/>
        </w:rPr>
        <w:t>საქართველოს მთავრობის</w:t>
      </w:r>
      <w:r w:rsidRPr="00A541C7">
        <w:rPr>
          <w:sz w:val="24"/>
          <w:szCs w:val="24"/>
          <w:lang w:val="ka-GE"/>
        </w:rPr>
        <w:t xml:space="preserve"> </w:t>
      </w:r>
      <w:r w:rsidRPr="003B3B93">
        <w:rPr>
          <w:sz w:val="24"/>
          <w:szCs w:val="24"/>
          <w:lang w:val="ka-GE"/>
        </w:rPr>
        <w:t>2017 წლის 29 დეკემ</w:t>
      </w:r>
      <w:r w:rsidRPr="00A541C7">
        <w:rPr>
          <w:sz w:val="24"/>
          <w:szCs w:val="24"/>
          <w:lang w:val="ka-GE"/>
        </w:rPr>
        <w:t xml:space="preserve">ბრის </w:t>
      </w:r>
      <w:r w:rsidRPr="003B3B93">
        <w:rPr>
          <w:sz w:val="24"/>
          <w:szCs w:val="24"/>
          <w:lang w:val="ka-GE"/>
        </w:rPr>
        <w:t>№601</w:t>
      </w:r>
      <w:r w:rsidRPr="00A541C7">
        <w:rPr>
          <w:sz w:val="24"/>
          <w:szCs w:val="24"/>
          <w:lang w:val="ka-GE"/>
        </w:rPr>
        <w:t xml:space="preserve"> დადგენილებით განსაზღვრულია </w:t>
      </w:r>
      <w:r w:rsidRPr="00A541C7">
        <w:rPr>
          <w:rFonts w:cs="Sylfaen"/>
          <w:sz w:val="24"/>
          <w:szCs w:val="24"/>
          <w:lang w:val="ka-GE"/>
        </w:rPr>
        <w:t>კ</w:t>
      </w:r>
      <w:r w:rsidRPr="003B3B93">
        <w:rPr>
          <w:rFonts w:cs="Sylfaen"/>
          <w:sz w:val="24"/>
          <w:szCs w:val="24"/>
          <w:lang w:val="ka-GE"/>
        </w:rPr>
        <w:t>რიზისულ</w:t>
      </w:r>
      <w:r w:rsidRPr="003B3B93">
        <w:rPr>
          <w:sz w:val="24"/>
          <w:szCs w:val="24"/>
          <w:lang w:val="ka-GE"/>
        </w:rPr>
        <w:t xml:space="preserve"> </w:t>
      </w:r>
      <w:r w:rsidRPr="003B3B93">
        <w:rPr>
          <w:rFonts w:cs="Sylfaen"/>
          <w:sz w:val="24"/>
          <w:szCs w:val="24"/>
          <w:lang w:val="ka-GE"/>
        </w:rPr>
        <w:t>მდგომარეობაში</w:t>
      </w:r>
      <w:r w:rsidRPr="003B3B93">
        <w:rPr>
          <w:sz w:val="24"/>
          <w:szCs w:val="24"/>
          <w:lang w:val="ka-GE"/>
        </w:rPr>
        <w:t xml:space="preserve"> </w:t>
      </w:r>
      <w:r w:rsidRPr="003B3B93">
        <w:rPr>
          <w:rFonts w:cs="Sylfaen"/>
          <w:sz w:val="24"/>
          <w:szCs w:val="24"/>
          <w:lang w:val="ka-GE"/>
        </w:rPr>
        <w:t>მყოფი</w:t>
      </w:r>
      <w:r w:rsidRPr="003B3B93">
        <w:rPr>
          <w:sz w:val="24"/>
          <w:szCs w:val="24"/>
          <w:lang w:val="ka-GE"/>
        </w:rPr>
        <w:t xml:space="preserve"> </w:t>
      </w:r>
      <w:r w:rsidRPr="003B3B93">
        <w:rPr>
          <w:rFonts w:cs="Sylfaen"/>
          <w:sz w:val="24"/>
          <w:szCs w:val="24"/>
          <w:lang w:val="ka-GE"/>
        </w:rPr>
        <w:t>ბავშვიანი</w:t>
      </w:r>
      <w:r w:rsidRPr="003B3B93">
        <w:rPr>
          <w:sz w:val="24"/>
          <w:szCs w:val="24"/>
          <w:lang w:val="ka-GE"/>
        </w:rPr>
        <w:t xml:space="preserve"> </w:t>
      </w:r>
      <w:r w:rsidRPr="003B3B93">
        <w:rPr>
          <w:rFonts w:cs="Sylfaen"/>
          <w:sz w:val="24"/>
          <w:szCs w:val="24"/>
          <w:lang w:val="ka-GE"/>
        </w:rPr>
        <w:t>ოჯახების</w:t>
      </w:r>
      <w:r w:rsidRPr="003B3B93">
        <w:rPr>
          <w:sz w:val="24"/>
          <w:szCs w:val="24"/>
          <w:lang w:val="ka-GE"/>
        </w:rPr>
        <w:t xml:space="preserve"> </w:t>
      </w:r>
      <w:r w:rsidRPr="003B3B93">
        <w:rPr>
          <w:rFonts w:cs="Sylfaen"/>
          <w:sz w:val="24"/>
          <w:szCs w:val="24"/>
          <w:lang w:val="ka-GE"/>
        </w:rPr>
        <w:t>გადაუდებელი</w:t>
      </w:r>
      <w:r w:rsidRPr="003B3B93">
        <w:rPr>
          <w:sz w:val="24"/>
          <w:szCs w:val="24"/>
          <w:lang w:val="ka-GE"/>
        </w:rPr>
        <w:t xml:space="preserve"> </w:t>
      </w:r>
      <w:r w:rsidRPr="003B3B93">
        <w:rPr>
          <w:rFonts w:cs="Sylfaen"/>
          <w:sz w:val="24"/>
          <w:szCs w:val="24"/>
          <w:lang w:val="ka-GE"/>
        </w:rPr>
        <w:t>დახმარების</w:t>
      </w:r>
      <w:r w:rsidRPr="003B3B93">
        <w:rPr>
          <w:sz w:val="24"/>
          <w:szCs w:val="24"/>
          <w:lang w:val="ka-GE"/>
        </w:rPr>
        <w:t xml:space="preserve"> </w:t>
      </w:r>
      <w:r w:rsidRPr="003B3B93">
        <w:rPr>
          <w:rFonts w:cs="Sylfaen"/>
          <w:sz w:val="24"/>
          <w:szCs w:val="24"/>
          <w:lang w:val="ka-GE"/>
        </w:rPr>
        <w:t>ქვეპროგრამ</w:t>
      </w:r>
      <w:r w:rsidRPr="00A541C7">
        <w:rPr>
          <w:rFonts w:cs="Sylfaen"/>
          <w:sz w:val="24"/>
          <w:szCs w:val="24"/>
          <w:lang w:val="ka-GE"/>
        </w:rPr>
        <w:t xml:space="preserve">ა, რომლის </w:t>
      </w:r>
      <w:r w:rsidRPr="003B3B93">
        <w:rPr>
          <w:sz w:val="24"/>
          <w:szCs w:val="24"/>
          <w:lang w:val="ka-GE"/>
        </w:rPr>
        <w:t xml:space="preserve">სამიზნე ჯგუფს წარმოადგენენ </w:t>
      </w:r>
      <w:r w:rsidRPr="00A541C7">
        <w:rPr>
          <w:sz w:val="24"/>
          <w:szCs w:val="24"/>
          <w:lang w:val="ka-GE"/>
        </w:rPr>
        <w:t xml:space="preserve">სხვადასხვა </w:t>
      </w:r>
      <w:r w:rsidRPr="003B3B93">
        <w:rPr>
          <w:sz w:val="24"/>
          <w:szCs w:val="24"/>
          <w:lang w:val="ka-GE"/>
        </w:rPr>
        <w:t>კატეგორიის ბავშვიანი ოჯახები</w:t>
      </w:r>
      <w:r w:rsidRPr="00A541C7">
        <w:rPr>
          <w:sz w:val="24"/>
          <w:szCs w:val="24"/>
          <w:lang w:val="ka-GE"/>
        </w:rPr>
        <w:t xml:space="preserve">, </w:t>
      </w:r>
      <w:r w:rsidRPr="003B3B93">
        <w:rPr>
          <w:sz w:val="24"/>
          <w:szCs w:val="24"/>
          <w:lang w:val="ka-GE"/>
        </w:rPr>
        <w:t>რომლებიც საჭიროებენ პირველად დახმარებას:</w:t>
      </w:r>
      <w:r w:rsidRPr="00A541C7">
        <w:rPr>
          <w:sz w:val="24"/>
          <w:szCs w:val="24"/>
          <w:lang w:val="ka-GE"/>
        </w:rPr>
        <w:t xml:space="preserve"> </w:t>
      </w:r>
      <w:r w:rsidRPr="003B3B93">
        <w:rPr>
          <w:sz w:val="24"/>
          <w:szCs w:val="24"/>
          <w:lang w:val="ka-GE"/>
        </w:rPr>
        <w:t>რეინტეგრაციას დაქვემდებარებული ბავშვების ოჯახები</w:t>
      </w:r>
      <w:r w:rsidRPr="00A541C7">
        <w:rPr>
          <w:sz w:val="24"/>
          <w:szCs w:val="24"/>
          <w:lang w:val="ka-GE"/>
        </w:rPr>
        <w:t xml:space="preserve">, </w:t>
      </w:r>
      <w:r w:rsidRPr="003B3B93">
        <w:rPr>
          <w:sz w:val="24"/>
          <w:szCs w:val="24"/>
          <w:lang w:val="ka-GE"/>
        </w:rPr>
        <w:t>ოჯახი, რომელშიც იმყოფება ერთი ან მეტი შშმ ბავშვი;</w:t>
      </w:r>
      <w:r w:rsidRPr="00A541C7">
        <w:rPr>
          <w:sz w:val="24"/>
          <w:szCs w:val="24"/>
          <w:lang w:val="ka-GE"/>
        </w:rPr>
        <w:t xml:space="preserve"> </w:t>
      </w:r>
      <w:r w:rsidRPr="003B3B93">
        <w:rPr>
          <w:sz w:val="24"/>
          <w:szCs w:val="24"/>
          <w:lang w:val="ka-GE"/>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A541C7">
        <w:rPr>
          <w:sz w:val="24"/>
          <w:szCs w:val="24"/>
          <w:lang w:val="ka-GE"/>
        </w:rPr>
        <w:t>ო</w:t>
      </w:r>
      <w:r w:rsidRPr="003B3B93">
        <w:rPr>
          <w:sz w:val="24"/>
          <w:szCs w:val="24"/>
          <w:lang w:val="ka-GE"/>
        </w:rPr>
        <w:t xml:space="preserve">ჯახი, რომელშიც ცხოვრობს სამი ან მეტი ბავშვი; </w:t>
      </w:r>
      <w:r w:rsidRPr="00A541C7">
        <w:rPr>
          <w:sz w:val="24"/>
          <w:szCs w:val="24"/>
          <w:lang w:val="ka-GE"/>
        </w:rPr>
        <w:t>ბ</w:t>
      </w:r>
      <w:r w:rsidRPr="003B3B93">
        <w:rPr>
          <w:sz w:val="24"/>
          <w:szCs w:val="24"/>
          <w:lang w:val="ka-GE"/>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w:t>
      </w:r>
      <w:r w:rsidRPr="003B3B93">
        <w:rPr>
          <w:sz w:val="24"/>
          <w:szCs w:val="24"/>
          <w:lang w:val="ka-GE"/>
        </w:rPr>
        <w:t>ერთი წლის ჩათვლით ასაკის ბავშვი, რომლის</w:t>
      </w:r>
      <w:r w:rsidRPr="00A541C7">
        <w:rPr>
          <w:sz w:val="24"/>
          <w:szCs w:val="24"/>
          <w:lang w:val="ka-GE"/>
        </w:rPr>
        <w:t xml:space="preserve"> </w:t>
      </w:r>
      <w:r w:rsidRPr="003B3B93">
        <w:rPr>
          <w:sz w:val="24"/>
          <w:szCs w:val="24"/>
          <w:lang w:val="ka-GE"/>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და ა. შ.). </w:t>
      </w:r>
      <w:r w:rsidRPr="00A541C7">
        <w:rPr>
          <w:rFonts w:eastAsia="Times New Roman" w:cs="Sylfaen"/>
          <w:sz w:val="24"/>
          <w:szCs w:val="24"/>
          <w:lang w:val="ka-GE" w:eastAsia="x-none"/>
        </w:rPr>
        <w:t xml:space="preserve">აღნიშნული </w:t>
      </w:r>
      <w:r w:rsidRPr="003B3B93">
        <w:rPr>
          <w:rStyle w:val="NoSpacingChar"/>
          <w:sz w:val="24"/>
          <w:szCs w:val="24"/>
          <w:lang w:val="ka-GE"/>
        </w:rPr>
        <w:t>ქვეპროგრამა შესაბამისი</w:t>
      </w:r>
      <w:r w:rsidRPr="00A541C7">
        <w:rPr>
          <w:rStyle w:val="NoSpacingChar"/>
          <w:sz w:val="24"/>
          <w:szCs w:val="24"/>
          <w:lang w:val="x-none" w:eastAsia="x-none"/>
        </w:rPr>
        <w:t xml:space="preserve"> </w:t>
      </w:r>
      <w:proofErr w:type="spellStart"/>
      <w:r w:rsidRPr="00A541C7">
        <w:rPr>
          <w:rStyle w:val="NoSpacingChar"/>
          <w:sz w:val="24"/>
          <w:szCs w:val="24"/>
          <w:lang w:val="x-none" w:eastAsia="x-none"/>
        </w:rPr>
        <w:t>სამიზნე</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ჯგუფ</w:t>
      </w:r>
      <w:r w:rsidRPr="00A541C7">
        <w:rPr>
          <w:rStyle w:val="NoSpacingChar"/>
          <w:sz w:val="24"/>
          <w:szCs w:val="24"/>
          <w:lang w:val="ka-GE" w:eastAsia="x-none"/>
        </w:rPr>
        <w:t>ებ</w:t>
      </w:r>
      <w:r w:rsidRPr="00A541C7">
        <w:rPr>
          <w:rStyle w:val="NoSpacingChar"/>
          <w:sz w:val="24"/>
          <w:szCs w:val="24"/>
          <w:lang w:val="x-none" w:eastAsia="x-none"/>
        </w:rPr>
        <w:t>ისათვის</w:t>
      </w:r>
      <w:proofErr w:type="spellEnd"/>
      <w:r w:rsidRPr="00A541C7">
        <w:rPr>
          <w:rStyle w:val="NoSpacingChar"/>
          <w:sz w:val="24"/>
          <w:szCs w:val="24"/>
          <w:lang w:val="ka-GE" w:eastAsia="x-none"/>
        </w:rPr>
        <w:t xml:space="preserve"> </w:t>
      </w:r>
      <w:r w:rsidRPr="00A541C7">
        <w:rPr>
          <w:rFonts w:eastAsia="Times New Roman" w:cs="Sylfaen"/>
          <w:sz w:val="24"/>
          <w:szCs w:val="24"/>
          <w:lang w:val="ka-GE" w:eastAsia="x-none"/>
        </w:rPr>
        <w:t xml:space="preserve">მოიცავს: </w:t>
      </w:r>
      <w:proofErr w:type="spellStart"/>
      <w:r w:rsidRPr="00A541C7">
        <w:rPr>
          <w:rFonts w:eastAsia="Times New Roman" w:cs="Sylfaen"/>
          <w:sz w:val="24"/>
          <w:szCs w:val="24"/>
          <w:lang w:val="x-none" w:eastAsia="x-none"/>
        </w:rPr>
        <w:t>პირველადი</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საჭიროებების</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დაკმაყოფილების</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მიზნით</w:t>
      </w:r>
      <w:proofErr w:type="spellEnd"/>
      <w:r w:rsidRPr="00A541C7">
        <w:rPr>
          <w:rFonts w:eastAsia="Times New Roman" w:cs="Sylfaen"/>
          <w:sz w:val="24"/>
          <w:szCs w:val="24"/>
          <w:lang w:val="ka-GE" w:eastAsia="x-none"/>
        </w:rPr>
        <w:t xml:space="preserve"> -</w:t>
      </w:r>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საკვები</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პროდუქტებით</w:t>
      </w:r>
      <w:proofErr w:type="spellEnd"/>
      <w:r w:rsidRPr="00A541C7">
        <w:rPr>
          <w:rFonts w:eastAsia="Times New Roman" w:cs="Sylfaen"/>
          <w:sz w:val="24"/>
          <w:szCs w:val="24"/>
          <w:lang w:val="x-none" w:eastAsia="x-none"/>
        </w:rPr>
        <w:t xml:space="preserve"> </w:t>
      </w:r>
      <w:proofErr w:type="spellStart"/>
      <w:r w:rsidRPr="00A541C7">
        <w:rPr>
          <w:rFonts w:eastAsia="Times New Roman" w:cs="Sylfaen"/>
          <w:sz w:val="24"/>
          <w:szCs w:val="24"/>
          <w:lang w:val="x-none" w:eastAsia="x-none"/>
        </w:rPr>
        <w:t>უზრუნველყოფას</w:t>
      </w:r>
      <w:proofErr w:type="spellEnd"/>
      <w:r w:rsidRPr="003B3B93">
        <w:rPr>
          <w:rFonts w:eastAsia="Times New Roman" w:cs="Sylfaen"/>
          <w:sz w:val="24"/>
          <w:szCs w:val="24"/>
          <w:lang w:val="ka-GE" w:eastAsia="x-none"/>
        </w:rPr>
        <w:t>,</w:t>
      </w:r>
      <w:r w:rsidRPr="00A541C7">
        <w:rPr>
          <w:rFonts w:eastAsia="Times New Roman" w:cs="Sylfaen"/>
          <w:sz w:val="24"/>
          <w:szCs w:val="24"/>
          <w:lang w:val="ka-GE" w:eastAsia="x-none"/>
        </w:rPr>
        <w:t xml:space="preserve"> </w:t>
      </w:r>
      <w:proofErr w:type="spellStart"/>
      <w:r w:rsidRPr="00A541C7">
        <w:rPr>
          <w:rStyle w:val="NoSpacingChar"/>
          <w:sz w:val="24"/>
          <w:szCs w:val="24"/>
          <w:lang w:val="x-none" w:eastAsia="x-none"/>
        </w:rPr>
        <w:t>საყოფაცხოვრებო</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საქონლით</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უზრუნველყოფას</w:t>
      </w:r>
      <w:r w:rsidRPr="00A541C7">
        <w:rPr>
          <w:rStyle w:val="NoSpacingChar"/>
          <w:sz w:val="24"/>
          <w:szCs w:val="24"/>
          <w:lang w:val="ka-GE" w:eastAsia="x-none"/>
        </w:rPr>
        <w:t>ა</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შესყიდვა</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და</w:t>
      </w:r>
      <w:proofErr w:type="spellEnd"/>
      <w:r w:rsidRPr="00A541C7">
        <w:rPr>
          <w:rStyle w:val="NoSpacingChar"/>
          <w:sz w:val="24"/>
          <w:szCs w:val="24"/>
          <w:lang w:val="x-none" w:eastAsia="x-none"/>
        </w:rPr>
        <w:t xml:space="preserve"> </w:t>
      </w:r>
      <w:proofErr w:type="spellStart"/>
      <w:r w:rsidRPr="00A541C7">
        <w:rPr>
          <w:rStyle w:val="NoSpacingChar"/>
          <w:sz w:val="24"/>
          <w:szCs w:val="24"/>
          <w:lang w:val="x-none" w:eastAsia="x-none"/>
        </w:rPr>
        <w:t>გადაცემა</w:t>
      </w:r>
      <w:proofErr w:type="spellEnd"/>
      <w:r w:rsidRPr="00A541C7">
        <w:rPr>
          <w:rStyle w:val="NoSpacingChar"/>
          <w:sz w:val="24"/>
          <w:szCs w:val="24"/>
          <w:lang w:val="x-none" w:eastAsia="x-none"/>
        </w:rPr>
        <w:t>)</w:t>
      </w:r>
      <w:r w:rsidRPr="00A541C7">
        <w:rPr>
          <w:rStyle w:val="NoSpacingChar"/>
          <w:sz w:val="24"/>
          <w:szCs w:val="24"/>
          <w:lang w:val="ka-GE" w:eastAsia="x-none"/>
        </w:rPr>
        <w:t xml:space="preserve"> და </w:t>
      </w:r>
      <w:r w:rsidRPr="003B3B93">
        <w:rPr>
          <w:sz w:val="24"/>
          <w:szCs w:val="24"/>
          <w:lang w:val="ka-GE"/>
        </w:rPr>
        <w:t xml:space="preserve">„ბავშვთა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A541C7">
        <w:rPr>
          <w:sz w:val="24"/>
          <w:szCs w:val="24"/>
          <w:lang w:val="ka-GE"/>
        </w:rPr>
        <w:tab/>
      </w:r>
    </w:p>
    <w:p w:rsidR="009C523E" w:rsidRPr="00A541C7" w:rsidRDefault="009C523E" w:rsidP="009C523E">
      <w:pPr>
        <w:pStyle w:val="NoSpacing"/>
        <w:jc w:val="both"/>
        <w:rPr>
          <w:sz w:val="24"/>
          <w:szCs w:val="24"/>
          <w:lang w:val="ka-GE"/>
        </w:rPr>
      </w:pPr>
    </w:p>
    <w:p w:rsidR="009C523E" w:rsidRPr="00A541C7" w:rsidRDefault="009C523E" w:rsidP="009C523E">
      <w:pPr>
        <w:pStyle w:val="NoSpacing"/>
        <w:jc w:val="both"/>
        <w:rPr>
          <w:sz w:val="24"/>
          <w:szCs w:val="24"/>
          <w:lang w:val="ka-GE"/>
        </w:rPr>
      </w:pPr>
      <w:r w:rsidRPr="00A541C7">
        <w:rPr>
          <w:sz w:val="24"/>
          <w:szCs w:val="24"/>
          <w:lang w:val="ka-GE"/>
        </w:rPr>
        <w:t>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rsidR="009C523E" w:rsidRPr="00A541C7" w:rsidRDefault="009C523E" w:rsidP="009C523E">
      <w:pPr>
        <w:pStyle w:val="NoSpacing"/>
        <w:jc w:val="both"/>
        <w:rPr>
          <w:sz w:val="24"/>
          <w:szCs w:val="24"/>
          <w:lang w:val="ka-GE"/>
        </w:rPr>
      </w:pPr>
    </w:p>
    <w:p w:rsidR="009C523E" w:rsidRPr="00A541C7" w:rsidRDefault="009C523E" w:rsidP="009C523E">
      <w:pPr>
        <w:pStyle w:val="NoSpacing"/>
        <w:jc w:val="both"/>
        <w:rPr>
          <w:rFonts w:cs="Sylfaen"/>
          <w:sz w:val="24"/>
          <w:szCs w:val="24"/>
          <w:lang w:val="ka-GE"/>
        </w:rPr>
      </w:pPr>
      <w:r w:rsidRPr="00A541C7">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rsidR="009C523E" w:rsidRPr="00A541C7" w:rsidRDefault="009C523E" w:rsidP="009C523E">
      <w:pPr>
        <w:pStyle w:val="NoSpacing"/>
        <w:jc w:val="both"/>
        <w:rPr>
          <w:rFonts w:cs="Sylfaen"/>
          <w:sz w:val="24"/>
          <w:szCs w:val="24"/>
          <w:lang w:val="ka-GE"/>
        </w:rPr>
      </w:pPr>
    </w:p>
    <w:p w:rsidR="009C523E" w:rsidRPr="009C523E" w:rsidRDefault="009C523E" w:rsidP="00EE605F">
      <w:pPr>
        <w:spacing w:after="0" w:line="240" w:lineRule="auto"/>
        <w:ind w:left="-66"/>
        <w:jc w:val="both"/>
        <w:rPr>
          <w:rFonts w:ascii="Sylfaen" w:hAnsi="Sylfaen" w:cs="Sylfaen"/>
          <w:sz w:val="24"/>
          <w:szCs w:val="24"/>
          <w:lang w:val="ka-GE"/>
        </w:rPr>
      </w:pPr>
    </w:p>
    <w:p w:rsidR="009C523E" w:rsidRPr="003B3B93" w:rsidRDefault="009C523E" w:rsidP="00EE605F">
      <w:pPr>
        <w:spacing w:after="0" w:line="240" w:lineRule="auto"/>
        <w:ind w:left="-66"/>
        <w:jc w:val="both"/>
        <w:rPr>
          <w:rFonts w:cs="Sylfaen"/>
          <w:sz w:val="24"/>
          <w:szCs w:val="24"/>
          <w:lang w:val="ka-GE"/>
        </w:rPr>
      </w:pPr>
    </w:p>
    <w:p w:rsidR="00EE605F" w:rsidRPr="00A541C7" w:rsidRDefault="00EE605F" w:rsidP="00EE605F">
      <w:pPr>
        <w:spacing w:after="0" w:line="240" w:lineRule="auto"/>
        <w:ind w:left="-66"/>
        <w:jc w:val="both"/>
        <w:rPr>
          <w:rFonts w:ascii="Sylfaen" w:hAnsi="Sylfaen" w:cs="Sylfaen"/>
          <w:b/>
          <w:sz w:val="24"/>
          <w:szCs w:val="24"/>
          <w:u w:val="single"/>
          <w:lang w:val="ka-GE"/>
        </w:rPr>
      </w:pPr>
      <w:r w:rsidRPr="00A541C7">
        <w:rPr>
          <w:rFonts w:ascii="Sylfaen" w:eastAsia="Times New Roman" w:hAnsi="Sylfaen" w:cs="Sylfaen"/>
          <w:b/>
          <w:bCs/>
          <w:color w:val="000000"/>
          <w:sz w:val="24"/>
          <w:szCs w:val="24"/>
          <w:u w:val="single"/>
          <w:lang w:val="ka-GE"/>
        </w:rPr>
        <w:lastRenderedPageBreak/>
        <w:t xml:space="preserve">ყ) </w:t>
      </w:r>
      <w:r w:rsidRPr="00A541C7">
        <w:rPr>
          <w:rFonts w:ascii="Sylfaen" w:hAnsi="Sylfaen" w:cs="Sylfaen"/>
          <w:b/>
          <w:sz w:val="24"/>
          <w:szCs w:val="24"/>
          <w:u w:val="single"/>
          <w:lang w:val="ka-GE"/>
        </w:rPr>
        <w:t>უზრუნველყოს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საქართველოს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მთავრობის</w:t>
      </w:r>
      <w:r w:rsidRPr="00A541C7">
        <w:rPr>
          <w:rFonts w:ascii="Sylfaen" w:hAnsi="Sylfaen"/>
          <w:b/>
          <w:sz w:val="24"/>
          <w:szCs w:val="24"/>
          <w:u w:val="single"/>
          <w:lang w:val="gl-ES"/>
        </w:rPr>
        <w:t> </w:t>
      </w:r>
      <w:r w:rsidRPr="00A541C7">
        <w:rPr>
          <w:rFonts w:ascii="Sylfaen" w:hAnsi="Sylfaen"/>
          <w:b/>
          <w:sz w:val="24"/>
          <w:szCs w:val="24"/>
          <w:u w:val="single"/>
          <w:lang w:val="ka-GE"/>
        </w:rPr>
        <w:t xml:space="preserve">2014 </w:t>
      </w:r>
      <w:r w:rsidRPr="00A541C7">
        <w:rPr>
          <w:rFonts w:ascii="Sylfaen" w:hAnsi="Sylfaen" w:cs="Sylfaen"/>
          <w:b/>
          <w:sz w:val="24"/>
          <w:szCs w:val="24"/>
          <w:u w:val="single"/>
          <w:lang w:val="ka-GE"/>
        </w:rPr>
        <w:t>წლის</w:t>
      </w:r>
      <w:r w:rsidRPr="00A541C7">
        <w:rPr>
          <w:rFonts w:ascii="Sylfaen" w:hAnsi="Sylfaen"/>
          <w:b/>
          <w:sz w:val="24"/>
          <w:szCs w:val="24"/>
          <w:u w:val="single"/>
          <w:lang w:val="ka-GE"/>
        </w:rPr>
        <w:t xml:space="preserve"> 31 </w:t>
      </w:r>
      <w:r w:rsidRPr="00A541C7">
        <w:rPr>
          <w:rFonts w:ascii="Sylfaen" w:hAnsi="Sylfaen" w:cs="Sylfaen"/>
          <w:b/>
          <w:sz w:val="24"/>
          <w:szCs w:val="24"/>
          <w:u w:val="single"/>
          <w:lang w:val="ka-GE"/>
        </w:rPr>
        <w:t>დეკემბრის</w:t>
      </w:r>
      <w:r w:rsidRPr="00A541C7">
        <w:rPr>
          <w:rFonts w:ascii="Sylfaen" w:hAnsi="Sylfaen"/>
          <w:b/>
          <w:sz w:val="24"/>
          <w:szCs w:val="24"/>
          <w:u w:val="single"/>
          <w:lang w:val="ka-GE"/>
        </w:rPr>
        <w:t xml:space="preserve"> N758 </w:t>
      </w:r>
      <w:r w:rsidRPr="00A541C7">
        <w:rPr>
          <w:rFonts w:ascii="Sylfaen" w:hAnsi="Sylfaen" w:cs="Sylfaen"/>
          <w:b/>
          <w:sz w:val="24"/>
          <w:szCs w:val="24"/>
          <w:u w:val="single"/>
          <w:lang w:val="ka-GE"/>
        </w:rPr>
        <w:t>დადგენილებით</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დამტკიცებული</w:t>
      </w:r>
      <w:r w:rsidRPr="00A541C7">
        <w:rPr>
          <w:rFonts w:ascii="Sylfaen" w:hAnsi="Sylfaen"/>
          <w:b/>
          <w:sz w:val="24"/>
          <w:szCs w:val="24"/>
          <w:u w:val="single"/>
          <w:lang w:val="ka-GE"/>
        </w:rPr>
        <w:t xml:space="preserve"> „</w:t>
      </w:r>
      <w:r w:rsidRPr="00A541C7">
        <w:rPr>
          <w:rFonts w:ascii="Sylfaen" w:eastAsia="Times New Roman" w:hAnsi="Sylfaen" w:cs="Sylfaen"/>
          <w:b/>
          <w:bCs/>
          <w:sz w:val="24"/>
          <w:szCs w:val="24"/>
          <w:u w:val="single"/>
          <w:lang w:val="ka-G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w:t>
      </w:r>
      <w:r w:rsidRPr="00A541C7">
        <w:rPr>
          <w:rFonts w:ascii="Sylfaen" w:eastAsia="Times New Roman" w:hAnsi="Sylfaen" w:cs="Calibri"/>
          <w:b/>
          <w:bCs/>
          <w:sz w:val="24"/>
          <w:szCs w:val="24"/>
          <w:u w:val="single"/>
          <w:lang w:val="ka-GE" w:eastAsia="x-none"/>
        </w:rPr>
        <w:t>“</w:t>
      </w:r>
      <w:r w:rsidRPr="00A541C7">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p>
    <w:p w:rsidR="00EE605F" w:rsidRPr="00A541C7" w:rsidRDefault="00EE605F" w:rsidP="00EE605F">
      <w:pPr>
        <w:spacing w:after="0" w:line="240" w:lineRule="auto"/>
        <w:ind w:left="-426"/>
        <w:jc w:val="both"/>
        <w:rPr>
          <w:rFonts w:ascii="Sylfaen" w:hAnsi="Sylfaen" w:cs="Sylfaen"/>
          <w:b/>
          <w:sz w:val="24"/>
          <w:szCs w:val="24"/>
          <w:lang w:val="ka-GE"/>
        </w:rPr>
      </w:pPr>
    </w:p>
    <w:p w:rsidR="00EE605F" w:rsidRPr="00A541C7" w:rsidRDefault="00EE605F" w:rsidP="00EE605F">
      <w:pPr>
        <w:pStyle w:val="NoSpacing"/>
        <w:ind w:left="-66"/>
        <w:jc w:val="both"/>
        <w:rPr>
          <w:sz w:val="24"/>
          <w:szCs w:val="24"/>
          <w:lang w:val="ka-GE"/>
        </w:rPr>
      </w:pPr>
      <w:r w:rsidRPr="003B3B93">
        <w:rPr>
          <w:rFonts w:cs="Sylfaen"/>
          <w:sz w:val="24"/>
          <w:szCs w:val="24"/>
          <w:lang w:val="ka-GE"/>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A541C7">
        <w:rPr>
          <w:sz w:val="24"/>
          <w:szCs w:val="24"/>
          <w:lang w:val="ka-GE"/>
        </w:rPr>
        <w:t xml:space="preserve"> </w:t>
      </w:r>
      <w:r w:rsidRPr="00A541C7">
        <w:rPr>
          <w:rFonts w:cs="Sylfaen"/>
          <w:sz w:val="24"/>
          <w:szCs w:val="24"/>
          <w:lang w:val="ka-GE"/>
        </w:rPr>
        <w:t>მდგომარეობის</w:t>
      </w:r>
      <w:r w:rsidRPr="00A541C7">
        <w:rPr>
          <w:sz w:val="24"/>
          <w:szCs w:val="24"/>
          <w:lang w:val="ka-GE"/>
        </w:rPr>
        <w:t xml:space="preserve"> </w:t>
      </w:r>
      <w:r w:rsidRPr="00A541C7">
        <w:rPr>
          <w:rFonts w:cs="Sylfaen"/>
          <w:sz w:val="24"/>
          <w:szCs w:val="24"/>
          <w:lang w:val="ka-GE"/>
        </w:rPr>
        <w:t>შეფასების</w:t>
      </w:r>
      <w:r w:rsidRPr="00A541C7">
        <w:rPr>
          <w:sz w:val="24"/>
          <w:szCs w:val="24"/>
          <w:lang w:val="ka-GE"/>
        </w:rPr>
        <w:t xml:space="preserve"> </w:t>
      </w:r>
      <w:r w:rsidRPr="00A541C7">
        <w:rPr>
          <w:rFonts w:cs="Sylfaen"/>
          <w:sz w:val="24"/>
          <w:szCs w:val="24"/>
          <w:lang w:val="ka-GE"/>
        </w:rPr>
        <w:t>მეთოდოლოგია,</w:t>
      </w:r>
      <w:r w:rsidRPr="00A541C7">
        <w:rPr>
          <w:sz w:val="24"/>
          <w:szCs w:val="24"/>
          <w:lang w:val="ka-GE"/>
        </w:rPr>
        <w:t xml:space="preserve"> </w:t>
      </w:r>
      <w:r w:rsidRPr="00A541C7">
        <w:rPr>
          <w:rFonts w:cs="Sylfaen"/>
          <w:sz w:val="24"/>
          <w:szCs w:val="24"/>
          <w:lang w:val="ka-GE"/>
        </w:rPr>
        <w:t>რომელიც</w:t>
      </w:r>
      <w:r w:rsidRPr="00A541C7">
        <w:rPr>
          <w:sz w:val="24"/>
          <w:szCs w:val="24"/>
          <w:lang w:val="ka-GE"/>
        </w:rPr>
        <w:t xml:space="preserve"> </w:t>
      </w:r>
      <w:r w:rsidRPr="00A541C7">
        <w:rPr>
          <w:rFonts w:cs="Sylfaen"/>
          <w:sz w:val="24"/>
          <w:szCs w:val="24"/>
          <w:lang w:val="ka-GE"/>
        </w:rPr>
        <w:t>ძალაში</w:t>
      </w:r>
      <w:r w:rsidRPr="00A541C7">
        <w:rPr>
          <w:sz w:val="24"/>
          <w:szCs w:val="24"/>
          <w:lang w:val="ka-GE"/>
        </w:rPr>
        <w:t xml:space="preserve"> </w:t>
      </w:r>
      <w:r w:rsidRPr="00A541C7">
        <w:rPr>
          <w:rFonts w:cs="Sylfaen"/>
          <w:sz w:val="24"/>
          <w:szCs w:val="24"/>
          <w:lang w:val="ka-GE"/>
        </w:rPr>
        <w:t>შევიდა</w:t>
      </w:r>
      <w:r w:rsidRPr="00A541C7">
        <w:rPr>
          <w:sz w:val="24"/>
          <w:szCs w:val="24"/>
          <w:lang w:val="ka-GE"/>
        </w:rPr>
        <w:t xml:space="preserve"> 2015 </w:t>
      </w:r>
      <w:r w:rsidRPr="00A541C7">
        <w:rPr>
          <w:rFonts w:cs="Sylfaen"/>
          <w:sz w:val="24"/>
          <w:szCs w:val="24"/>
          <w:lang w:val="ka-GE"/>
        </w:rPr>
        <w:t>წლიდან</w:t>
      </w:r>
      <w:r w:rsidRPr="00A541C7">
        <w:rPr>
          <w:sz w:val="24"/>
          <w:szCs w:val="24"/>
          <w:lang w:val="ka-GE"/>
        </w:rPr>
        <w:t xml:space="preserve">. </w:t>
      </w:r>
      <w:r w:rsidRPr="00A541C7">
        <w:rPr>
          <w:rFonts w:cs="Sylfaen"/>
          <w:sz w:val="24"/>
          <w:szCs w:val="24"/>
          <w:lang w:val="ka-GE"/>
        </w:rPr>
        <w:t>ახალი</w:t>
      </w:r>
      <w:r w:rsidRPr="00A541C7">
        <w:rPr>
          <w:rFonts w:cs="Times New Roman"/>
          <w:sz w:val="24"/>
          <w:szCs w:val="24"/>
          <w:lang w:val="ka-GE"/>
        </w:rPr>
        <w:t xml:space="preserve"> </w:t>
      </w:r>
      <w:r w:rsidRPr="00A541C7">
        <w:rPr>
          <w:rFonts w:cs="Sylfaen"/>
          <w:sz w:val="24"/>
          <w:szCs w:val="24"/>
          <w:lang w:val="ka-GE"/>
        </w:rPr>
        <w:t>მეთოდოლოგია</w:t>
      </w:r>
      <w:r w:rsidRPr="00A541C7">
        <w:rPr>
          <w:rFonts w:cs="Times New Roman"/>
          <w:sz w:val="24"/>
          <w:szCs w:val="24"/>
          <w:lang w:val="ka-GE"/>
        </w:rPr>
        <w:t xml:space="preserve"> </w:t>
      </w:r>
      <w:r w:rsidRPr="00A541C7">
        <w:rPr>
          <w:rFonts w:cs="Sylfaen"/>
          <w:sz w:val="24"/>
          <w:szCs w:val="24"/>
          <w:lang w:val="ka-GE"/>
        </w:rPr>
        <w:t>უფრო</w:t>
      </w:r>
      <w:r w:rsidRPr="00A541C7">
        <w:rPr>
          <w:rFonts w:cs="Times New Roman"/>
          <w:sz w:val="24"/>
          <w:szCs w:val="24"/>
          <w:lang w:val="ka-GE"/>
        </w:rPr>
        <w:t xml:space="preserve"> </w:t>
      </w:r>
      <w:r w:rsidRPr="00A541C7">
        <w:rPr>
          <w:rFonts w:cs="Sylfaen"/>
          <w:sz w:val="24"/>
          <w:szCs w:val="24"/>
          <w:lang w:val="ka-GE"/>
        </w:rPr>
        <w:t>მეტად</w:t>
      </w:r>
      <w:r w:rsidRPr="00A541C7">
        <w:rPr>
          <w:rFonts w:cs="Times New Roman"/>
          <w:sz w:val="24"/>
          <w:szCs w:val="24"/>
          <w:lang w:val="ka-GE"/>
        </w:rPr>
        <w:t xml:space="preserve"> </w:t>
      </w:r>
      <w:r w:rsidRPr="00A541C7">
        <w:rPr>
          <w:rFonts w:cs="Sylfaen"/>
          <w:sz w:val="24"/>
          <w:szCs w:val="24"/>
          <w:lang w:val="ka-GE"/>
        </w:rPr>
        <w:t>ასახავს</w:t>
      </w:r>
      <w:r w:rsidRPr="00A541C7">
        <w:rPr>
          <w:rFonts w:cs="Times New Roman"/>
          <w:sz w:val="24"/>
          <w:szCs w:val="24"/>
          <w:lang w:val="ka-GE"/>
        </w:rPr>
        <w:t xml:space="preserve"> </w:t>
      </w:r>
      <w:r w:rsidRPr="00A541C7">
        <w:rPr>
          <w:rFonts w:cs="Sylfaen"/>
          <w:sz w:val="24"/>
          <w:szCs w:val="24"/>
          <w:lang w:val="ka-GE"/>
        </w:rPr>
        <w:t>ბავშვებისა</w:t>
      </w:r>
      <w:r w:rsidRPr="00A541C7">
        <w:rPr>
          <w:rFonts w:cs="Times New Roman"/>
          <w:sz w:val="24"/>
          <w:szCs w:val="24"/>
          <w:lang w:val="ka-GE"/>
        </w:rPr>
        <w:t xml:space="preserve"> </w:t>
      </w:r>
      <w:r w:rsidRPr="00A541C7">
        <w:rPr>
          <w:rFonts w:cs="Sylfaen"/>
          <w:sz w:val="24"/>
          <w:szCs w:val="24"/>
          <w:lang w:val="ka-GE"/>
        </w:rPr>
        <w:t>და</w:t>
      </w:r>
      <w:r w:rsidRPr="00A541C7">
        <w:rPr>
          <w:rFonts w:cs="Times New Roman"/>
          <w:sz w:val="24"/>
          <w:szCs w:val="24"/>
          <w:lang w:val="ka-GE"/>
        </w:rPr>
        <w:t xml:space="preserve"> </w:t>
      </w:r>
      <w:r w:rsidRPr="00A541C7">
        <w:rPr>
          <w:rFonts w:cs="Sylfaen"/>
          <w:sz w:val="24"/>
          <w:szCs w:val="24"/>
          <w:lang w:val="ka-GE"/>
        </w:rPr>
        <w:t>ბავშვიანი</w:t>
      </w:r>
      <w:r w:rsidRPr="00A541C7">
        <w:rPr>
          <w:rFonts w:cs="Times New Roman"/>
          <w:sz w:val="24"/>
          <w:szCs w:val="24"/>
          <w:lang w:val="ka-GE"/>
        </w:rPr>
        <w:t xml:space="preserve"> </w:t>
      </w:r>
      <w:r w:rsidRPr="00A541C7">
        <w:rPr>
          <w:rFonts w:cs="Sylfaen"/>
          <w:sz w:val="24"/>
          <w:szCs w:val="24"/>
          <w:lang w:val="ka-GE"/>
        </w:rPr>
        <w:t>ოჯახების</w:t>
      </w:r>
      <w:r w:rsidRPr="00A541C7">
        <w:rPr>
          <w:rFonts w:cs="Times New Roman"/>
          <w:sz w:val="24"/>
          <w:szCs w:val="24"/>
          <w:lang w:val="ka-GE"/>
        </w:rPr>
        <w:t xml:space="preserve"> </w:t>
      </w:r>
      <w:r w:rsidRPr="00A541C7">
        <w:rPr>
          <w:rFonts w:cs="Sylfaen"/>
          <w:sz w:val="24"/>
          <w:szCs w:val="24"/>
          <w:lang w:val="ka-GE"/>
        </w:rPr>
        <w:t>საჭიროებებს</w:t>
      </w:r>
      <w:r w:rsidRPr="00A541C7">
        <w:rPr>
          <w:rFonts w:cs="Times New Roman"/>
          <w:sz w:val="24"/>
          <w:szCs w:val="24"/>
          <w:lang w:val="ka-GE"/>
        </w:rPr>
        <w:t xml:space="preserve">. </w:t>
      </w:r>
      <w:r w:rsidRPr="003B3B93">
        <w:rPr>
          <w:rFonts w:cs="Sylfaen"/>
          <w:sz w:val="24"/>
          <w:szCs w:val="24"/>
          <w:lang w:val="ka-GE"/>
        </w:rPr>
        <w:t>მეთოდოლოგია</w:t>
      </w:r>
      <w:r w:rsidRPr="003B3B93">
        <w:rPr>
          <w:sz w:val="24"/>
          <w:szCs w:val="24"/>
          <w:lang w:val="ka-GE"/>
        </w:rPr>
        <w:t xml:space="preserve"> </w:t>
      </w:r>
      <w:r w:rsidRPr="003B3B93">
        <w:rPr>
          <w:rFonts w:cs="Sylfaen"/>
          <w:sz w:val="24"/>
          <w:szCs w:val="24"/>
          <w:lang w:val="ka-GE"/>
        </w:rPr>
        <w:t>ორიენტირებული</w:t>
      </w:r>
      <w:r w:rsidRPr="00A541C7">
        <w:rPr>
          <w:rFonts w:cs="Sylfaen"/>
          <w:sz w:val="24"/>
          <w:szCs w:val="24"/>
          <w:lang w:val="ka-GE"/>
        </w:rPr>
        <w:t>ა</w:t>
      </w:r>
      <w:r w:rsidRPr="00A541C7">
        <w:rPr>
          <w:sz w:val="24"/>
          <w:szCs w:val="24"/>
          <w:lang w:val="ka-GE"/>
        </w:rPr>
        <w:t xml:space="preserve"> </w:t>
      </w:r>
      <w:r w:rsidRPr="003B3B93">
        <w:rPr>
          <w:rFonts w:cs="Sylfaen"/>
          <w:sz w:val="24"/>
          <w:szCs w:val="24"/>
          <w:lang w:val="ka-GE"/>
        </w:rPr>
        <w:t>ოჯახების</w:t>
      </w:r>
      <w:r w:rsidRPr="003B3B93">
        <w:rPr>
          <w:sz w:val="24"/>
          <w:szCs w:val="24"/>
          <w:lang w:val="ka-GE"/>
        </w:rPr>
        <w:t xml:space="preserve"> </w:t>
      </w:r>
      <w:r w:rsidRPr="003B3B93">
        <w:rPr>
          <w:rFonts w:cs="Sylfaen"/>
          <w:sz w:val="24"/>
          <w:szCs w:val="24"/>
          <w:lang w:val="ka-GE"/>
        </w:rPr>
        <w:t>შემოსავლებზე</w:t>
      </w:r>
      <w:r w:rsidRPr="003B3B93">
        <w:rPr>
          <w:sz w:val="24"/>
          <w:szCs w:val="24"/>
          <w:lang w:val="ka-GE"/>
        </w:rPr>
        <w:t xml:space="preserve"> (</w:t>
      </w:r>
      <w:r w:rsidRPr="003B3B93">
        <w:rPr>
          <w:rFonts w:cs="Sylfaen"/>
          <w:sz w:val="24"/>
          <w:szCs w:val="24"/>
          <w:lang w:val="ka-GE"/>
        </w:rPr>
        <w:t>ან</w:t>
      </w:r>
      <w:r w:rsidRPr="003B3B93">
        <w:rPr>
          <w:sz w:val="24"/>
          <w:szCs w:val="24"/>
          <w:lang w:val="ka-GE"/>
        </w:rPr>
        <w:t xml:space="preserve"> </w:t>
      </w:r>
      <w:r w:rsidRPr="003B3B93">
        <w:rPr>
          <w:rFonts w:cs="Sylfaen"/>
          <w:sz w:val="24"/>
          <w:szCs w:val="24"/>
          <w:lang w:val="ka-GE"/>
        </w:rPr>
        <w:t>შემოსავლის</w:t>
      </w:r>
      <w:r w:rsidRPr="003B3B93">
        <w:rPr>
          <w:sz w:val="24"/>
          <w:szCs w:val="24"/>
          <w:lang w:val="ka-GE"/>
        </w:rPr>
        <w:t xml:space="preserve"> </w:t>
      </w:r>
      <w:r w:rsidRPr="003B3B93">
        <w:rPr>
          <w:rFonts w:cs="Sylfaen"/>
          <w:sz w:val="24"/>
          <w:szCs w:val="24"/>
          <w:lang w:val="ka-GE"/>
        </w:rPr>
        <w:t>მომტან</w:t>
      </w:r>
      <w:r w:rsidRPr="003B3B93">
        <w:rPr>
          <w:sz w:val="24"/>
          <w:szCs w:val="24"/>
          <w:lang w:val="ka-GE"/>
        </w:rPr>
        <w:t xml:space="preserve"> </w:t>
      </w:r>
      <w:r w:rsidRPr="003B3B93">
        <w:rPr>
          <w:rFonts w:cs="Sylfaen"/>
          <w:sz w:val="24"/>
          <w:szCs w:val="24"/>
          <w:lang w:val="ka-GE"/>
        </w:rPr>
        <w:t>ქონებაზე</w:t>
      </w:r>
      <w:r w:rsidRPr="003B3B93">
        <w:rPr>
          <w:sz w:val="24"/>
          <w:szCs w:val="24"/>
          <w:lang w:val="ka-GE"/>
        </w:rPr>
        <w:t>)</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საარსებო</w:t>
      </w:r>
      <w:r w:rsidRPr="00A541C7">
        <w:rPr>
          <w:sz w:val="24"/>
          <w:szCs w:val="24"/>
          <w:lang w:val="ka-GE"/>
        </w:rPr>
        <w:t xml:space="preserve"> </w:t>
      </w:r>
      <w:r w:rsidRPr="00A541C7">
        <w:rPr>
          <w:rFonts w:cs="Sylfaen"/>
          <w:sz w:val="24"/>
          <w:szCs w:val="24"/>
          <w:lang w:val="ka-GE"/>
        </w:rPr>
        <w:t>შემწეობის</w:t>
      </w:r>
      <w:r w:rsidRPr="00A541C7">
        <w:rPr>
          <w:sz w:val="24"/>
          <w:szCs w:val="24"/>
          <w:lang w:val="ka-GE"/>
        </w:rPr>
        <w:t xml:space="preserve"> </w:t>
      </w:r>
      <w:r w:rsidRPr="003B3B93">
        <w:rPr>
          <w:rFonts w:cs="Sylfaen"/>
          <w:sz w:val="24"/>
          <w:szCs w:val="24"/>
          <w:lang w:val="ka-GE"/>
        </w:rPr>
        <w:t>მიმღები</w:t>
      </w:r>
      <w:r w:rsidRPr="003B3B93">
        <w:rPr>
          <w:sz w:val="24"/>
          <w:szCs w:val="24"/>
          <w:lang w:val="ka-GE"/>
        </w:rPr>
        <w:t xml:space="preserve"> </w:t>
      </w:r>
      <w:r w:rsidRPr="003B3B93">
        <w:rPr>
          <w:rFonts w:cs="Sylfaen"/>
          <w:sz w:val="24"/>
          <w:szCs w:val="24"/>
          <w:lang w:val="ka-GE"/>
        </w:rPr>
        <w:t>შეიძლება</w:t>
      </w:r>
      <w:r w:rsidRPr="003B3B93">
        <w:rPr>
          <w:sz w:val="24"/>
          <w:szCs w:val="24"/>
          <w:lang w:val="ka-GE"/>
        </w:rPr>
        <w:t xml:space="preserve"> </w:t>
      </w:r>
      <w:r w:rsidRPr="003B3B93">
        <w:rPr>
          <w:rFonts w:cs="Sylfaen"/>
          <w:sz w:val="24"/>
          <w:szCs w:val="24"/>
          <w:lang w:val="ka-GE"/>
        </w:rPr>
        <w:t>გახდეს</w:t>
      </w:r>
      <w:r w:rsidRPr="003B3B93">
        <w:rPr>
          <w:sz w:val="24"/>
          <w:szCs w:val="24"/>
          <w:lang w:val="ka-GE"/>
        </w:rPr>
        <w:t xml:space="preserve"> </w:t>
      </w:r>
      <w:r w:rsidRPr="003B3B93">
        <w:rPr>
          <w:rFonts w:cs="Sylfaen"/>
          <w:sz w:val="24"/>
          <w:szCs w:val="24"/>
          <w:lang w:val="ka-GE"/>
        </w:rPr>
        <w:t>ოჯახი</w:t>
      </w:r>
      <w:r w:rsidRPr="003B3B93">
        <w:rPr>
          <w:sz w:val="24"/>
          <w:szCs w:val="24"/>
          <w:lang w:val="ka-GE"/>
        </w:rPr>
        <w:t xml:space="preserve">, </w:t>
      </w:r>
      <w:r w:rsidRPr="003B3B93">
        <w:rPr>
          <w:rFonts w:cs="Sylfaen"/>
          <w:sz w:val="24"/>
          <w:szCs w:val="24"/>
          <w:lang w:val="ka-GE"/>
        </w:rPr>
        <w:t>რომელსაც</w:t>
      </w:r>
      <w:r w:rsidRPr="003B3B93">
        <w:rPr>
          <w:sz w:val="24"/>
          <w:szCs w:val="24"/>
          <w:lang w:val="ka-GE"/>
        </w:rPr>
        <w:t xml:space="preserve"> </w:t>
      </w:r>
      <w:r w:rsidRPr="003B3B93">
        <w:rPr>
          <w:rFonts w:cs="Sylfaen"/>
          <w:sz w:val="24"/>
          <w:szCs w:val="24"/>
          <w:lang w:val="ka-GE"/>
        </w:rPr>
        <w:t>არ</w:t>
      </w:r>
      <w:r w:rsidRPr="003B3B93">
        <w:rPr>
          <w:sz w:val="24"/>
          <w:szCs w:val="24"/>
          <w:lang w:val="ka-GE"/>
        </w:rPr>
        <w:t xml:space="preserve"> </w:t>
      </w:r>
      <w:r w:rsidRPr="003B3B93">
        <w:rPr>
          <w:rFonts w:cs="Sylfaen"/>
          <w:sz w:val="24"/>
          <w:szCs w:val="24"/>
          <w:lang w:val="ka-GE"/>
        </w:rPr>
        <w:t>აქვს</w:t>
      </w:r>
      <w:r w:rsidRPr="003B3B93">
        <w:rPr>
          <w:sz w:val="24"/>
          <w:szCs w:val="24"/>
          <w:lang w:val="ka-GE"/>
        </w:rPr>
        <w:t xml:space="preserve"> </w:t>
      </w:r>
      <w:r w:rsidRPr="003B3B93">
        <w:rPr>
          <w:rFonts w:cs="Sylfaen"/>
          <w:sz w:val="24"/>
          <w:szCs w:val="24"/>
          <w:lang w:val="ka-GE"/>
        </w:rPr>
        <w:t>შემოსავალი</w:t>
      </w:r>
      <w:r w:rsidRPr="003B3B93">
        <w:rPr>
          <w:sz w:val="24"/>
          <w:szCs w:val="24"/>
          <w:lang w:val="ka-GE"/>
        </w:rPr>
        <w:t xml:space="preserve"> </w:t>
      </w:r>
      <w:r w:rsidRPr="003B3B93">
        <w:rPr>
          <w:rFonts w:cs="Sylfaen"/>
          <w:sz w:val="24"/>
          <w:szCs w:val="24"/>
          <w:lang w:val="ka-GE"/>
        </w:rPr>
        <w:t>ან</w:t>
      </w:r>
      <w:r w:rsidRPr="003B3B93">
        <w:rPr>
          <w:sz w:val="24"/>
          <w:szCs w:val="24"/>
          <w:lang w:val="ka-GE"/>
        </w:rPr>
        <w:t xml:space="preserve"> </w:t>
      </w:r>
      <w:r w:rsidRPr="003B3B93">
        <w:rPr>
          <w:rFonts w:cs="Sylfaen"/>
          <w:sz w:val="24"/>
          <w:szCs w:val="24"/>
          <w:lang w:val="ka-GE"/>
        </w:rPr>
        <w:t>შემოსავლის</w:t>
      </w:r>
      <w:r w:rsidRPr="003B3B93">
        <w:rPr>
          <w:sz w:val="24"/>
          <w:szCs w:val="24"/>
          <w:lang w:val="ka-GE"/>
        </w:rPr>
        <w:t xml:space="preserve"> </w:t>
      </w:r>
      <w:r w:rsidRPr="003B3B93">
        <w:rPr>
          <w:rFonts w:cs="Sylfaen"/>
          <w:sz w:val="24"/>
          <w:szCs w:val="24"/>
          <w:lang w:val="ka-GE"/>
        </w:rPr>
        <w:t>მომტანი</w:t>
      </w:r>
      <w:r w:rsidRPr="003B3B93">
        <w:rPr>
          <w:sz w:val="24"/>
          <w:szCs w:val="24"/>
          <w:lang w:val="ka-GE"/>
        </w:rPr>
        <w:t xml:space="preserve"> </w:t>
      </w:r>
      <w:r w:rsidRPr="003B3B93">
        <w:rPr>
          <w:rFonts w:cs="Sylfaen"/>
          <w:sz w:val="24"/>
          <w:szCs w:val="24"/>
          <w:lang w:val="ka-GE"/>
        </w:rPr>
        <w:t>რაიმე</w:t>
      </w:r>
      <w:r w:rsidRPr="003B3B93">
        <w:rPr>
          <w:sz w:val="24"/>
          <w:szCs w:val="24"/>
          <w:lang w:val="ka-GE"/>
        </w:rPr>
        <w:t xml:space="preserve"> </w:t>
      </w:r>
      <w:r w:rsidRPr="003B3B93">
        <w:rPr>
          <w:rFonts w:cs="Sylfaen"/>
          <w:sz w:val="24"/>
          <w:szCs w:val="24"/>
          <w:lang w:val="ka-GE"/>
        </w:rPr>
        <w:t>სახის</w:t>
      </w:r>
      <w:r w:rsidRPr="003B3B93">
        <w:rPr>
          <w:sz w:val="24"/>
          <w:szCs w:val="24"/>
          <w:lang w:val="ka-GE"/>
        </w:rPr>
        <w:t xml:space="preserve"> </w:t>
      </w:r>
      <w:r w:rsidRPr="003B3B93">
        <w:rPr>
          <w:rFonts w:cs="Sylfaen"/>
          <w:sz w:val="24"/>
          <w:szCs w:val="24"/>
          <w:lang w:val="ka-GE"/>
        </w:rPr>
        <w:t>ქონება</w:t>
      </w:r>
      <w:r w:rsidRPr="003B3B93">
        <w:rPr>
          <w:sz w:val="24"/>
          <w:szCs w:val="24"/>
          <w:lang w:val="ka-GE"/>
        </w:rPr>
        <w:t xml:space="preserve">. </w:t>
      </w:r>
      <w:r w:rsidRPr="003B3B93">
        <w:rPr>
          <w:rFonts w:cs="Sylfaen"/>
          <w:sz w:val="24"/>
          <w:szCs w:val="24"/>
          <w:lang w:val="ka-GE"/>
        </w:rPr>
        <w:t>სარეიტინგო</w:t>
      </w:r>
      <w:r w:rsidRPr="003B3B93">
        <w:rPr>
          <w:sz w:val="24"/>
          <w:szCs w:val="24"/>
          <w:lang w:val="ka-GE"/>
        </w:rPr>
        <w:t xml:space="preserve"> </w:t>
      </w:r>
      <w:r w:rsidRPr="003B3B93">
        <w:rPr>
          <w:rFonts w:cs="Sylfaen"/>
          <w:sz w:val="24"/>
          <w:szCs w:val="24"/>
          <w:lang w:val="ka-GE"/>
        </w:rPr>
        <w:t>ქულების</w:t>
      </w:r>
      <w:r w:rsidRPr="003B3B93">
        <w:rPr>
          <w:sz w:val="24"/>
          <w:szCs w:val="24"/>
          <w:lang w:val="ka-GE"/>
        </w:rPr>
        <w:t xml:space="preserve"> </w:t>
      </w:r>
      <w:r w:rsidRPr="003B3B93">
        <w:rPr>
          <w:rFonts w:cs="Sylfaen"/>
          <w:sz w:val="24"/>
          <w:szCs w:val="24"/>
          <w:lang w:val="ka-GE"/>
        </w:rPr>
        <w:t>განსაზღვრისას</w:t>
      </w:r>
      <w:r w:rsidRPr="00A541C7">
        <w:rPr>
          <w:rFonts w:cs="Sylfaen"/>
          <w:sz w:val="24"/>
          <w:szCs w:val="24"/>
          <w:lang w:val="ka-GE"/>
        </w:rPr>
        <w:t>,</w:t>
      </w:r>
      <w:r w:rsidRPr="003B3B93">
        <w:rPr>
          <w:sz w:val="24"/>
          <w:szCs w:val="24"/>
          <w:lang w:val="ka-GE"/>
        </w:rPr>
        <w:t xml:space="preserve"> </w:t>
      </w:r>
      <w:r w:rsidRPr="003B3B93">
        <w:rPr>
          <w:rFonts w:cs="Sylfaen"/>
          <w:sz w:val="24"/>
          <w:szCs w:val="24"/>
          <w:lang w:val="ka-GE"/>
        </w:rPr>
        <w:t>მხედველობაში</w:t>
      </w:r>
      <w:r w:rsidRPr="003B3B93">
        <w:rPr>
          <w:sz w:val="24"/>
          <w:szCs w:val="24"/>
          <w:lang w:val="ka-GE"/>
        </w:rPr>
        <w:t xml:space="preserve"> </w:t>
      </w:r>
      <w:r w:rsidRPr="003B3B93">
        <w:rPr>
          <w:rFonts w:cs="Sylfaen"/>
          <w:sz w:val="24"/>
          <w:szCs w:val="24"/>
          <w:lang w:val="ka-GE"/>
        </w:rPr>
        <w:t>აღარ</w:t>
      </w:r>
      <w:r w:rsidRPr="003B3B93">
        <w:rPr>
          <w:sz w:val="24"/>
          <w:szCs w:val="24"/>
          <w:lang w:val="ka-GE"/>
        </w:rPr>
        <w:t xml:space="preserve"> </w:t>
      </w:r>
      <w:r w:rsidRPr="003B3B93">
        <w:rPr>
          <w:rFonts w:cs="Sylfaen"/>
          <w:sz w:val="24"/>
          <w:szCs w:val="24"/>
          <w:lang w:val="ka-GE"/>
        </w:rPr>
        <w:t>მიიღება</w:t>
      </w:r>
      <w:r w:rsidRPr="003B3B93">
        <w:rPr>
          <w:sz w:val="24"/>
          <w:szCs w:val="24"/>
          <w:lang w:val="ka-GE"/>
        </w:rPr>
        <w:t xml:space="preserve"> </w:t>
      </w:r>
      <w:r w:rsidRPr="003B3B93">
        <w:rPr>
          <w:rFonts w:cs="Sylfaen"/>
          <w:sz w:val="24"/>
          <w:szCs w:val="24"/>
          <w:lang w:val="ka-GE"/>
        </w:rPr>
        <w:t>სოციალური</w:t>
      </w:r>
      <w:r w:rsidRPr="003B3B93">
        <w:rPr>
          <w:sz w:val="24"/>
          <w:szCs w:val="24"/>
          <w:lang w:val="ka-GE"/>
        </w:rPr>
        <w:t xml:space="preserve"> </w:t>
      </w:r>
      <w:r w:rsidRPr="003B3B93">
        <w:rPr>
          <w:rFonts w:cs="Sylfaen"/>
          <w:sz w:val="24"/>
          <w:szCs w:val="24"/>
          <w:lang w:val="ka-GE"/>
        </w:rPr>
        <w:t>აგენტის</w:t>
      </w:r>
      <w:r w:rsidRPr="003B3B93">
        <w:rPr>
          <w:sz w:val="24"/>
          <w:szCs w:val="24"/>
          <w:lang w:val="ka-GE"/>
        </w:rPr>
        <w:t xml:space="preserve"> </w:t>
      </w:r>
      <w:r w:rsidRPr="003B3B93">
        <w:rPr>
          <w:rFonts w:cs="Sylfaen"/>
          <w:sz w:val="24"/>
          <w:szCs w:val="24"/>
          <w:lang w:val="ka-GE"/>
        </w:rPr>
        <w:t>სუბიექტური</w:t>
      </w:r>
      <w:r w:rsidRPr="003B3B93">
        <w:rPr>
          <w:sz w:val="24"/>
          <w:szCs w:val="24"/>
          <w:lang w:val="ka-GE"/>
        </w:rPr>
        <w:t xml:space="preserve"> </w:t>
      </w:r>
      <w:r w:rsidRPr="00A541C7">
        <w:rPr>
          <w:rFonts w:cs="Sylfaen"/>
          <w:sz w:val="24"/>
          <w:szCs w:val="24"/>
          <w:lang w:val="ka-GE"/>
        </w:rPr>
        <w:t>შეფასება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xml:space="preserve">, </w:t>
      </w:r>
      <w:r w:rsidRPr="00A541C7">
        <w:rPr>
          <w:rFonts w:cs="Sylfaen"/>
          <w:sz w:val="24"/>
          <w:szCs w:val="24"/>
          <w:lang w:val="ka-GE"/>
        </w:rPr>
        <w:t>მეთოდოლოგიაში</w:t>
      </w:r>
      <w:r w:rsidRPr="00A541C7">
        <w:rPr>
          <w:sz w:val="24"/>
          <w:szCs w:val="24"/>
          <w:lang w:val="ka-GE"/>
        </w:rPr>
        <w:t xml:space="preserve"> </w:t>
      </w:r>
      <w:r w:rsidRPr="003B3B93">
        <w:rPr>
          <w:rFonts w:cs="Sylfaen"/>
          <w:sz w:val="24"/>
          <w:szCs w:val="24"/>
          <w:lang w:val="ka-GE"/>
        </w:rPr>
        <w:t>გათვალისწინებული</w:t>
      </w:r>
      <w:r w:rsidRPr="00A541C7">
        <w:rPr>
          <w:rFonts w:cs="Sylfaen"/>
          <w:sz w:val="24"/>
          <w:szCs w:val="24"/>
          <w:lang w:val="ka-GE"/>
        </w:rPr>
        <w:t>ა</w:t>
      </w:r>
      <w:r w:rsidRPr="00A541C7">
        <w:rPr>
          <w:sz w:val="24"/>
          <w:szCs w:val="24"/>
          <w:lang w:val="ka-GE"/>
        </w:rPr>
        <w:t xml:space="preserve"> </w:t>
      </w:r>
      <w:r w:rsidRPr="003B3B93">
        <w:rPr>
          <w:rFonts w:cs="Sylfaen"/>
          <w:sz w:val="24"/>
          <w:szCs w:val="24"/>
          <w:lang w:val="ka-GE"/>
        </w:rPr>
        <w:t>თავად</w:t>
      </w:r>
      <w:r w:rsidRPr="003B3B93">
        <w:rPr>
          <w:sz w:val="24"/>
          <w:szCs w:val="24"/>
          <w:lang w:val="ka-GE"/>
        </w:rPr>
        <w:t xml:space="preserve"> </w:t>
      </w:r>
      <w:r w:rsidRPr="003B3B93">
        <w:rPr>
          <w:rFonts w:cs="Sylfaen"/>
          <w:sz w:val="24"/>
          <w:szCs w:val="24"/>
          <w:lang w:val="ka-GE"/>
        </w:rPr>
        <w:t>ოჯახის</w:t>
      </w:r>
      <w:r w:rsidRPr="003B3B93">
        <w:rPr>
          <w:sz w:val="24"/>
          <w:szCs w:val="24"/>
          <w:lang w:val="ka-GE"/>
        </w:rPr>
        <w:t xml:space="preserve"> </w:t>
      </w:r>
      <w:r w:rsidRPr="003B3B93">
        <w:rPr>
          <w:rFonts w:cs="Sylfaen"/>
          <w:sz w:val="24"/>
          <w:szCs w:val="24"/>
          <w:lang w:val="ka-GE"/>
        </w:rPr>
        <w:t>საჭიროებები</w:t>
      </w:r>
      <w:r w:rsidRPr="00A541C7">
        <w:rPr>
          <w:sz w:val="24"/>
          <w:szCs w:val="24"/>
          <w:lang w:val="ka-GE"/>
        </w:rPr>
        <w:t xml:space="preserve">, </w:t>
      </w:r>
      <w:r w:rsidRPr="00A541C7">
        <w:rPr>
          <w:rFonts w:cs="Sylfaen"/>
          <w:sz w:val="24"/>
          <w:szCs w:val="24"/>
          <w:lang w:val="ka-GE"/>
        </w:rPr>
        <w:t>ოჯახის</w:t>
      </w:r>
      <w:r w:rsidRPr="00A541C7">
        <w:rPr>
          <w:sz w:val="24"/>
          <w:szCs w:val="24"/>
          <w:lang w:val="ka-GE"/>
        </w:rPr>
        <w:t xml:space="preserve"> </w:t>
      </w:r>
      <w:r w:rsidRPr="00A541C7">
        <w:rPr>
          <w:rFonts w:cs="Sylfaen"/>
          <w:sz w:val="24"/>
          <w:szCs w:val="24"/>
          <w:lang w:val="ka-GE"/>
        </w:rPr>
        <w:t>წევრთა</w:t>
      </w:r>
      <w:r w:rsidRPr="00A541C7">
        <w:rPr>
          <w:sz w:val="24"/>
          <w:szCs w:val="24"/>
          <w:lang w:val="ka-GE"/>
        </w:rPr>
        <w:t xml:space="preserve"> </w:t>
      </w:r>
      <w:r w:rsidRPr="00A541C7">
        <w:rPr>
          <w:rFonts w:cs="Sylfaen"/>
          <w:sz w:val="24"/>
          <w:szCs w:val="24"/>
          <w:lang w:val="ka-GE"/>
        </w:rPr>
        <w:t>სპეციალური</w:t>
      </w:r>
      <w:r w:rsidRPr="00A541C7">
        <w:rPr>
          <w:sz w:val="24"/>
          <w:szCs w:val="24"/>
          <w:lang w:val="ka-GE"/>
        </w:rPr>
        <w:t xml:space="preserve"> </w:t>
      </w:r>
      <w:r w:rsidRPr="00A541C7">
        <w:rPr>
          <w:rFonts w:cs="Sylfaen"/>
          <w:sz w:val="24"/>
          <w:szCs w:val="24"/>
          <w:lang w:val="ka-GE"/>
        </w:rPr>
        <w:t>სტატუსი</w:t>
      </w:r>
      <w:r w:rsidRPr="003B3B93">
        <w:rPr>
          <w:sz w:val="24"/>
          <w:szCs w:val="24"/>
          <w:lang w:val="ka-GE"/>
        </w:rPr>
        <w:t xml:space="preserve"> (</w:t>
      </w:r>
      <w:r w:rsidRPr="003B3B93">
        <w:rPr>
          <w:rFonts w:cs="Sylfaen"/>
          <w:sz w:val="24"/>
          <w:szCs w:val="24"/>
          <w:lang w:val="ka-GE"/>
        </w:rPr>
        <w:t>შეზღუდული</w:t>
      </w:r>
      <w:r w:rsidRPr="003B3B93">
        <w:rPr>
          <w:sz w:val="24"/>
          <w:szCs w:val="24"/>
          <w:lang w:val="ka-GE"/>
        </w:rPr>
        <w:t xml:space="preserve"> </w:t>
      </w:r>
      <w:r w:rsidRPr="003B3B93">
        <w:rPr>
          <w:rFonts w:cs="Sylfaen"/>
          <w:sz w:val="24"/>
          <w:szCs w:val="24"/>
          <w:lang w:val="ka-GE"/>
        </w:rPr>
        <w:t>შესაძლებლობის</w:t>
      </w:r>
      <w:r w:rsidRPr="003B3B93">
        <w:rPr>
          <w:sz w:val="24"/>
          <w:szCs w:val="24"/>
          <w:lang w:val="ka-GE"/>
        </w:rPr>
        <w:t xml:space="preserve"> </w:t>
      </w:r>
      <w:r w:rsidRPr="003B3B93">
        <w:rPr>
          <w:rFonts w:cs="Sylfaen"/>
          <w:sz w:val="24"/>
          <w:szCs w:val="24"/>
          <w:lang w:val="ka-GE"/>
        </w:rPr>
        <w:t>მქონე</w:t>
      </w:r>
      <w:r w:rsidRPr="003B3B93">
        <w:rPr>
          <w:sz w:val="24"/>
          <w:szCs w:val="24"/>
          <w:lang w:val="ka-GE"/>
        </w:rPr>
        <w:t xml:space="preserve"> </w:t>
      </w:r>
      <w:r w:rsidRPr="003B3B93">
        <w:rPr>
          <w:rFonts w:cs="Sylfaen"/>
          <w:sz w:val="24"/>
          <w:szCs w:val="24"/>
          <w:lang w:val="ka-GE"/>
        </w:rPr>
        <w:t>პირი</w:t>
      </w:r>
      <w:r w:rsidRPr="003B3B93">
        <w:rPr>
          <w:sz w:val="24"/>
          <w:szCs w:val="24"/>
          <w:lang w:val="ka-GE"/>
        </w:rPr>
        <w:t xml:space="preserve">, </w:t>
      </w:r>
      <w:r w:rsidRPr="003B3B93">
        <w:rPr>
          <w:rFonts w:cs="Sylfaen"/>
          <w:sz w:val="24"/>
          <w:szCs w:val="24"/>
          <w:lang w:val="ka-GE"/>
        </w:rPr>
        <w:t>ქრონიკული</w:t>
      </w:r>
      <w:r w:rsidRPr="003B3B93">
        <w:rPr>
          <w:sz w:val="24"/>
          <w:szCs w:val="24"/>
          <w:lang w:val="ka-GE"/>
        </w:rPr>
        <w:t xml:space="preserve"> </w:t>
      </w:r>
      <w:r w:rsidRPr="00A541C7">
        <w:rPr>
          <w:rFonts w:cs="Sylfaen"/>
          <w:sz w:val="24"/>
          <w:szCs w:val="24"/>
          <w:lang w:val="ka-GE"/>
        </w:rPr>
        <w:t>დაავადებით</w:t>
      </w:r>
      <w:r w:rsidRPr="00A541C7">
        <w:rPr>
          <w:sz w:val="24"/>
          <w:szCs w:val="24"/>
          <w:lang w:val="ka-GE"/>
        </w:rPr>
        <w:t xml:space="preserve"> </w:t>
      </w:r>
      <w:r w:rsidRPr="00A541C7">
        <w:rPr>
          <w:rFonts w:cs="Sylfaen"/>
          <w:sz w:val="24"/>
          <w:szCs w:val="24"/>
          <w:lang w:val="ka-GE"/>
        </w:rPr>
        <w:t>დაავადებული</w:t>
      </w:r>
      <w:r w:rsidRPr="00A541C7">
        <w:rPr>
          <w:sz w:val="24"/>
          <w:szCs w:val="24"/>
          <w:lang w:val="ka-GE"/>
        </w:rPr>
        <w:t xml:space="preserve"> </w:t>
      </w:r>
      <w:r w:rsidRPr="00A541C7">
        <w:rPr>
          <w:rFonts w:cs="Sylfaen"/>
          <w:sz w:val="24"/>
          <w:szCs w:val="24"/>
          <w:lang w:val="ka-GE"/>
        </w:rPr>
        <w:t>პირი</w:t>
      </w:r>
      <w:r w:rsidRPr="00A541C7">
        <w:rPr>
          <w:sz w:val="24"/>
          <w:szCs w:val="24"/>
          <w:lang w:val="ka-GE"/>
        </w:rPr>
        <w:t xml:space="preserve">, </w:t>
      </w:r>
      <w:r w:rsidRPr="003B3B93">
        <w:rPr>
          <w:rFonts w:cs="Sylfaen"/>
          <w:sz w:val="24"/>
          <w:szCs w:val="24"/>
          <w:lang w:val="ka-GE"/>
        </w:rPr>
        <w:t>ა</w:t>
      </w:r>
      <w:r w:rsidRPr="00A541C7">
        <w:rPr>
          <w:rFonts w:cs="Sylfaen"/>
          <w:sz w:val="24"/>
          <w:szCs w:val="24"/>
          <w:lang w:val="ka-GE"/>
        </w:rPr>
        <w:t>რასრულწლოვანი</w:t>
      </w:r>
      <w:r w:rsidRPr="00A541C7">
        <w:rPr>
          <w:sz w:val="24"/>
          <w:szCs w:val="24"/>
          <w:lang w:val="ka-GE"/>
        </w:rPr>
        <w:t xml:space="preserve">, </w:t>
      </w:r>
      <w:r w:rsidRPr="00A541C7">
        <w:rPr>
          <w:rFonts w:cs="Sylfaen"/>
          <w:sz w:val="24"/>
          <w:szCs w:val="24"/>
          <w:lang w:val="ka-GE"/>
        </w:rPr>
        <w:t>პენსიონერი</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3B3B93">
        <w:rPr>
          <w:rFonts w:cs="Sylfaen"/>
          <w:sz w:val="24"/>
          <w:szCs w:val="24"/>
          <w:lang w:val="ka-GE"/>
        </w:rPr>
        <w:t>ა</w:t>
      </w:r>
      <w:r w:rsidRPr="003B3B93">
        <w:rPr>
          <w:sz w:val="24"/>
          <w:szCs w:val="24"/>
          <w:lang w:val="ka-GE"/>
        </w:rPr>
        <w:t>.</w:t>
      </w:r>
      <w:r w:rsidRPr="003B3B93">
        <w:rPr>
          <w:rFonts w:cs="Sylfaen"/>
          <w:sz w:val="24"/>
          <w:szCs w:val="24"/>
          <w:lang w:val="ka-GE"/>
        </w:rPr>
        <w:t>შ</w:t>
      </w:r>
      <w:r w:rsidRPr="003B3B93">
        <w:rPr>
          <w:sz w:val="24"/>
          <w:szCs w:val="24"/>
          <w:lang w:val="ka-GE"/>
        </w:rPr>
        <w:t>.).</w:t>
      </w:r>
    </w:p>
    <w:p w:rsidR="00EE605F" w:rsidRPr="00A541C7" w:rsidRDefault="00EE605F" w:rsidP="00EE605F">
      <w:pPr>
        <w:pStyle w:val="NoSpacing"/>
        <w:ind w:left="-66"/>
        <w:jc w:val="both"/>
        <w:rPr>
          <w:sz w:val="24"/>
          <w:szCs w:val="24"/>
          <w:lang w:val="ka-GE"/>
        </w:rPr>
      </w:pPr>
    </w:p>
    <w:p w:rsidR="00EE605F" w:rsidRPr="00A541C7" w:rsidRDefault="00EE605F" w:rsidP="00EE605F">
      <w:pPr>
        <w:pStyle w:val="NoSpacing"/>
        <w:ind w:left="-66"/>
        <w:jc w:val="both"/>
        <w:rPr>
          <w:sz w:val="24"/>
          <w:szCs w:val="24"/>
          <w:lang w:val="ka-GE"/>
        </w:rPr>
      </w:pPr>
      <w:r w:rsidRPr="00A541C7">
        <w:rPr>
          <w:sz w:val="24"/>
          <w:szCs w:val="24"/>
          <w:lang w:val="ka-GE"/>
        </w:rPr>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rsidR="00EE605F" w:rsidRPr="00A541C7" w:rsidRDefault="00EE605F" w:rsidP="00EE605F">
      <w:pPr>
        <w:pStyle w:val="NoSpacing"/>
        <w:jc w:val="both"/>
        <w:rPr>
          <w:b/>
          <w:sz w:val="24"/>
          <w:szCs w:val="24"/>
          <w:lang w:val="ka-GE"/>
        </w:rPr>
      </w:pPr>
    </w:p>
    <w:p w:rsidR="00EE605F" w:rsidRPr="00A541C7" w:rsidRDefault="00EE605F" w:rsidP="00EE605F">
      <w:pPr>
        <w:pStyle w:val="NoSpacing"/>
        <w:jc w:val="both"/>
        <w:rPr>
          <w:sz w:val="24"/>
          <w:szCs w:val="24"/>
          <w:lang w:val="ka-GE"/>
        </w:rPr>
      </w:pPr>
      <w:r w:rsidRPr="00A541C7">
        <w:rPr>
          <w:sz w:val="24"/>
          <w:szCs w:val="24"/>
          <w:lang w:val="ka-GE"/>
        </w:rPr>
        <w:t>ახალი</w:t>
      </w:r>
      <w:r w:rsidRPr="00A541C7">
        <w:rPr>
          <w:rFonts w:cs="Times New Roman"/>
          <w:sz w:val="24"/>
          <w:szCs w:val="24"/>
          <w:lang w:val="ka-GE"/>
        </w:rPr>
        <w:t xml:space="preserve"> </w:t>
      </w:r>
      <w:r w:rsidRPr="00A541C7">
        <w:rPr>
          <w:sz w:val="24"/>
          <w:szCs w:val="24"/>
          <w:lang w:val="ka-GE"/>
        </w:rPr>
        <w:t>მეთოდოლოგიით</w:t>
      </w:r>
      <w:r w:rsidRPr="00A541C7">
        <w:rPr>
          <w:rFonts w:cs="Times New Roman"/>
          <w:sz w:val="24"/>
          <w:szCs w:val="24"/>
          <w:lang w:val="ka-GE"/>
        </w:rPr>
        <w:t xml:space="preserve"> </w:t>
      </w:r>
      <w:r w:rsidRPr="00A541C7">
        <w:rPr>
          <w:sz w:val="24"/>
          <w:szCs w:val="24"/>
          <w:lang w:val="ka-GE"/>
        </w:rPr>
        <w:t>შემოღებულია</w:t>
      </w:r>
      <w:r w:rsidRPr="00A541C7">
        <w:rPr>
          <w:rFonts w:cs="Times New Roman"/>
          <w:sz w:val="24"/>
          <w:szCs w:val="24"/>
          <w:lang w:val="ka-GE"/>
        </w:rPr>
        <w:t xml:space="preserve"> </w:t>
      </w:r>
      <w:r w:rsidRPr="00A541C7">
        <w:rPr>
          <w:sz w:val="24"/>
          <w:szCs w:val="24"/>
          <w:lang w:val="ka-GE"/>
        </w:rPr>
        <w:t>სოციალური</w:t>
      </w:r>
      <w:r w:rsidRPr="00A541C7">
        <w:rPr>
          <w:rFonts w:cs="Times New Roman"/>
          <w:sz w:val="24"/>
          <w:szCs w:val="24"/>
          <w:lang w:val="ka-GE"/>
        </w:rPr>
        <w:t xml:space="preserve"> </w:t>
      </w:r>
      <w:r w:rsidRPr="00A541C7">
        <w:rPr>
          <w:sz w:val="24"/>
          <w:szCs w:val="24"/>
          <w:lang w:val="ka-GE"/>
        </w:rPr>
        <w:t>დახმარების</w:t>
      </w:r>
      <w:r w:rsidRPr="00A541C7">
        <w:rPr>
          <w:rFonts w:cs="Times New Roman"/>
          <w:sz w:val="24"/>
          <w:szCs w:val="24"/>
          <w:lang w:val="ka-GE"/>
        </w:rPr>
        <w:t xml:space="preserve"> </w:t>
      </w:r>
      <w:r w:rsidRPr="00A541C7">
        <w:rPr>
          <w:sz w:val="24"/>
          <w:szCs w:val="24"/>
          <w:lang w:val="ka-GE"/>
        </w:rPr>
        <w:t>დიფერენცირებული</w:t>
      </w:r>
      <w:r w:rsidRPr="00A541C7">
        <w:rPr>
          <w:rFonts w:cs="Times New Roman"/>
          <w:sz w:val="24"/>
          <w:szCs w:val="24"/>
          <w:lang w:val="ka-GE"/>
        </w:rPr>
        <w:t xml:space="preserve"> </w:t>
      </w:r>
      <w:r w:rsidRPr="00A541C7">
        <w:rPr>
          <w:sz w:val="24"/>
          <w:szCs w:val="24"/>
          <w:lang w:val="ka-GE"/>
        </w:rPr>
        <w:t>სისტემა</w:t>
      </w:r>
      <w:r w:rsidRPr="00A541C7">
        <w:rPr>
          <w:rFonts w:cs="Times New Roman"/>
          <w:sz w:val="24"/>
          <w:szCs w:val="24"/>
          <w:lang w:val="ka-GE"/>
        </w:rPr>
        <w:t xml:space="preserve">, </w:t>
      </w:r>
      <w:r w:rsidRPr="00A541C7">
        <w:rPr>
          <w:sz w:val="24"/>
          <w:szCs w:val="24"/>
          <w:lang w:val="ka-GE"/>
        </w:rPr>
        <w:t>რომლის</w:t>
      </w:r>
      <w:r w:rsidRPr="00A541C7">
        <w:rPr>
          <w:rFonts w:cs="Times New Roman"/>
          <w:sz w:val="24"/>
          <w:szCs w:val="24"/>
          <w:lang w:val="ka-GE"/>
        </w:rPr>
        <w:t xml:space="preserve"> </w:t>
      </w:r>
      <w:r w:rsidRPr="00A541C7">
        <w:rPr>
          <w:sz w:val="24"/>
          <w:szCs w:val="24"/>
          <w:lang w:val="ka-GE"/>
        </w:rPr>
        <w:t>მიხედვითაც</w:t>
      </w:r>
      <w:r w:rsidRPr="00A541C7">
        <w:rPr>
          <w:rFonts w:cs="Times New Roman"/>
          <w:sz w:val="24"/>
          <w:szCs w:val="24"/>
          <w:lang w:val="ka-GE"/>
        </w:rPr>
        <w:t xml:space="preserve"> </w:t>
      </w:r>
      <w:r w:rsidRPr="00A541C7">
        <w:rPr>
          <w:sz w:val="24"/>
          <w:szCs w:val="24"/>
          <w:lang w:val="de-AT"/>
        </w:rPr>
        <w:t>საარსებო</w:t>
      </w:r>
      <w:r w:rsidRPr="00A541C7">
        <w:rPr>
          <w:sz w:val="24"/>
          <w:szCs w:val="24"/>
          <w:lang w:val="ka-GE"/>
        </w:rPr>
        <w:t xml:space="preserve"> </w:t>
      </w:r>
      <w:r w:rsidRPr="00A541C7">
        <w:rPr>
          <w:sz w:val="24"/>
          <w:szCs w:val="24"/>
          <w:lang w:val="de-AT"/>
        </w:rPr>
        <w:t>შემწეობის</w:t>
      </w:r>
      <w:r w:rsidRPr="00A541C7">
        <w:rPr>
          <w:sz w:val="24"/>
          <w:szCs w:val="24"/>
          <w:lang w:val="ka-GE"/>
        </w:rPr>
        <w:t xml:space="preserve"> </w:t>
      </w:r>
      <w:r w:rsidRPr="00A541C7">
        <w:rPr>
          <w:sz w:val="24"/>
          <w:szCs w:val="24"/>
          <w:lang w:val="de-AT"/>
        </w:rPr>
        <w:t>ოდენობა</w:t>
      </w:r>
      <w:r w:rsidRPr="00A541C7">
        <w:rPr>
          <w:sz w:val="24"/>
          <w:szCs w:val="24"/>
          <w:lang w:val="ka-GE"/>
        </w:rPr>
        <w:t xml:space="preserve"> </w:t>
      </w:r>
      <w:r w:rsidRPr="00A541C7">
        <w:rPr>
          <w:sz w:val="24"/>
          <w:szCs w:val="24"/>
          <w:lang w:val="de-AT"/>
        </w:rPr>
        <w:t>განისაზღვრება</w:t>
      </w:r>
      <w:r w:rsidRPr="00A541C7">
        <w:rPr>
          <w:sz w:val="24"/>
          <w:szCs w:val="24"/>
          <w:lang w:val="ka-GE"/>
        </w:rPr>
        <w:t xml:space="preserve">: ოჯახებისთვის, რომელთა სარეიტინგო ქულაც 30001–ზე ნაკლებია – 60 ლარით ოჯახის ყველა 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A541C7">
        <w:rPr>
          <w:sz w:val="24"/>
          <w:szCs w:val="24"/>
          <w:lang w:val="de-AT"/>
        </w:rPr>
        <w:t>ყველა</w:t>
      </w:r>
      <w:r w:rsidRPr="00A541C7">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A541C7">
        <w:rPr>
          <w:sz w:val="24"/>
          <w:szCs w:val="24"/>
          <w:lang w:val="de-AT"/>
        </w:rPr>
        <w:t>ყველა</w:t>
      </w:r>
      <w:r w:rsidRPr="00A541C7">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A541C7">
        <w:rPr>
          <w:sz w:val="24"/>
          <w:szCs w:val="24"/>
          <w:lang w:val="de-AT"/>
        </w:rPr>
        <w:t>ყველა</w:t>
      </w:r>
      <w:r w:rsidRPr="00A541C7">
        <w:rPr>
          <w:sz w:val="24"/>
          <w:szCs w:val="24"/>
          <w:lang w:val="ka-GE"/>
        </w:rPr>
        <w:t xml:space="preserve"> წევრზე; ხოლო ოჯახები, რომელთა სარეიტინგო ქულაც 100001–ზე ნაკლები</w:t>
      </w:r>
      <w:r w:rsidRPr="00A541C7">
        <w:rPr>
          <w:sz w:val="24"/>
          <w:szCs w:val="24"/>
          <w:lang w:val="de-AT"/>
        </w:rPr>
        <w:t>ა</w:t>
      </w:r>
      <w:r w:rsidRPr="00A541C7">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rsidR="00EE605F" w:rsidRPr="00A541C7" w:rsidRDefault="00EE605F" w:rsidP="00EE605F">
      <w:pPr>
        <w:pStyle w:val="NoSpacing"/>
        <w:jc w:val="both"/>
        <w:rPr>
          <w:sz w:val="24"/>
          <w:szCs w:val="24"/>
          <w:lang w:val="ka-GE"/>
        </w:rPr>
      </w:pPr>
    </w:p>
    <w:p w:rsidR="00EE605F" w:rsidRPr="00A541C7" w:rsidRDefault="00EE605F" w:rsidP="00EE605F">
      <w:pPr>
        <w:pStyle w:val="NoSpacing"/>
        <w:jc w:val="both"/>
        <w:rPr>
          <w:sz w:val="24"/>
          <w:szCs w:val="24"/>
          <w:lang w:val="ka-GE"/>
        </w:rPr>
      </w:pPr>
      <w:r w:rsidRPr="00A541C7">
        <w:rPr>
          <w:sz w:val="24"/>
          <w:szCs w:val="24"/>
          <w:lang w:val="ka-GE"/>
        </w:rPr>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rsidR="00EE605F" w:rsidRDefault="00EE605F" w:rsidP="00EE605F">
      <w:pPr>
        <w:pStyle w:val="NoSpacing"/>
        <w:jc w:val="both"/>
        <w:rPr>
          <w:sz w:val="24"/>
          <w:szCs w:val="24"/>
          <w:lang w:val="ka-GE"/>
        </w:rPr>
      </w:pPr>
    </w:p>
    <w:p w:rsidR="004C6B9F" w:rsidRDefault="004C6B9F" w:rsidP="00EE605F">
      <w:pPr>
        <w:pStyle w:val="NoSpacing"/>
        <w:jc w:val="both"/>
        <w:rPr>
          <w:sz w:val="24"/>
          <w:szCs w:val="24"/>
          <w:lang w:val="ka-GE"/>
        </w:rPr>
      </w:pPr>
    </w:p>
    <w:p w:rsidR="00336D0B" w:rsidRPr="002F52E9" w:rsidRDefault="00336D0B" w:rsidP="002F52E9">
      <w:pPr>
        <w:spacing w:before="120" w:after="120" w:line="276" w:lineRule="auto"/>
        <w:ind w:firstLine="710"/>
        <w:jc w:val="both"/>
        <w:rPr>
          <w:rFonts w:ascii="Sylfaen" w:eastAsia="Calibri" w:hAnsi="Sylfaen" w:cs="Times New Roman"/>
          <w:b/>
          <w:i/>
          <w:color w:val="000000"/>
          <w:highlight w:val="green"/>
          <w:lang w:val="ka-GE"/>
        </w:rPr>
      </w:pPr>
      <w:r w:rsidRPr="002F52E9">
        <w:rPr>
          <w:rFonts w:ascii="Sylfaen" w:eastAsia="Calibri" w:hAnsi="Sylfaen" w:cs="Times New Roman"/>
          <w:b/>
          <w:i/>
          <w:color w:val="000000"/>
          <w:highlight w:val="green"/>
          <w:lang w:val="ka-GE"/>
        </w:rPr>
        <w:t>შეკითხვა:</w:t>
      </w:r>
    </w:p>
    <w:p w:rsidR="004C6B9F" w:rsidRPr="002F52E9" w:rsidRDefault="004C6B9F" w:rsidP="002F52E9">
      <w:pPr>
        <w:spacing w:before="120" w:after="120" w:line="276" w:lineRule="auto"/>
        <w:ind w:firstLine="710"/>
        <w:jc w:val="both"/>
        <w:rPr>
          <w:rFonts w:ascii="Sylfaen" w:eastAsia="Calibri" w:hAnsi="Sylfaen" w:cs="Times New Roman"/>
          <w:i/>
          <w:color w:val="000000"/>
          <w:highlight w:val="green"/>
          <w:lang w:val="ka-GE"/>
        </w:rPr>
      </w:pPr>
      <w:r w:rsidRPr="002F52E9">
        <w:rPr>
          <w:rFonts w:ascii="Sylfaen" w:eastAsia="Calibri" w:hAnsi="Sylfaen" w:cs="Times New Roman"/>
          <w:i/>
          <w:color w:val="000000"/>
          <w:highlight w:val="green"/>
          <w:lang w:val="ka-GE"/>
        </w:rPr>
        <w:t xml:space="preserve">უწყება გვაწვდის ინფორმაციას სოციალურ–ეკონომიკური მდგომარეობის შეფასების ახალი მეთოდოლოგიის შესახებ, რომელმაც გაადვილა კონკრეტულად შეზღუდული შესაძლებლობის მქონე ბავშვიანი ოჯახების საარსებო შემწეობით სარგებლობის უფლების </w:t>
      </w:r>
      <w:r w:rsidR="00336D0B" w:rsidRPr="002F52E9">
        <w:rPr>
          <w:rFonts w:ascii="Sylfaen" w:eastAsia="Calibri" w:hAnsi="Sylfaen" w:cs="Times New Roman"/>
          <w:i/>
          <w:color w:val="000000"/>
          <w:highlight w:val="green"/>
          <w:lang w:val="ka-GE"/>
        </w:rPr>
        <w:t>მოპოვება</w:t>
      </w:r>
      <w:r w:rsidRPr="002F52E9">
        <w:rPr>
          <w:rFonts w:ascii="Sylfaen" w:eastAsia="Calibri" w:hAnsi="Sylfaen" w:cs="Times New Roman"/>
          <w:i/>
          <w:color w:val="000000"/>
          <w:highlight w:val="green"/>
          <w:lang w:val="ka-GE"/>
        </w:rPr>
        <w:t>.</w:t>
      </w:r>
    </w:p>
    <w:p w:rsidR="005A0211" w:rsidRPr="002F52E9" w:rsidRDefault="00336D0B" w:rsidP="002F52E9">
      <w:pPr>
        <w:spacing w:before="120" w:after="120" w:line="276" w:lineRule="auto"/>
        <w:ind w:firstLine="710"/>
        <w:jc w:val="both"/>
        <w:rPr>
          <w:rFonts w:ascii="Sylfaen" w:eastAsia="Calibri" w:hAnsi="Sylfaen" w:cs="Times New Roman"/>
          <w:i/>
          <w:color w:val="000000"/>
          <w:highlight w:val="green"/>
          <w:lang w:val="ka-GE"/>
        </w:rPr>
      </w:pPr>
      <w:r w:rsidRPr="002F52E9">
        <w:rPr>
          <w:rFonts w:ascii="Sylfaen" w:eastAsia="Calibri" w:hAnsi="Sylfaen" w:cs="Times New Roman"/>
          <w:i/>
          <w:color w:val="000000"/>
          <w:highlight w:val="green"/>
          <w:lang w:val="ka-GE"/>
        </w:rPr>
        <w:t xml:space="preserve">საინტერესოა უწყების პოზიცია უფრო ნათლად რომ გამოიკვეთოს: მიაჩნია თუ არა </w:t>
      </w:r>
      <w:r w:rsidR="005A0211" w:rsidRPr="002F52E9">
        <w:rPr>
          <w:rFonts w:ascii="Sylfaen" w:eastAsia="Calibri" w:hAnsi="Sylfaen" w:cs="Times New Roman"/>
          <w:i/>
          <w:color w:val="000000"/>
          <w:highlight w:val="green"/>
          <w:lang w:val="ka-GE"/>
        </w:rPr>
        <w:t xml:space="preserve">მოწოდებულ ინფორმაციაზე დაყრდნობით, </w:t>
      </w:r>
      <w:r w:rsidRPr="002F52E9">
        <w:rPr>
          <w:rFonts w:ascii="Sylfaen" w:eastAsia="Calibri" w:hAnsi="Sylfaen" w:cs="Times New Roman"/>
          <w:i/>
          <w:color w:val="000000"/>
          <w:highlight w:val="green"/>
          <w:lang w:val="ka-GE"/>
        </w:rPr>
        <w:t xml:space="preserve">რომ </w:t>
      </w:r>
      <w:r w:rsidR="005A0211" w:rsidRPr="002F52E9">
        <w:rPr>
          <w:rFonts w:ascii="Sylfaen" w:eastAsia="Calibri" w:hAnsi="Sylfaen" w:cs="Times New Roman"/>
          <w:i/>
          <w:color w:val="000000"/>
          <w:highlight w:val="green"/>
          <w:lang w:val="ka-GE"/>
        </w:rPr>
        <w:t>რეკომენდაციის შესაბამისად აღარ არის საჭირო</w:t>
      </w:r>
      <w:r w:rsidRPr="002F52E9">
        <w:rPr>
          <w:rFonts w:ascii="Sylfaen" w:eastAsia="Calibri" w:hAnsi="Sylfaen" w:cs="Times New Roman"/>
          <w:i/>
          <w:color w:val="000000"/>
          <w:highlight w:val="green"/>
          <w:lang w:val="ka-GE"/>
        </w:rPr>
        <w:t xml:space="preserve"> </w:t>
      </w:r>
      <w:r w:rsidR="005A0211" w:rsidRPr="002F52E9">
        <w:rPr>
          <w:rFonts w:ascii="Sylfaen" w:eastAsia="Calibri" w:hAnsi="Sylfaen" w:cs="Times New Roman"/>
          <w:i/>
          <w:color w:val="000000"/>
          <w:highlight w:val="green"/>
          <w:lang w:val="ka-GE"/>
        </w:rPr>
        <w:t>საქართველოს მთავრობის 2014 წლის 31 დეკემბრის N758 დადგენილებით დამტკიცებული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გადახედვა, რამდენადაც იგი ამ ეტაპზე უზრუნველყოფს შეზღუდული შესაძლებლობის მქონე ბავშვთა ოჯახების მიერ სახელმწიფო შემწეობით სარგებლობას;</w:t>
      </w:r>
    </w:p>
    <w:p w:rsidR="0056655C" w:rsidRDefault="003307B8" w:rsidP="00EE605F">
      <w:pPr>
        <w:pStyle w:val="NoSpacing"/>
        <w:jc w:val="both"/>
        <w:rPr>
          <w:rFonts w:eastAsia="Calibri" w:cs="Sylfaen"/>
          <w:color w:val="FF0000"/>
          <w:sz w:val="24"/>
          <w:szCs w:val="24"/>
          <w:lang w:val="ka-GE"/>
        </w:rPr>
      </w:pPr>
      <w:r>
        <w:rPr>
          <w:rFonts w:eastAsia="Calibri" w:cs="Sylfaen"/>
          <w:color w:val="FF0000"/>
          <w:sz w:val="24"/>
          <w:szCs w:val="24"/>
          <w:lang w:val="ka-GE"/>
        </w:rPr>
        <w:t>სოციალურად დაუცველი ოჯახების მონაცემთა ბაზაში რეგისტრირებული ყველა ოჯახის (სარეიტინგო ქულის ოდენობის მიუხედავად) გადამოწმება სოციალურ-ეკონომიკური მდგომარეობის ახალი მეთოდოლოგიით 2017 წელს. შშმ ბავშვები და ბავშვიანი ოჯახები უკეთ არის დაფარული მიზნობრივი დახმარების პროგრამით. ამასთანავე, შშმ ბავშვების სოციალური</w:t>
      </w:r>
      <w:r w:rsidR="00A939CC">
        <w:rPr>
          <w:rFonts w:eastAsia="Calibri" w:cs="Sylfaen"/>
          <w:color w:val="FF0000"/>
          <w:sz w:val="24"/>
          <w:szCs w:val="24"/>
          <w:lang w:val="ka-GE"/>
        </w:rPr>
        <w:t xml:space="preserve"> პაკეტის ოდენობა გათანაბრებულია ასაკით პენსიის ოდენობასთან და შეადგენს 180 ლარს. </w:t>
      </w:r>
      <w:r>
        <w:rPr>
          <w:rFonts w:eastAsia="Calibri" w:cs="Sylfaen"/>
          <w:color w:val="FF0000"/>
          <w:sz w:val="24"/>
          <w:szCs w:val="24"/>
          <w:lang w:val="ka-GE"/>
        </w:rPr>
        <w:t xml:space="preserve"> აღნიშნულიდან გამომდინარე, უახლოეს მომავალში მეთოდოლოგიის ცვლილება ამ მიმართულებით არ იგეგმება. </w:t>
      </w:r>
    </w:p>
    <w:p w:rsidR="003307B8" w:rsidRPr="003307B8" w:rsidRDefault="003307B8" w:rsidP="00EE605F">
      <w:pPr>
        <w:pStyle w:val="NoSpacing"/>
        <w:jc w:val="both"/>
        <w:rPr>
          <w:rFonts w:cs="Sylfaen"/>
          <w:color w:val="FF0000"/>
          <w:sz w:val="24"/>
          <w:szCs w:val="24"/>
          <w:lang w:val="ka-GE"/>
        </w:rPr>
      </w:pPr>
    </w:p>
    <w:p w:rsidR="0056655C" w:rsidRDefault="00EE605F" w:rsidP="00EE605F">
      <w:pPr>
        <w:pStyle w:val="NoSpacing"/>
        <w:jc w:val="both"/>
        <w:rPr>
          <w:b/>
          <w:sz w:val="24"/>
          <w:szCs w:val="24"/>
          <w:u w:val="single"/>
          <w:lang w:val="ka-GE"/>
        </w:rPr>
      </w:pPr>
      <w:r w:rsidRPr="00D76F0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p>
    <w:p w:rsidR="00AC045A" w:rsidRDefault="00AC045A" w:rsidP="00AC045A">
      <w:pPr>
        <w:pStyle w:val="NoSpacing"/>
        <w:ind w:left="-66"/>
        <w:jc w:val="both"/>
        <w:rPr>
          <w:sz w:val="24"/>
          <w:szCs w:val="24"/>
          <w:lang w:val="ka-GE"/>
        </w:rPr>
      </w:pPr>
    </w:p>
    <w:p w:rsidR="00AC045A" w:rsidRDefault="00AC045A" w:rsidP="00AC045A">
      <w:pPr>
        <w:pStyle w:val="NoSpacing"/>
        <w:ind w:left="-66"/>
        <w:jc w:val="both"/>
        <w:rPr>
          <w:sz w:val="24"/>
          <w:szCs w:val="24"/>
          <w:lang w:val="ka-GE"/>
        </w:rPr>
      </w:pPr>
      <w:r>
        <w:rPr>
          <w:sz w:val="24"/>
          <w:szCs w:val="24"/>
          <w:lang w:val="ka-GE"/>
        </w:rPr>
        <w:t>უწყების ინფორმაციით</w:t>
      </w:r>
      <w:r w:rsidR="00986A97">
        <w:rPr>
          <w:sz w:val="24"/>
          <w:szCs w:val="24"/>
          <w:lang w:val="ka-GE"/>
        </w:rPr>
        <w:t>,</w:t>
      </w:r>
      <w:r w:rsidRPr="00A541C7">
        <w:rPr>
          <w:sz w:val="24"/>
          <w:szCs w:val="24"/>
          <w:lang w:val="ka-GE"/>
        </w:rPr>
        <w:t xml:space="preserve">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rsidR="00AC045A" w:rsidRDefault="00AC045A" w:rsidP="00AC045A">
      <w:pPr>
        <w:pStyle w:val="NoSpacing"/>
        <w:ind w:left="-66"/>
        <w:jc w:val="both"/>
        <w:rPr>
          <w:sz w:val="24"/>
          <w:szCs w:val="24"/>
          <w:lang w:val="ka-GE"/>
        </w:rPr>
      </w:pPr>
    </w:p>
    <w:p w:rsidR="0056655C" w:rsidRDefault="0056655C" w:rsidP="00EE605F">
      <w:pPr>
        <w:pStyle w:val="NoSpacing"/>
        <w:jc w:val="both"/>
        <w:rPr>
          <w:b/>
          <w:sz w:val="24"/>
          <w:szCs w:val="24"/>
          <w:u w:val="single"/>
          <w:lang w:val="ka-GE"/>
        </w:rPr>
      </w:pPr>
    </w:p>
    <w:p w:rsidR="0056655C" w:rsidRDefault="00EE605F" w:rsidP="00EE605F">
      <w:pPr>
        <w:pStyle w:val="NoSpacing"/>
        <w:jc w:val="both"/>
        <w:rPr>
          <w:b/>
          <w:sz w:val="24"/>
          <w:szCs w:val="24"/>
          <w:u w:val="single"/>
          <w:lang w:val="ka-GE"/>
        </w:rPr>
      </w:pPr>
      <w:r w:rsidRPr="00D76F0D">
        <w:rPr>
          <w:b/>
          <w:sz w:val="24"/>
          <w:szCs w:val="24"/>
          <w:u w:val="single"/>
          <w:lang w:val="ka-GE"/>
        </w:rPr>
        <w:t xml:space="preserve"> თ) შექმნას და რეგულარულად ამუშაოს უსახლკარო პირების მონაცემთა ერთიანი ბაზა; </w:t>
      </w:r>
    </w:p>
    <w:p w:rsidR="0056655C" w:rsidRDefault="0056655C" w:rsidP="00EE605F">
      <w:pPr>
        <w:pStyle w:val="NoSpacing"/>
        <w:jc w:val="both"/>
        <w:rPr>
          <w:b/>
          <w:sz w:val="24"/>
          <w:szCs w:val="24"/>
          <w:u w:val="single"/>
          <w:lang w:val="ka-GE"/>
        </w:rPr>
      </w:pPr>
    </w:p>
    <w:p w:rsidR="00986A97" w:rsidRDefault="00AC045A" w:rsidP="0056655C">
      <w:pPr>
        <w:pStyle w:val="NoSpacing"/>
        <w:ind w:left="-66"/>
        <w:jc w:val="both"/>
        <w:rPr>
          <w:rFonts w:cs="Sylfaen"/>
          <w:sz w:val="24"/>
          <w:szCs w:val="24"/>
          <w:lang w:val="ka-GE"/>
        </w:rPr>
      </w:pPr>
      <w:r>
        <w:rPr>
          <w:sz w:val="24"/>
          <w:szCs w:val="24"/>
          <w:lang w:val="ka-GE"/>
        </w:rPr>
        <w:t xml:space="preserve">უწყების ინფორმაციით, </w:t>
      </w:r>
      <w:r w:rsidRPr="00A541C7">
        <w:rPr>
          <w:sz w:val="24"/>
          <w:szCs w:val="24"/>
          <w:lang w:val="ka-GE"/>
        </w:rPr>
        <w:t>„</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კოდექსის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-16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-2 </w:t>
      </w:r>
      <w:r w:rsidRPr="00A541C7">
        <w:rPr>
          <w:rFonts w:cs="Sylfaen"/>
          <w:sz w:val="24"/>
          <w:szCs w:val="24"/>
          <w:lang w:val="ka-GE"/>
        </w:rPr>
        <w:t>ნაწილის</w:t>
      </w:r>
      <w:r w:rsidRPr="00A541C7">
        <w:rPr>
          <w:sz w:val="24"/>
          <w:szCs w:val="24"/>
          <w:lang w:val="ka-GE"/>
        </w:rPr>
        <w:t xml:space="preserve">  „</w:t>
      </w:r>
      <w:r w:rsidRPr="00A541C7">
        <w:rPr>
          <w:rFonts w:cs="Sylfaen"/>
          <w:sz w:val="24"/>
          <w:szCs w:val="24"/>
          <w:lang w:val="ka-GE"/>
        </w:rPr>
        <w:t>ფ</w:t>
      </w:r>
      <w:r w:rsidRPr="00A541C7">
        <w:rPr>
          <w:sz w:val="24"/>
          <w:szCs w:val="24"/>
          <w:lang w:val="ka-GE"/>
        </w:rPr>
        <w:t xml:space="preserve">“ ქვეპუნქტის თანახმად,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00986A9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საკუთარ</w:t>
      </w:r>
      <w:r w:rsidRPr="00A541C7">
        <w:rPr>
          <w:sz w:val="24"/>
          <w:szCs w:val="24"/>
          <w:lang w:val="ka-GE"/>
        </w:rPr>
        <w:t xml:space="preserve"> </w:t>
      </w:r>
      <w:r w:rsidRPr="00A541C7">
        <w:rPr>
          <w:rFonts w:cs="Sylfaen"/>
          <w:sz w:val="24"/>
          <w:szCs w:val="24"/>
          <w:lang w:val="ka-GE"/>
        </w:rPr>
        <w:t>უფლებამოსილებებს</w:t>
      </w:r>
      <w:r w:rsidRPr="00A541C7">
        <w:rPr>
          <w:sz w:val="24"/>
          <w:szCs w:val="24"/>
          <w:lang w:val="ka-GE"/>
        </w:rPr>
        <w:t xml:space="preserve"> </w:t>
      </w:r>
      <w:r w:rsidRPr="00A541C7">
        <w:rPr>
          <w:rFonts w:cs="Sylfaen"/>
          <w:sz w:val="24"/>
          <w:szCs w:val="24"/>
          <w:lang w:val="ka-GE"/>
        </w:rPr>
        <w:t>მიეკუთვნება</w:t>
      </w:r>
      <w:r w:rsidR="00986A97">
        <w:rPr>
          <w:rFonts w:cs="Sylfaen"/>
          <w:sz w:val="24"/>
          <w:szCs w:val="24"/>
          <w:lang w:val="ka-GE"/>
        </w:rPr>
        <w:t>.</w:t>
      </w:r>
      <w:r w:rsidRPr="00A541C7">
        <w:rPr>
          <w:sz w:val="24"/>
          <w:szCs w:val="24"/>
          <w:lang w:val="ka-GE"/>
        </w:rPr>
        <w:t xml:space="preserve"> </w:t>
      </w:r>
    </w:p>
    <w:p w:rsidR="0056655C" w:rsidRPr="00A541C7" w:rsidRDefault="0056655C" w:rsidP="0056655C">
      <w:pPr>
        <w:pStyle w:val="NoSpacing"/>
        <w:ind w:left="-66"/>
        <w:jc w:val="both"/>
        <w:rPr>
          <w:rFonts w:cs="Calibri"/>
          <w:sz w:val="24"/>
          <w:szCs w:val="24"/>
          <w:lang w:val="ka-GE"/>
        </w:rPr>
      </w:pPr>
      <w:r w:rsidRPr="00A541C7">
        <w:rPr>
          <w:sz w:val="24"/>
          <w:szCs w:val="24"/>
          <w:lang w:val="ka-GE"/>
        </w:rPr>
        <w:lastRenderedPageBreak/>
        <w:t>„</w:t>
      </w:r>
      <w:r w:rsidRPr="00A541C7">
        <w:rPr>
          <w:rFonts w:cs="Sylfaen"/>
          <w:sz w:val="24"/>
          <w:szCs w:val="24"/>
          <w:lang w:val="ka-GE"/>
        </w:rPr>
        <w:t>სოციალური</w:t>
      </w:r>
      <w:r w:rsidRPr="00A541C7">
        <w:rPr>
          <w:sz w:val="24"/>
          <w:szCs w:val="24"/>
          <w:lang w:val="ka-GE"/>
        </w:rPr>
        <w:t xml:space="preserve"> </w:t>
      </w:r>
      <w:r w:rsidRPr="00A541C7">
        <w:rPr>
          <w:rFonts w:cs="Sylfaen"/>
          <w:sz w:val="24"/>
          <w:szCs w:val="24"/>
          <w:lang w:val="ka-GE"/>
        </w:rPr>
        <w:t>დახმარების</w:t>
      </w:r>
      <w:r w:rsidRPr="00A541C7">
        <w:rPr>
          <w:sz w:val="24"/>
          <w:szCs w:val="24"/>
          <w:lang w:val="ka-GE"/>
        </w:rPr>
        <w:t xml:space="preserve"> </w:t>
      </w:r>
      <w:r w:rsidRPr="00A541C7">
        <w:rPr>
          <w:rFonts w:cs="Sylfaen"/>
          <w:sz w:val="24"/>
          <w:szCs w:val="24"/>
          <w:lang w:val="ka-GE"/>
        </w:rPr>
        <w:t>შესახებ</w:t>
      </w:r>
      <w:r w:rsidRPr="00A541C7">
        <w:rPr>
          <w:sz w:val="24"/>
          <w:szCs w:val="24"/>
          <w:lang w:val="ka-GE"/>
        </w:rPr>
        <w:t xml:space="preserve">“ </w:t>
      </w:r>
      <w:r w:rsidRPr="00A541C7">
        <w:rPr>
          <w:rFonts w:cs="Sylfaen"/>
          <w:sz w:val="24"/>
          <w:szCs w:val="24"/>
          <w:lang w:val="ka-GE"/>
        </w:rPr>
        <w:t>საქართველოს</w:t>
      </w:r>
      <w:r w:rsidRPr="00A541C7">
        <w:rPr>
          <w:sz w:val="24"/>
          <w:szCs w:val="24"/>
          <w:lang w:val="ka-GE"/>
        </w:rPr>
        <w:t xml:space="preserve"> </w:t>
      </w:r>
      <w:r w:rsidRPr="00A541C7">
        <w:rPr>
          <w:rFonts w:cs="Sylfaen"/>
          <w:sz w:val="24"/>
          <w:szCs w:val="24"/>
          <w:lang w:val="ka-GE"/>
        </w:rPr>
        <w:t>კანონის</w:t>
      </w:r>
      <w:r w:rsidRPr="003B3B93">
        <w:rPr>
          <w:rFonts w:cs="Sylfaen"/>
          <w:sz w:val="24"/>
          <w:szCs w:val="24"/>
          <w:lang w:val="ka-GE"/>
        </w:rPr>
        <w:t xml:space="preserve"> </w:t>
      </w:r>
      <w:r w:rsidRPr="00A541C7">
        <w:rPr>
          <w:sz w:val="24"/>
          <w:szCs w:val="24"/>
          <w:lang w:val="ka-GE"/>
        </w:rPr>
        <w:t xml:space="preserve">მე-17 მუხლის </w:t>
      </w:r>
      <w:r w:rsidRPr="00A541C7">
        <w:rPr>
          <w:rFonts w:cs="Calibri"/>
          <w:sz w:val="24"/>
          <w:szCs w:val="24"/>
          <w:lang w:val="ka-GE"/>
        </w:rPr>
        <w:t>„</w:t>
      </w:r>
      <w:r w:rsidRPr="00A541C7">
        <w:rPr>
          <w:sz w:val="24"/>
          <w:szCs w:val="24"/>
          <w:lang w:val="ka-GE"/>
        </w:rPr>
        <w:t>დ</w:t>
      </w:r>
      <w:r w:rsidRPr="00A541C7">
        <w:rPr>
          <w:rFonts w:cs="Calibri"/>
          <w:sz w:val="24"/>
          <w:szCs w:val="24"/>
          <w:lang w:val="ka-GE"/>
        </w:rPr>
        <w:t xml:space="preserve">“ </w:t>
      </w:r>
      <w:r w:rsidRPr="00A541C7">
        <w:rPr>
          <w:sz w:val="24"/>
          <w:szCs w:val="24"/>
          <w:lang w:val="ka-GE"/>
        </w:rPr>
        <w:t>ქვეპუნქტის</w:t>
      </w:r>
      <w:r w:rsidRPr="00A541C7">
        <w:rPr>
          <w:rFonts w:cs="Calibri"/>
          <w:sz w:val="24"/>
          <w:szCs w:val="24"/>
          <w:lang w:val="ka-GE"/>
        </w:rPr>
        <w:t xml:space="preserve"> </w:t>
      </w:r>
      <w:r w:rsidRPr="00A541C7">
        <w:rPr>
          <w:sz w:val="24"/>
          <w:szCs w:val="24"/>
          <w:lang w:val="ka-GE"/>
        </w:rPr>
        <w:t>შესაბამისად</w:t>
      </w:r>
      <w:r w:rsidRPr="00A541C7">
        <w:rPr>
          <w:rFonts w:cs="Calibri"/>
          <w:sz w:val="24"/>
          <w:szCs w:val="24"/>
          <w:lang w:val="ka-GE"/>
        </w:rPr>
        <w:t xml:space="preserve">, სსიპ სოციალური მომსახურების </w:t>
      </w:r>
      <w:r w:rsidRPr="00A541C7">
        <w:rPr>
          <w:sz w:val="24"/>
          <w:szCs w:val="24"/>
          <w:lang w:val="ka-GE"/>
        </w:rPr>
        <w:t>სააგენტო</w:t>
      </w:r>
      <w:r w:rsidRPr="00A541C7">
        <w:rPr>
          <w:rFonts w:cs="Calibri"/>
          <w:sz w:val="24"/>
          <w:szCs w:val="24"/>
          <w:lang w:val="ka-GE"/>
        </w:rPr>
        <w:t xml:space="preserve"> </w:t>
      </w:r>
      <w:r w:rsidRPr="00A541C7">
        <w:rPr>
          <w:sz w:val="24"/>
          <w:szCs w:val="24"/>
          <w:lang w:val="ka-GE"/>
        </w:rPr>
        <w:t>აწარმოებს</w:t>
      </w:r>
      <w:r w:rsidRPr="00A541C7">
        <w:rPr>
          <w:rFonts w:cs="Calibri"/>
          <w:sz w:val="24"/>
          <w:szCs w:val="24"/>
          <w:lang w:val="ka-GE"/>
        </w:rPr>
        <w:t xml:space="preserve"> </w:t>
      </w:r>
      <w:r w:rsidRPr="00A541C7">
        <w:rPr>
          <w:sz w:val="24"/>
          <w:szCs w:val="24"/>
          <w:lang w:val="ka-GE"/>
        </w:rPr>
        <w:t>ადგილობრივი</w:t>
      </w:r>
      <w:r w:rsidRPr="00A541C7">
        <w:rPr>
          <w:rFonts w:cs="Calibri"/>
          <w:sz w:val="24"/>
          <w:szCs w:val="24"/>
          <w:lang w:val="ka-GE"/>
        </w:rPr>
        <w:t xml:space="preserve"> </w:t>
      </w:r>
      <w:r w:rsidRPr="00A541C7">
        <w:rPr>
          <w:sz w:val="24"/>
          <w:szCs w:val="24"/>
          <w:lang w:val="ka-GE"/>
        </w:rPr>
        <w:t>თვითმართველობის</w:t>
      </w:r>
      <w:r w:rsidRPr="00A541C7">
        <w:rPr>
          <w:rFonts w:cs="Calibri"/>
          <w:sz w:val="24"/>
          <w:szCs w:val="24"/>
          <w:lang w:val="ka-GE"/>
        </w:rPr>
        <w:t xml:space="preserve"> </w:t>
      </w:r>
      <w:r w:rsidRPr="00A541C7">
        <w:rPr>
          <w:sz w:val="24"/>
          <w:szCs w:val="24"/>
          <w:lang w:val="ka-GE"/>
        </w:rPr>
        <w:t>ორგანოების</w:t>
      </w:r>
      <w:r w:rsidRPr="00A541C7">
        <w:rPr>
          <w:rFonts w:cs="Calibri"/>
          <w:sz w:val="24"/>
          <w:szCs w:val="24"/>
          <w:lang w:val="ka-GE"/>
        </w:rPr>
        <w:t xml:space="preserve"> </w:t>
      </w:r>
      <w:r w:rsidRPr="00A541C7">
        <w:rPr>
          <w:sz w:val="24"/>
          <w:szCs w:val="24"/>
          <w:lang w:val="ka-GE"/>
        </w:rPr>
        <w:t>მიერ მიწოდებულ უსახლკარო</w:t>
      </w:r>
      <w:r w:rsidRPr="00A541C7">
        <w:rPr>
          <w:rFonts w:cs="Calibri"/>
          <w:sz w:val="24"/>
          <w:szCs w:val="24"/>
          <w:lang w:val="ka-GE"/>
        </w:rPr>
        <w:t xml:space="preserve"> </w:t>
      </w:r>
      <w:r w:rsidRPr="00A541C7">
        <w:rPr>
          <w:sz w:val="24"/>
          <w:szCs w:val="24"/>
          <w:lang w:val="ka-GE"/>
        </w:rPr>
        <w:t>პირთა</w:t>
      </w:r>
      <w:r w:rsidRPr="00A541C7">
        <w:rPr>
          <w:rFonts w:cs="Calibri"/>
          <w:sz w:val="24"/>
          <w:szCs w:val="24"/>
          <w:lang w:val="ka-GE"/>
        </w:rPr>
        <w:t xml:space="preserve"> </w:t>
      </w:r>
      <w:r w:rsidRPr="00A541C7">
        <w:rPr>
          <w:sz w:val="24"/>
          <w:szCs w:val="24"/>
          <w:lang w:val="ka-GE"/>
        </w:rPr>
        <w:t>ერთიან</w:t>
      </w:r>
      <w:r w:rsidRPr="00A541C7">
        <w:rPr>
          <w:rFonts w:cs="Calibri"/>
          <w:sz w:val="24"/>
          <w:szCs w:val="24"/>
          <w:lang w:val="ka-GE"/>
        </w:rPr>
        <w:t xml:space="preserve"> </w:t>
      </w:r>
      <w:r w:rsidRPr="00A541C7">
        <w:rPr>
          <w:sz w:val="24"/>
          <w:szCs w:val="24"/>
          <w:lang w:val="ka-GE"/>
        </w:rPr>
        <w:t>რეესტრს</w:t>
      </w:r>
      <w:r w:rsidRPr="00A541C7">
        <w:rPr>
          <w:rFonts w:cs="Calibri"/>
          <w:sz w:val="24"/>
          <w:szCs w:val="24"/>
          <w:lang w:val="ka-GE"/>
        </w:rPr>
        <w:t>. </w:t>
      </w:r>
    </w:p>
    <w:p w:rsidR="0056655C" w:rsidRDefault="0056655C" w:rsidP="0056655C">
      <w:pPr>
        <w:pStyle w:val="NoSpacing"/>
        <w:ind w:left="-66"/>
        <w:jc w:val="both"/>
        <w:rPr>
          <w:rFonts w:cs="Calibri"/>
          <w:sz w:val="24"/>
          <w:szCs w:val="24"/>
          <w:lang w:val="ka-GE"/>
        </w:rPr>
      </w:pPr>
      <w:r w:rsidRPr="00A541C7">
        <w:rPr>
          <w:rFonts w:cs="Calibri"/>
          <w:sz w:val="24"/>
          <w:szCs w:val="24"/>
          <w:lang w:val="ka-GE"/>
        </w:rPr>
        <w:t>  </w:t>
      </w:r>
    </w:p>
    <w:p w:rsidR="0056655C" w:rsidRPr="003B3B93" w:rsidRDefault="0056655C" w:rsidP="00EE605F">
      <w:pPr>
        <w:pStyle w:val="NoSpacing"/>
        <w:jc w:val="both"/>
        <w:rPr>
          <w:b/>
          <w:sz w:val="24"/>
          <w:szCs w:val="24"/>
          <w:u w:val="single"/>
          <w:lang w:val="ka-GE"/>
        </w:rPr>
      </w:pPr>
    </w:p>
    <w:p w:rsidR="00EE605F" w:rsidRPr="00D76F0D" w:rsidRDefault="00EE605F" w:rsidP="00EE605F">
      <w:pPr>
        <w:pStyle w:val="NoSpacing"/>
        <w:jc w:val="both"/>
        <w:rPr>
          <w:b/>
          <w:sz w:val="24"/>
          <w:szCs w:val="24"/>
          <w:u w:val="single"/>
          <w:lang w:val="ka-GE"/>
        </w:rPr>
      </w:pPr>
      <w:r w:rsidRPr="00D76F0D">
        <w:rPr>
          <w:b/>
          <w:sz w:val="24"/>
          <w:szCs w:val="24"/>
          <w:u w:val="single"/>
          <w:lang w:val="ka-GE"/>
        </w:rPr>
        <w:t>ი) შეიქმნას უსახლკარობის დასაძლევად საჭირო სტრატეგია და სამოქმედო გეგმა;</w:t>
      </w:r>
    </w:p>
    <w:p w:rsidR="00EE605F" w:rsidRPr="00A541C7" w:rsidRDefault="00EE605F" w:rsidP="00EE605F">
      <w:pPr>
        <w:pStyle w:val="NoSpacing"/>
        <w:ind w:left="-66"/>
        <w:jc w:val="both"/>
        <w:rPr>
          <w:b/>
          <w:sz w:val="24"/>
          <w:szCs w:val="24"/>
          <w:lang w:val="ka-GE"/>
        </w:rPr>
      </w:pPr>
    </w:p>
    <w:p w:rsidR="00EE605F" w:rsidRDefault="00986A97" w:rsidP="00EE605F">
      <w:pPr>
        <w:pStyle w:val="NoSpacing"/>
        <w:ind w:left="-66"/>
        <w:jc w:val="both"/>
        <w:rPr>
          <w:sz w:val="24"/>
          <w:szCs w:val="24"/>
          <w:lang w:val="ka-GE"/>
        </w:rPr>
      </w:pPr>
      <w:r>
        <w:rPr>
          <w:sz w:val="24"/>
          <w:szCs w:val="24"/>
          <w:lang w:val="ka-GE"/>
        </w:rPr>
        <w:t xml:space="preserve">უწყების ინფორმაციით, </w:t>
      </w:r>
      <w:r w:rsidR="00EE605F" w:rsidRPr="00A541C7">
        <w:rPr>
          <w:sz w:val="24"/>
          <w:szCs w:val="24"/>
          <w:lang w:val="ka-GE"/>
        </w:rPr>
        <w:t>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პარლამენტის სხვა კომიტეტებთან, სამოქალაქო სექტორსა და დაინტერესებულ მხარეებთან მჭიდრო თანამშრომლობით, ჩამოყალიბებული იქნა ჯ</w:t>
      </w:r>
      <w:r w:rsidR="00EE605F" w:rsidRPr="00A541C7">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w:t>
      </w:r>
      <w:r w:rsidR="00EE605F" w:rsidRPr="00986A97">
        <w:rPr>
          <w:rFonts w:cs="Sylfaen"/>
          <w:b/>
          <w:sz w:val="24"/>
          <w:szCs w:val="24"/>
          <w:lang w:val="ka-GE"/>
        </w:rPr>
        <w:t xml:space="preserve">ითვალისწინებს </w:t>
      </w:r>
      <w:r w:rsidR="00EE605F" w:rsidRPr="00986A97">
        <w:rPr>
          <w:b/>
          <w:sz w:val="24"/>
          <w:szCs w:val="24"/>
          <w:lang w:val="ka-GE"/>
        </w:rPr>
        <w:t>უსახლკარობის წინააღმდეგ ბრძოლის სტრატეგიისა და სამოქმედო გეგმის შექმნას,</w:t>
      </w:r>
      <w:r w:rsidR="00EE605F" w:rsidRPr="00A541C7">
        <w:rPr>
          <w:sz w:val="24"/>
          <w:szCs w:val="24"/>
          <w:lang w:val="ka-GE"/>
        </w:rPr>
        <w:t xml:space="preserve"> რომელიც მოიცავს პრევენციულ, ასევე უსახლკარობის დაძლევის პოლიტიკას, განსაკუთრებით მოწყვლად, მათ შორის, შშმ პირთა საცხოვრისის ეტაპობრივი უზრუნველყოფის დაგეგმვას ადგილობრივ დონეზე. </w:t>
      </w:r>
    </w:p>
    <w:p w:rsidR="00986A97" w:rsidRDefault="00986A97" w:rsidP="00EE605F">
      <w:pPr>
        <w:pStyle w:val="NoSpacing"/>
        <w:ind w:left="-66"/>
        <w:jc w:val="both"/>
        <w:rPr>
          <w:sz w:val="24"/>
          <w:szCs w:val="24"/>
          <w:lang w:val="ka-GE"/>
        </w:rPr>
      </w:pPr>
    </w:p>
    <w:p w:rsidR="00986A97" w:rsidRDefault="00986A97" w:rsidP="00EE605F">
      <w:pPr>
        <w:pStyle w:val="NoSpacing"/>
        <w:ind w:left="-66"/>
        <w:jc w:val="both"/>
        <w:rPr>
          <w:sz w:val="24"/>
          <w:szCs w:val="24"/>
          <w:lang w:val="ka-GE"/>
        </w:rPr>
      </w:pPr>
    </w:p>
    <w:p w:rsidR="00986A97" w:rsidRPr="00A541C7" w:rsidRDefault="00986A97" w:rsidP="00EE605F">
      <w:pPr>
        <w:pStyle w:val="NoSpacing"/>
        <w:ind w:left="-66"/>
        <w:jc w:val="both"/>
        <w:rPr>
          <w:sz w:val="24"/>
          <w:szCs w:val="24"/>
          <w:lang w:val="ka-GE"/>
        </w:rPr>
      </w:pPr>
    </w:p>
    <w:p w:rsidR="00EE605F" w:rsidRPr="00A541C7" w:rsidRDefault="00EE605F" w:rsidP="00EE605F">
      <w:pPr>
        <w:spacing w:after="0" w:line="240" w:lineRule="auto"/>
        <w:jc w:val="both"/>
        <w:rPr>
          <w:rFonts w:ascii="Sylfaen" w:hAnsi="Sylfaen"/>
          <w:sz w:val="24"/>
          <w:szCs w:val="24"/>
          <w:lang w:val="ka-GE"/>
        </w:rPr>
      </w:pPr>
    </w:p>
    <w:p w:rsidR="00986A97" w:rsidRDefault="00EE605F" w:rsidP="00EE605F">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ფაქტები და მოახდინოს საქართველოს კანონმდებლობით გათვალისწინებული რეაგირება, მათ შორის, ადრეულ ასაკში ქორწინების ან ნიშნობის ფაქტის გამოვლენისას იმსჯელოს მშობლის პასუხისმგებლობის და ბავშვის საუკეთესო ინტერესების საკითხებზე;</w:t>
      </w:r>
    </w:p>
    <w:p w:rsidR="00986A97" w:rsidRDefault="00986A97" w:rsidP="00EE605F">
      <w:pPr>
        <w:spacing w:after="0" w:line="240" w:lineRule="auto"/>
        <w:jc w:val="both"/>
        <w:rPr>
          <w:rFonts w:ascii="Sylfaen" w:eastAsia="Times New Roman" w:hAnsi="Sylfaen" w:cs="Times New Roman"/>
          <w:b/>
          <w:sz w:val="24"/>
          <w:szCs w:val="24"/>
          <w:u w:val="single"/>
          <w:lang w:val="ka-GE"/>
        </w:rPr>
      </w:pPr>
    </w:p>
    <w:p w:rsidR="00986A97" w:rsidRPr="00A541C7" w:rsidRDefault="00986A97" w:rsidP="00986A97">
      <w:pPr>
        <w:spacing w:after="0" w:line="240" w:lineRule="auto"/>
        <w:jc w:val="both"/>
        <w:rPr>
          <w:rFonts w:ascii="Sylfaen" w:eastAsia="Times New Roman" w:hAnsi="Sylfaen" w:cs="Times New Roman"/>
          <w:sz w:val="24"/>
          <w:szCs w:val="24"/>
          <w:lang w:val="ka-GE"/>
        </w:rPr>
      </w:pPr>
      <w:r w:rsidRPr="00A541C7">
        <w:rPr>
          <w:rFonts w:ascii="Sylfaen" w:eastAsia="Times New Roman" w:hAnsi="Sylfaen" w:cs="Times New Roman"/>
          <w:sz w:val="24"/>
          <w:szCs w:val="24"/>
          <w:lang w:val="ka-GE"/>
        </w:rPr>
        <w:t xml:space="preserve">სსიპ სოციალური მომსახურების სააგენტოში ადრეულ ასაკში ქორწინებაზე მომართვის სოციალური მუშაკი ახდენს დაუყოვნებლივ რეაგირებას 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w:t>
      </w:r>
      <w:r w:rsidRPr="00A541C7">
        <w:rPr>
          <w:rFonts w:ascii="Sylfaen" w:eastAsia="Times New Roman" w:hAnsi="Sylfaen" w:cs="Times New Roman"/>
          <w:sz w:val="24"/>
          <w:szCs w:val="24"/>
          <w:lang w:val="ka-GE"/>
        </w:rPr>
        <w:lastRenderedPageBreak/>
        <w:t>არასრულწლოვანს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განათლების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მიღების</w:t>
      </w:r>
      <w:r w:rsidRPr="00A541C7">
        <w:rPr>
          <w:rFonts w:ascii="Sylfaen" w:eastAsia="Times New Roman" w:hAnsi="Sylfaen" w:cs="Times New Roman"/>
          <w:sz w:val="24"/>
          <w:szCs w:val="24"/>
          <w:lang w:val="ka-GE"/>
        </w:rPr>
        <w:t xml:space="preserve"> შესაძლებლობის,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ძალადობის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დისკრიმინაციისა</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და</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ექსპლუატაცისგან</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დაცვის</w:t>
      </w:r>
      <w:r w:rsidRPr="003B3B93">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de-AT"/>
        </w:rPr>
        <w:t>საკითხებში</w:t>
      </w:r>
      <w:r w:rsidRPr="00A541C7">
        <w:rPr>
          <w:rFonts w:ascii="Sylfaen" w:eastAsia="Times New Roman" w:hAnsi="Sylfaen" w:cs="Times New Roman"/>
          <w:sz w:val="24"/>
          <w:szCs w:val="24"/>
          <w:lang w:val="ka-GE"/>
        </w:rPr>
        <w:t xml:space="preserve">.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მიმართავს პოლიციას.     </w:t>
      </w:r>
    </w:p>
    <w:p w:rsidR="00986A97" w:rsidRPr="003B3B93" w:rsidRDefault="00986A97" w:rsidP="00986A97">
      <w:pPr>
        <w:rPr>
          <w:lang w:val="ka-GE"/>
        </w:rPr>
      </w:pPr>
    </w:p>
    <w:p w:rsidR="00986A97" w:rsidRDefault="00986A97" w:rsidP="00EE605F">
      <w:pPr>
        <w:spacing w:after="0" w:line="240" w:lineRule="auto"/>
        <w:jc w:val="both"/>
        <w:rPr>
          <w:rFonts w:ascii="Sylfaen" w:eastAsia="Times New Roman" w:hAnsi="Sylfaen" w:cs="Times New Roman"/>
          <w:b/>
          <w:sz w:val="24"/>
          <w:szCs w:val="24"/>
          <w:u w:val="single"/>
          <w:lang w:val="ka-GE"/>
        </w:rPr>
      </w:pPr>
    </w:p>
    <w:p w:rsidR="00EE605F" w:rsidRPr="00A541C7" w:rsidRDefault="00EE605F" w:rsidP="00EE605F">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 xml:space="preserve"> 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უზრუნველყოს საქმეში ფსიქოლოგის მონაწილეობა იძულებითი ქორწინების გამოსარიცხად;</w:t>
      </w:r>
    </w:p>
    <w:p w:rsidR="00EE605F" w:rsidRPr="00A541C7" w:rsidRDefault="00EE605F" w:rsidP="00EE605F">
      <w:pPr>
        <w:spacing w:after="0" w:line="240" w:lineRule="auto"/>
        <w:jc w:val="both"/>
        <w:rPr>
          <w:rFonts w:ascii="Sylfaen" w:eastAsia="Times New Roman" w:hAnsi="Sylfaen" w:cs="Times New Roman"/>
          <w:b/>
          <w:sz w:val="24"/>
          <w:szCs w:val="24"/>
          <w:u w:val="single"/>
          <w:lang w:val="ka-GE"/>
        </w:rPr>
      </w:pPr>
    </w:p>
    <w:p w:rsidR="00986A97" w:rsidRDefault="00986A97" w:rsidP="00986A97">
      <w:pPr>
        <w:spacing w:before="120" w:after="120" w:line="276" w:lineRule="auto"/>
        <w:ind w:left="10" w:firstLine="710"/>
        <w:jc w:val="both"/>
        <w:rPr>
          <w:rFonts w:ascii="Sylfaen" w:eastAsia="Sylfaen" w:hAnsi="Sylfaen" w:cs="Sylfaen"/>
          <w:i/>
          <w:color w:val="000000"/>
          <w:u w:val="single"/>
          <w:lang w:val="ka-GE"/>
        </w:rPr>
      </w:pPr>
      <w:r w:rsidRPr="00986A97">
        <w:rPr>
          <w:rFonts w:ascii="Sylfaen" w:eastAsia="Sylfaen" w:hAnsi="Sylfaen" w:cs="Sylfaen"/>
          <w:i/>
          <w:color w:val="000000"/>
          <w:u w:val="single"/>
          <w:lang w:val="ka-GE"/>
        </w:rPr>
        <w:t xml:space="preserve">სახალხო დამცველის ანგარიშში მითითებულია, რომ ნიშნობის შემთხვევები ბავშვზე ზრუნვის დაწესებულების და სამართალდამცავი უწყების წარმომადგენლების მხრიდან ყურადღებას ნაკლებად იმსახურებს. ამ შემთხვევებში მათთვის განმსაზღვრელია, რომ დანიშნული ბიოლოგიურ  ოჯახში რჩება. თუმცა, ზემოაღნიშნული არანაკლებ ზღუდავს არასრულწლოვანთა უფლებებს და  უარყოფით ასახვას ჰპოვებს არასრულწლოვანთა განვითარების, განათლების მიღების და თავისუფალი არჩევანის გაკეთების შესაძლებლობაზე. ამ მიმართულებით გაცემული რეკომენდაციის შესრულების მდგომარეობის შესახებ უწყების ინფორმაცია არ არის სრულყოფილად წარმოდგენილი. </w:t>
      </w:r>
    </w:p>
    <w:p w:rsidR="00002D81" w:rsidRPr="00002D81" w:rsidRDefault="00002D81" w:rsidP="00986A97">
      <w:pPr>
        <w:spacing w:before="120" w:after="120" w:line="276" w:lineRule="auto"/>
        <w:ind w:left="10" w:firstLine="710"/>
        <w:jc w:val="both"/>
        <w:rPr>
          <w:rFonts w:ascii="Sylfaen" w:eastAsia="Sylfaen" w:hAnsi="Sylfaen" w:cs="Sylfaen"/>
          <w:color w:val="FF0000"/>
          <w:lang w:val="ka-GE"/>
        </w:rPr>
      </w:pPr>
      <w:r>
        <w:rPr>
          <w:rFonts w:ascii="Sylfaen" w:eastAsia="Sylfaen" w:hAnsi="Sylfaen" w:cs="Sylfaen"/>
          <w:color w:val="FF0000"/>
          <w:lang w:val="ka-GE"/>
        </w:rPr>
        <w:t xml:space="preserve">სოციალური </w:t>
      </w:r>
      <w:r w:rsidR="007C667F">
        <w:rPr>
          <w:rFonts w:ascii="Sylfaen" w:eastAsia="Sylfaen" w:hAnsi="Sylfaen" w:cs="Sylfaen"/>
          <w:color w:val="FF0000"/>
          <w:lang w:val="ka-GE"/>
        </w:rPr>
        <w:t>მუშაკ</w:t>
      </w:r>
      <w:r>
        <w:rPr>
          <w:rFonts w:ascii="Sylfaen" w:eastAsia="Sylfaen" w:hAnsi="Sylfaen" w:cs="Sylfaen"/>
          <w:color w:val="FF0000"/>
          <w:lang w:val="ka-GE"/>
        </w:rPr>
        <w:t xml:space="preserve">ი </w:t>
      </w:r>
      <w:r w:rsidR="007C667F">
        <w:rPr>
          <w:rFonts w:ascii="Sylfaen" w:eastAsia="Sylfaen" w:hAnsi="Sylfaen" w:cs="Sylfaen"/>
          <w:color w:val="FF0000"/>
          <w:lang w:val="ka-GE"/>
        </w:rPr>
        <w:t>ახორციელებს ვიზიტს ოჯახში, ესაუბრება უშუალოდ ბავშვს და ასევე ბავშვის მშობლებს, ოჯახის წევრებს. უხსნის მათ  ადრეული ქორწინების უარყოფითი შედეგების შესახებ, რომ იზღუდება ბავშვის განათლების უფლება, ამასთანავე აწვდის ინფორმაციას, რომ არასრულწლოვანთან ქორწინება დასჯადი ქმედებაა. რაც შეეხება ფსიქოლოგის მონაწილეობა, ფსიქოლოგი ერთვება საჭიროების შემთხვევაში.</w:t>
      </w:r>
      <w:bookmarkStart w:id="0" w:name="_GoBack"/>
      <w:bookmarkEnd w:id="0"/>
    </w:p>
    <w:p w:rsidR="00986A97" w:rsidRPr="00986A97" w:rsidRDefault="00986A97" w:rsidP="00986A97">
      <w:pPr>
        <w:spacing w:before="120" w:after="120" w:line="276" w:lineRule="auto"/>
        <w:ind w:left="10" w:firstLine="710"/>
        <w:jc w:val="both"/>
        <w:rPr>
          <w:rFonts w:ascii="Sylfaen" w:eastAsia="Sylfaen" w:hAnsi="Sylfaen" w:cs="Sylfaen"/>
          <w:color w:val="000000"/>
          <w:sz w:val="24"/>
          <w:szCs w:val="24"/>
          <w:lang w:val="ka-GE"/>
        </w:rPr>
      </w:pPr>
      <w:r w:rsidRPr="00E16005">
        <w:rPr>
          <w:rFonts w:ascii="Sylfaen" w:eastAsia="Sylfaen" w:hAnsi="Sylfaen" w:cs="Sylfaen"/>
          <w:color w:val="000000"/>
          <w:sz w:val="24"/>
          <w:szCs w:val="24"/>
          <w:highlight w:val="green"/>
          <w:lang w:val="ka-GE"/>
        </w:rPr>
        <w:t>შეკითხვა: მეტი ინფორმაცია მოგვაწოდეთ მითითებული რეკომენდაციის შესრულების მდგომარეობ</w:t>
      </w:r>
      <w:r w:rsidR="002E2DA8" w:rsidRPr="00E16005">
        <w:rPr>
          <w:rFonts w:ascii="Sylfaen" w:eastAsia="Sylfaen" w:hAnsi="Sylfaen" w:cs="Sylfaen"/>
          <w:color w:val="000000"/>
          <w:sz w:val="24"/>
          <w:szCs w:val="24"/>
          <w:highlight w:val="green"/>
          <w:lang w:val="ka-GE"/>
        </w:rPr>
        <w:t>ასთან</w:t>
      </w:r>
      <w:r w:rsidRPr="00E16005">
        <w:rPr>
          <w:rFonts w:ascii="Sylfaen" w:eastAsia="Sylfaen" w:hAnsi="Sylfaen" w:cs="Sylfaen"/>
          <w:color w:val="000000"/>
          <w:sz w:val="24"/>
          <w:szCs w:val="24"/>
          <w:highlight w:val="green"/>
          <w:lang w:val="ka-GE"/>
        </w:rPr>
        <w:t xml:space="preserve"> დაკავშირებით.</w:t>
      </w:r>
    </w:p>
    <w:p w:rsidR="00986A97" w:rsidRPr="003B3B93" w:rsidRDefault="00986A97">
      <w:pPr>
        <w:rPr>
          <w:lang w:val="ka-GE"/>
        </w:rPr>
      </w:pPr>
    </w:p>
    <w:p w:rsidR="002E2DA8" w:rsidRDefault="002E2DA8" w:rsidP="002E2DA8">
      <w:pPr>
        <w:spacing w:after="0" w:line="240" w:lineRule="auto"/>
        <w:jc w:val="both"/>
        <w:rPr>
          <w:rFonts w:ascii="Sylfaen" w:hAnsi="Sylfaen"/>
          <w:b/>
          <w:sz w:val="24"/>
          <w:szCs w:val="24"/>
          <w:u w:val="single"/>
          <w:lang w:val="ka-GE"/>
        </w:rPr>
      </w:pP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1</w:t>
      </w:r>
      <w:r w:rsidRPr="00D76F0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 სხვა ორგანიზაციების ფსიქოლოგიური სამსახურების მონაწილეობით;</w:t>
      </w:r>
    </w:p>
    <w:p w:rsidR="002E2DA8" w:rsidRDefault="002E2DA8" w:rsidP="002E2DA8">
      <w:pPr>
        <w:spacing w:after="0" w:line="240" w:lineRule="auto"/>
        <w:jc w:val="both"/>
        <w:rPr>
          <w:rFonts w:ascii="Sylfaen" w:hAnsi="Sylfaen"/>
          <w:b/>
          <w:sz w:val="24"/>
          <w:szCs w:val="24"/>
          <w:u w:val="single"/>
          <w:lang w:val="ka-GE"/>
        </w:rPr>
      </w:pPr>
    </w:p>
    <w:p w:rsidR="002E2DA8" w:rsidRPr="00A541C7"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w:t>
      </w:r>
      <w:r w:rsidRPr="00A541C7">
        <w:rPr>
          <w:rFonts w:ascii="Sylfaen" w:hAnsi="Sylfaen"/>
          <w:sz w:val="24"/>
          <w:szCs w:val="24"/>
          <w:lang w:val="ka-GE"/>
        </w:rPr>
        <w:lastRenderedPageBreak/>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rsidR="002E2DA8" w:rsidRPr="00A541C7" w:rsidRDefault="002E2DA8" w:rsidP="002E2DA8">
      <w:pPr>
        <w:spacing w:after="0" w:line="240" w:lineRule="auto"/>
        <w:jc w:val="both"/>
        <w:rPr>
          <w:rFonts w:ascii="Sylfaen" w:hAnsi="Sylfaen"/>
          <w:sz w:val="24"/>
          <w:szCs w:val="24"/>
          <w:lang w:val="ka-GE"/>
        </w:rPr>
      </w:pPr>
    </w:p>
    <w:p w:rsidR="002E2DA8" w:rsidRPr="00A541C7"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ფსიქოლოგიური სამსახურების მოძიება მოხდება მათი ჩართვის საჭიროების წარმოშობის შესაბამისად.</w:t>
      </w:r>
    </w:p>
    <w:p w:rsidR="002E2DA8" w:rsidRPr="00A541C7" w:rsidRDefault="002E2DA8" w:rsidP="002E2DA8">
      <w:pPr>
        <w:spacing w:after="0" w:line="240" w:lineRule="auto"/>
        <w:jc w:val="both"/>
        <w:rPr>
          <w:rFonts w:ascii="Sylfaen" w:hAnsi="Sylfaen"/>
          <w:sz w:val="24"/>
          <w:szCs w:val="24"/>
          <w:lang w:val="ka-GE"/>
        </w:rPr>
      </w:pPr>
    </w:p>
    <w:p w:rsidR="002E2DA8" w:rsidRDefault="002E2DA8" w:rsidP="002E2DA8">
      <w:pPr>
        <w:spacing w:after="0" w:line="240" w:lineRule="auto"/>
        <w:jc w:val="both"/>
        <w:rPr>
          <w:rFonts w:ascii="Sylfaen" w:hAnsi="Sylfaen"/>
          <w:b/>
          <w:sz w:val="24"/>
          <w:szCs w:val="24"/>
          <w:u w:val="single"/>
          <w:lang w:val="ka-GE"/>
        </w:rPr>
      </w:pPr>
    </w:p>
    <w:p w:rsidR="002E2DA8" w:rsidRPr="00D76F0D" w:rsidRDefault="002E2DA8" w:rsidP="002E2DA8">
      <w:pPr>
        <w:spacing w:after="0" w:line="240" w:lineRule="auto"/>
        <w:jc w:val="both"/>
        <w:rPr>
          <w:rFonts w:ascii="Sylfaen" w:hAnsi="Sylfaen"/>
          <w:b/>
          <w:sz w:val="24"/>
          <w:szCs w:val="24"/>
          <w:u w:val="single"/>
          <w:lang w:val="ka-GE"/>
        </w:rPr>
      </w:pPr>
      <w:r w:rsidRPr="00D76F0D">
        <w:rPr>
          <w:rFonts w:ascii="Sylfaen" w:hAnsi="Sylfaen"/>
          <w:b/>
          <w:sz w:val="24"/>
          <w:szCs w:val="24"/>
          <w:u w:val="single"/>
          <w:lang w:val="ka-GE"/>
        </w:rPr>
        <w:t xml:space="preserve"> </w:t>
      </w:r>
      <w:r w:rsidRPr="00D76F0D">
        <w:rPr>
          <w:rFonts w:ascii="Sylfaen" w:eastAsia="Sylfaen" w:hAnsi="Sylfaen" w:cs="Sylfaen"/>
          <w:b/>
          <w:sz w:val="24"/>
          <w:szCs w:val="24"/>
          <w:u w:val="single"/>
          <w:lang w:val="ka-GE"/>
        </w:rPr>
        <w:t>ჰ</w:t>
      </w:r>
      <w:r w:rsidRPr="00D76F0D">
        <w:rPr>
          <w:rFonts w:ascii="Sylfaen" w:eastAsia="Sylfaen" w:hAnsi="Sylfaen"/>
          <w:b/>
          <w:position w:val="6"/>
          <w:sz w:val="24"/>
          <w:szCs w:val="24"/>
          <w:u w:val="single"/>
          <w:lang w:val="ka-GE"/>
        </w:rPr>
        <w:t>2</w:t>
      </w:r>
      <w:r w:rsidRPr="00D76F0D">
        <w:rPr>
          <w:rFonts w:ascii="Sylfaen" w:hAnsi="Sylfaen"/>
          <w:b/>
          <w:sz w:val="24"/>
          <w:szCs w:val="24"/>
          <w:u w:val="single"/>
          <w:lang w:val="ka-GE"/>
        </w:rPr>
        <w:t>) უზრუნველყოს სახელმწიფო ზრუნვის დაწესებულების ბენეფიციართა მიმართ ძალადობის თავიდან ასაცილებლად ძალადობის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rsidR="002E2DA8" w:rsidRPr="00A541C7" w:rsidRDefault="002E2DA8" w:rsidP="002E2DA8">
      <w:pPr>
        <w:spacing w:after="0" w:line="240" w:lineRule="auto"/>
        <w:jc w:val="both"/>
        <w:rPr>
          <w:rFonts w:ascii="Sylfaen" w:hAnsi="Sylfaen"/>
          <w:b/>
          <w:sz w:val="24"/>
          <w:szCs w:val="24"/>
          <w:lang w:val="ka-GE"/>
        </w:rPr>
      </w:pPr>
    </w:p>
    <w:p w:rsidR="002E2DA8" w:rsidRPr="00A541C7"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აღრიცხვის სპეციალური ჟურნალი.</w:t>
      </w:r>
      <w:r>
        <w:rPr>
          <w:rFonts w:ascii="Sylfaen" w:hAnsi="Sylfaen"/>
          <w:sz w:val="24"/>
          <w:szCs w:val="24"/>
          <w:lang w:val="ka-GE"/>
        </w:rPr>
        <w:t xml:space="preserve"> სახელმწიფო</w:t>
      </w:r>
      <w:r w:rsidRPr="00A541C7">
        <w:rPr>
          <w:rFonts w:ascii="Sylfaen" w:hAnsi="Sylfaen"/>
          <w:sz w:val="24"/>
          <w:szCs w:val="24"/>
          <w:lang w:val="ka-GE"/>
        </w:rPr>
        <w:t xml:space="preserve"> ფონდის შშმ ბენეფიციარები 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rsidR="002E2DA8" w:rsidRPr="00A541C7" w:rsidRDefault="002E2DA8" w:rsidP="002E2DA8">
      <w:pPr>
        <w:spacing w:after="0" w:line="240" w:lineRule="auto"/>
        <w:jc w:val="both"/>
        <w:rPr>
          <w:rFonts w:ascii="Sylfaen" w:hAnsi="Sylfaen"/>
          <w:sz w:val="24"/>
          <w:szCs w:val="24"/>
          <w:lang w:val="ka-GE"/>
        </w:rPr>
      </w:pPr>
    </w:p>
    <w:p w:rsidR="002E2DA8" w:rsidRDefault="002E2DA8" w:rsidP="002E2DA8">
      <w:pPr>
        <w:spacing w:after="0" w:line="240" w:lineRule="auto"/>
        <w:jc w:val="both"/>
        <w:rPr>
          <w:rFonts w:ascii="Sylfaen" w:hAnsi="Sylfaen"/>
          <w:sz w:val="24"/>
          <w:szCs w:val="24"/>
          <w:lang w:val="ka-GE"/>
        </w:rPr>
      </w:pPr>
      <w:r w:rsidRPr="00A541C7">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Pr>
          <w:rFonts w:ascii="Sylfaen" w:hAnsi="Sylfaen"/>
          <w:sz w:val="24"/>
          <w:szCs w:val="24"/>
          <w:lang w:val="ka-GE"/>
        </w:rPr>
        <w:t xml:space="preserve">სახელმწიფო </w:t>
      </w:r>
      <w:r w:rsidRPr="00A541C7">
        <w:rPr>
          <w:rFonts w:ascii="Sylfaen" w:hAnsi="Sylfaen"/>
          <w:sz w:val="24"/>
          <w:szCs w:val="24"/>
          <w:lang w:val="ka-GE"/>
        </w:rPr>
        <w:t>ფონდის ხელმძღვანელობას.</w:t>
      </w:r>
    </w:p>
    <w:p w:rsidR="002E2DA8" w:rsidRPr="00A541C7" w:rsidRDefault="002E2DA8" w:rsidP="002E2DA8">
      <w:pPr>
        <w:spacing w:after="0" w:line="240" w:lineRule="auto"/>
        <w:jc w:val="both"/>
        <w:rPr>
          <w:rFonts w:ascii="Sylfaen" w:hAnsi="Sylfaen"/>
          <w:sz w:val="24"/>
          <w:szCs w:val="24"/>
          <w:lang w:val="ka-GE"/>
        </w:rPr>
      </w:pPr>
    </w:p>
    <w:p w:rsidR="002E2DA8" w:rsidRDefault="002E2DA8"/>
    <w:sectPr w:rsidR="002E2DA8" w:rsidSect="008E6C1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74ED"/>
    <w:multiLevelType w:val="hybridMultilevel"/>
    <w:tmpl w:val="4BA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5F"/>
    <w:rsid w:val="00002D81"/>
    <w:rsid w:val="001A1BE2"/>
    <w:rsid w:val="002E2DA8"/>
    <w:rsid w:val="002F52E9"/>
    <w:rsid w:val="003307B8"/>
    <w:rsid w:val="00336D0B"/>
    <w:rsid w:val="00382ACA"/>
    <w:rsid w:val="003B3B93"/>
    <w:rsid w:val="004C6B9F"/>
    <w:rsid w:val="0056655C"/>
    <w:rsid w:val="005A0211"/>
    <w:rsid w:val="007C667F"/>
    <w:rsid w:val="008134EC"/>
    <w:rsid w:val="008E6C16"/>
    <w:rsid w:val="00986A97"/>
    <w:rsid w:val="009C523E"/>
    <w:rsid w:val="00A003EC"/>
    <w:rsid w:val="00A160E9"/>
    <w:rsid w:val="00A939CC"/>
    <w:rsid w:val="00AC045A"/>
    <w:rsid w:val="00D62042"/>
    <w:rsid w:val="00E16005"/>
    <w:rsid w:val="00EE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EE605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E605F"/>
  </w:style>
  <w:style w:type="paragraph" w:styleId="NoSpacing">
    <w:name w:val="No Spacing"/>
    <w:link w:val="NoSpacingChar"/>
    <w:uiPriority w:val="1"/>
    <w:qFormat/>
    <w:rsid w:val="00EE605F"/>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E605F"/>
    <w:rPr>
      <w:rFonts w:ascii="Sylfaen" w:hAnsi="Sylfaen"/>
    </w:rPr>
  </w:style>
  <w:style w:type="paragraph" w:styleId="BalloonText">
    <w:name w:val="Balloon Text"/>
    <w:basedOn w:val="Normal"/>
    <w:link w:val="BalloonTextChar"/>
    <w:uiPriority w:val="99"/>
    <w:semiHidden/>
    <w:unhideWhenUsed/>
    <w:rsid w:val="00EE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05F"/>
    <w:rPr>
      <w:rFonts w:ascii="Segoe UI" w:hAnsi="Segoe UI" w:cs="Segoe UI"/>
      <w:sz w:val="18"/>
      <w:szCs w:val="18"/>
    </w:rPr>
  </w:style>
  <w:style w:type="paragraph" w:styleId="CommentText">
    <w:name w:val="annotation text"/>
    <w:basedOn w:val="Normal"/>
    <w:link w:val="CommentTextChar"/>
    <w:uiPriority w:val="99"/>
    <w:unhideWhenUsed/>
    <w:rsid w:val="00986A97"/>
    <w:pPr>
      <w:spacing w:line="240" w:lineRule="auto"/>
    </w:pPr>
    <w:rPr>
      <w:sz w:val="20"/>
      <w:szCs w:val="20"/>
    </w:rPr>
  </w:style>
  <w:style w:type="character" w:customStyle="1" w:styleId="CommentTextChar">
    <w:name w:val="Comment Text Char"/>
    <w:basedOn w:val="DefaultParagraphFont"/>
    <w:link w:val="CommentText"/>
    <w:uiPriority w:val="99"/>
    <w:rsid w:val="00986A97"/>
    <w:rPr>
      <w:sz w:val="20"/>
      <w:szCs w:val="20"/>
    </w:rPr>
  </w:style>
  <w:style w:type="character" w:styleId="CommentReference">
    <w:name w:val="annotation reference"/>
    <w:basedOn w:val="DefaultParagraphFont"/>
    <w:uiPriority w:val="99"/>
    <w:semiHidden/>
    <w:unhideWhenUsed/>
    <w:rsid w:val="00986A9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EE605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E605F"/>
  </w:style>
  <w:style w:type="paragraph" w:styleId="NoSpacing">
    <w:name w:val="No Spacing"/>
    <w:link w:val="NoSpacingChar"/>
    <w:uiPriority w:val="1"/>
    <w:qFormat/>
    <w:rsid w:val="00EE605F"/>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E605F"/>
    <w:rPr>
      <w:rFonts w:ascii="Sylfaen" w:hAnsi="Sylfaen"/>
    </w:rPr>
  </w:style>
  <w:style w:type="paragraph" w:styleId="BalloonText">
    <w:name w:val="Balloon Text"/>
    <w:basedOn w:val="Normal"/>
    <w:link w:val="BalloonTextChar"/>
    <w:uiPriority w:val="99"/>
    <w:semiHidden/>
    <w:unhideWhenUsed/>
    <w:rsid w:val="00EE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05F"/>
    <w:rPr>
      <w:rFonts w:ascii="Segoe UI" w:hAnsi="Segoe UI" w:cs="Segoe UI"/>
      <w:sz w:val="18"/>
      <w:szCs w:val="18"/>
    </w:rPr>
  </w:style>
  <w:style w:type="paragraph" w:styleId="CommentText">
    <w:name w:val="annotation text"/>
    <w:basedOn w:val="Normal"/>
    <w:link w:val="CommentTextChar"/>
    <w:uiPriority w:val="99"/>
    <w:unhideWhenUsed/>
    <w:rsid w:val="00986A97"/>
    <w:pPr>
      <w:spacing w:line="240" w:lineRule="auto"/>
    </w:pPr>
    <w:rPr>
      <w:sz w:val="20"/>
      <w:szCs w:val="20"/>
    </w:rPr>
  </w:style>
  <w:style w:type="character" w:customStyle="1" w:styleId="CommentTextChar">
    <w:name w:val="Comment Text Char"/>
    <w:basedOn w:val="DefaultParagraphFont"/>
    <w:link w:val="CommentText"/>
    <w:uiPriority w:val="99"/>
    <w:rsid w:val="00986A97"/>
    <w:rPr>
      <w:sz w:val="20"/>
      <w:szCs w:val="20"/>
    </w:rPr>
  </w:style>
  <w:style w:type="character" w:styleId="CommentReference">
    <w:name w:val="annotation reference"/>
    <w:basedOn w:val="DefaultParagraphFont"/>
    <w:uiPriority w:val="99"/>
    <w:semiHidden/>
    <w:unhideWhenUsed/>
    <w:rsid w:val="00986A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Lephsveridze</dc:creator>
  <cp:lastModifiedBy>Tea Gvaramadze</cp:lastModifiedBy>
  <cp:revision>3</cp:revision>
  <cp:lastPrinted>2018-02-26T10:28:00Z</cp:lastPrinted>
  <dcterms:created xsi:type="dcterms:W3CDTF">2018-02-26T14:14:00Z</dcterms:created>
  <dcterms:modified xsi:type="dcterms:W3CDTF">2018-02-26T14:29:00Z</dcterms:modified>
</cp:coreProperties>
</file>