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BA" w:rsidRPr="009C62A8" w:rsidRDefault="009C62A8" w:rsidP="009C62A8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როცა ტუბერკულოზის შემთხვევის ჩამონათვალში მოინიშნება „ კონტაქტი ტბ დაავადებულთან“</w:t>
      </w:r>
      <w:r w:rsidR="00EB7766">
        <w:rPr>
          <w:rFonts w:ascii="Sylfaen" w:hAnsi="Sylfaen"/>
          <w:lang w:val="ka-GE"/>
        </w:rPr>
        <w:t>,</w:t>
      </w:r>
    </w:p>
    <w:p w:rsidR="009C62A8" w:rsidRDefault="009C62A8" w:rsidP="009C62A8">
      <w:r w:rsidRPr="009C62A8">
        <w:rPr>
          <w:noProof/>
        </w:rPr>
        <w:drawing>
          <wp:inline distT="0" distB="0" distL="0" distR="0">
            <wp:extent cx="5943600" cy="3840531"/>
            <wp:effectExtent l="0" t="0" r="0" b="7620"/>
            <wp:docPr id="1" name="Picture 1" descr="C:\Users\tsir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ira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766" w:rsidRPr="004F27D0" w:rsidRDefault="00EB7766" w:rsidP="003D79B2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მაშინ  „საწყისი გამოკვლევების“ ველები</w:t>
      </w:r>
      <w:r w:rsidR="00B63EB5">
        <w:rPr>
          <w:rFonts w:ascii="Sylfaen" w:hAnsi="Sylfaen"/>
          <w:lang w:val="ka-GE"/>
        </w:rPr>
        <w:t xml:space="preserve">დან </w:t>
      </w:r>
      <w:r w:rsidR="00B63EB5" w:rsidRPr="00B15C36">
        <w:rPr>
          <w:rFonts w:ascii="Sylfaen" w:hAnsi="Sylfaen"/>
          <w:b/>
          <w:lang w:val="ka-GE"/>
        </w:rPr>
        <w:t>„სისხლის საერთო ანალიზის ჩატარების თარიღი“</w:t>
      </w:r>
      <w:r>
        <w:rPr>
          <w:rFonts w:ascii="Sylfaen" w:hAnsi="Sylfaen"/>
          <w:lang w:val="ka-GE"/>
        </w:rPr>
        <w:t xml:space="preserve"> </w:t>
      </w:r>
      <w:r w:rsidRPr="00B15C36">
        <w:rPr>
          <w:rFonts w:ascii="Sylfaen" w:hAnsi="Sylfaen"/>
          <w:u w:val="single"/>
          <w:lang w:val="ka-GE"/>
        </w:rPr>
        <w:t>არ იყოს სავალდებულო შესავსები.</w:t>
      </w:r>
      <w:r>
        <w:rPr>
          <w:rFonts w:ascii="Sylfaen" w:hAnsi="Sylfaen"/>
          <w:lang w:val="ka-GE"/>
        </w:rPr>
        <w:t xml:space="preserve"> ანუ </w:t>
      </w:r>
      <w:r w:rsidR="00B63EB5">
        <w:rPr>
          <w:rFonts w:ascii="Sylfaen" w:hAnsi="Sylfaen"/>
          <w:lang w:val="ka-GE"/>
        </w:rPr>
        <w:t>ველ</w:t>
      </w:r>
      <w:r>
        <w:rPr>
          <w:rFonts w:ascii="Sylfaen" w:hAnsi="Sylfaen"/>
          <w:lang w:val="ka-GE"/>
        </w:rPr>
        <w:t>ის ცარიელად დატოვების შემთხვევაშიც შესაძლებალი იყოს ინფორმაციის შენახვა.</w:t>
      </w:r>
      <w:r w:rsidR="004F27D0">
        <w:rPr>
          <w:rFonts w:ascii="Sylfaen" w:hAnsi="Sylfaen"/>
          <w:lang w:val="ka-GE"/>
        </w:rPr>
        <w:t xml:space="preserve"> ხოლო შემდგომში, თუ საჭირო გახდა ამ კონტაქტისათვის სისხლის ანალიზის გაკეთება, მაშინ შესაძლებელი იყოს ამ ველის შევსება. </w:t>
      </w:r>
      <w:r>
        <w:rPr>
          <w:noProof/>
        </w:rPr>
        <w:drawing>
          <wp:inline distT="0" distB="0" distL="0" distR="0" wp14:anchorId="0E90772D" wp14:editId="0706C245">
            <wp:extent cx="5943600" cy="1038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9B3" w:rsidRDefault="008C39B3">
      <w:r>
        <w:br w:type="page"/>
      </w:r>
    </w:p>
    <w:p w:rsidR="009C62A8" w:rsidRPr="009C62A8" w:rsidRDefault="009C62A8" w:rsidP="009C62A8"/>
    <w:p w:rsidR="009C62A8" w:rsidRPr="008C39B3" w:rsidRDefault="008C39B3" w:rsidP="009C62A8">
      <w:pPr>
        <w:pStyle w:val="ListParagraph"/>
        <w:numPr>
          <w:ilvl w:val="0"/>
          <w:numId w:val="1"/>
        </w:num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16CB0" wp14:editId="7D434837">
                <wp:simplePos x="0" y="0"/>
                <wp:positionH relativeFrom="column">
                  <wp:posOffset>1094932</wp:posOffset>
                </wp:positionH>
                <wp:positionV relativeFrom="paragraph">
                  <wp:posOffset>188703</wp:posOffset>
                </wp:positionV>
                <wp:extent cx="1527498" cy="2984320"/>
                <wp:effectExtent l="38100" t="0" r="34925" b="6413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7498" cy="2984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BC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86.2pt;margin-top:14.85pt;width:120.3pt;height:23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B24E33" wp14:editId="516EB558">
                <wp:simplePos x="0" y="0"/>
                <wp:positionH relativeFrom="column">
                  <wp:posOffset>1216325</wp:posOffset>
                </wp:positionH>
                <wp:positionV relativeFrom="paragraph">
                  <wp:posOffset>378484</wp:posOffset>
                </wp:positionV>
                <wp:extent cx="1725079" cy="3165511"/>
                <wp:effectExtent l="0" t="0" r="66040" b="539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5079" cy="31655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13C9A" id="Straight Arrow Connector 4" o:spid="_x0000_s1026" type="#_x0000_t32" style="position:absolute;margin-left:95.75pt;margin-top:29.8pt;width:135.85pt;height:2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EB7766" w:rsidRPr="008C39B3">
        <w:rPr>
          <w:rFonts w:ascii="Sylfaen" w:hAnsi="Sylfaen"/>
          <w:lang w:val="ka-GE"/>
        </w:rPr>
        <w:t>დიაგნოზის ნაწილში,</w:t>
      </w:r>
      <w:r w:rsidR="008C5EFD" w:rsidRPr="008C39B3"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“</w:t>
      </w:r>
      <w:r w:rsidR="008C5EFD" w:rsidRPr="008C39B3">
        <w:rPr>
          <w:rFonts w:ascii="Sylfaen" w:hAnsi="Sylfaen"/>
          <w:b/>
          <w:lang w:val="ka-GE"/>
        </w:rPr>
        <w:t>ტუბერკულოზის შემთხვევა</w:t>
      </w:r>
      <w:r>
        <w:rPr>
          <w:rFonts w:ascii="Sylfaen" w:hAnsi="Sylfaen"/>
          <w:b/>
        </w:rPr>
        <w:t>”</w:t>
      </w:r>
      <w:r w:rsidR="008C5EFD" w:rsidRPr="008C39B3">
        <w:rPr>
          <w:rFonts w:ascii="Sylfaen" w:hAnsi="Sylfaen"/>
          <w:lang w:val="ka-GE"/>
        </w:rPr>
        <w:t xml:space="preserve"> -</w:t>
      </w:r>
      <w:r w:rsidR="00EB7766" w:rsidRPr="008C39B3">
        <w:rPr>
          <w:rFonts w:ascii="Sylfaen" w:hAnsi="Sylfaen"/>
          <w:lang w:val="ka-GE"/>
        </w:rPr>
        <w:t xml:space="preserve"> თუ მოინიშნა </w:t>
      </w:r>
      <w:r w:rsidR="00EB7766" w:rsidRPr="008C39B3">
        <w:rPr>
          <w:rFonts w:ascii="Sylfaen" w:hAnsi="Sylfaen"/>
          <w:b/>
          <w:lang w:val="ka-GE"/>
        </w:rPr>
        <w:t>„არ დადასტურდა“</w:t>
      </w:r>
      <w:r w:rsidR="00EB7766" w:rsidRPr="008C39B3">
        <w:rPr>
          <w:rFonts w:ascii="Sylfaen" w:hAnsi="Sylfaen"/>
          <w:lang w:val="ka-GE"/>
        </w:rPr>
        <w:t xml:space="preserve">, გამოჩნდეს ველი: </w:t>
      </w:r>
    </w:p>
    <w:p w:rsidR="00EB7766" w:rsidRPr="008C39B3" w:rsidRDefault="00EB7766" w:rsidP="00550B71">
      <w:pPr>
        <w:rPr>
          <w:rFonts w:ascii="Sylfaen" w:hAnsi="Sylfaen"/>
          <w:b/>
          <w:lang w:val="ka-GE"/>
        </w:rPr>
      </w:pPr>
      <w:r w:rsidRPr="008C39B3">
        <w:rPr>
          <w:rFonts w:ascii="Sylfaen" w:hAnsi="Sylfaen" w:cs="Sylfaen"/>
          <w:b/>
          <w:lang w:val="ka-GE"/>
        </w:rPr>
        <w:t>იზონიაზიდით</w:t>
      </w:r>
      <w:r w:rsidRPr="008C39B3">
        <w:rPr>
          <w:rFonts w:ascii="Sylfaen" w:hAnsi="Sylfaen"/>
          <w:b/>
          <w:lang w:val="ka-GE"/>
        </w:rPr>
        <w:t xml:space="preserve"> პრევენციული მკურნალობა</w:t>
      </w:r>
      <w:r w:rsidR="008C5EFD" w:rsidRPr="008C39B3">
        <w:rPr>
          <w:rFonts w:ascii="Sylfaen" w:hAnsi="Sylfaen"/>
          <w:b/>
          <w:lang w:val="ka-GE"/>
        </w:rPr>
        <w:t>:</w:t>
      </w:r>
      <w:r w:rsidR="00550B71" w:rsidRPr="008C39B3">
        <w:rPr>
          <w:rFonts w:ascii="Sylfaen" w:hAnsi="Sylfaen"/>
          <w:b/>
          <w:lang w:val="ka-GE"/>
        </w:rPr>
        <w:t xml:space="preserve"> კი/არა</w:t>
      </w:r>
    </w:p>
    <w:p w:rsidR="008C5EFD" w:rsidRPr="008C39B3" w:rsidRDefault="008C5EFD" w:rsidP="00550B71">
      <w:pPr>
        <w:rPr>
          <w:rFonts w:ascii="Sylfaen" w:hAnsi="Sylfaen"/>
          <w:lang w:val="ka-GE"/>
        </w:rPr>
      </w:pPr>
      <w:r w:rsidRPr="008C39B3">
        <w:rPr>
          <w:rFonts w:ascii="Sylfaen" w:hAnsi="Sylfaen"/>
          <w:lang w:val="ka-GE"/>
        </w:rPr>
        <w:t>თუ კი:</w:t>
      </w:r>
    </w:p>
    <w:p w:rsidR="00550B71" w:rsidRPr="008C39B3" w:rsidRDefault="00550B71" w:rsidP="00550B71">
      <w:pPr>
        <w:rPr>
          <w:rFonts w:ascii="Sylfaen" w:hAnsi="Sylfaen"/>
          <w:lang w:val="ka-GE"/>
        </w:rPr>
      </w:pPr>
      <w:r w:rsidRPr="008C39B3">
        <w:rPr>
          <w:rFonts w:ascii="Sylfaen" w:hAnsi="Sylfaen" w:cs="Sylfaen"/>
          <w:b/>
          <w:lang w:val="ka-GE"/>
        </w:rPr>
        <w:t>იზონიაზიდით</w:t>
      </w:r>
      <w:r w:rsidRPr="008C39B3">
        <w:rPr>
          <w:rFonts w:ascii="Sylfaen" w:hAnsi="Sylfaen"/>
          <w:b/>
          <w:lang w:val="ka-GE"/>
        </w:rPr>
        <w:t xml:space="preserve"> პრევენციული მკურნალობის დაწყების თ</w:t>
      </w:r>
      <w:r w:rsidR="003016F2" w:rsidRPr="008C39B3">
        <w:rPr>
          <w:rFonts w:ascii="Sylfaen" w:hAnsi="Sylfaen"/>
          <w:b/>
          <w:lang w:val="ka-GE"/>
        </w:rPr>
        <w:t>არი</w:t>
      </w:r>
      <w:r w:rsidRPr="008C39B3">
        <w:rPr>
          <w:rFonts w:ascii="Sylfaen" w:hAnsi="Sylfaen"/>
          <w:b/>
          <w:lang w:val="ka-GE"/>
        </w:rPr>
        <w:t>ღი</w:t>
      </w:r>
      <w:r w:rsidR="008C5EFD" w:rsidRPr="008C39B3">
        <w:rPr>
          <w:rFonts w:ascii="Sylfaen" w:hAnsi="Sylfaen"/>
          <w:b/>
          <w:lang w:val="ka-GE"/>
        </w:rPr>
        <w:t>:</w:t>
      </w:r>
      <w:r w:rsidR="008C5EFD" w:rsidRPr="008C39B3">
        <w:rPr>
          <w:rFonts w:ascii="Sylfaen" w:hAnsi="Sylfaen"/>
          <w:lang w:val="ka-GE"/>
        </w:rPr>
        <w:t xml:space="preserve"> კალენდარი (სავალდებულოა)</w:t>
      </w:r>
    </w:p>
    <w:p w:rsidR="00550B71" w:rsidRPr="008C39B3" w:rsidRDefault="00550B71" w:rsidP="00550B71">
      <w:pPr>
        <w:rPr>
          <w:rFonts w:ascii="Sylfaen" w:hAnsi="Sylfaen"/>
          <w:lang w:val="ka-GE"/>
        </w:rPr>
      </w:pPr>
      <w:r w:rsidRPr="008C39B3">
        <w:rPr>
          <w:rFonts w:ascii="Sylfaen" w:hAnsi="Sylfaen" w:cs="Sylfaen"/>
          <w:b/>
          <w:lang w:val="ka-GE"/>
        </w:rPr>
        <w:t>იზონიაზიდით</w:t>
      </w:r>
      <w:r w:rsidRPr="008C39B3">
        <w:rPr>
          <w:rFonts w:ascii="Sylfaen" w:hAnsi="Sylfaen"/>
          <w:b/>
          <w:lang w:val="ka-GE"/>
        </w:rPr>
        <w:t xml:space="preserve"> პრევენციული მკურნალობის </w:t>
      </w:r>
      <w:r w:rsidR="00102E4C" w:rsidRPr="008C39B3">
        <w:rPr>
          <w:rFonts w:ascii="Sylfaen" w:hAnsi="Sylfaen"/>
          <w:b/>
          <w:lang w:val="ka-GE"/>
        </w:rPr>
        <w:t>დამთ</w:t>
      </w:r>
      <w:r w:rsidRPr="008C39B3">
        <w:rPr>
          <w:rFonts w:ascii="Sylfaen" w:hAnsi="Sylfaen"/>
          <w:b/>
          <w:lang w:val="ka-GE"/>
        </w:rPr>
        <w:t>ავრების თარაღი</w:t>
      </w:r>
      <w:r w:rsidR="008C5EFD" w:rsidRPr="008C39B3">
        <w:rPr>
          <w:rFonts w:ascii="Sylfaen" w:hAnsi="Sylfaen"/>
          <w:b/>
          <w:lang w:val="ka-GE"/>
        </w:rPr>
        <w:t xml:space="preserve">: </w:t>
      </w:r>
      <w:r w:rsidR="008C5EFD" w:rsidRPr="008C39B3">
        <w:rPr>
          <w:rFonts w:ascii="Sylfaen" w:hAnsi="Sylfaen"/>
          <w:lang w:val="ka-GE"/>
        </w:rPr>
        <w:t>კალენდარი (არასავალდებულოა)</w:t>
      </w:r>
    </w:p>
    <w:p w:rsidR="00550B71" w:rsidRPr="00550B71" w:rsidRDefault="008C39B3" w:rsidP="008C39B3">
      <w:pPr>
        <w:tabs>
          <w:tab w:val="left" w:pos="3192"/>
        </w:tabs>
        <w:rPr>
          <w:color w:val="FF0000"/>
        </w:rPr>
      </w:pPr>
      <w:r>
        <w:rPr>
          <w:color w:val="FF0000"/>
        </w:rPr>
        <w:tab/>
      </w:r>
    </w:p>
    <w:p w:rsidR="00EB7766" w:rsidRPr="00EB7766" w:rsidRDefault="00EB7766" w:rsidP="00EB7766">
      <w:pPr>
        <w:ind w:left="360"/>
      </w:pPr>
      <w:r>
        <w:rPr>
          <w:noProof/>
        </w:rPr>
        <w:drawing>
          <wp:inline distT="0" distB="0" distL="0" distR="0" wp14:anchorId="6E3BF8AF" wp14:editId="0C8A5777">
            <wp:extent cx="568642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7766" w:rsidRPr="00EB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13D07"/>
    <w:multiLevelType w:val="hybridMultilevel"/>
    <w:tmpl w:val="DB4A4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A8"/>
    <w:rsid w:val="00102E4C"/>
    <w:rsid w:val="002F4ABA"/>
    <w:rsid w:val="003016F2"/>
    <w:rsid w:val="003D79B2"/>
    <w:rsid w:val="00495FB5"/>
    <w:rsid w:val="004F27D0"/>
    <w:rsid w:val="00550B71"/>
    <w:rsid w:val="005B0C07"/>
    <w:rsid w:val="008C39B3"/>
    <w:rsid w:val="008C5EFD"/>
    <w:rsid w:val="009C62A8"/>
    <w:rsid w:val="00B15C36"/>
    <w:rsid w:val="00B63EB5"/>
    <w:rsid w:val="00EB7766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CD497-2B8A-4401-BA7B-6B64744D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tsira</cp:lastModifiedBy>
  <cp:revision>14</cp:revision>
  <dcterms:created xsi:type="dcterms:W3CDTF">2015-01-12T12:08:00Z</dcterms:created>
  <dcterms:modified xsi:type="dcterms:W3CDTF">2015-01-20T08:05:00Z</dcterms:modified>
</cp:coreProperties>
</file>