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4F0" w:rsidRPr="005D2452" w:rsidRDefault="007B64F0">
      <w:pPr>
        <w:pStyle w:val="Normalfullpage"/>
        <w:rPr>
          <w:lang w:val="en-GB"/>
        </w:rPr>
      </w:pPr>
    </w:p>
    <w:p w:rsidR="00B7232B" w:rsidRPr="005D2452" w:rsidRDefault="000618EC" w:rsidP="00141AA7">
      <w:pPr>
        <w:pStyle w:val="CoverText"/>
        <w:ind w:left="0"/>
        <w:jc w:val="center"/>
        <w:rPr>
          <w:szCs w:val="48"/>
          <w:lang w:val="en-GB"/>
        </w:rPr>
      </w:pPr>
      <w:r w:rsidRPr="00E275B0">
        <w:rPr>
          <w:noProof/>
          <w:szCs w:val="48"/>
        </w:rPr>
        <w:drawing>
          <wp:anchor distT="0" distB="0" distL="114300" distR="114300" simplePos="0" relativeHeight="251657728" behindDoc="0" locked="0" layoutInCell="1" allowOverlap="1" wp14:anchorId="735DE797" wp14:editId="748A9007">
            <wp:simplePos x="0" y="0"/>
            <wp:positionH relativeFrom="column">
              <wp:posOffset>1928495</wp:posOffset>
            </wp:positionH>
            <wp:positionV relativeFrom="paragraph">
              <wp:posOffset>285115</wp:posOffset>
            </wp:positionV>
            <wp:extent cx="2223770" cy="838200"/>
            <wp:effectExtent l="19050" t="0" r="5080" b="0"/>
            <wp:wrapNone/>
            <wp:docPr id="2" name="Picture 2" descr="EMC_ta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C_tag_294"/>
                    <pic:cNvPicPr>
                      <a:picLocks noChangeAspect="1" noChangeArrowheads="1"/>
                    </pic:cNvPicPr>
                  </pic:nvPicPr>
                  <pic:blipFill>
                    <a:blip r:embed="rId9" cstate="print"/>
                    <a:srcRect/>
                    <a:stretch>
                      <a:fillRect/>
                    </a:stretch>
                  </pic:blipFill>
                  <pic:spPr bwMode="auto">
                    <a:xfrm>
                      <a:off x="0" y="0"/>
                      <a:ext cx="2223770" cy="838200"/>
                    </a:xfrm>
                    <a:prstGeom prst="rect">
                      <a:avLst/>
                    </a:prstGeom>
                    <a:noFill/>
                  </pic:spPr>
                </pic:pic>
              </a:graphicData>
            </a:graphic>
          </wp:anchor>
        </w:drawing>
      </w:r>
    </w:p>
    <w:p w:rsidR="00B7232B" w:rsidRPr="005D2452" w:rsidRDefault="00B7232B" w:rsidP="00141AA7">
      <w:pPr>
        <w:pStyle w:val="CoverText"/>
        <w:ind w:left="0"/>
        <w:jc w:val="center"/>
        <w:rPr>
          <w:szCs w:val="48"/>
          <w:lang w:val="en-GB"/>
        </w:rPr>
      </w:pPr>
    </w:p>
    <w:p w:rsidR="00B7232B" w:rsidRPr="005D2452" w:rsidRDefault="00B7232B" w:rsidP="00141AA7">
      <w:pPr>
        <w:pStyle w:val="CoverText"/>
        <w:ind w:left="0"/>
        <w:jc w:val="center"/>
        <w:rPr>
          <w:szCs w:val="48"/>
          <w:lang w:val="en-GB"/>
        </w:rPr>
      </w:pPr>
    </w:p>
    <w:p w:rsidR="00B7232B" w:rsidRPr="005D2452" w:rsidRDefault="00B7232B" w:rsidP="00B7232B">
      <w:pPr>
        <w:pStyle w:val="CoverText"/>
        <w:pBdr>
          <w:top w:val="single" w:sz="4" w:space="1" w:color="auto"/>
          <w:left w:val="single" w:sz="4" w:space="4" w:color="auto"/>
          <w:bottom w:val="single" w:sz="4" w:space="1" w:color="auto"/>
          <w:right w:val="single" w:sz="4" w:space="4" w:color="auto"/>
        </w:pBdr>
        <w:ind w:left="0"/>
        <w:jc w:val="center"/>
        <w:rPr>
          <w:szCs w:val="48"/>
          <w:lang w:val="en-GB"/>
        </w:rPr>
      </w:pPr>
    </w:p>
    <w:p w:rsidR="007B64F0" w:rsidRPr="005D2452" w:rsidRDefault="007B64F0" w:rsidP="00B7232B">
      <w:pPr>
        <w:pStyle w:val="CoverText"/>
        <w:pBdr>
          <w:top w:val="single" w:sz="4" w:space="1" w:color="auto"/>
          <w:left w:val="single" w:sz="4" w:space="4" w:color="auto"/>
          <w:bottom w:val="single" w:sz="4" w:space="1" w:color="auto"/>
          <w:right w:val="single" w:sz="4" w:space="4" w:color="auto"/>
        </w:pBdr>
        <w:ind w:left="0"/>
        <w:jc w:val="center"/>
        <w:rPr>
          <w:sz w:val="44"/>
          <w:szCs w:val="48"/>
          <w:lang w:val="en-GB"/>
        </w:rPr>
      </w:pPr>
      <w:r w:rsidRPr="005D2452">
        <w:rPr>
          <w:sz w:val="44"/>
          <w:szCs w:val="48"/>
          <w:lang w:val="en-GB"/>
        </w:rPr>
        <w:t xml:space="preserve">A </w:t>
      </w:r>
      <w:r w:rsidR="00BF5537" w:rsidRPr="005D2452">
        <w:rPr>
          <w:sz w:val="44"/>
          <w:szCs w:val="48"/>
          <w:lang w:val="en-GB"/>
        </w:rPr>
        <w:t>Fixed Fee</w:t>
      </w:r>
      <w:r w:rsidR="00FA24BA" w:rsidRPr="005D2452">
        <w:rPr>
          <w:sz w:val="44"/>
          <w:szCs w:val="48"/>
          <w:lang w:val="en-GB"/>
        </w:rPr>
        <w:t xml:space="preserve"> </w:t>
      </w:r>
      <w:r w:rsidR="00F95559" w:rsidRPr="005D2452">
        <w:rPr>
          <w:sz w:val="44"/>
          <w:szCs w:val="48"/>
          <w:lang w:val="en-GB"/>
        </w:rPr>
        <w:t>Statement of Work</w:t>
      </w:r>
      <w:r w:rsidRPr="005D2452">
        <w:rPr>
          <w:sz w:val="44"/>
          <w:szCs w:val="48"/>
          <w:lang w:val="en-GB"/>
        </w:rPr>
        <w:t xml:space="preserve"> </w:t>
      </w:r>
    </w:p>
    <w:p w:rsidR="001060A7" w:rsidRPr="005D2452" w:rsidRDefault="00C617E3" w:rsidP="003709CE">
      <w:pPr>
        <w:pStyle w:val="CoverText"/>
        <w:pBdr>
          <w:top w:val="single" w:sz="4" w:space="1" w:color="auto"/>
          <w:left w:val="single" w:sz="4" w:space="4" w:color="auto"/>
          <w:bottom w:val="single" w:sz="4" w:space="1" w:color="auto"/>
          <w:right w:val="single" w:sz="4" w:space="4" w:color="auto"/>
        </w:pBdr>
        <w:ind w:left="0"/>
        <w:jc w:val="center"/>
        <w:rPr>
          <w:sz w:val="44"/>
          <w:szCs w:val="48"/>
          <w:lang w:val="en-GB"/>
        </w:rPr>
      </w:pPr>
      <w:r w:rsidRPr="005D2452">
        <w:rPr>
          <w:sz w:val="44"/>
          <w:szCs w:val="48"/>
          <w:lang w:val="en-GB"/>
        </w:rPr>
        <w:t>f</w:t>
      </w:r>
      <w:r w:rsidR="007B64F0" w:rsidRPr="005D2452">
        <w:rPr>
          <w:sz w:val="44"/>
          <w:szCs w:val="48"/>
          <w:lang w:val="en-GB"/>
        </w:rPr>
        <w:t>or</w:t>
      </w:r>
    </w:p>
    <w:p w:rsidR="00F9093E" w:rsidRPr="005D2452" w:rsidRDefault="001F4B11" w:rsidP="00F9093E">
      <w:pPr>
        <w:pStyle w:val="CoverText"/>
        <w:pBdr>
          <w:top w:val="single" w:sz="4" w:space="1" w:color="auto"/>
          <w:left w:val="single" w:sz="4" w:space="4" w:color="auto"/>
          <w:bottom w:val="single" w:sz="4" w:space="1" w:color="auto"/>
          <w:right w:val="single" w:sz="4" w:space="4" w:color="auto"/>
        </w:pBdr>
        <w:ind w:left="0"/>
        <w:jc w:val="center"/>
        <w:rPr>
          <w:sz w:val="56"/>
          <w:szCs w:val="56"/>
          <w:lang w:val="en-GB"/>
        </w:rPr>
      </w:pPr>
      <w:r w:rsidRPr="005D2452">
        <w:rPr>
          <w:sz w:val="56"/>
          <w:szCs w:val="56"/>
          <w:lang w:val="en-GB"/>
        </w:rPr>
        <w:fldChar w:fldCharType="begin"/>
      </w:r>
      <w:r w:rsidRPr="005D2452">
        <w:rPr>
          <w:sz w:val="56"/>
          <w:szCs w:val="56"/>
          <w:lang w:val="en-GB"/>
        </w:rPr>
        <w:instrText xml:space="preserve"> DOCPROPERTY  "Project Name"  \* MERGEFORMAT </w:instrText>
      </w:r>
      <w:r w:rsidRPr="005D2452">
        <w:rPr>
          <w:sz w:val="56"/>
          <w:szCs w:val="56"/>
          <w:lang w:val="en-GB"/>
        </w:rPr>
        <w:fldChar w:fldCharType="separate"/>
      </w:r>
      <w:r w:rsidR="00963B41">
        <w:rPr>
          <w:sz w:val="56"/>
          <w:szCs w:val="56"/>
          <w:lang w:val="en-GB"/>
        </w:rPr>
        <w:t>Healthcare Management Information System extension (phase 2.1)</w:t>
      </w:r>
      <w:r w:rsidRPr="005D2452">
        <w:rPr>
          <w:sz w:val="56"/>
          <w:szCs w:val="56"/>
          <w:lang w:val="en-GB"/>
        </w:rPr>
        <w:fldChar w:fldCharType="end"/>
      </w:r>
    </w:p>
    <w:p w:rsidR="007B64F0" w:rsidRPr="005D2452" w:rsidRDefault="007B64F0" w:rsidP="00B7232B">
      <w:pPr>
        <w:pBdr>
          <w:top w:val="single" w:sz="4" w:space="1" w:color="auto"/>
          <w:left w:val="single" w:sz="4" w:space="4" w:color="auto"/>
          <w:bottom w:val="single" w:sz="4" w:space="1" w:color="auto"/>
          <w:right w:val="single" w:sz="4" w:space="4" w:color="auto"/>
        </w:pBdr>
        <w:tabs>
          <w:tab w:val="left" w:pos="2088"/>
          <w:tab w:val="left" w:pos="9576"/>
        </w:tabs>
        <w:rPr>
          <w:i/>
          <w:iCs/>
          <w:sz w:val="32"/>
          <w:lang w:val="en-GB"/>
        </w:rPr>
      </w:pPr>
    </w:p>
    <w:p w:rsidR="00141AA7" w:rsidRPr="005D2452" w:rsidRDefault="00141AA7">
      <w:pPr>
        <w:tabs>
          <w:tab w:val="left" w:pos="2088"/>
          <w:tab w:val="left" w:pos="9576"/>
        </w:tabs>
        <w:rPr>
          <w:i/>
          <w:iCs/>
          <w:sz w:val="32"/>
          <w:lang w:val="en-GB"/>
        </w:rPr>
      </w:pPr>
    </w:p>
    <w:p w:rsidR="00D13A9C" w:rsidRPr="005D2452" w:rsidRDefault="000645F1" w:rsidP="00D13A9C">
      <w:pPr>
        <w:rPr>
          <w:rFonts w:ascii="Trebuchet MS" w:hAnsi="Trebuchet MS" w:cs="Times New Roman"/>
          <w:color w:val="000000"/>
          <w:sz w:val="28"/>
          <w:szCs w:val="28"/>
          <w:lang w:val="en-GB"/>
        </w:rPr>
      </w:pPr>
      <w:r w:rsidRPr="005D2452">
        <w:rPr>
          <w:iCs/>
          <w:sz w:val="28"/>
          <w:szCs w:val="28"/>
          <w:lang w:val="en-GB"/>
        </w:rPr>
        <w:t xml:space="preserve">SOW </w:t>
      </w:r>
      <w:r w:rsidR="00DC4670">
        <w:rPr>
          <w:iCs/>
          <w:sz w:val="28"/>
          <w:szCs w:val="28"/>
          <w:lang w:val="en-GB"/>
        </w:rPr>
        <w:t>#</w:t>
      </w:r>
    </w:p>
    <w:p w:rsidR="00470A09" w:rsidRPr="005D2452" w:rsidRDefault="00470A09">
      <w:pPr>
        <w:tabs>
          <w:tab w:val="left" w:pos="2088"/>
          <w:tab w:val="left" w:pos="9576"/>
        </w:tabs>
        <w:rPr>
          <w:i/>
          <w:iCs/>
          <w:sz w:val="32"/>
          <w:lang w:val="en-GB"/>
        </w:rPr>
      </w:pPr>
    </w:p>
    <w:p w:rsidR="00B7232B" w:rsidRPr="005D2452" w:rsidRDefault="00B7232B">
      <w:pPr>
        <w:tabs>
          <w:tab w:val="left" w:pos="2088"/>
          <w:tab w:val="left" w:pos="9576"/>
        </w:tabs>
        <w:rPr>
          <w:i/>
          <w:iCs/>
          <w:sz w:val="32"/>
          <w:lang w:val="en-GB"/>
        </w:rPr>
      </w:pPr>
    </w:p>
    <w:p w:rsidR="007B64F0" w:rsidRPr="005D2452" w:rsidRDefault="007B64F0">
      <w:pPr>
        <w:tabs>
          <w:tab w:val="left" w:pos="2088"/>
          <w:tab w:val="left" w:pos="9576"/>
        </w:tabs>
        <w:rPr>
          <w:sz w:val="24"/>
          <w:lang w:val="en-GB"/>
        </w:rPr>
      </w:pPr>
      <w:r w:rsidRPr="005D2452">
        <w:rPr>
          <w:i/>
          <w:iCs/>
          <w:sz w:val="24"/>
          <w:lang w:val="en-GB"/>
        </w:rPr>
        <w:t>Prepared By</w:t>
      </w:r>
      <w:r w:rsidRPr="005D2452">
        <w:rPr>
          <w:sz w:val="24"/>
          <w:lang w:val="en-GB"/>
        </w:rPr>
        <w:t>:</w:t>
      </w:r>
    </w:p>
    <w:p w:rsidR="00470A09" w:rsidRPr="005D2452" w:rsidRDefault="0057130F" w:rsidP="00470A09">
      <w:pPr>
        <w:tabs>
          <w:tab w:val="left" w:pos="2088"/>
          <w:tab w:val="left" w:pos="9576"/>
        </w:tabs>
        <w:rPr>
          <w:sz w:val="24"/>
          <w:lang w:val="en-GB"/>
        </w:rPr>
      </w:pPr>
      <w:r w:rsidRPr="005D2452">
        <w:rPr>
          <w:sz w:val="24"/>
          <w:lang w:val="en-GB"/>
        </w:rPr>
        <w:t>I</w:t>
      </w:r>
      <w:r w:rsidR="007E1341" w:rsidRPr="005D2452">
        <w:rPr>
          <w:sz w:val="24"/>
          <w:lang w:val="en-GB"/>
        </w:rPr>
        <w:t xml:space="preserve">nformation </w:t>
      </w:r>
      <w:r w:rsidRPr="005D2452">
        <w:rPr>
          <w:sz w:val="24"/>
          <w:lang w:val="en-GB"/>
        </w:rPr>
        <w:t>I</w:t>
      </w:r>
      <w:r w:rsidR="007E1341" w:rsidRPr="005D2452">
        <w:rPr>
          <w:sz w:val="24"/>
          <w:lang w:val="en-GB"/>
        </w:rPr>
        <w:t xml:space="preserve">ntelligence </w:t>
      </w:r>
      <w:r w:rsidRPr="005D2452">
        <w:rPr>
          <w:sz w:val="24"/>
          <w:lang w:val="en-GB"/>
        </w:rPr>
        <w:t>G</w:t>
      </w:r>
      <w:r w:rsidR="007E1341" w:rsidRPr="005D2452">
        <w:rPr>
          <w:sz w:val="24"/>
          <w:lang w:val="en-GB"/>
        </w:rPr>
        <w:t>roup</w:t>
      </w:r>
      <w:r w:rsidR="00470A09" w:rsidRPr="005D2452">
        <w:rPr>
          <w:sz w:val="24"/>
          <w:lang w:val="en-GB"/>
        </w:rPr>
        <w:t xml:space="preserve"> </w:t>
      </w:r>
      <w:r w:rsidR="00E3717A" w:rsidRPr="005D2452">
        <w:rPr>
          <w:sz w:val="24"/>
          <w:lang w:val="en-GB"/>
        </w:rPr>
        <w:t>Consulting</w:t>
      </w:r>
    </w:p>
    <w:p w:rsidR="00470A09" w:rsidRPr="005D2452" w:rsidRDefault="00470A09" w:rsidP="00470A09">
      <w:pPr>
        <w:tabs>
          <w:tab w:val="left" w:pos="2088"/>
          <w:tab w:val="left" w:pos="9576"/>
        </w:tabs>
        <w:rPr>
          <w:sz w:val="24"/>
          <w:lang w:val="en-GB"/>
        </w:rPr>
      </w:pPr>
      <w:r w:rsidRPr="005D2452">
        <w:rPr>
          <w:sz w:val="24"/>
          <w:lang w:val="en-GB"/>
        </w:rPr>
        <w:t>EMC Corporation</w:t>
      </w:r>
    </w:p>
    <w:p w:rsidR="00470A09" w:rsidRPr="005D2452" w:rsidRDefault="00470A09" w:rsidP="00470A09">
      <w:pPr>
        <w:tabs>
          <w:tab w:val="left" w:pos="2088"/>
          <w:tab w:val="left" w:pos="9576"/>
        </w:tabs>
        <w:rPr>
          <w:sz w:val="24"/>
          <w:lang w:val="en-GB"/>
        </w:rPr>
      </w:pPr>
    </w:p>
    <w:tbl>
      <w:tblPr>
        <w:tblStyle w:val="TableGrid"/>
        <w:tblW w:w="0" w:type="auto"/>
        <w:tblLook w:val="04A0" w:firstRow="1" w:lastRow="0" w:firstColumn="1" w:lastColumn="0" w:noHBand="0" w:noVBand="1"/>
      </w:tblPr>
      <w:tblGrid>
        <w:gridCol w:w="2518"/>
        <w:gridCol w:w="3866"/>
      </w:tblGrid>
      <w:tr w:rsidR="00EB3CD3" w:rsidRPr="00980FEA" w:rsidTr="00EB3CD3">
        <w:tc>
          <w:tcPr>
            <w:tcW w:w="2518" w:type="dxa"/>
          </w:tcPr>
          <w:p w:rsidR="00EB3CD3" w:rsidRPr="005D2452" w:rsidRDefault="00EB3CD3" w:rsidP="00EB3CD3">
            <w:pPr>
              <w:rPr>
                <w:sz w:val="24"/>
                <w:lang w:val="en-GB"/>
              </w:rPr>
            </w:pPr>
            <w:r w:rsidRPr="005D2452">
              <w:rPr>
                <w:sz w:val="24"/>
                <w:lang w:val="en-GB"/>
              </w:rPr>
              <w:t>Date</w:t>
            </w:r>
          </w:p>
        </w:tc>
        <w:tc>
          <w:tcPr>
            <w:tcW w:w="3866" w:type="dxa"/>
          </w:tcPr>
          <w:p w:rsidR="00EB3CD3" w:rsidRPr="005D2452" w:rsidRDefault="00EB3CD3">
            <w:pPr>
              <w:rPr>
                <w:sz w:val="24"/>
                <w:lang w:val="en-GB"/>
              </w:rPr>
            </w:pPr>
            <w:r w:rsidRPr="005D2452">
              <w:rPr>
                <w:bCs/>
                <w:sz w:val="24"/>
                <w:szCs w:val="32"/>
                <w:lang w:val="en-GB"/>
              </w:rPr>
              <w:fldChar w:fldCharType="begin"/>
            </w:r>
            <w:r w:rsidRPr="005D2452">
              <w:rPr>
                <w:bCs/>
                <w:sz w:val="24"/>
                <w:szCs w:val="32"/>
                <w:lang w:val="en-GB"/>
              </w:rPr>
              <w:instrText xml:space="preserve"> DATE  \@ "d MMMM yyyy" </w:instrText>
            </w:r>
            <w:r w:rsidRPr="005D2452">
              <w:rPr>
                <w:bCs/>
                <w:sz w:val="24"/>
                <w:szCs w:val="32"/>
                <w:lang w:val="en-GB"/>
              </w:rPr>
              <w:fldChar w:fldCharType="separate"/>
            </w:r>
            <w:r w:rsidR="00790941">
              <w:rPr>
                <w:bCs/>
                <w:noProof/>
                <w:sz w:val="24"/>
                <w:szCs w:val="32"/>
                <w:lang w:val="en-GB"/>
              </w:rPr>
              <w:t>6 May 2015</w:t>
            </w:r>
            <w:r w:rsidRPr="005D2452">
              <w:rPr>
                <w:bCs/>
                <w:sz w:val="24"/>
                <w:szCs w:val="32"/>
                <w:lang w:val="en-GB"/>
              </w:rPr>
              <w:fldChar w:fldCharType="end"/>
            </w:r>
          </w:p>
        </w:tc>
      </w:tr>
      <w:tr w:rsidR="00EB3CD3" w:rsidRPr="00980FEA" w:rsidTr="00EB3CD3">
        <w:tc>
          <w:tcPr>
            <w:tcW w:w="2518" w:type="dxa"/>
          </w:tcPr>
          <w:p w:rsidR="00EB3CD3" w:rsidRPr="005D2452" w:rsidRDefault="00EB3CD3" w:rsidP="00EB3CD3">
            <w:pPr>
              <w:rPr>
                <w:sz w:val="24"/>
                <w:lang w:val="en-GB"/>
              </w:rPr>
            </w:pPr>
            <w:r w:rsidRPr="005D2452">
              <w:rPr>
                <w:sz w:val="24"/>
                <w:lang w:val="en-GB"/>
              </w:rPr>
              <w:t>Author</w:t>
            </w:r>
          </w:p>
        </w:tc>
        <w:tc>
          <w:tcPr>
            <w:tcW w:w="3866" w:type="dxa"/>
          </w:tcPr>
          <w:p w:rsidR="00EB3CD3" w:rsidRPr="005D2452" w:rsidRDefault="00EB3CD3" w:rsidP="00EB3CD3">
            <w:pPr>
              <w:rPr>
                <w:sz w:val="24"/>
                <w:lang w:val="en-GB"/>
              </w:rPr>
            </w:pPr>
            <w:r w:rsidRPr="005D2452">
              <w:rPr>
                <w:sz w:val="24"/>
                <w:lang w:val="en-GB"/>
              </w:rPr>
              <w:t>Alex Kutikov</w:t>
            </w:r>
          </w:p>
        </w:tc>
      </w:tr>
      <w:tr w:rsidR="00EB3CD3" w:rsidRPr="00980FEA" w:rsidTr="00EB3CD3">
        <w:tc>
          <w:tcPr>
            <w:tcW w:w="2518" w:type="dxa"/>
          </w:tcPr>
          <w:p w:rsidR="00EB3CD3" w:rsidRPr="005D2452" w:rsidRDefault="00EB3CD3" w:rsidP="00EB3CD3">
            <w:pPr>
              <w:rPr>
                <w:sz w:val="24"/>
                <w:lang w:val="en-GB"/>
              </w:rPr>
            </w:pPr>
            <w:r w:rsidRPr="005D2452">
              <w:rPr>
                <w:sz w:val="24"/>
                <w:lang w:val="en-GB"/>
              </w:rPr>
              <w:t>Version</w:t>
            </w:r>
          </w:p>
        </w:tc>
        <w:tc>
          <w:tcPr>
            <w:tcW w:w="3866" w:type="dxa"/>
          </w:tcPr>
          <w:p w:rsidR="00EB3CD3" w:rsidRPr="005D2452" w:rsidRDefault="00EB3CD3" w:rsidP="00EB3CD3">
            <w:pPr>
              <w:rPr>
                <w:sz w:val="24"/>
                <w:lang w:val="en-GB"/>
              </w:rPr>
            </w:pPr>
            <w:r w:rsidRPr="005D2452">
              <w:rPr>
                <w:sz w:val="24"/>
                <w:lang w:val="en-GB"/>
              </w:rPr>
              <w:t>1.0</w:t>
            </w:r>
          </w:p>
        </w:tc>
      </w:tr>
    </w:tbl>
    <w:p w:rsidR="00470A09" w:rsidRPr="005D2452" w:rsidRDefault="00470A09" w:rsidP="00470A09">
      <w:pPr>
        <w:tabs>
          <w:tab w:val="left" w:pos="2088"/>
          <w:tab w:val="left" w:pos="9576"/>
        </w:tabs>
        <w:rPr>
          <w:sz w:val="24"/>
          <w:lang w:val="en-GB"/>
        </w:rPr>
      </w:pPr>
    </w:p>
    <w:p w:rsidR="001F012F" w:rsidRDefault="001F012F">
      <w:pPr>
        <w:rPr>
          <w:rStyle w:val="MessageHeaderLabel"/>
          <w:rFonts w:ascii="Arial" w:hAnsi="Arial"/>
          <w:bCs/>
          <w:iCs/>
          <w:caps w:val="0"/>
          <w:sz w:val="28"/>
          <w:lang w:val="en-GB"/>
        </w:rPr>
      </w:pPr>
      <w:r>
        <w:rPr>
          <w:rStyle w:val="MessageHeaderLabel"/>
          <w:rFonts w:ascii="Arial" w:hAnsi="Arial"/>
          <w:bCs/>
          <w:iCs/>
          <w:caps w:val="0"/>
          <w:sz w:val="28"/>
          <w:lang w:val="en-GB"/>
        </w:rPr>
        <w:br w:type="page"/>
      </w:r>
    </w:p>
    <w:p w:rsidR="007B64F0" w:rsidRPr="005D2452" w:rsidRDefault="007B64F0">
      <w:pPr>
        <w:rPr>
          <w:rStyle w:val="MessageHeaderLabel"/>
          <w:rFonts w:ascii="Arial" w:hAnsi="Arial"/>
          <w:bCs/>
          <w:iCs/>
          <w:caps w:val="0"/>
          <w:sz w:val="28"/>
          <w:lang w:val="en-GB"/>
        </w:rPr>
      </w:pPr>
      <w:r w:rsidRPr="005D2452">
        <w:rPr>
          <w:rStyle w:val="MessageHeaderLabel"/>
          <w:rFonts w:ascii="Arial" w:hAnsi="Arial"/>
          <w:bCs/>
          <w:iCs/>
          <w:caps w:val="0"/>
          <w:sz w:val="28"/>
          <w:lang w:val="en-GB"/>
        </w:rPr>
        <w:lastRenderedPageBreak/>
        <w:t>Statement of Confidentiality</w:t>
      </w:r>
    </w:p>
    <w:p w:rsidR="007B64F0" w:rsidRPr="005D2452" w:rsidRDefault="007B64F0">
      <w:pPr>
        <w:rPr>
          <w:lang w:val="en-GB"/>
        </w:rPr>
      </w:pPr>
    </w:p>
    <w:p w:rsidR="001E3333" w:rsidRPr="005D2452" w:rsidRDefault="001E3333" w:rsidP="00A00162">
      <w:pPr>
        <w:pStyle w:val="Covertextcaps"/>
        <w:jc w:val="both"/>
        <w:rPr>
          <w:bCs w:val="0"/>
          <w:lang w:val="en-GB"/>
        </w:rPr>
      </w:pPr>
      <w:r w:rsidRPr="005D2452">
        <w:rPr>
          <w:bCs w:val="0"/>
          <w:lang w:val="en-GB"/>
        </w:rPr>
        <w:t>© 20</w:t>
      </w:r>
      <w:r w:rsidR="00250D81" w:rsidRPr="005D2452">
        <w:rPr>
          <w:bCs w:val="0"/>
          <w:lang w:val="en-GB"/>
        </w:rPr>
        <w:t>1</w:t>
      </w:r>
      <w:r w:rsidR="0041266E" w:rsidRPr="005D2452">
        <w:rPr>
          <w:bCs w:val="0"/>
          <w:lang w:val="en-GB"/>
        </w:rPr>
        <w:t>2</w:t>
      </w:r>
      <w:r w:rsidRPr="005D2452">
        <w:rPr>
          <w:bCs w:val="0"/>
          <w:lang w:val="en-GB"/>
        </w:rPr>
        <w:t xml:space="preserve"> EMC Corporation, Inc. All rights reserved. </w:t>
      </w:r>
      <w:r w:rsidR="00B3647E" w:rsidRPr="005D2452">
        <w:rPr>
          <w:bCs w:val="0"/>
          <w:lang w:val="en-GB"/>
        </w:rPr>
        <w:t>EMC</w:t>
      </w:r>
      <w:r w:rsidRPr="005D2452">
        <w:rPr>
          <w:bCs w:val="0"/>
          <w:lang w:val="en-GB"/>
        </w:rPr>
        <w:t xml:space="preserve"> and the corporate logo are trademarks or registered trademarks of EMC Corporation in the United States and throughout the world. All other company and product names are used for identification purposes only and may be trademarks of their respective owners. </w:t>
      </w:r>
      <w:r w:rsidR="00B3647E" w:rsidRPr="005D2452">
        <w:rPr>
          <w:bCs w:val="0"/>
          <w:lang w:val="en-GB"/>
        </w:rPr>
        <w:t>EMC</w:t>
      </w:r>
      <w:r w:rsidRPr="005D2452">
        <w:rPr>
          <w:bCs w:val="0"/>
          <w:lang w:val="en-GB"/>
        </w:rPr>
        <w:t xml:space="preserve"> cannot guarantee completion of any future products or product features mentioned in this document, and no reliance should be placed on their availability.</w:t>
      </w:r>
    </w:p>
    <w:p w:rsidR="001E3333" w:rsidRPr="005D2452" w:rsidRDefault="001E3333" w:rsidP="00A00162">
      <w:pPr>
        <w:pStyle w:val="Covertextcaps"/>
        <w:jc w:val="both"/>
        <w:rPr>
          <w:bCs w:val="0"/>
          <w:smallCaps w:val="0"/>
          <w:lang w:val="en-GB"/>
        </w:rPr>
      </w:pPr>
      <w:r w:rsidRPr="005D2452">
        <w:rPr>
          <w:bCs w:val="0"/>
          <w:smallCaps w:val="0"/>
          <w:lang w:val="en-GB"/>
        </w:rPr>
        <w:t>The material contained in this document is proprietary to EMC Corporation. No rights in said material are hereby transferred to</w:t>
      </w:r>
      <w:r w:rsidR="00C372EF" w:rsidRPr="005D2452">
        <w:rPr>
          <w:bCs w:val="0"/>
          <w:smallCaps w:val="0"/>
          <w:lang w:val="en-GB"/>
        </w:rPr>
        <w:t xml:space="preserve">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val="0"/>
          <w:smallCaps w:val="0"/>
          <w:lang w:val="en-GB"/>
        </w:rPr>
        <w:t>Ministry of Labour</w:t>
      </w:r>
      <w:r w:rsidR="00963B41">
        <w:rPr>
          <w:lang w:val="en-GB"/>
        </w:rPr>
        <w:t>, Health and Social Affairs of Georgia</w:t>
      </w:r>
      <w:r w:rsidR="00D74995" w:rsidRPr="005D2452">
        <w:rPr>
          <w:lang w:val="en-GB"/>
        </w:rPr>
        <w:fldChar w:fldCharType="end"/>
      </w:r>
      <w:r w:rsidR="00C80F95" w:rsidRPr="005D2452">
        <w:rPr>
          <w:bCs w:val="0"/>
          <w:smallCaps w:val="0"/>
          <w:lang w:val="en-GB"/>
        </w:rPr>
        <w:fldChar w:fldCharType="begin"/>
      </w:r>
      <w:r w:rsidRPr="005D2452">
        <w:rPr>
          <w:bCs w:val="0"/>
          <w:smallCaps w:val="0"/>
          <w:lang w:val="en-GB"/>
        </w:rPr>
        <w:instrText xml:space="preserve"> KEYWORDS   \* MERGEFORMAT </w:instrText>
      </w:r>
      <w:r w:rsidR="00C80F95" w:rsidRPr="005D2452">
        <w:rPr>
          <w:bCs w:val="0"/>
          <w:smallCaps w:val="0"/>
          <w:lang w:val="en-GB"/>
        </w:rPr>
        <w:fldChar w:fldCharType="end"/>
      </w:r>
      <w:r w:rsidRPr="005D2452">
        <w:rPr>
          <w:bCs w:val="0"/>
          <w:smallCaps w:val="0"/>
          <w:lang w:val="en-GB"/>
        </w:rPr>
        <w:t xml:space="preserve"> (</w:t>
      </w:r>
      <w:proofErr w:type="spellStart"/>
      <w:r w:rsidR="003850EE" w:rsidRPr="005D2452">
        <w:rPr>
          <w:bCs w:val="0"/>
          <w:smallCaps w:val="0"/>
          <w:lang w:val="en-GB"/>
        </w:rPr>
        <w:t>MoLHSA</w:t>
      </w:r>
      <w:proofErr w:type="spellEnd"/>
      <w:r w:rsidRPr="005D2452">
        <w:rPr>
          <w:bCs w:val="0"/>
          <w:smallCaps w:val="0"/>
          <w:lang w:val="en-GB"/>
        </w:rPr>
        <w:t>).  This material may not be disclosed, duplicated or otherwise revealed, in whole or in part, without prior written consent.</w:t>
      </w:r>
    </w:p>
    <w:p w:rsidR="00470A09" w:rsidRPr="005D2452" w:rsidRDefault="00470A09" w:rsidP="00A00162">
      <w:pPr>
        <w:pStyle w:val="Covertextcaps"/>
        <w:jc w:val="both"/>
        <w:rPr>
          <w:bCs w:val="0"/>
          <w:smallCaps w:val="0"/>
          <w:lang w:val="en-GB"/>
        </w:rPr>
      </w:pPr>
    </w:p>
    <w:p w:rsidR="00EB3CD3" w:rsidRPr="005D2452" w:rsidRDefault="00EB3CD3">
      <w:pPr>
        <w:rPr>
          <w:rStyle w:val="MessageHeaderLabel"/>
          <w:rFonts w:ascii="Arial" w:hAnsi="Arial"/>
          <w:caps w:val="0"/>
          <w:sz w:val="28"/>
          <w:lang w:val="en-GB"/>
        </w:rPr>
      </w:pPr>
      <w:r w:rsidRPr="005D2452">
        <w:rPr>
          <w:rStyle w:val="MessageHeaderLabel"/>
          <w:rFonts w:ascii="Arial" w:hAnsi="Arial"/>
          <w:caps w:val="0"/>
          <w:sz w:val="28"/>
          <w:lang w:val="en-GB"/>
        </w:rPr>
        <w:t>Glossary</w:t>
      </w:r>
    </w:p>
    <w:tbl>
      <w:tblPr>
        <w:tblStyle w:val="TableGrid"/>
        <w:tblW w:w="9606" w:type="dxa"/>
        <w:tblLook w:val="04A0" w:firstRow="1" w:lastRow="0" w:firstColumn="1" w:lastColumn="0" w:noHBand="0" w:noVBand="1"/>
      </w:tblPr>
      <w:tblGrid>
        <w:gridCol w:w="2093"/>
        <w:gridCol w:w="7513"/>
      </w:tblGrid>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CHE</w:t>
            </w:r>
          </w:p>
        </w:tc>
        <w:tc>
          <w:tcPr>
            <w:tcW w:w="7513" w:type="dxa"/>
            <w:shd w:val="clear" w:color="auto" w:fill="auto"/>
          </w:tcPr>
          <w:p w:rsidR="00F82CC6" w:rsidRPr="005D2452" w:rsidRDefault="00EB3CD3" w:rsidP="005D2452">
            <w:pPr>
              <w:spacing w:before="20" w:after="20"/>
              <w:rPr>
                <w:szCs w:val="20"/>
                <w:lang w:val="en-GB"/>
              </w:rPr>
            </w:pPr>
            <w:r w:rsidRPr="005D2452">
              <w:rPr>
                <w:szCs w:val="20"/>
                <w:lang w:val="en-GB"/>
              </w:rPr>
              <w:t>Collaborative Healthcare Environment</w:t>
            </w:r>
            <w:r w:rsidR="00F82CC6" w:rsidRPr="005D2452">
              <w:rPr>
                <w:szCs w:val="20"/>
                <w:lang w:val="en-GB"/>
              </w:rPr>
              <w:t>.</w:t>
            </w:r>
          </w:p>
          <w:p w:rsidR="00F82CC6" w:rsidRPr="005D2452" w:rsidRDefault="00F82CC6" w:rsidP="00EB3CD3">
            <w:pPr>
              <w:spacing w:before="20" w:after="20"/>
              <w:rPr>
                <w:color w:val="000000" w:themeColor="text1"/>
                <w:lang w:val="en-GB"/>
              </w:rPr>
            </w:pPr>
            <w:r w:rsidRPr="005D2452">
              <w:rPr>
                <w:color w:val="000000" w:themeColor="text1"/>
                <w:lang w:val="en-GB"/>
              </w:rPr>
              <w:t xml:space="preserve">CHE consists </w:t>
            </w:r>
            <w:r w:rsidR="00DA5599" w:rsidRPr="005D2452">
              <w:rPr>
                <w:color w:val="000000" w:themeColor="text1"/>
                <w:lang w:val="en-GB"/>
              </w:rPr>
              <w:t>of the</w:t>
            </w:r>
            <w:r w:rsidRPr="005D2452">
              <w:rPr>
                <w:color w:val="000000" w:themeColor="text1"/>
                <w:lang w:val="en-GB"/>
              </w:rPr>
              <w:t xml:space="preserve"> HMIS and its participants: clinical data providers and consumers (clinics, citizens, insurance companies, government, </w:t>
            </w:r>
            <w:r w:rsidR="00DA5599" w:rsidRPr="005D2452">
              <w:rPr>
                <w:color w:val="000000" w:themeColor="text1"/>
                <w:lang w:val="en-GB"/>
              </w:rPr>
              <w:t>etc.</w:t>
            </w:r>
            <w:r w:rsidRPr="005D2452">
              <w:rPr>
                <w:color w:val="000000" w:themeColor="text1"/>
                <w:lang w:val="en-GB"/>
              </w:rPr>
              <w:t>). In the future the HMIS (and hence CHE) will contain new subsystems such as an Analytics subsystem, Telemedicine subsystem and others.</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CDA</w:t>
            </w:r>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Clinical Document Architecture</w:t>
            </w:r>
          </w:p>
        </w:tc>
      </w:tr>
      <w:tr w:rsidR="00EB3CD3" w:rsidRPr="00980FEA" w:rsidTr="00EB3CD3">
        <w:tc>
          <w:tcPr>
            <w:tcW w:w="2093" w:type="dxa"/>
            <w:shd w:val="clear" w:color="auto" w:fill="auto"/>
          </w:tcPr>
          <w:p w:rsidR="00EB3CD3" w:rsidRPr="005D2452" w:rsidRDefault="00EB3CD3" w:rsidP="00EB3CD3">
            <w:pPr>
              <w:spacing w:before="20" w:after="20"/>
              <w:rPr>
                <w:szCs w:val="20"/>
                <w:highlight w:val="yellow"/>
                <w:lang w:val="en-GB"/>
              </w:rPr>
            </w:pPr>
            <w:r w:rsidRPr="005D2452">
              <w:rPr>
                <w:szCs w:val="20"/>
                <w:lang w:val="en-GB"/>
              </w:rPr>
              <w:t>DICOM</w:t>
            </w:r>
          </w:p>
        </w:tc>
        <w:tc>
          <w:tcPr>
            <w:tcW w:w="7513" w:type="dxa"/>
            <w:shd w:val="clear" w:color="auto" w:fill="auto"/>
          </w:tcPr>
          <w:p w:rsidR="00EB3CD3" w:rsidRPr="005D2452" w:rsidRDefault="00EB3CD3" w:rsidP="00EB3CD3">
            <w:pPr>
              <w:pStyle w:val="moh"/>
              <w:spacing w:before="20" w:after="20"/>
              <w:rPr>
                <w:szCs w:val="20"/>
                <w:lang w:val="en-GB"/>
              </w:rPr>
            </w:pPr>
            <w:r w:rsidRPr="005D2452">
              <w:rPr>
                <w:szCs w:val="20"/>
                <w:lang w:val="en-GB"/>
              </w:rPr>
              <w:t>Digital Imaging and Communications in Medicine.</w:t>
            </w:r>
          </w:p>
          <w:p w:rsidR="00EB3CD3" w:rsidRPr="005D2452" w:rsidRDefault="00EB3CD3" w:rsidP="00EB3CD3">
            <w:pPr>
              <w:pStyle w:val="moh"/>
              <w:spacing w:before="20" w:after="20"/>
              <w:rPr>
                <w:szCs w:val="20"/>
                <w:highlight w:val="yellow"/>
                <w:lang w:val="en-GB"/>
              </w:rPr>
            </w:pPr>
            <w:r w:rsidRPr="005D2452">
              <w:rPr>
                <w:szCs w:val="20"/>
                <w:lang w:val="en-GB"/>
              </w:rPr>
              <w:t>Is a standard for handling, storing, printing, and</w:t>
            </w:r>
            <w:r w:rsidRPr="005D2452">
              <w:rPr>
                <w:rStyle w:val="apple-converted-space"/>
                <w:szCs w:val="20"/>
                <w:lang w:val="en-GB"/>
              </w:rPr>
              <w:t> </w:t>
            </w:r>
            <w:hyperlink r:id="rId10" w:tooltip="Data transmission" w:history="1">
              <w:r w:rsidRPr="005D2452">
                <w:rPr>
                  <w:rStyle w:val="Hyperlink"/>
                  <w:color w:val="auto"/>
                  <w:szCs w:val="20"/>
                  <w:u w:val="none"/>
                  <w:lang w:val="en-GB"/>
                </w:rPr>
                <w:t>transmitting</w:t>
              </w:r>
            </w:hyperlink>
            <w:r w:rsidRPr="005D2452">
              <w:rPr>
                <w:rStyle w:val="apple-converted-space"/>
                <w:szCs w:val="20"/>
                <w:lang w:val="en-GB"/>
              </w:rPr>
              <w:t> </w:t>
            </w:r>
            <w:r w:rsidRPr="005D2452">
              <w:rPr>
                <w:szCs w:val="20"/>
                <w:lang w:val="en-GB"/>
              </w:rPr>
              <w:t>information in</w:t>
            </w:r>
            <w:r w:rsidRPr="005D2452">
              <w:rPr>
                <w:rStyle w:val="apple-converted-space"/>
                <w:szCs w:val="20"/>
                <w:lang w:val="en-GB"/>
              </w:rPr>
              <w:t> </w:t>
            </w:r>
            <w:hyperlink r:id="rId11" w:tooltip="Medical imaging" w:history="1">
              <w:r w:rsidRPr="005D2452">
                <w:rPr>
                  <w:rStyle w:val="Hyperlink"/>
                  <w:color w:val="auto"/>
                  <w:szCs w:val="20"/>
                  <w:u w:val="none"/>
                  <w:lang w:val="en-GB"/>
                </w:rPr>
                <w:t>medical imaging</w:t>
              </w:r>
            </w:hyperlink>
            <w:r w:rsidRPr="005D2452">
              <w:rPr>
                <w:szCs w:val="20"/>
                <w:lang w:val="en-GB"/>
              </w:rPr>
              <w:t xml:space="preserve">. It includes a </w:t>
            </w:r>
            <w:hyperlink r:id="rId12" w:tooltip="File format" w:history="1">
              <w:r w:rsidRPr="005D2452">
                <w:rPr>
                  <w:rStyle w:val="Hyperlink"/>
                  <w:color w:val="auto"/>
                  <w:szCs w:val="20"/>
                  <w:u w:val="none"/>
                  <w:lang w:val="en-GB"/>
                </w:rPr>
                <w:t>file format</w:t>
              </w:r>
            </w:hyperlink>
            <w:r w:rsidRPr="005D2452">
              <w:rPr>
                <w:rStyle w:val="apple-converted-space"/>
                <w:szCs w:val="20"/>
                <w:lang w:val="en-GB"/>
              </w:rPr>
              <w:t> </w:t>
            </w:r>
            <w:r w:rsidRPr="005D2452">
              <w:rPr>
                <w:szCs w:val="20"/>
                <w:lang w:val="en-GB"/>
              </w:rPr>
              <w:t>definition and a network</w:t>
            </w:r>
            <w:r w:rsidRPr="005D2452">
              <w:rPr>
                <w:rStyle w:val="apple-converted-space"/>
                <w:szCs w:val="20"/>
                <w:lang w:val="en-GB"/>
              </w:rPr>
              <w:t> </w:t>
            </w:r>
            <w:hyperlink r:id="rId13" w:tooltip="Communications protocol" w:history="1">
              <w:r w:rsidRPr="005D2452">
                <w:rPr>
                  <w:rStyle w:val="Hyperlink"/>
                  <w:color w:val="auto"/>
                  <w:szCs w:val="20"/>
                  <w:u w:val="none"/>
                  <w:lang w:val="en-GB"/>
                </w:rPr>
                <w:t>communications protocol</w:t>
              </w:r>
            </w:hyperlink>
            <w:r w:rsidRPr="005D2452">
              <w:rPr>
                <w:szCs w:val="20"/>
                <w:lang w:val="en-GB"/>
              </w:rPr>
              <w:t>.</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EMR</w:t>
            </w:r>
          </w:p>
        </w:tc>
        <w:tc>
          <w:tcPr>
            <w:tcW w:w="7513" w:type="dxa"/>
            <w:shd w:val="clear" w:color="auto" w:fill="auto"/>
          </w:tcPr>
          <w:p w:rsidR="00EB3CD3" w:rsidRPr="005D2452" w:rsidRDefault="00EB3CD3" w:rsidP="00EB3CD3">
            <w:pPr>
              <w:spacing w:before="20" w:after="20"/>
              <w:rPr>
                <w:szCs w:val="20"/>
                <w:shd w:val="clear" w:color="auto" w:fill="FFFFFF"/>
                <w:lang w:val="en-GB"/>
              </w:rPr>
            </w:pPr>
            <w:r w:rsidRPr="005D2452">
              <w:rPr>
                <w:szCs w:val="20"/>
                <w:lang w:val="en-GB"/>
              </w:rPr>
              <w:t>Electronic Medical Records</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EHR</w:t>
            </w:r>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 xml:space="preserve">Electronic Health Records (comprised of the EMR solution + </w:t>
            </w:r>
            <w:proofErr w:type="spellStart"/>
            <w:r w:rsidRPr="005D2452">
              <w:rPr>
                <w:szCs w:val="20"/>
                <w:lang w:val="en-GB"/>
              </w:rPr>
              <w:t>wHospital</w:t>
            </w:r>
            <w:proofErr w:type="spellEnd"/>
            <w:r w:rsidRPr="005D2452">
              <w:rPr>
                <w:szCs w:val="20"/>
                <w:lang w:val="en-GB"/>
              </w:rPr>
              <w:t>)</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HIS</w:t>
            </w:r>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Health Information System</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HL7</w:t>
            </w:r>
          </w:p>
        </w:tc>
        <w:tc>
          <w:tcPr>
            <w:tcW w:w="7513" w:type="dxa"/>
            <w:shd w:val="clear" w:color="auto" w:fill="auto"/>
          </w:tcPr>
          <w:p w:rsidR="00EB3CD3" w:rsidRPr="005D2452" w:rsidRDefault="00EB3CD3" w:rsidP="00EB3CD3">
            <w:pPr>
              <w:pStyle w:val="moh"/>
              <w:spacing w:before="20" w:after="20"/>
              <w:rPr>
                <w:szCs w:val="20"/>
                <w:lang w:val="en-GB"/>
              </w:rPr>
            </w:pPr>
            <w:r w:rsidRPr="005D2452">
              <w:rPr>
                <w:szCs w:val="20"/>
                <w:lang w:val="en-GB"/>
              </w:rPr>
              <w:t>Health Level-7</w:t>
            </w:r>
            <w:r w:rsidRPr="005D2452">
              <w:rPr>
                <w:rStyle w:val="apple-converted-space"/>
                <w:szCs w:val="20"/>
                <w:lang w:val="en-GB"/>
              </w:rPr>
              <w:t> </w:t>
            </w:r>
            <w:r w:rsidRPr="005D2452">
              <w:rPr>
                <w:szCs w:val="20"/>
                <w:lang w:val="en-GB"/>
              </w:rPr>
              <w:t>or</w:t>
            </w:r>
            <w:r w:rsidRPr="005D2452">
              <w:rPr>
                <w:rStyle w:val="apple-converted-space"/>
                <w:szCs w:val="20"/>
                <w:lang w:val="en-GB"/>
              </w:rPr>
              <w:t> </w:t>
            </w:r>
            <w:r w:rsidRPr="005D2452">
              <w:rPr>
                <w:szCs w:val="20"/>
                <w:lang w:val="en-GB"/>
              </w:rPr>
              <w:t>HL7</w:t>
            </w:r>
            <w:r w:rsidRPr="005D2452">
              <w:rPr>
                <w:rStyle w:val="apple-converted-space"/>
                <w:szCs w:val="20"/>
                <w:lang w:val="en-GB"/>
              </w:rPr>
              <w:t> </w:t>
            </w:r>
            <w:r w:rsidRPr="005D2452">
              <w:rPr>
                <w:szCs w:val="20"/>
                <w:lang w:val="en-GB"/>
              </w:rPr>
              <w:t>refers to a set of international standards for transfer of clinical and administrative data between</w:t>
            </w:r>
            <w:r w:rsidRPr="005D2452">
              <w:rPr>
                <w:rStyle w:val="apple-converted-space"/>
                <w:szCs w:val="20"/>
                <w:lang w:val="en-GB"/>
              </w:rPr>
              <w:t> </w:t>
            </w:r>
            <w:hyperlink r:id="rId14" w:tooltip="Hospital information systems" w:history="1">
              <w:r w:rsidRPr="005D2452">
                <w:rPr>
                  <w:rStyle w:val="Hyperlink"/>
                  <w:color w:val="auto"/>
                  <w:szCs w:val="20"/>
                  <w:u w:val="none"/>
                  <w:lang w:val="en-GB"/>
                </w:rPr>
                <w:t>Hospital information systems</w:t>
              </w:r>
            </w:hyperlink>
            <w:r w:rsidRPr="005D2452">
              <w:rPr>
                <w:szCs w:val="20"/>
                <w:lang w:val="en-GB"/>
              </w:rPr>
              <w:t>.</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HMIS</w:t>
            </w:r>
          </w:p>
        </w:tc>
        <w:tc>
          <w:tcPr>
            <w:tcW w:w="7513" w:type="dxa"/>
            <w:shd w:val="clear" w:color="auto" w:fill="auto"/>
          </w:tcPr>
          <w:p w:rsidR="00F82CC6" w:rsidRPr="005D2452" w:rsidRDefault="00EB3CD3">
            <w:pPr>
              <w:spacing w:before="20" w:after="20"/>
              <w:rPr>
                <w:szCs w:val="20"/>
                <w:lang w:val="en-GB"/>
              </w:rPr>
            </w:pPr>
            <w:r w:rsidRPr="005D2452">
              <w:rPr>
                <w:szCs w:val="20"/>
                <w:lang w:val="en-GB"/>
              </w:rPr>
              <w:t>Health Management Information System</w:t>
            </w:r>
            <w:r w:rsidR="00F82CC6" w:rsidRPr="005D2452">
              <w:rPr>
                <w:szCs w:val="20"/>
                <w:lang w:val="en-GB"/>
              </w:rPr>
              <w:t xml:space="preserve">: is a set of subsystems which allow </w:t>
            </w:r>
            <w:proofErr w:type="spellStart"/>
            <w:r w:rsidR="00980FEA" w:rsidRPr="005D2452">
              <w:rPr>
                <w:szCs w:val="20"/>
                <w:lang w:val="en-GB"/>
              </w:rPr>
              <w:t>Mo</w:t>
            </w:r>
            <w:r w:rsidR="00980FEA">
              <w:rPr>
                <w:szCs w:val="20"/>
                <w:lang w:val="en-GB"/>
              </w:rPr>
              <w:t>LH</w:t>
            </w:r>
            <w:r w:rsidR="00980FEA" w:rsidRPr="005D2452">
              <w:rPr>
                <w:szCs w:val="20"/>
                <w:lang w:val="en-GB"/>
              </w:rPr>
              <w:t>SA</w:t>
            </w:r>
            <w:proofErr w:type="spellEnd"/>
            <w:r w:rsidR="00F82CC6" w:rsidRPr="005D2452">
              <w:rPr>
                <w:szCs w:val="20"/>
                <w:lang w:val="en-GB"/>
              </w:rPr>
              <w:t xml:space="preserve"> to manage clinical and near-clinical data. It consists of EHR + HSSP/USAID modules.</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HSSP/USAID</w:t>
            </w:r>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Health System Strengthening Project. (The HSSP/USAID system is comprised of a set of modules developed by USAID).</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ICD-10</w:t>
            </w:r>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International Classification of Diseases (ICD)</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ICPC2</w:t>
            </w:r>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International Classification of Primary Care, Second edition (ICPC-2)</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IHE</w:t>
            </w:r>
          </w:p>
        </w:tc>
        <w:tc>
          <w:tcPr>
            <w:tcW w:w="7513" w:type="dxa"/>
            <w:shd w:val="clear" w:color="auto" w:fill="auto"/>
          </w:tcPr>
          <w:p w:rsidR="00EB3CD3" w:rsidRPr="005D2452" w:rsidRDefault="00EB3CD3" w:rsidP="00EB3CD3">
            <w:pPr>
              <w:spacing w:before="20" w:after="20"/>
              <w:rPr>
                <w:szCs w:val="20"/>
                <w:lang w:val="en-GB"/>
              </w:rPr>
            </w:pPr>
            <w:r w:rsidRPr="005D2452">
              <w:rPr>
                <w:szCs w:val="20"/>
                <w:shd w:val="clear" w:color="auto" w:fill="FFFFFF"/>
                <w:lang w:val="en-GB"/>
              </w:rPr>
              <w:t>Integrating the Healthcare Enterprise</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proofErr w:type="spellStart"/>
            <w:r w:rsidRPr="00980FEA">
              <w:rPr>
                <w:szCs w:val="20"/>
                <w:lang w:val="en-GB"/>
              </w:rPr>
              <w:t>MoLHSA</w:t>
            </w:r>
            <w:proofErr w:type="spellEnd"/>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Ministry of Labour, Health and Social Affairs of Georgia</w:t>
            </w:r>
            <w:r w:rsidR="00F82CC6" w:rsidRPr="005D2452">
              <w:rPr>
                <w:szCs w:val="20"/>
                <w:lang w:val="en-GB"/>
              </w:rPr>
              <w:t xml:space="preserve"> (end customer)</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NCSP</w:t>
            </w:r>
          </w:p>
        </w:tc>
        <w:tc>
          <w:tcPr>
            <w:tcW w:w="7513" w:type="dxa"/>
            <w:shd w:val="clear" w:color="auto" w:fill="auto"/>
          </w:tcPr>
          <w:p w:rsidR="00EB3CD3" w:rsidRPr="005D2452" w:rsidRDefault="00EB3CD3" w:rsidP="00EB3CD3">
            <w:pPr>
              <w:spacing w:before="20" w:after="20"/>
              <w:rPr>
                <w:szCs w:val="20"/>
                <w:lang w:val="en-GB"/>
              </w:rPr>
            </w:pPr>
            <w:proofErr w:type="spellStart"/>
            <w:r w:rsidRPr="005D2452">
              <w:rPr>
                <w:szCs w:val="20"/>
                <w:lang w:val="en-GB"/>
              </w:rPr>
              <w:t>Nomesco</w:t>
            </w:r>
            <w:proofErr w:type="spellEnd"/>
            <w:r w:rsidRPr="005D2452">
              <w:rPr>
                <w:szCs w:val="20"/>
                <w:lang w:val="en-GB"/>
              </w:rPr>
              <w:t xml:space="preserve"> Classification of Surgical Procedures</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TR</w:t>
            </w:r>
          </w:p>
        </w:tc>
        <w:tc>
          <w:tcPr>
            <w:tcW w:w="7513" w:type="dxa"/>
            <w:shd w:val="clear" w:color="auto" w:fill="auto"/>
          </w:tcPr>
          <w:p w:rsidR="00EB3CD3" w:rsidRPr="005D2452" w:rsidRDefault="00EB3CD3" w:rsidP="00EB3CD3">
            <w:pPr>
              <w:spacing w:before="20" w:after="20"/>
              <w:rPr>
                <w:szCs w:val="20"/>
                <w:lang w:val="en-GB"/>
              </w:rPr>
            </w:pPr>
            <w:r w:rsidRPr="005D2452">
              <w:rPr>
                <w:szCs w:val="20"/>
                <w:lang w:val="en-GB"/>
              </w:rPr>
              <w:t>Technical Requirements</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iCs/>
                <w:color w:val="252525"/>
                <w:szCs w:val="20"/>
                <w:shd w:val="clear" w:color="auto" w:fill="FFFFFF"/>
                <w:lang w:val="en-GB"/>
              </w:rPr>
              <w:t>USAID</w:t>
            </w:r>
          </w:p>
        </w:tc>
        <w:tc>
          <w:tcPr>
            <w:tcW w:w="7513" w:type="dxa"/>
            <w:shd w:val="clear" w:color="auto" w:fill="auto"/>
          </w:tcPr>
          <w:p w:rsidR="00EB3CD3" w:rsidRPr="005D2452" w:rsidRDefault="00EB3CD3" w:rsidP="00EB3CD3">
            <w:pPr>
              <w:spacing w:before="20" w:after="20"/>
              <w:rPr>
                <w:szCs w:val="20"/>
                <w:lang w:val="en-GB"/>
              </w:rPr>
            </w:pPr>
            <w:r w:rsidRPr="005D2452">
              <w:rPr>
                <w:iCs/>
                <w:color w:val="252525"/>
                <w:szCs w:val="20"/>
                <w:shd w:val="clear" w:color="auto" w:fill="FFFFFF"/>
                <w:lang w:val="en-GB"/>
              </w:rPr>
              <w:t>United States Agency for International Development</w:t>
            </w:r>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XDS</w:t>
            </w:r>
          </w:p>
        </w:tc>
        <w:tc>
          <w:tcPr>
            <w:tcW w:w="7513" w:type="dxa"/>
            <w:shd w:val="clear" w:color="auto" w:fill="auto"/>
          </w:tcPr>
          <w:p w:rsidR="00EB3CD3" w:rsidRPr="005D2452" w:rsidRDefault="00EB3CD3" w:rsidP="00EB3CD3">
            <w:pPr>
              <w:spacing w:before="20" w:after="20"/>
              <w:rPr>
                <w:szCs w:val="20"/>
                <w:lang w:val="en-GB"/>
              </w:rPr>
            </w:pPr>
            <w:r w:rsidRPr="005D2452">
              <w:rPr>
                <w:color w:val="000000"/>
                <w:szCs w:val="20"/>
                <w:lang w:val="en-GB"/>
              </w:rPr>
              <w:t>Cross-Enterprise Document Sharing</w:t>
            </w:r>
          </w:p>
        </w:tc>
      </w:tr>
      <w:tr w:rsidR="00EB3CD3" w:rsidRPr="00980FEA" w:rsidTr="00EB3CD3">
        <w:tc>
          <w:tcPr>
            <w:tcW w:w="9606" w:type="dxa"/>
            <w:gridSpan w:val="2"/>
            <w:shd w:val="clear" w:color="auto" w:fill="auto"/>
          </w:tcPr>
          <w:p w:rsidR="00EB3CD3" w:rsidRPr="005D2452" w:rsidRDefault="00EB3CD3" w:rsidP="00EB3CD3">
            <w:pPr>
              <w:spacing w:before="20" w:after="20"/>
              <w:rPr>
                <w:color w:val="000000"/>
                <w:sz w:val="4"/>
                <w:szCs w:val="4"/>
                <w:lang w:val="en-GB"/>
              </w:rPr>
            </w:pPr>
          </w:p>
        </w:tc>
      </w:tr>
      <w:tr w:rsidR="00EB3CD3" w:rsidRPr="00980FEA" w:rsidTr="00EB3CD3">
        <w:tc>
          <w:tcPr>
            <w:tcW w:w="2093" w:type="dxa"/>
            <w:shd w:val="clear" w:color="auto" w:fill="auto"/>
          </w:tcPr>
          <w:p w:rsidR="00EB3CD3" w:rsidRPr="005D2452" w:rsidRDefault="00F82CC6" w:rsidP="00EB3CD3">
            <w:pPr>
              <w:spacing w:before="20" w:after="20"/>
              <w:rPr>
                <w:szCs w:val="20"/>
                <w:lang w:val="en-GB"/>
              </w:rPr>
            </w:pPr>
            <w:r w:rsidRPr="005D2452">
              <w:rPr>
                <w:szCs w:val="20"/>
                <w:lang w:val="en-GB"/>
              </w:rPr>
              <w:t>Customer</w:t>
            </w:r>
          </w:p>
        </w:tc>
        <w:tc>
          <w:tcPr>
            <w:tcW w:w="7513" w:type="dxa"/>
            <w:shd w:val="clear" w:color="auto" w:fill="auto"/>
          </w:tcPr>
          <w:p w:rsidR="00EB3CD3" w:rsidRPr="005D2452" w:rsidRDefault="007265BC" w:rsidP="00EB3CD3">
            <w:pPr>
              <w:spacing w:before="20" w:after="20"/>
              <w:rPr>
                <w:color w:val="000000"/>
                <w:szCs w:val="20"/>
                <w:lang w:val="en-GB"/>
              </w:rPr>
            </w:pPr>
            <w:proofErr w:type="spellStart"/>
            <w:r>
              <w:rPr>
                <w:szCs w:val="20"/>
                <w:lang w:val="en-GB"/>
              </w:rPr>
              <w:t>MoLHSA</w:t>
            </w:r>
            <w:proofErr w:type="spellEnd"/>
          </w:p>
        </w:tc>
      </w:tr>
      <w:tr w:rsidR="00EB3CD3" w:rsidRPr="00980FEA" w:rsidTr="00EB3CD3">
        <w:tc>
          <w:tcPr>
            <w:tcW w:w="2093" w:type="dxa"/>
            <w:shd w:val="clear" w:color="auto" w:fill="auto"/>
          </w:tcPr>
          <w:p w:rsidR="00EB3CD3" w:rsidRPr="005D2452" w:rsidRDefault="00EB3CD3" w:rsidP="00EB3CD3">
            <w:pPr>
              <w:spacing w:before="20" w:after="20"/>
              <w:rPr>
                <w:szCs w:val="20"/>
                <w:lang w:val="en-GB"/>
              </w:rPr>
            </w:pPr>
            <w:r w:rsidRPr="005D2452">
              <w:rPr>
                <w:szCs w:val="20"/>
                <w:lang w:val="en-GB"/>
              </w:rPr>
              <w:t>Clinical/medical information</w:t>
            </w:r>
          </w:p>
        </w:tc>
        <w:tc>
          <w:tcPr>
            <w:tcW w:w="7513" w:type="dxa"/>
            <w:shd w:val="clear" w:color="auto" w:fill="auto"/>
          </w:tcPr>
          <w:p w:rsidR="00EB3CD3" w:rsidRPr="005D2452" w:rsidRDefault="00EB3CD3" w:rsidP="00EB3CD3">
            <w:pPr>
              <w:spacing w:before="20" w:after="20"/>
              <w:rPr>
                <w:color w:val="000000"/>
                <w:szCs w:val="20"/>
                <w:lang w:val="en-GB"/>
              </w:rPr>
            </w:pPr>
            <w:r w:rsidRPr="005D2452">
              <w:rPr>
                <w:color w:val="000000"/>
                <w:szCs w:val="20"/>
                <w:lang w:val="en-GB"/>
              </w:rPr>
              <w:t>Medical data and patient records to be stored in EHR</w:t>
            </w:r>
          </w:p>
        </w:tc>
      </w:tr>
    </w:tbl>
    <w:p w:rsidR="00EB3CD3" w:rsidRPr="005D2452" w:rsidRDefault="00EB3CD3" w:rsidP="00EB3CD3">
      <w:pPr>
        <w:rPr>
          <w:lang w:val="en-GB"/>
        </w:rPr>
      </w:pPr>
    </w:p>
    <w:p w:rsidR="007B64F0" w:rsidRPr="005D2452" w:rsidRDefault="007B64F0">
      <w:pPr>
        <w:rPr>
          <w:rStyle w:val="MessageHeaderLabel"/>
          <w:rFonts w:ascii="Arial" w:hAnsi="Arial"/>
          <w:bCs/>
          <w:iCs/>
          <w:caps w:val="0"/>
          <w:sz w:val="28"/>
          <w:lang w:val="en-GB"/>
        </w:rPr>
      </w:pPr>
      <w:r w:rsidRPr="005D2452">
        <w:rPr>
          <w:rStyle w:val="MessageHeaderLabel"/>
          <w:rFonts w:ascii="Arial" w:hAnsi="Arial"/>
          <w:bCs/>
          <w:i/>
          <w:iCs/>
          <w:caps w:val="0"/>
          <w:color w:val="000080"/>
          <w:sz w:val="28"/>
          <w:lang w:val="en-GB"/>
        </w:rPr>
        <w:br w:type="page"/>
      </w:r>
      <w:r w:rsidR="00BB6025" w:rsidRPr="005D2452">
        <w:rPr>
          <w:rStyle w:val="MessageHeaderLabel"/>
          <w:rFonts w:ascii="Arial" w:hAnsi="Arial"/>
          <w:bCs/>
          <w:iCs/>
          <w:caps w:val="0"/>
          <w:sz w:val="28"/>
          <w:lang w:val="en-GB"/>
        </w:rPr>
        <w:lastRenderedPageBreak/>
        <w:t xml:space="preserve">Table of </w:t>
      </w:r>
      <w:r w:rsidRPr="005D2452">
        <w:rPr>
          <w:rStyle w:val="MessageHeaderLabel"/>
          <w:rFonts w:ascii="Arial" w:hAnsi="Arial"/>
          <w:bCs/>
          <w:iCs/>
          <w:caps w:val="0"/>
          <w:sz w:val="28"/>
          <w:lang w:val="en-GB"/>
        </w:rPr>
        <w:t>Contents</w:t>
      </w:r>
    </w:p>
    <w:p w:rsidR="00963B41" w:rsidRDefault="00C80F95">
      <w:pPr>
        <w:pStyle w:val="TOC1"/>
        <w:tabs>
          <w:tab w:val="left" w:pos="400"/>
          <w:tab w:val="right" w:leader="dot" w:pos="9350"/>
        </w:tabs>
        <w:rPr>
          <w:rFonts w:asciiTheme="minorHAnsi" w:eastAsiaTheme="minorEastAsia" w:hAnsiTheme="minorHAnsi" w:cstheme="minorBidi"/>
          <w:noProof/>
          <w:szCs w:val="22"/>
          <w:lang w:val="ru-RU" w:eastAsia="ru-RU"/>
        </w:rPr>
      </w:pPr>
      <w:r w:rsidRPr="005D2452">
        <w:rPr>
          <w:bCs/>
          <w:lang w:val="en-GB"/>
        </w:rPr>
        <w:fldChar w:fldCharType="begin"/>
      </w:r>
      <w:r w:rsidR="008500C1" w:rsidRPr="005D2452">
        <w:rPr>
          <w:bCs/>
          <w:lang w:val="en-GB"/>
        </w:rPr>
        <w:instrText xml:space="preserve"> TOC \o "1-3" \h \z \u </w:instrText>
      </w:r>
      <w:r w:rsidRPr="005D2452">
        <w:rPr>
          <w:bCs/>
          <w:lang w:val="en-GB"/>
        </w:rPr>
        <w:fldChar w:fldCharType="separate"/>
      </w:r>
      <w:hyperlink w:anchor="_Toc418693675" w:history="1">
        <w:r w:rsidR="00963B41" w:rsidRPr="00A87E16">
          <w:rPr>
            <w:rStyle w:val="Hyperlink"/>
            <w:noProof/>
            <w:lang w:val="en-GB"/>
          </w:rPr>
          <w:t>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Executive Summary</w:t>
        </w:r>
        <w:r w:rsidR="00963B41">
          <w:rPr>
            <w:noProof/>
            <w:webHidden/>
          </w:rPr>
          <w:tab/>
        </w:r>
        <w:r w:rsidR="00963B41">
          <w:rPr>
            <w:noProof/>
            <w:webHidden/>
          </w:rPr>
          <w:fldChar w:fldCharType="begin"/>
        </w:r>
        <w:r w:rsidR="00963B41">
          <w:rPr>
            <w:noProof/>
            <w:webHidden/>
          </w:rPr>
          <w:instrText xml:space="preserve"> PAGEREF _Toc418693675 \h </w:instrText>
        </w:r>
        <w:r w:rsidR="00963B41">
          <w:rPr>
            <w:noProof/>
            <w:webHidden/>
          </w:rPr>
        </w:r>
        <w:r w:rsidR="00963B41">
          <w:rPr>
            <w:noProof/>
            <w:webHidden/>
          </w:rPr>
          <w:fldChar w:fldCharType="separate"/>
        </w:r>
        <w:r w:rsidR="00963B41">
          <w:rPr>
            <w:noProof/>
            <w:webHidden/>
          </w:rPr>
          <w:t>5</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676" w:history="1">
        <w:r w:rsidR="00963B41" w:rsidRPr="00A87E16">
          <w:rPr>
            <w:rStyle w:val="Hyperlink"/>
            <w:noProof/>
            <w:lang w:val="en-GB"/>
          </w:rPr>
          <w:t>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Background</w:t>
        </w:r>
        <w:r w:rsidR="00963B41">
          <w:rPr>
            <w:noProof/>
            <w:webHidden/>
          </w:rPr>
          <w:tab/>
        </w:r>
        <w:r w:rsidR="00963B41">
          <w:rPr>
            <w:noProof/>
            <w:webHidden/>
          </w:rPr>
          <w:fldChar w:fldCharType="begin"/>
        </w:r>
        <w:r w:rsidR="00963B41">
          <w:rPr>
            <w:noProof/>
            <w:webHidden/>
          </w:rPr>
          <w:instrText xml:space="preserve"> PAGEREF _Toc418693676 \h </w:instrText>
        </w:r>
        <w:r w:rsidR="00963B41">
          <w:rPr>
            <w:noProof/>
            <w:webHidden/>
          </w:rPr>
        </w:r>
        <w:r w:rsidR="00963B41">
          <w:rPr>
            <w:noProof/>
            <w:webHidden/>
          </w:rPr>
          <w:fldChar w:fldCharType="separate"/>
        </w:r>
        <w:r w:rsidR="00963B41">
          <w:rPr>
            <w:noProof/>
            <w:webHidden/>
          </w:rPr>
          <w:t>6</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77" w:history="1">
        <w:r w:rsidR="00963B41" w:rsidRPr="00A87E16">
          <w:rPr>
            <w:rStyle w:val="Hyperlink"/>
            <w:noProof/>
            <w:lang w:val="en-GB"/>
          </w:rPr>
          <w:t>2.1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Technical Landscape</w:t>
        </w:r>
        <w:r w:rsidR="00963B41">
          <w:rPr>
            <w:noProof/>
            <w:webHidden/>
          </w:rPr>
          <w:tab/>
        </w:r>
        <w:r w:rsidR="00963B41">
          <w:rPr>
            <w:noProof/>
            <w:webHidden/>
          </w:rPr>
          <w:fldChar w:fldCharType="begin"/>
        </w:r>
        <w:r w:rsidR="00963B41">
          <w:rPr>
            <w:noProof/>
            <w:webHidden/>
          </w:rPr>
          <w:instrText xml:space="preserve"> PAGEREF _Toc418693677 \h </w:instrText>
        </w:r>
        <w:r w:rsidR="00963B41">
          <w:rPr>
            <w:noProof/>
            <w:webHidden/>
          </w:rPr>
        </w:r>
        <w:r w:rsidR="00963B41">
          <w:rPr>
            <w:noProof/>
            <w:webHidden/>
          </w:rPr>
          <w:fldChar w:fldCharType="separate"/>
        </w:r>
        <w:r w:rsidR="00963B41">
          <w:rPr>
            <w:noProof/>
            <w:webHidden/>
          </w:rPr>
          <w:t>7</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78" w:history="1">
        <w:r w:rsidR="00963B41" w:rsidRPr="00A87E16">
          <w:rPr>
            <w:rStyle w:val="Hyperlink"/>
            <w:noProof/>
            <w:lang w:val="en-GB"/>
          </w:rPr>
          <w:t>2.2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Customer Goals and Perspective</w:t>
        </w:r>
        <w:r w:rsidR="00963B41">
          <w:rPr>
            <w:noProof/>
            <w:webHidden/>
          </w:rPr>
          <w:tab/>
        </w:r>
        <w:r w:rsidR="00963B41">
          <w:rPr>
            <w:noProof/>
            <w:webHidden/>
          </w:rPr>
          <w:fldChar w:fldCharType="begin"/>
        </w:r>
        <w:r w:rsidR="00963B41">
          <w:rPr>
            <w:noProof/>
            <w:webHidden/>
          </w:rPr>
          <w:instrText xml:space="preserve"> PAGEREF _Toc418693678 \h </w:instrText>
        </w:r>
        <w:r w:rsidR="00963B41">
          <w:rPr>
            <w:noProof/>
            <w:webHidden/>
          </w:rPr>
        </w:r>
        <w:r w:rsidR="00963B41">
          <w:rPr>
            <w:noProof/>
            <w:webHidden/>
          </w:rPr>
          <w:fldChar w:fldCharType="separate"/>
        </w:r>
        <w:r w:rsidR="00963B41">
          <w:rPr>
            <w:noProof/>
            <w:webHidden/>
          </w:rPr>
          <w:t>8</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679" w:history="1">
        <w:r w:rsidR="00963B41" w:rsidRPr="00A87E16">
          <w:rPr>
            <w:rStyle w:val="Hyperlink"/>
            <w:noProof/>
            <w:lang w:val="en-GB"/>
          </w:rPr>
          <w:t>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Scope of Services</w:t>
        </w:r>
        <w:r w:rsidR="00963B41">
          <w:rPr>
            <w:noProof/>
            <w:webHidden/>
          </w:rPr>
          <w:tab/>
        </w:r>
        <w:r w:rsidR="00963B41">
          <w:rPr>
            <w:noProof/>
            <w:webHidden/>
          </w:rPr>
          <w:fldChar w:fldCharType="begin"/>
        </w:r>
        <w:r w:rsidR="00963B41">
          <w:rPr>
            <w:noProof/>
            <w:webHidden/>
          </w:rPr>
          <w:instrText xml:space="preserve"> PAGEREF _Toc418693679 \h </w:instrText>
        </w:r>
        <w:r w:rsidR="00963B41">
          <w:rPr>
            <w:noProof/>
            <w:webHidden/>
          </w:rPr>
        </w:r>
        <w:r w:rsidR="00963B41">
          <w:rPr>
            <w:noProof/>
            <w:webHidden/>
          </w:rPr>
          <w:fldChar w:fldCharType="separate"/>
        </w:r>
        <w:r w:rsidR="00963B41">
          <w:rPr>
            <w:noProof/>
            <w:webHidden/>
          </w:rPr>
          <w:t>10</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0" w:history="1">
        <w:r w:rsidR="00963B41" w:rsidRPr="00A87E16">
          <w:rPr>
            <w:rStyle w:val="Hyperlink"/>
            <w:noProof/>
            <w:lang w:val="en-GB"/>
          </w:rPr>
          <w:t>3.1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In Scope Activities</w:t>
        </w:r>
        <w:r w:rsidR="00963B41">
          <w:rPr>
            <w:noProof/>
            <w:webHidden/>
          </w:rPr>
          <w:tab/>
        </w:r>
        <w:r w:rsidR="00963B41">
          <w:rPr>
            <w:noProof/>
            <w:webHidden/>
          </w:rPr>
          <w:fldChar w:fldCharType="begin"/>
        </w:r>
        <w:r w:rsidR="00963B41">
          <w:rPr>
            <w:noProof/>
            <w:webHidden/>
          </w:rPr>
          <w:instrText xml:space="preserve"> PAGEREF _Toc418693680 \h </w:instrText>
        </w:r>
        <w:r w:rsidR="00963B41">
          <w:rPr>
            <w:noProof/>
            <w:webHidden/>
          </w:rPr>
        </w:r>
        <w:r w:rsidR="00963B41">
          <w:rPr>
            <w:noProof/>
            <w:webHidden/>
          </w:rPr>
          <w:fldChar w:fldCharType="separate"/>
        </w:r>
        <w:r w:rsidR="00963B41">
          <w:rPr>
            <w:noProof/>
            <w:webHidden/>
          </w:rPr>
          <w:t>10</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1" w:history="1">
        <w:r w:rsidR="00963B41" w:rsidRPr="00A87E16">
          <w:rPr>
            <w:rStyle w:val="Hyperlink"/>
            <w:noProof/>
            <w:lang w:val="en-GB"/>
          </w:rPr>
          <w:t>3.2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Out of Scope Activities</w:t>
        </w:r>
        <w:r w:rsidR="00963B41">
          <w:rPr>
            <w:noProof/>
            <w:webHidden/>
          </w:rPr>
          <w:tab/>
        </w:r>
        <w:r w:rsidR="00963B41">
          <w:rPr>
            <w:noProof/>
            <w:webHidden/>
          </w:rPr>
          <w:fldChar w:fldCharType="begin"/>
        </w:r>
        <w:r w:rsidR="00963B41">
          <w:rPr>
            <w:noProof/>
            <w:webHidden/>
          </w:rPr>
          <w:instrText xml:space="preserve"> PAGEREF _Toc418693681 \h </w:instrText>
        </w:r>
        <w:r w:rsidR="00963B41">
          <w:rPr>
            <w:noProof/>
            <w:webHidden/>
          </w:rPr>
        </w:r>
        <w:r w:rsidR="00963B41">
          <w:rPr>
            <w:noProof/>
            <w:webHidden/>
          </w:rPr>
          <w:fldChar w:fldCharType="separate"/>
        </w:r>
        <w:r w:rsidR="00963B41">
          <w:rPr>
            <w:noProof/>
            <w:webHidden/>
          </w:rPr>
          <w:t>11</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2" w:history="1">
        <w:r w:rsidR="00963B41" w:rsidRPr="00A87E16">
          <w:rPr>
            <w:rStyle w:val="Hyperlink"/>
            <w:noProof/>
            <w:lang w:val="en-GB"/>
          </w:rPr>
          <w:t>3.3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Technical requirements mapping</w:t>
        </w:r>
        <w:r w:rsidR="00963B41">
          <w:rPr>
            <w:noProof/>
            <w:webHidden/>
          </w:rPr>
          <w:tab/>
        </w:r>
        <w:r w:rsidR="00963B41">
          <w:rPr>
            <w:noProof/>
            <w:webHidden/>
          </w:rPr>
          <w:fldChar w:fldCharType="begin"/>
        </w:r>
        <w:r w:rsidR="00963B41">
          <w:rPr>
            <w:noProof/>
            <w:webHidden/>
          </w:rPr>
          <w:instrText xml:space="preserve"> PAGEREF _Toc418693682 \h </w:instrText>
        </w:r>
        <w:r w:rsidR="00963B41">
          <w:rPr>
            <w:noProof/>
            <w:webHidden/>
          </w:rPr>
        </w:r>
        <w:r w:rsidR="00963B41">
          <w:rPr>
            <w:noProof/>
            <w:webHidden/>
          </w:rPr>
          <w:fldChar w:fldCharType="separate"/>
        </w:r>
        <w:r w:rsidR="00963B41">
          <w:rPr>
            <w:noProof/>
            <w:webHidden/>
          </w:rPr>
          <w:t>12</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683" w:history="1">
        <w:r w:rsidR="00963B41" w:rsidRPr="00A87E16">
          <w:rPr>
            <w:rStyle w:val="Hyperlink"/>
            <w:noProof/>
            <w:lang w:val="en-GB"/>
          </w:rPr>
          <w:t>4</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Analysis</w:t>
        </w:r>
        <w:r w:rsidR="00963B41">
          <w:rPr>
            <w:noProof/>
            <w:webHidden/>
          </w:rPr>
          <w:tab/>
        </w:r>
        <w:r w:rsidR="00963B41">
          <w:rPr>
            <w:noProof/>
            <w:webHidden/>
          </w:rPr>
          <w:fldChar w:fldCharType="begin"/>
        </w:r>
        <w:r w:rsidR="00963B41">
          <w:rPr>
            <w:noProof/>
            <w:webHidden/>
          </w:rPr>
          <w:instrText xml:space="preserve"> PAGEREF _Toc418693683 \h </w:instrText>
        </w:r>
        <w:r w:rsidR="00963B41">
          <w:rPr>
            <w:noProof/>
            <w:webHidden/>
          </w:rPr>
        </w:r>
        <w:r w:rsidR="00963B41">
          <w:rPr>
            <w:noProof/>
            <w:webHidden/>
          </w:rPr>
          <w:fldChar w:fldCharType="separate"/>
        </w:r>
        <w:r w:rsidR="00963B41">
          <w:rPr>
            <w:noProof/>
            <w:webHidden/>
          </w:rPr>
          <w:t>13</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4" w:history="1">
        <w:r w:rsidR="00963B41" w:rsidRPr="00A87E16">
          <w:rPr>
            <w:rStyle w:val="Hyperlink"/>
            <w:noProof/>
            <w:lang w:val="en-GB"/>
          </w:rPr>
          <w:t>4.1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 – Project Initiation</w:t>
        </w:r>
        <w:r w:rsidR="00963B41">
          <w:rPr>
            <w:noProof/>
            <w:webHidden/>
          </w:rPr>
          <w:tab/>
        </w:r>
        <w:r w:rsidR="00963B41">
          <w:rPr>
            <w:noProof/>
            <w:webHidden/>
          </w:rPr>
          <w:fldChar w:fldCharType="begin"/>
        </w:r>
        <w:r w:rsidR="00963B41">
          <w:rPr>
            <w:noProof/>
            <w:webHidden/>
          </w:rPr>
          <w:instrText xml:space="preserve"> PAGEREF _Toc418693684 \h </w:instrText>
        </w:r>
        <w:r w:rsidR="00963B41">
          <w:rPr>
            <w:noProof/>
            <w:webHidden/>
          </w:rPr>
        </w:r>
        <w:r w:rsidR="00963B41">
          <w:rPr>
            <w:noProof/>
            <w:webHidden/>
          </w:rPr>
          <w:fldChar w:fldCharType="separate"/>
        </w:r>
        <w:r w:rsidR="00963B41">
          <w:rPr>
            <w:noProof/>
            <w:webHidden/>
          </w:rPr>
          <w:t>13</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5" w:history="1">
        <w:r w:rsidR="00963B41" w:rsidRPr="00A87E16">
          <w:rPr>
            <w:rStyle w:val="Hyperlink"/>
            <w:noProof/>
            <w:lang w:val="en-GB"/>
          </w:rPr>
          <w:t>4.2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2 – Define functional requirements for mobile platform</w:t>
        </w:r>
        <w:r w:rsidR="00963B41">
          <w:rPr>
            <w:noProof/>
            <w:webHidden/>
          </w:rPr>
          <w:tab/>
        </w:r>
        <w:r w:rsidR="00963B41">
          <w:rPr>
            <w:noProof/>
            <w:webHidden/>
          </w:rPr>
          <w:fldChar w:fldCharType="begin"/>
        </w:r>
        <w:r w:rsidR="00963B41">
          <w:rPr>
            <w:noProof/>
            <w:webHidden/>
          </w:rPr>
          <w:instrText xml:space="preserve"> PAGEREF _Toc418693685 \h </w:instrText>
        </w:r>
        <w:r w:rsidR="00963B41">
          <w:rPr>
            <w:noProof/>
            <w:webHidden/>
          </w:rPr>
        </w:r>
        <w:r w:rsidR="00963B41">
          <w:rPr>
            <w:noProof/>
            <w:webHidden/>
          </w:rPr>
          <w:fldChar w:fldCharType="separate"/>
        </w:r>
        <w:r w:rsidR="00963B41">
          <w:rPr>
            <w:noProof/>
            <w:webHidden/>
          </w:rPr>
          <w:t>13</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6" w:history="1">
        <w:r w:rsidR="00963B41" w:rsidRPr="00A87E16">
          <w:rPr>
            <w:rStyle w:val="Hyperlink"/>
            <w:noProof/>
            <w:lang w:val="en-GB"/>
          </w:rPr>
          <w:t>4.3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3 – Functional requirements for 1</w:t>
        </w:r>
        <w:r w:rsidR="00963B41" w:rsidRPr="00A87E16">
          <w:rPr>
            <w:rStyle w:val="Hyperlink"/>
            <w:noProof/>
            <w:vertAlign w:val="superscript"/>
            <w:lang w:val="en-GB"/>
          </w:rPr>
          <w:t>st</w:t>
        </w:r>
        <w:r w:rsidR="00963B41" w:rsidRPr="00A87E16">
          <w:rPr>
            <w:rStyle w:val="Hyperlink"/>
            <w:noProof/>
            <w:lang w:val="en-GB"/>
          </w:rPr>
          <w:t xml:space="preserve"> part of EHR-HSSP/USAID integration collection</w:t>
        </w:r>
        <w:r w:rsidR="00963B41">
          <w:rPr>
            <w:noProof/>
            <w:webHidden/>
          </w:rPr>
          <w:tab/>
        </w:r>
        <w:r w:rsidR="00963B41">
          <w:rPr>
            <w:noProof/>
            <w:webHidden/>
          </w:rPr>
          <w:fldChar w:fldCharType="begin"/>
        </w:r>
        <w:r w:rsidR="00963B41">
          <w:rPr>
            <w:noProof/>
            <w:webHidden/>
          </w:rPr>
          <w:instrText xml:space="preserve"> PAGEREF _Toc418693686 \h </w:instrText>
        </w:r>
        <w:r w:rsidR="00963B41">
          <w:rPr>
            <w:noProof/>
            <w:webHidden/>
          </w:rPr>
        </w:r>
        <w:r w:rsidR="00963B41">
          <w:rPr>
            <w:noProof/>
            <w:webHidden/>
          </w:rPr>
          <w:fldChar w:fldCharType="separate"/>
        </w:r>
        <w:r w:rsidR="00963B41">
          <w:rPr>
            <w:noProof/>
            <w:webHidden/>
          </w:rPr>
          <w:t>14</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7" w:history="1">
        <w:r w:rsidR="00963B41" w:rsidRPr="00A87E16">
          <w:rPr>
            <w:rStyle w:val="Hyperlink"/>
            <w:noProof/>
            <w:lang w:val="en-GB"/>
          </w:rPr>
          <w:t>4.4</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4 – Functional requirements for 2</w:t>
        </w:r>
        <w:r w:rsidR="00963B41" w:rsidRPr="00A87E16">
          <w:rPr>
            <w:rStyle w:val="Hyperlink"/>
            <w:noProof/>
            <w:vertAlign w:val="superscript"/>
            <w:lang w:val="en-GB"/>
          </w:rPr>
          <w:t>nd</w:t>
        </w:r>
        <w:r w:rsidR="00963B41" w:rsidRPr="00A87E16">
          <w:rPr>
            <w:rStyle w:val="Hyperlink"/>
            <w:noProof/>
            <w:lang w:val="en-GB"/>
          </w:rPr>
          <w:t xml:space="preserve"> part EHR-HSSP/USAID integration collection</w:t>
        </w:r>
        <w:r w:rsidR="00963B41">
          <w:rPr>
            <w:noProof/>
            <w:webHidden/>
          </w:rPr>
          <w:tab/>
        </w:r>
        <w:r w:rsidR="00963B41">
          <w:rPr>
            <w:noProof/>
            <w:webHidden/>
          </w:rPr>
          <w:fldChar w:fldCharType="begin"/>
        </w:r>
        <w:r w:rsidR="00963B41">
          <w:rPr>
            <w:noProof/>
            <w:webHidden/>
          </w:rPr>
          <w:instrText xml:space="preserve"> PAGEREF _Toc418693687 \h </w:instrText>
        </w:r>
        <w:r w:rsidR="00963B41">
          <w:rPr>
            <w:noProof/>
            <w:webHidden/>
          </w:rPr>
        </w:r>
        <w:r w:rsidR="00963B41">
          <w:rPr>
            <w:noProof/>
            <w:webHidden/>
          </w:rPr>
          <w:fldChar w:fldCharType="separate"/>
        </w:r>
        <w:r w:rsidR="00963B41">
          <w:rPr>
            <w:noProof/>
            <w:webHidden/>
          </w:rPr>
          <w:t>16</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88" w:history="1">
        <w:r w:rsidR="00963B41" w:rsidRPr="00A87E16">
          <w:rPr>
            <w:rStyle w:val="Hyperlink"/>
            <w:noProof/>
            <w:lang w:val="en-GB"/>
          </w:rPr>
          <w:t>4.5</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5 – Project management for analysis phase</w:t>
        </w:r>
        <w:r w:rsidR="00963B41">
          <w:rPr>
            <w:noProof/>
            <w:webHidden/>
          </w:rPr>
          <w:tab/>
        </w:r>
        <w:r w:rsidR="00963B41">
          <w:rPr>
            <w:noProof/>
            <w:webHidden/>
          </w:rPr>
          <w:fldChar w:fldCharType="begin"/>
        </w:r>
        <w:r w:rsidR="00963B41">
          <w:rPr>
            <w:noProof/>
            <w:webHidden/>
          </w:rPr>
          <w:instrText xml:space="preserve"> PAGEREF _Toc418693688 \h </w:instrText>
        </w:r>
        <w:r w:rsidR="00963B41">
          <w:rPr>
            <w:noProof/>
            <w:webHidden/>
          </w:rPr>
        </w:r>
        <w:r w:rsidR="00963B41">
          <w:rPr>
            <w:noProof/>
            <w:webHidden/>
          </w:rPr>
          <w:fldChar w:fldCharType="separate"/>
        </w:r>
        <w:r w:rsidR="00963B41">
          <w:rPr>
            <w:noProof/>
            <w:webHidden/>
          </w:rPr>
          <w:t>17</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689" w:history="1">
        <w:r w:rsidR="00963B41" w:rsidRPr="00A87E16">
          <w:rPr>
            <w:rStyle w:val="Hyperlink"/>
            <w:noProof/>
            <w:lang w:val="en-GB"/>
          </w:rPr>
          <w:t>5</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Development and testing</w:t>
        </w:r>
        <w:r w:rsidR="00963B41">
          <w:rPr>
            <w:noProof/>
            <w:webHidden/>
          </w:rPr>
          <w:tab/>
        </w:r>
        <w:r w:rsidR="00963B41">
          <w:rPr>
            <w:noProof/>
            <w:webHidden/>
          </w:rPr>
          <w:fldChar w:fldCharType="begin"/>
        </w:r>
        <w:r w:rsidR="00963B41">
          <w:rPr>
            <w:noProof/>
            <w:webHidden/>
          </w:rPr>
          <w:instrText xml:space="preserve"> PAGEREF _Toc418693689 \h </w:instrText>
        </w:r>
        <w:r w:rsidR="00963B41">
          <w:rPr>
            <w:noProof/>
            <w:webHidden/>
          </w:rPr>
        </w:r>
        <w:r w:rsidR="00963B41">
          <w:rPr>
            <w:noProof/>
            <w:webHidden/>
          </w:rPr>
          <w:fldChar w:fldCharType="separate"/>
        </w:r>
        <w:r w:rsidR="00963B41">
          <w:rPr>
            <w:noProof/>
            <w:webHidden/>
          </w:rPr>
          <w:t>18</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0" w:history="1">
        <w:r w:rsidR="00963B41" w:rsidRPr="00A87E16">
          <w:rPr>
            <w:rStyle w:val="Hyperlink"/>
            <w:noProof/>
            <w:lang w:val="en-GB"/>
          </w:rPr>
          <w:t>5.1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6 – Technical specification preparation</w:t>
        </w:r>
        <w:r w:rsidR="00963B41">
          <w:rPr>
            <w:noProof/>
            <w:webHidden/>
          </w:rPr>
          <w:tab/>
        </w:r>
        <w:r w:rsidR="00963B41">
          <w:rPr>
            <w:noProof/>
            <w:webHidden/>
          </w:rPr>
          <w:fldChar w:fldCharType="begin"/>
        </w:r>
        <w:r w:rsidR="00963B41">
          <w:rPr>
            <w:noProof/>
            <w:webHidden/>
          </w:rPr>
          <w:instrText xml:space="preserve"> PAGEREF _Toc418693690 \h </w:instrText>
        </w:r>
        <w:r w:rsidR="00963B41">
          <w:rPr>
            <w:noProof/>
            <w:webHidden/>
          </w:rPr>
        </w:r>
        <w:r w:rsidR="00963B41">
          <w:rPr>
            <w:noProof/>
            <w:webHidden/>
          </w:rPr>
          <w:fldChar w:fldCharType="separate"/>
        </w:r>
        <w:r w:rsidR="00963B41">
          <w:rPr>
            <w:noProof/>
            <w:webHidden/>
          </w:rPr>
          <w:t>18</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1" w:history="1">
        <w:r w:rsidR="00963B41" w:rsidRPr="00A87E16">
          <w:rPr>
            <w:rStyle w:val="Hyperlink"/>
            <w:noProof/>
            <w:lang w:val="en-GB"/>
          </w:rPr>
          <w:t>5.2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7 – Development and testing of 1st part of EHR-HSSP/USAID integration</w:t>
        </w:r>
        <w:r w:rsidR="00963B41">
          <w:rPr>
            <w:noProof/>
            <w:webHidden/>
          </w:rPr>
          <w:tab/>
        </w:r>
        <w:r w:rsidR="00963B41">
          <w:rPr>
            <w:noProof/>
            <w:webHidden/>
          </w:rPr>
          <w:fldChar w:fldCharType="begin"/>
        </w:r>
        <w:r w:rsidR="00963B41">
          <w:rPr>
            <w:noProof/>
            <w:webHidden/>
          </w:rPr>
          <w:instrText xml:space="preserve"> PAGEREF _Toc418693691 \h </w:instrText>
        </w:r>
        <w:r w:rsidR="00963B41">
          <w:rPr>
            <w:noProof/>
            <w:webHidden/>
          </w:rPr>
        </w:r>
        <w:r w:rsidR="00963B41">
          <w:rPr>
            <w:noProof/>
            <w:webHidden/>
          </w:rPr>
          <w:fldChar w:fldCharType="separate"/>
        </w:r>
        <w:r w:rsidR="00963B41">
          <w:rPr>
            <w:noProof/>
            <w:webHidden/>
          </w:rPr>
          <w:t>18</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2" w:history="1">
        <w:r w:rsidR="00963B41" w:rsidRPr="00A87E16">
          <w:rPr>
            <w:rStyle w:val="Hyperlink"/>
            <w:noProof/>
            <w:lang w:val="en-GB"/>
          </w:rPr>
          <w:t>5.3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8 – Development and testing of 2nd part of EHR-HSSP/USAID integration</w:t>
        </w:r>
        <w:r w:rsidR="00963B41">
          <w:rPr>
            <w:noProof/>
            <w:webHidden/>
          </w:rPr>
          <w:tab/>
        </w:r>
        <w:r w:rsidR="00963B41">
          <w:rPr>
            <w:noProof/>
            <w:webHidden/>
          </w:rPr>
          <w:fldChar w:fldCharType="begin"/>
        </w:r>
        <w:r w:rsidR="00963B41">
          <w:rPr>
            <w:noProof/>
            <w:webHidden/>
          </w:rPr>
          <w:instrText xml:space="preserve"> PAGEREF _Toc418693692 \h </w:instrText>
        </w:r>
        <w:r w:rsidR="00963B41">
          <w:rPr>
            <w:noProof/>
            <w:webHidden/>
          </w:rPr>
        </w:r>
        <w:r w:rsidR="00963B41">
          <w:rPr>
            <w:noProof/>
            <w:webHidden/>
          </w:rPr>
          <w:fldChar w:fldCharType="separate"/>
        </w:r>
        <w:r w:rsidR="00963B41">
          <w:rPr>
            <w:noProof/>
            <w:webHidden/>
          </w:rPr>
          <w:t>19</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3" w:history="1">
        <w:r w:rsidR="00963B41" w:rsidRPr="00A87E16">
          <w:rPr>
            <w:rStyle w:val="Hyperlink"/>
            <w:noProof/>
            <w:lang w:val="en-GB"/>
          </w:rPr>
          <w:t>5.4</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9 – Mobile Platform development and testing</w:t>
        </w:r>
        <w:r w:rsidR="00963B41">
          <w:rPr>
            <w:noProof/>
            <w:webHidden/>
          </w:rPr>
          <w:tab/>
        </w:r>
        <w:r w:rsidR="00963B41">
          <w:rPr>
            <w:noProof/>
            <w:webHidden/>
          </w:rPr>
          <w:fldChar w:fldCharType="begin"/>
        </w:r>
        <w:r w:rsidR="00963B41">
          <w:rPr>
            <w:noProof/>
            <w:webHidden/>
          </w:rPr>
          <w:instrText xml:space="preserve"> PAGEREF _Toc418693693 \h </w:instrText>
        </w:r>
        <w:r w:rsidR="00963B41">
          <w:rPr>
            <w:noProof/>
            <w:webHidden/>
          </w:rPr>
        </w:r>
        <w:r w:rsidR="00963B41">
          <w:rPr>
            <w:noProof/>
            <w:webHidden/>
          </w:rPr>
          <w:fldChar w:fldCharType="separate"/>
        </w:r>
        <w:r w:rsidR="00963B41">
          <w:rPr>
            <w:noProof/>
            <w:webHidden/>
          </w:rPr>
          <w:t>22</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4" w:history="1">
        <w:r w:rsidR="00963B41" w:rsidRPr="00A87E16">
          <w:rPr>
            <w:rStyle w:val="Hyperlink"/>
            <w:noProof/>
            <w:lang w:val="en-GB"/>
          </w:rPr>
          <w:t>5.5</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10 – Project management for development and testing phase</w:t>
        </w:r>
        <w:r w:rsidR="00963B41">
          <w:rPr>
            <w:noProof/>
            <w:webHidden/>
          </w:rPr>
          <w:tab/>
        </w:r>
        <w:r w:rsidR="00963B41">
          <w:rPr>
            <w:noProof/>
            <w:webHidden/>
          </w:rPr>
          <w:fldChar w:fldCharType="begin"/>
        </w:r>
        <w:r w:rsidR="00963B41">
          <w:rPr>
            <w:noProof/>
            <w:webHidden/>
          </w:rPr>
          <w:instrText xml:space="preserve"> PAGEREF _Toc418693694 \h </w:instrText>
        </w:r>
        <w:r w:rsidR="00963B41">
          <w:rPr>
            <w:noProof/>
            <w:webHidden/>
          </w:rPr>
        </w:r>
        <w:r w:rsidR="00963B41">
          <w:rPr>
            <w:noProof/>
            <w:webHidden/>
          </w:rPr>
          <w:fldChar w:fldCharType="separate"/>
        </w:r>
        <w:r w:rsidR="00963B41">
          <w:rPr>
            <w:noProof/>
            <w:webHidden/>
          </w:rPr>
          <w:t>23</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695" w:history="1">
        <w:r w:rsidR="00963B41" w:rsidRPr="00A87E16">
          <w:rPr>
            <w:rStyle w:val="Hyperlink"/>
            <w:noProof/>
            <w:lang w:val="en-GB"/>
          </w:rPr>
          <w:t>6</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Deployment</w:t>
        </w:r>
        <w:r w:rsidR="00963B41">
          <w:rPr>
            <w:noProof/>
            <w:webHidden/>
          </w:rPr>
          <w:tab/>
        </w:r>
        <w:r w:rsidR="00963B41">
          <w:rPr>
            <w:noProof/>
            <w:webHidden/>
          </w:rPr>
          <w:fldChar w:fldCharType="begin"/>
        </w:r>
        <w:r w:rsidR="00963B41">
          <w:rPr>
            <w:noProof/>
            <w:webHidden/>
          </w:rPr>
          <w:instrText xml:space="preserve"> PAGEREF _Toc418693695 \h </w:instrText>
        </w:r>
        <w:r w:rsidR="00963B41">
          <w:rPr>
            <w:noProof/>
            <w:webHidden/>
          </w:rPr>
        </w:r>
        <w:r w:rsidR="00963B41">
          <w:rPr>
            <w:noProof/>
            <w:webHidden/>
          </w:rPr>
          <w:fldChar w:fldCharType="separate"/>
        </w:r>
        <w:r w:rsidR="00963B41">
          <w:rPr>
            <w:noProof/>
            <w:webHidden/>
          </w:rPr>
          <w:t>24</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6" w:history="1">
        <w:r w:rsidR="00963B41" w:rsidRPr="00A87E16">
          <w:rPr>
            <w:rStyle w:val="Hyperlink"/>
            <w:noProof/>
            <w:lang w:val="en-GB"/>
          </w:rPr>
          <w:t>6.1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11 – Deployment of the 1</w:t>
        </w:r>
        <w:r w:rsidR="00963B41" w:rsidRPr="00A87E16">
          <w:rPr>
            <w:rStyle w:val="Hyperlink"/>
            <w:noProof/>
            <w:vertAlign w:val="superscript"/>
            <w:lang w:val="en-GB"/>
          </w:rPr>
          <w:t>st</w:t>
        </w:r>
        <w:r w:rsidR="00963B41" w:rsidRPr="00A87E16">
          <w:rPr>
            <w:rStyle w:val="Hyperlink"/>
            <w:noProof/>
            <w:lang w:val="en-GB"/>
          </w:rPr>
          <w:t xml:space="preserve"> part of EHR-HSSP/USAID integration</w:t>
        </w:r>
        <w:r w:rsidR="00963B41">
          <w:rPr>
            <w:noProof/>
            <w:webHidden/>
          </w:rPr>
          <w:tab/>
        </w:r>
        <w:r w:rsidR="00963B41">
          <w:rPr>
            <w:noProof/>
            <w:webHidden/>
          </w:rPr>
          <w:fldChar w:fldCharType="begin"/>
        </w:r>
        <w:r w:rsidR="00963B41">
          <w:rPr>
            <w:noProof/>
            <w:webHidden/>
          </w:rPr>
          <w:instrText xml:space="preserve"> PAGEREF _Toc418693696 \h </w:instrText>
        </w:r>
        <w:r w:rsidR="00963B41">
          <w:rPr>
            <w:noProof/>
            <w:webHidden/>
          </w:rPr>
        </w:r>
        <w:r w:rsidR="00963B41">
          <w:rPr>
            <w:noProof/>
            <w:webHidden/>
          </w:rPr>
          <w:fldChar w:fldCharType="separate"/>
        </w:r>
        <w:r w:rsidR="00963B41">
          <w:rPr>
            <w:noProof/>
            <w:webHidden/>
          </w:rPr>
          <w:t>24</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7" w:history="1">
        <w:r w:rsidR="00963B41" w:rsidRPr="00A87E16">
          <w:rPr>
            <w:rStyle w:val="Hyperlink"/>
            <w:noProof/>
            <w:lang w:val="en-GB"/>
          </w:rPr>
          <w:t>6.2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12 – Deployment of the 2</w:t>
        </w:r>
        <w:r w:rsidR="00963B41" w:rsidRPr="00A87E16">
          <w:rPr>
            <w:rStyle w:val="Hyperlink"/>
            <w:noProof/>
            <w:vertAlign w:val="superscript"/>
            <w:lang w:val="en-GB"/>
          </w:rPr>
          <w:t>nd</w:t>
        </w:r>
        <w:r w:rsidR="00963B41" w:rsidRPr="00A87E16">
          <w:rPr>
            <w:rStyle w:val="Hyperlink"/>
            <w:noProof/>
            <w:lang w:val="en-GB"/>
          </w:rPr>
          <w:t xml:space="preserve"> part of EHR-HSSP/USAID integration</w:t>
        </w:r>
        <w:r w:rsidR="00963B41">
          <w:rPr>
            <w:noProof/>
            <w:webHidden/>
          </w:rPr>
          <w:tab/>
        </w:r>
        <w:r w:rsidR="00963B41">
          <w:rPr>
            <w:noProof/>
            <w:webHidden/>
          </w:rPr>
          <w:fldChar w:fldCharType="begin"/>
        </w:r>
        <w:r w:rsidR="00963B41">
          <w:rPr>
            <w:noProof/>
            <w:webHidden/>
          </w:rPr>
          <w:instrText xml:space="preserve"> PAGEREF _Toc418693697 \h </w:instrText>
        </w:r>
        <w:r w:rsidR="00963B41">
          <w:rPr>
            <w:noProof/>
            <w:webHidden/>
          </w:rPr>
        </w:r>
        <w:r w:rsidR="00963B41">
          <w:rPr>
            <w:noProof/>
            <w:webHidden/>
          </w:rPr>
          <w:fldChar w:fldCharType="separate"/>
        </w:r>
        <w:r w:rsidR="00963B41">
          <w:rPr>
            <w:noProof/>
            <w:webHidden/>
          </w:rPr>
          <w:t>24</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8" w:history="1">
        <w:r w:rsidR="00963B41" w:rsidRPr="00A87E16">
          <w:rPr>
            <w:rStyle w:val="Hyperlink"/>
            <w:noProof/>
            <w:lang w:val="en-GB"/>
          </w:rPr>
          <w:t>6.3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13 – Mobile platform deployment</w:t>
        </w:r>
        <w:r w:rsidR="00963B41">
          <w:rPr>
            <w:noProof/>
            <w:webHidden/>
          </w:rPr>
          <w:tab/>
        </w:r>
        <w:r w:rsidR="00963B41">
          <w:rPr>
            <w:noProof/>
            <w:webHidden/>
          </w:rPr>
          <w:fldChar w:fldCharType="begin"/>
        </w:r>
        <w:r w:rsidR="00963B41">
          <w:rPr>
            <w:noProof/>
            <w:webHidden/>
          </w:rPr>
          <w:instrText xml:space="preserve"> PAGEREF _Toc418693698 \h </w:instrText>
        </w:r>
        <w:r w:rsidR="00963B41">
          <w:rPr>
            <w:noProof/>
            <w:webHidden/>
          </w:rPr>
        </w:r>
        <w:r w:rsidR="00963B41">
          <w:rPr>
            <w:noProof/>
            <w:webHidden/>
          </w:rPr>
          <w:fldChar w:fldCharType="separate"/>
        </w:r>
        <w:r w:rsidR="00963B41">
          <w:rPr>
            <w:noProof/>
            <w:webHidden/>
          </w:rPr>
          <w:t>25</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699" w:history="1">
        <w:r w:rsidR="00963B41" w:rsidRPr="00A87E16">
          <w:rPr>
            <w:rStyle w:val="Hyperlink"/>
            <w:noProof/>
            <w:lang w:val="en-GB"/>
          </w:rPr>
          <w:t>6.4</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14 – Project management for deployment phase</w:t>
        </w:r>
        <w:r w:rsidR="00963B41">
          <w:rPr>
            <w:noProof/>
            <w:webHidden/>
          </w:rPr>
          <w:tab/>
        </w:r>
        <w:r w:rsidR="00963B41">
          <w:rPr>
            <w:noProof/>
            <w:webHidden/>
          </w:rPr>
          <w:fldChar w:fldCharType="begin"/>
        </w:r>
        <w:r w:rsidR="00963B41">
          <w:rPr>
            <w:noProof/>
            <w:webHidden/>
          </w:rPr>
          <w:instrText xml:space="preserve"> PAGEREF _Toc418693699 \h </w:instrText>
        </w:r>
        <w:r w:rsidR="00963B41">
          <w:rPr>
            <w:noProof/>
            <w:webHidden/>
          </w:rPr>
        </w:r>
        <w:r w:rsidR="00963B41">
          <w:rPr>
            <w:noProof/>
            <w:webHidden/>
          </w:rPr>
          <w:fldChar w:fldCharType="separate"/>
        </w:r>
        <w:r w:rsidR="00963B41">
          <w:rPr>
            <w:noProof/>
            <w:webHidden/>
          </w:rPr>
          <w:t>26</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700" w:history="1">
        <w:r w:rsidR="00963B41" w:rsidRPr="00A87E16">
          <w:rPr>
            <w:rStyle w:val="Hyperlink"/>
            <w:noProof/>
            <w:lang w:val="en-GB"/>
          </w:rPr>
          <w:t>7</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Acceptance</w:t>
        </w:r>
        <w:r w:rsidR="00963B41">
          <w:rPr>
            <w:noProof/>
            <w:webHidden/>
          </w:rPr>
          <w:tab/>
        </w:r>
        <w:r w:rsidR="00963B41">
          <w:rPr>
            <w:noProof/>
            <w:webHidden/>
          </w:rPr>
          <w:fldChar w:fldCharType="begin"/>
        </w:r>
        <w:r w:rsidR="00963B41">
          <w:rPr>
            <w:noProof/>
            <w:webHidden/>
          </w:rPr>
          <w:instrText xml:space="preserve"> PAGEREF _Toc418693700 \h </w:instrText>
        </w:r>
        <w:r w:rsidR="00963B41">
          <w:rPr>
            <w:noProof/>
            <w:webHidden/>
          </w:rPr>
        </w:r>
        <w:r w:rsidR="00963B41">
          <w:rPr>
            <w:noProof/>
            <w:webHidden/>
          </w:rPr>
          <w:fldChar w:fldCharType="separate"/>
        </w:r>
        <w:r w:rsidR="00963B41">
          <w:rPr>
            <w:noProof/>
            <w:webHidden/>
          </w:rPr>
          <w:t>27</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01" w:history="1">
        <w:r w:rsidR="00963B41" w:rsidRPr="00A87E16">
          <w:rPr>
            <w:rStyle w:val="Hyperlink"/>
            <w:noProof/>
            <w:lang w:val="en-GB"/>
          </w:rPr>
          <w:t>7.1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15 – Acceptance of the 1</w:t>
        </w:r>
        <w:r w:rsidR="00963B41" w:rsidRPr="00A87E16">
          <w:rPr>
            <w:rStyle w:val="Hyperlink"/>
            <w:noProof/>
            <w:vertAlign w:val="superscript"/>
            <w:lang w:val="en-GB"/>
          </w:rPr>
          <w:t>st</w:t>
        </w:r>
        <w:r w:rsidR="00963B41" w:rsidRPr="00A87E16">
          <w:rPr>
            <w:rStyle w:val="Hyperlink"/>
            <w:noProof/>
            <w:lang w:val="en-GB"/>
          </w:rPr>
          <w:t xml:space="preserve"> part of EHR-HSSP/USAID integration</w:t>
        </w:r>
        <w:r w:rsidR="00963B41">
          <w:rPr>
            <w:noProof/>
            <w:webHidden/>
          </w:rPr>
          <w:tab/>
        </w:r>
        <w:r w:rsidR="00963B41">
          <w:rPr>
            <w:noProof/>
            <w:webHidden/>
          </w:rPr>
          <w:fldChar w:fldCharType="begin"/>
        </w:r>
        <w:r w:rsidR="00963B41">
          <w:rPr>
            <w:noProof/>
            <w:webHidden/>
          </w:rPr>
          <w:instrText xml:space="preserve"> PAGEREF _Toc418693701 \h </w:instrText>
        </w:r>
        <w:r w:rsidR="00963B41">
          <w:rPr>
            <w:noProof/>
            <w:webHidden/>
          </w:rPr>
        </w:r>
        <w:r w:rsidR="00963B41">
          <w:rPr>
            <w:noProof/>
            <w:webHidden/>
          </w:rPr>
          <w:fldChar w:fldCharType="separate"/>
        </w:r>
        <w:r w:rsidR="00963B41">
          <w:rPr>
            <w:noProof/>
            <w:webHidden/>
          </w:rPr>
          <w:t>27</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02" w:history="1">
        <w:r w:rsidR="00963B41" w:rsidRPr="00A87E16">
          <w:rPr>
            <w:rStyle w:val="Hyperlink"/>
            <w:noProof/>
            <w:lang w:val="en-GB"/>
          </w:rPr>
          <w:t>7.2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16 – Acceptance of the 2</w:t>
        </w:r>
        <w:r w:rsidR="00963B41" w:rsidRPr="00A87E16">
          <w:rPr>
            <w:rStyle w:val="Hyperlink"/>
            <w:noProof/>
            <w:vertAlign w:val="superscript"/>
            <w:lang w:val="en-GB"/>
          </w:rPr>
          <w:t>nd</w:t>
        </w:r>
        <w:r w:rsidR="00963B41" w:rsidRPr="00A87E16">
          <w:rPr>
            <w:rStyle w:val="Hyperlink"/>
            <w:noProof/>
            <w:lang w:val="en-GB"/>
          </w:rPr>
          <w:t xml:space="preserve"> part of EHR-HSSP/USAID integration</w:t>
        </w:r>
        <w:r w:rsidR="00963B41">
          <w:rPr>
            <w:noProof/>
            <w:webHidden/>
          </w:rPr>
          <w:tab/>
        </w:r>
        <w:r w:rsidR="00963B41">
          <w:rPr>
            <w:noProof/>
            <w:webHidden/>
          </w:rPr>
          <w:fldChar w:fldCharType="begin"/>
        </w:r>
        <w:r w:rsidR="00963B41">
          <w:rPr>
            <w:noProof/>
            <w:webHidden/>
          </w:rPr>
          <w:instrText xml:space="preserve"> PAGEREF _Toc418693702 \h </w:instrText>
        </w:r>
        <w:r w:rsidR="00963B41">
          <w:rPr>
            <w:noProof/>
            <w:webHidden/>
          </w:rPr>
        </w:r>
        <w:r w:rsidR="00963B41">
          <w:rPr>
            <w:noProof/>
            <w:webHidden/>
          </w:rPr>
          <w:fldChar w:fldCharType="separate"/>
        </w:r>
        <w:r w:rsidR="00963B41">
          <w:rPr>
            <w:noProof/>
            <w:webHidden/>
          </w:rPr>
          <w:t>27</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03" w:history="1">
        <w:r w:rsidR="00963B41" w:rsidRPr="00A87E16">
          <w:rPr>
            <w:rStyle w:val="Hyperlink"/>
            <w:noProof/>
            <w:lang w:val="en-GB"/>
          </w:rPr>
          <w:t>7.3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17 – Mobile platform acceptance</w:t>
        </w:r>
        <w:r w:rsidR="00963B41">
          <w:rPr>
            <w:noProof/>
            <w:webHidden/>
          </w:rPr>
          <w:tab/>
        </w:r>
        <w:r w:rsidR="00963B41">
          <w:rPr>
            <w:noProof/>
            <w:webHidden/>
          </w:rPr>
          <w:fldChar w:fldCharType="begin"/>
        </w:r>
        <w:r w:rsidR="00963B41">
          <w:rPr>
            <w:noProof/>
            <w:webHidden/>
          </w:rPr>
          <w:instrText xml:space="preserve"> PAGEREF _Toc418693703 \h </w:instrText>
        </w:r>
        <w:r w:rsidR="00963B41">
          <w:rPr>
            <w:noProof/>
            <w:webHidden/>
          </w:rPr>
        </w:r>
        <w:r w:rsidR="00963B41">
          <w:rPr>
            <w:noProof/>
            <w:webHidden/>
          </w:rPr>
          <w:fldChar w:fldCharType="separate"/>
        </w:r>
        <w:r w:rsidR="00963B41">
          <w:rPr>
            <w:noProof/>
            <w:webHidden/>
          </w:rPr>
          <w:t>28</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04" w:history="1">
        <w:r w:rsidR="00963B41" w:rsidRPr="00A87E16">
          <w:rPr>
            <w:rStyle w:val="Hyperlink"/>
            <w:noProof/>
            <w:lang w:val="en-GB"/>
          </w:rPr>
          <w:t>7.4</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Work Package 18 – Project management for acceptance phase</w:t>
        </w:r>
        <w:r w:rsidR="00963B41">
          <w:rPr>
            <w:noProof/>
            <w:webHidden/>
          </w:rPr>
          <w:tab/>
        </w:r>
        <w:r w:rsidR="00963B41">
          <w:rPr>
            <w:noProof/>
            <w:webHidden/>
          </w:rPr>
          <w:fldChar w:fldCharType="begin"/>
        </w:r>
        <w:r w:rsidR="00963B41">
          <w:rPr>
            <w:noProof/>
            <w:webHidden/>
          </w:rPr>
          <w:instrText xml:space="preserve"> PAGEREF _Toc418693704 \h </w:instrText>
        </w:r>
        <w:r w:rsidR="00963B41">
          <w:rPr>
            <w:noProof/>
            <w:webHidden/>
          </w:rPr>
        </w:r>
        <w:r w:rsidR="00963B41">
          <w:rPr>
            <w:noProof/>
            <w:webHidden/>
          </w:rPr>
          <w:fldChar w:fldCharType="separate"/>
        </w:r>
        <w:r w:rsidR="00963B41">
          <w:rPr>
            <w:noProof/>
            <w:webHidden/>
          </w:rPr>
          <w:t>29</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705" w:history="1">
        <w:r w:rsidR="00963B41" w:rsidRPr="00A87E16">
          <w:rPr>
            <w:rStyle w:val="Hyperlink"/>
            <w:noProof/>
            <w:lang w:val="en-GB"/>
          </w:rPr>
          <w:t>8</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Documentation</w:t>
        </w:r>
        <w:r w:rsidR="00963B41">
          <w:rPr>
            <w:noProof/>
            <w:webHidden/>
          </w:rPr>
          <w:tab/>
        </w:r>
        <w:r w:rsidR="00963B41">
          <w:rPr>
            <w:noProof/>
            <w:webHidden/>
          </w:rPr>
          <w:fldChar w:fldCharType="begin"/>
        </w:r>
        <w:r w:rsidR="00963B41">
          <w:rPr>
            <w:noProof/>
            <w:webHidden/>
          </w:rPr>
          <w:instrText xml:space="preserve"> PAGEREF _Toc418693705 \h </w:instrText>
        </w:r>
        <w:r w:rsidR="00963B41">
          <w:rPr>
            <w:noProof/>
            <w:webHidden/>
          </w:rPr>
        </w:r>
        <w:r w:rsidR="00963B41">
          <w:rPr>
            <w:noProof/>
            <w:webHidden/>
          </w:rPr>
          <w:fldChar w:fldCharType="separate"/>
        </w:r>
        <w:r w:rsidR="00963B41">
          <w:rPr>
            <w:noProof/>
            <w:webHidden/>
          </w:rPr>
          <w:t>30</w:t>
        </w:r>
        <w:r w:rsidR="00963B41">
          <w:rPr>
            <w:noProof/>
            <w:webHidden/>
          </w:rPr>
          <w:fldChar w:fldCharType="end"/>
        </w:r>
      </w:hyperlink>
    </w:p>
    <w:p w:rsidR="00963B41" w:rsidRDefault="00BC27E3">
      <w:pPr>
        <w:pStyle w:val="TOC1"/>
        <w:tabs>
          <w:tab w:val="left" w:pos="400"/>
          <w:tab w:val="right" w:leader="dot" w:pos="9350"/>
        </w:tabs>
        <w:rPr>
          <w:rFonts w:asciiTheme="minorHAnsi" w:eastAsiaTheme="minorEastAsia" w:hAnsiTheme="minorHAnsi" w:cstheme="minorBidi"/>
          <w:noProof/>
          <w:szCs w:val="22"/>
          <w:lang w:val="ru-RU" w:eastAsia="ru-RU"/>
        </w:rPr>
      </w:pPr>
      <w:hyperlink w:anchor="_Toc418693706" w:history="1">
        <w:r w:rsidR="00963B41" w:rsidRPr="00A87E16">
          <w:rPr>
            <w:rStyle w:val="Hyperlink"/>
            <w:noProof/>
            <w:lang w:val="en-GB"/>
          </w:rPr>
          <w:t>9</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Project Management and Governance</w:t>
        </w:r>
        <w:r w:rsidR="00963B41">
          <w:rPr>
            <w:noProof/>
            <w:webHidden/>
          </w:rPr>
          <w:tab/>
        </w:r>
        <w:r w:rsidR="00963B41">
          <w:rPr>
            <w:noProof/>
            <w:webHidden/>
          </w:rPr>
          <w:fldChar w:fldCharType="begin"/>
        </w:r>
        <w:r w:rsidR="00963B41">
          <w:rPr>
            <w:noProof/>
            <w:webHidden/>
          </w:rPr>
          <w:instrText xml:space="preserve"> PAGEREF _Toc418693706 \h </w:instrText>
        </w:r>
        <w:r w:rsidR="00963B41">
          <w:rPr>
            <w:noProof/>
            <w:webHidden/>
          </w:rPr>
        </w:r>
        <w:r w:rsidR="00963B41">
          <w:rPr>
            <w:noProof/>
            <w:webHidden/>
          </w:rPr>
          <w:fldChar w:fldCharType="separate"/>
        </w:r>
        <w:r w:rsidR="00963B41">
          <w:rPr>
            <w:noProof/>
            <w:webHidden/>
          </w:rPr>
          <w:t>31</w:t>
        </w:r>
        <w:r w:rsidR="00963B41">
          <w:rPr>
            <w:noProof/>
            <w:webHidden/>
          </w:rPr>
          <w:fldChar w:fldCharType="end"/>
        </w:r>
      </w:hyperlink>
    </w:p>
    <w:p w:rsidR="00963B41" w:rsidRDefault="00BC27E3">
      <w:pPr>
        <w:pStyle w:val="TOC1"/>
        <w:tabs>
          <w:tab w:val="left" w:pos="660"/>
          <w:tab w:val="right" w:leader="dot" w:pos="9350"/>
        </w:tabs>
        <w:rPr>
          <w:rFonts w:asciiTheme="minorHAnsi" w:eastAsiaTheme="minorEastAsia" w:hAnsiTheme="minorHAnsi" w:cstheme="minorBidi"/>
          <w:noProof/>
          <w:szCs w:val="22"/>
          <w:lang w:val="ru-RU" w:eastAsia="ru-RU"/>
        </w:rPr>
      </w:pPr>
      <w:hyperlink w:anchor="_Toc418693707" w:history="1">
        <w:r w:rsidR="00963B41" w:rsidRPr="00A87E16">
          <w:rPr>
            <w:rStyle w:val="Hyperlink"/>
            <w:noProof/>
            <w:lang w:val="en-GB"/>
          </w:rPr>
          <w:t>10</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Project Timeline and Fees</w:t>
        </w:r>
        <w:r w:rsidR="00963B41">
          <w:rPr>
            <w:noProof/>
            <w:webHidden/>
          </w:rPr>
          <w:tab/>
        </w:r>
        <w:r w:rsidR="00963B41">
          <w:rPr>
            <w:noProof/>
            <w:webHidden/>
          </w:rPr>
          <w:fldChar w:fldCharType="begin"/>
        </w:r>
        <w:r w:rsidR="00963B41">
          <w:rPr>
            <w:noProof/>
            <w:webHidden/>
          </w:rPr>
          <w:instrText xml:space="preserve"> PAGEREF _Toc418693707 \h </w:instrText>
        </w:r>
        <w:r w:rsidR="00963B41">
          <w:rPr>
            <w:noProof/>
            <w:webHidden/>
          </w:rPr>
        </w:r>
        <w:r w:rsidR="00963B41">
          <w:rPr>
            <w:noProof/>
            <w:webHidden/>
          </w:rPr>
          <w:fldChar w:fldCharType="separate"/>
        </w:r>
        <w:r w:rsidR="00963B41">
          <w:rPr>
            <w:noProof/>
            <w:webHidden/>
          </w:rPr>
          <w:t>32</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08" w:history="1">
        <w:r w:rsidR="00963B41" w:rsidRPr="00A87E16">
          <w:rPr>
            <w:rStyle w:val="Hyperlink"/>
            <w:noProof/>
            <w:lang w:val="en-GB"/>
          </w:rPr>
          <w:t>10.1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High Level Project Schedule</w:t>
        </w:r>
        <w:r w:rsidR="00963B41">
          <w:rPr>
            <w:noProof/>
            <w:webHidden/>
          </w:rPr>
          <w:tab/>
        </w:r>
        <w:r w:rsidR="00963B41">
          <w:rPr>
            <w:noProof/>
            <w:webHidden/>
          </w:rPr>
          <w:fldChar w:fldCharType="begin"/>
        </w:r>
        <w:r w:rsidR="00963B41">
          <w:rPr>
            <w:noProof/>
            <w:webHidden/>
          </w:rPr>
          <w:instrText xml:space="preserve"> PAGEREF _Toc418693708 \h </w:instrText>
        </w:r>
        <w:r w:rsidR="00963B41">
          <w:rPr>
            <w:noProof/>
            <w:webHidden/>
          </w:rPr>
        </w:r>
        <w:r w:rsidR="00963B41">
          <w:rPr>
            <w:noProof/>
            <w:webHidden/>
          </w:rPr>
          <w:fldChar w:fldCharType="separate"/>
        </w:r>
        <w:r w:rsidR="00963B41">
          <w:rPr>
            <w:noProof/>
            <w:webHidden/>
          </w:rPr>
          <w:t>32</w:t>
        </w:r>
        <w:r w:rsidR="00963B41">
          <w:rPr>
            <w:noProof/>
            <w:webHidden/>
          </w:rPr>
          <w:fldChar w:fldCharType="end"/>
        </w:r>
      </w:hyperlink>
    </w:p>
    <w:p w:rsidR="00963B41" w:rsidRDefault="00BC27E3">
      <w:pPr>
        <w:pStyle w:val="TOC1"/>
        <w:tabs>
          <w:tab w:val="left" w:pos="660"/>
          <w:tab w:val="right" w:leader="dot" w:pos="9350"/>
        </w:tabs>
        <w:rPr>
          <w:rFonts w:asciiTheme="minorHAnsi" w:eastAsiaTheme="minorEastAsia" w:hAnsiTheme="minorHAnsi" w:cstheme="minorBidi"/>
          <w:noProof/>
          <w:szCs w:val="22"/>
          <w:lang w:val="ru-RU" w:eastAsia="ru-RU"/>
        </w:rPr>
      </w:pPr>
      <w:hyperlink w:anchor="_Toc418693709" w:history="1">
        <w:r w:rsidR="00963B41" w:rsidRPr="00A87E16">
          <w:rPr>
            <w:rStyle w:val="Hyperlink"/>
            <w:noProof/>
            <w:lang w:val="en-GB"/>
          </w:rPr>
          <w:t>11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Assumptions and Constraints</w:t>
        </w:r>
        <w:r w:rsidR="00963B41">
          <w:rPr>
            <w:noProof/>
            <w:webHidden/>
          </w:rPr>
          <w:tab/>
        </w:r>
        <w:r w:rsidR="00963B41">
          <w:rPr>
            <w:noProof/>
            <w:webHidden/>
          </w:rPr>
          <w:fldChar w:fldCharType="begin"/>
        </w:r>
        <w:r w:rsidR="00963B41">
          <w:rPr>
            <w:noProof/>
            <w:webHidden/>
          </w:rPr>
          <w:instrText xml:space="preserve"> PAGEREF _Toc418693709 \h </w:instrText>
        </w:r>
        <w:r w:rsidR="00963B41">
          <w:rPr>
            <w:noProof/>
            <w:webHidden/>
          </w:rPr>
        </w:r>
        <w:r w:rsidR="00963B41">
          <w:rPr>
            <w:noProof/>
            <w:webHidden/>
          </w:rPr>
          <w:fldChar w:fldCharType="separate"/>
        </w:r>
        <w:r w:rsidR="00963B41">
          <w:rPr>
            <w:noProof/>
            <w:webHidden/>
          </w:rPr>
          <w:t>34</w:t>
        </w:r>
        <w:r w:rsidR="00963B41">
          <w:rPr>
            <w:noProof/>
            <w:webHidden/>
          </w:rPr>
          <w:fldChar w:fldCharType="end"/>
        </w:r>
      </w:hyperlink>
    </w:p>
    <w:p w:rsidR="00963B41" w:rsidRDefault="00BC27E3">
      <w:pPr>
        <w:pStyle w:val="TOC1"/>
        <w:tabs>
          <w:tab w:val="left" w:pos="660"/>
          <w:tab w:val="right" w:leader="dot" w:pos="9350"/>
        </w:tabs>
        <w:rPr>
          <w:rFonts w:asciiTheme="minorHAnsi" w:eastAsiaTheme="minorEastAsia" w:hAnsiTheme="minorHAnsi" w:cstheme="minorBidi"/>
          <w:noProof/>
          <w:szCs w:val="22"/>
          <w:lang w:val="ru-RU" w:eastAsia="ru-RU"/>
        </w:rPr>
      </w:pPr>
      <w:hyperlink w:anchor="_Toc418693710" w:history="1">
        <w:r w:rsidR="00963B41" w:rsidRPr="00A87E16">
          <w:rPr>
            <w:rStyle w:val="Hyperlink"/>
            <w:noProof/>
            <w:lang w:val="en-GB"/>
          </w:rPr>
          <w:t>12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Scope and Change Control</w:t>
        </w:r>
        <w:r w:rsidR="00963B41">
          <w:rPr>
            <w:noProof/>
            <w:webHidden/>
          </w:rPr>
          <w:tab/>
        </w:r>
        <w:r w:rsidR="00963B41">
          <w:rPr>
            <w:noProof/>
            <w:webHidden/>
          </w:rPr>
          <w:fldChar w:fldCharType="begin"/>
        </w:r>
        <w:r w:rsidR="00963B41">
          <w:rPr>
            <w:noProof/>
            <w:webHidden/>
          </w:rPr>
          <w:instrText xml:space="preserve"> PAGEREF _Toc418693710 \h </w:instrText>
        </w:r>
        <w:r w:rsidR="00963B41">
          <w:rPr>
            <w:noProof/>
            <w:webHidden/>
          </w:rPr>
        </w:r>
        <w:r w:rsidR="00963B41">
          <w:rPr>
            <w:noProof/>
            <w:webHidden/>
          </w:rPr>
          <w:fldChar w:fldCharType="separate"/>
        </w:r>
        <w:r w:rsidR="00963B41">
          <w:rPr>
            <w:noProof/>
            <w:webHidden/>
          </w:rPr>
          <w:t>35</w:t>
        </w:r>
        <w:r w:rsidR="00963B41">
          <w:rPr>
            <w:noProof/>
            <w:webHidden/>
          </w:rPr>
          <w:fldChar w:fldCharType="end"/>
        </w:r>
      </w:hyperlink>
    </w:p>
    <w:p w:rsidR="00963B41" w:rsidRDefault="00BC27E3">
      <w:pPr>
        <w:pStyle w:val="TOC1"/>
        <w:tabs>
          <w:tab w:val="left" w:pos="660"/>
          <w:tab w:val="right" w:leader="dot" w:pos="9350"/>
        </w:tabs>
        <w:rPr>
          <w:rFonts w:asciiTheme="minorHAnsi" w:eastAsiaTheme="minorEastAsia" w:hAnsiTheme="minorHAnsi" w:cstheme="minorBidi"/>
          <w:noProof/>
          <w:szCs w:val="22"/>
          <w:lang w:val="ru-RU" w:eastAsia="ru-RU"/>
        </w:rPr>
      </w:pPr>
      <w:hyperlink w:anchor="_Toc418693711" w:history="1">
        <w:r w:rsidR="00963B41" w:rsidRPr="00A87E16">
          <w:rPr>
            <w:rStyle w:val="Hyperlink"/>
            <w:noProof/>
            <w:lang w:val="en-GB"/>
          </w:rPr>
          <w:t>13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Appendix 1. Functional requirements</w:t>
        </w:r>
        <w:r w:rsidR="00963B41">
          <w:rPr>
            <w:noProof/>
            <w:webHidden/>
          </w:rPr>
          <w:tab/>
        </w:r>
        <w:r w:rsidR="00963B41">
          <w:rPr>
            <w:noProof/>
            <w:webHidden/>
          </w:rPr>
          <w:fldChar w:fldCharType="begin"/>
        </w:r>
        <w:r w:rsidR="00963B41">
          <w:rPr>
            <w:noProof/>
            <w:webHidden/>
          </w:rPr>
          <w:instrText xml:space="preserve"> PAGEREF _Toc418693711 \h </w:instrText>
        </w:r>
        <w:r w:rsidR="00963B41">
          <w:rPr>
            <w:noProof/>
            <w:webHidden/>
          </w:rPr>
        </w:r>
        <w:r w:rsidR="00963B41">
          <w:rPr>
            <w:noProof/>
            <w:webHidden/>
          </w:rPr>
          <w:fldChar w:fldCharType="separate"/>
        </w:r>
        <w:r w:rsidR="00963B41">
          <w:rPr>
            <w:noProof/>
            <w:webHidden/>
          </w:rPr>
          <w:t>36</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12" w:history="1">
        <w:r w:rsidR="00963B41" w:rsidRPr="00A87E16">
          <w:rPr>
            <w:rStyle w:val="Hyperlink"/>
            <w:noProof/>
            <w:lang w:val="en-GB"/>
          </w:rPr>
          <w:t>13.1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Target architecture requirements</w:t>
        </w:r>
        <w:r w:rsidR="00963B41">
          <w:rPr>
            <w:noProof/>
            <w:webHidden/>
          </w:rPr>
          <w:tab/>
        </w:r>
        <w:r w:rsidR="00963B41">
          <w:rPr>
            <w:noProof/>
            <w:webHidden/>
          </w:rPr>
          <w:fldChar w:fldCharType="begin"/>
        </w:r>
        <w:r w:rsidR="00963B41">
          <w:rPr>
            <w:noProof/>
            <w:webHidden/>
          </w:rPr>
          <w:instrText xml:space="preserve"> PAGEREF _Toc418693712 \h </w:instrText>
        </w:r>
        <w:r w:rsidR="00963B41">
          <w:rPr>
            <w:noProof/>
            <w:webHidden/>
          </w:rPr>
        </w:r>
        <w:r w:rsidR="00963B41">
          <w:rPr>
            <w:noProof/>
            <w:webHidden/>
          </w:rPr>
          <w:fldChar w:fldCharType="separate"/>
        </w:r>
        <w:r w:rsidR="00963B41">
          <w:rPr>
            <w:noProof/>
            <w:webHidden/>
          </w:rPr>
          <w:t>36</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13" w:history="1">
        <w:r w:rsidR="00963B41" w:rsidRPr="00A87E16">
          <w:rPr>
            <w:rStyle w:val="Hyperlink"/>
            <w:noProof/>
            <w:lang w:val="en-GB"/>
          </w:rPr>
          <w:t>13.1.1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Common Architecture requirements</w:t>
        </w:r>
        <w:r w:rsidR="00963B41">
          <w:rPr>
            <w:noProof/>
            <w:webHidden/>
          </w:rPr>
          <w:tab/>
        </w:r>
        <w:r w:rsidR="00963B41">
          <w:rPr>
            <w:noProof/>
            <w:webHidden/>
          </w:rPr>
          <w:fldChar w:fldCharType="begin"/>
        </w:r>
        <w:r w:rsidR="00963B41">
          <w:rPr>
            <w:noProof/>
            <w:webHidden/>
          </w:rPr>
          <w:instrText xml:space="preserve"> PAGEREF _Toc418693713 \h </w:instrText>
        </w:r>
        <w:r w:rsidR="00963B41">
          <w:rPr>
            <w:noProof/>
            <w:webHidden/>
          </w:rPr>
        </w:r>
        <w:r w:rsidR="00963B41">
          <w:rPr>
            <w:noProof/>
            <w:webHidden/>
          </w:rPr>
          <w:fldChar w:fldCharType="separate"/>
        </w:r>
        <w:r w:rsidR="00963B41">
          <w:rPr>
            <w:noProof/>
            <w:webHidden/>
          </w:rPr>
          <w:t>36</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14" w:history="1">
        <w:r w:rsidR="00963B41" w:rsidRPr="00A87E16">
          <w:rPr>
            <w:rStyle w:val="Hyperlink"/>
            <w:noProof/>
            <w:lang w:val="en-GB"/>
          </w:rPr>
          <w:t>13.1.2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Common EHR-HSSP/USAID integration requirements</w:t>
        </w:r>
        <w:r w:rsidR="00963B41">
          <w:rPr>
            <w:noProof/>
            <w:webHidden/>
          </w:rPr>
          <w:tab/>
        </w:r>
        <w:r w:rsidR="00963B41">
          <w:rPr>
            <w:noProof/>
            <w:webHidden/>
          </w:rPr>
          <w:fldChar w:fldCharType="begin"/>
        </w:r>
        <w:r w:rsidR="00963B41">
          <w:rPr>
            <w:noProof/>
            <w:webHidden/>
          </w:rPr>
          <w:instrText xml:space="preserve"> PAGEREF _Toc418693714 \h </w:instrText>
        </w:r>
        <w:r w:rsidR="00963B41">
          <w:rPr>
            <w:noProof/>
            <w:webHidden/>
          </w:rPr>
        </w:r>
        <w:r w:rsidR="00963B41">
          <w:rPr>
            <w:noProof/>
            <w:webHidden/>
          </w:rPr>
          <w:fldChar w:fldCharType="separate"/>
        </w:r>
        <w:r w:rsidR="00963B41">
          <w:rPr>
            <w:noProof/>
            <w:webHidden/>
          </w:rPr>
          <w:t>38</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15" w:history="1">
        <w:r w:rsidR="00963B41" w:rsidRPr="00A87E16">
          <w:rPr>
            <w:rStyle w:val="Hyperlink"/>
            <w:noProof/>
            <w:lang w:val="en-GB"/>
          </w:rPr>
          <w:t>13.2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Functional requirements</w:t>
        </w:r>
        <w:r w:rsidR="00963B41">
          <w:rPr>
            <w:noProof/>
            <w:webHidden/>
          </w:rPr>
          <w:tab/>
        </w:r>
        <w:r w:rsidR="00963B41">
          <w:rPr>
            <w:noProof/>
            <w:webHidden/>
          </w:rPr>
          <w:fldChar w:fldCharType="begin"/>
        </w:r>
        <w:r w:rsidR="00963B41">
          <w:rPr>
            <w:noProof/>
            <w:webHidden/>
          </w:rPr>
          <w:instrText xml:space="preserve"> PAGEREF _Toc418693715 \h </w:instrText>
        </w:r>
        <w:r w:rsidR="00963B41">
          <w:rPr>
            <w:noProof/>
            <w:webHidden/>
          </w:rPr>
        </w:r>
        <w:r w:rsidR="00963B41">
          <w:rPr>
            <w:noProof/>
            <w:webHidden/>
          </w:rPr>
          <w:fldChar w:fldCharType="separate"/>
        </w:r>
        <w:r w:rsidR="00963B41">
          <w:rPr>
            <w:noProof/>
            <w:webHidden/>
          </w:rPr>
          <w:t>42</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16" w:history="1">
        <w:r w:rsidR="00963B41" w:rsidRPr="00A87E16">
          <w:rPr>
            <w:rStyle w:val="Hyperlink"/>
            <w:noProof/>
            <w:lang w:val="en-GB"/>
          </w:rPr>
          <w:t>13.2.1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EHR-HSSP/USAID integration (type 1): Case Registration Module</w:t>
        </w:r>
        <w:r w:rsidR="00963B41">
          <w:rPr>
            <w:noProof/>
            <w:webHidden/>
          </w:rPr>
          <w:tab/>
        </w:r>
        <w:r w:rsidR="00963B41">
          <w:rPr>
            <w:noProof/>
            <w:webHidden/>
          </w:rPr>
          <w:fldChar w:fldCharType="begin"/>
        </w:r>
        <w:r w:rsidR="00963B41">
          <w:rPr>
            <w:noProof/>
            <w:webHidden/>
          </w:rPr>
          <w:instrText xml:space="preserve"> PAGEREF _Toc418693716 \h </w:instrText>
        </w:r>
        <w:r w:rsidR="00963B41">
          <w:rPr>
            <w:noProof/>
            <w:webHidden/>
          </w:rPr>
        </w:r>
        <w:r w:rsidR="00963B41">
          <w:rPr>
            <w:noProof/>
            <w:webHidden/>
          </w:rPr>
          <w:fldChar w:fldCharType="separate"/>
        </w:r>
        <w:r w:rsidR="00963B41">
          <w:rPr>
            <w:noProof/>
            <w:webHidden/>
          </w:rPr>
          <w:t>42</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17" w:history="1">
        <w:r w:rsidR="00963B41" w:rsidRPr="00A87E16">
          <w:rPr>
            <w:rStyle w:val="Hyperlink"/>
            <w:noProof/>
            <w:lang w:val="en-GB"/>
          </w:rPr>
          <w:t>13.2.2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EHR-HSSP/USAID integration (type 1): Guarantee Module</w:t>
        </w:r>
        <w:r w:rsidR="00963B41">
          <w:rPr>
            <w:noProof/>
            <w:webHidden/>
          </w:rPr>
          <w:tab/>
        </w:r>
        <w:r w:rsidR="00963B41">
          <w:rPr>
            <w:noProof/>
            <w:webHidden/>
          </w:rPr>
          <w:fldChar w:fldCharType="begin"/>
        </w:r>
        <w:r w:rsidR="00963B41">
          <w:rPr>
            <w:noProof/>
            <w:webHidden/>
          </w:rPr>
          <w:instrText xml:space="preserve"> PAGEREF _Toc418693717 \h </w:instrText>
        </w:r>
        <w:r w:rsidR="00963B41">
          <w:rPr>
            <w:noProof/>
            <w:webHidden/>
          </w:rPr>
        </w:r>
        <w:r w:rsidR="00963B41">
          <w:rPr>
            <w:noProof/>
            <w:webHidden/>
          </w:rPr>
          <w:fldChar w:fldCharType="separate"/>
        </w:r>
        <w:r w:rsidR="00963B41">
          <w:rPr>
            <w:noProof/>
            <w:webHidden/>
          </w:rPr>
          <w:t>42</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18" w:history="1">
        <w:r w:rsidR="00963B41" w:rsidRPr="00A87E16">
          <w:rPr>
            <w:rStyle w:val="Hyperlink"/>
            <w:noProof/>
            <w:lang w:val="en-GB"/>
          </w:rPr>
          <w:t>13.2.3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Common functional requirements towards type 2 integration</w:t>
        </w:r>
        <w:r w:rsidR="00963B41">
          <w:rPr>
            <w:noProof/>
            <w:webHidden/>
          </w:rPr>
          <w:tab/>
        </w:r>
        <w:r w:rsidR="00963B41">
          <w:rPr>
            <w:noProof/>
            <w:webHidden/>
          </w:rPr>
          <w:fldChar w:fldCharType="begin"/>
        </w:r>
        <w:r w:rsidR="00963B41">
          <w:rPr>
            <w:noProof/>
            <w:webHidden/>
          </w:rPr>
          <w:instrText xml:space="preserve"> PAGEREF _Toc418693718 \h </w:instrText>
        </w:r>
        <w:r w:rsidR="00963B41">
          <w:rPr>
            <w:noProof/>
            <w:webHidden/>
          </w:rPr>
        </w:r>
        <w:r w:rsidR="00963B41">
          <w:rPr>
            <w:noProof/>
            <w:webHidden/>
          </w:rPr>
          <w:fldChar w:fldCharType="separate"/>
        </w:r>
        <w:r w:rsidR="00963B41">
          <w:rPr>
            <w:noProof/>
            <w:webHidden/>
          </w:rPr>
          <w:t>43</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19" w:history="1">
        <w:r w:rsidR="00963B41" w:rsidRPr="00A87E16">
          <w:rPr>
            <w:rStyle w:val="Hyperlink"/>
            <w:noProof/>
            <w:lang w:val="en-GB"/>
          </w:rPr>
          <w:t>13.2.4</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Common functional requirements towards type 3 integration</w:t>
        </w:r>
        <w:r w:rsidR="00963B41">
          <w:rPr>
            <w:noProof/>
            <w:webHidden/>
          </w:rPr>
          <w:tab/>
        </w:r>
        <w:r w:rsidR="00963B41">
          <w:rPr>
            <w:noProof/>
            <w:webHidden/>
          </w:rPr>
          <w:fldChar w:fldCharType="begin"/>
        </w:r>
        <w:r w:rsidR="00963B41">
          <w:rPr>
            <w:noProof/>
            <w:webHidden/>
          </w:rPr>
          <w:instrText xml:space="preserve"> PAGEREF _Toc418693719 \h </w:instrText>
        </w:r>
        <w:r w:rsidR="00963B41">
          <w:rPr>
            <w:noProof/>
            <w:webHidden/>
          </w:rPr>
        </w:r>
        <w:r w:rsidR="00963B41">
          <w:rPr>
            <w:noProof/>
            <w:webHidden/>
          </w:rPr>
          <w:fldChar w:fldCharType="separate"/>
        </w:r>
        <w:r w:rsidR="00963B41">
          <w:rPr>
            <w:noProof/>
            <w:webHidden/>
          </w:rPr>
          <w:t>44</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20" w:history="1">
        <w:r w:rsidR="00963B41" w:rsidRPr="00A87E16">
          <w:rPr>
            <w:rStyle w:val="Hyperlink"/>
            <w:noProof/>
            <w:lang w:val="en-GB"/>
          </w:rPr>
          <w:t>13.2.5</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Common functional requirements towards type 4 integration</w:t>
        </w:r>
        <w:r w:rsidR="00963B41">
          <w:rPr>
            <w:noProof/>
            <w:webHidden/>
          </w:rPr>
          <w:tab/>
        </w:r>
        <w:r w:rsidR="00963B41">
          <w:rPr>
            <w:noProof/>
            <w:webHidden/>
          </w:rPr>
          <w:fldChar w:fldCharType="begin"/>
        </w:r>
        <w:r w:rsidR="00963B41">
          <w:rPr>
            <w:noProof/>
            <w:webHidden/>
          </w:rPr>
          <w:instrText xml:space="preserve"> PAGEREF _Toc418693720 \h </w:instrText>
        </w:r>
        <w:r w:rsidR="00963B41">
          <w:rPr>
            <w:noProof/>
            <w:webHidden/>
          </w:rPr>
        </w:r>
        <w:r w:rsidR="00963B41">
          <w:rPr>
            <w:noProof/>
            <w:webHidden/>
          </w:rPr>
          <w:fldChar w:fldCharType="separate"/>
        </w:r>
        <w:r w:rsidR="00963B41">
          <w:rPr>
            <w:noProof/>
            <w:webHidden/>
          </w:rPr>
          <w:t>45</w:t>
        </w:r>
        <w:r w:rsidR="00963B41">
          <w:rPr>
            <w:noProof/>
            <w:webHidden/>
          </w:rPr>
          <w:fldChar w:fldCharType="end"/>
        </w:r>
      </w:hyperlink>
    </w:p>
    <w:p w:rsidR="00963B41" w:rsidRDefault="00BC27E3">
      <w:pPr>
        <w:pStyle w:val="TOC2"/>
        <w:tabs>
          <w:tab w:val="left" w:pos="880"/>
          <w:tab w:val="right" w:leader="dot" w:pos="9350"/>
        </w:tabs>
        <w:rPr>
          <w:rFonts w:asciiTheme="minorHAnsi" w:eastAsiaTheme="minorEastAsia" w:hAnsiTheme="minorHAnsi" w:cstheme="minorBidi"/>
          <w:noProof/>
          <w:szCs w:val="22"/>
          <w:lang w:val="ru-RU" w:eastAsia="ru-RU"/>
        </w:rPr>
      </w:pPr>
      <w:hyperlink w:anchor="_Toc418693721" w:history="1">
        <w:r w:rsidR="00963B41" w:rsidRPr="00A87E16">
          <w:rPr>
            <w:rStyle w:val="Hyperlink"/>
            <w:noProof/>
            <w:lang w:val="en-GB"/>
          </w:rPr>
          <w:t>13.3</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Mobile platform/services implementation</w:t>
        </w:r>
        <w:r w:rsidR="00963B41">
          <w:rPr>
            <w:noProof/>
            <w:webHidden/>
          </w:rPr>
          <w:tab/>
        </w:r>
        <w:r w:rsidR="00963B41">
          <w:rPr>
            <w:noProof/>
            <w:webHidden/>
          </w:rPr>
          <w:fldChar w:fldCharType="begin"/>
        </w:r>
        <w:r w:rsidR="00963B41">
          <w:rPr>
            <w:noProof/>
            <w:webHidden/>
          </w:rPr>
          <w:instrText xml:space="preserve"> PAGEREF _Toc418693721 \h </w:instrText>
        </w:r>
        <w:r w:rsidR="00963B41">
          <w:rPr>
            <w:noProof/>
            <w:webHidden/>
          </w:rPr>
        </w:r>
        <w:r w:rsidR="00963B41">
          <w:rPr>
            <w:noProof/>
            <w:webHidden/>
          </w:rPr>
          <w:fldChar w:fldCharType="separate"/>
        </w:r>
        <w:r w:rsidR="00963B41">
          <w:rPr>
            <w:noProof/>
            <w:webHidden/>
          </w:rPr>
          <w:t>46</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22" w:history="1">
        <w:r w:rsidR="00963B41" w:rsidRPr="00A87E16">
          <w:rPr>
            <w:rStyle w:val="Hyperlink"/>
            <w:noProof/>
            <w:lang w:val="en-GB"/>
          </w:rPr>
          <w:t>13.3.1</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Mobile platform architecture requirements</w:t>
        </w:r>
        <w:r w:rsidR="00963B41">
          <w:rPr>
            <w:noProof/>
            <w:webHidden/>
          </w:rPr>
          <w:tab/>
        </w:r>
        <w:r w:rsidR="00963B41">
          <w:rPr>
            <w:noProof/>
            <w:webHidden/>
          </w:rPr>
          <w:fldChar w:fldCharType="begin"/>
        </w:r>
        <w:r w:rsidR="00963B41">
          <w:rPr>
            <w:noProof/>
            <w:webHidden/>
          </w:rPr>
          <w:instrText xml:space="preserve"> PAGEREF _Toc418693722 \h </w:instrText>
        </w:r>
        <w:r w:rsidR="00963B41">
          <w:rPr>
            <w:noProof/>
            <w:webHidden/>
          </w:rPr>
        </w:r>
        <w:r w:rsidR="00963B41">
          <w:rPr>
            <w:noProof/>
            <w:webHidden/>
          </w:rPr>
          <w:fldChar w:fldCharType="separate"/>
        </w:r>
        <w:r w:rsidR="00963B41">
          <w:rPr>
            <w:noProof/>
            <w:webHidden/>
          </w:rPr>
          <w:t>46</w:t>
        </w:r>
        <w:r w:rsidR="00963B41">
          <w:rPr>
            <w:noProof/>
            <w:webHidden/>
          </w:rPr>
          <w:fldChar w:fldCharType="end"/>
        </w:r>
      </w:hyperlink>
    </w:p>
    <w:p w:rsidR="00963B41" w:rsidRDefault="00BC27E3">
      <w:pPr>
        <w:pStyle w:val="TOC3"/>
        <w:tabs>
          <w:tab w:val="left" w:pos="1320"/>
          <w:tab w:val="right" w:leader="dot" w:pos="9350"/>
        </w:tabs>
        <w:rPr>
          <w:rFonts w:asciiTheme="minorHAnsi" w:eastAsiaTheme="minorEastAsia" w:hAnsiTheme="minorHAnsi" w:cstheme="minorBidi"/>
          <w:noProof/>
          <w:szCs w:val="22"/>
          <w:lang w:val="ru-RU" w:eastAsia="ru-RU"/>
        </w:rPr>
      </w:pPr>
      <w:hyperlink w:anchor="_Toc418693723" w:history="1">
        <w:r w:rsidR="00963B41" w:rsidRPr="00A87E16">
          <w:rPr>
            <w:rStyle w:val="Hyperlink"/>
            <w:noProof/>
            <w:lang w:val="en-GB"/>
          </w:rPr>
          <w:t>13.3.2</w:t>
        </w:r>
        <w:r w:rsidR="00963B41">
          <w:rPr>
            <w:rFonts w:asciiTheme="minorHAnsi" w:eastAsiaTheme="minorEastAsia" w:hAnsiTheme="minorHAnsi" w:cstheme="minorBidi"/>
            <w:noProof/>
            <w:szCs w:val="22"/>
            <w:lang w:val="ru-RU" w:eastAsia="ru-RU"/>
          </w:rPr>
          <w:tab/>
        </w:r>
        <w:r w:rsidR="00963B41" w:rsidRPr="00A87E16">
          <w:rPr>
            <w:rStyle w:val="Hyperlink"/>
            <w:noProof/>
            <w:lang w:val="en-GB"/>
          </w:rPr>
          <w:t>Mobile services functional requirements</w:t>
        </w:r>
        <w:r w:rsidR="00963B41">
          <w:rPr>
            <w:noProof/>
            <w:webHidden/>
          </w:rPr>
          <w:tab/>
        </w:r>
        <w:r w:rsidR="00963B41">
          <w:rPr>
            <w:noProof/>
            <w:webHidden/>
          </w:rPr>
          <w:fldChar w:fldCharType="begin"/>
        </w:r>
        <w:r w:rsidR="00963B41">
          <w:rPr>
            <w:noProof/>
            <w:webHidden/>
          </w:rPr>
          <w:instrText xml:space="preserve"> PAGEREF _Toc418693723 \h </w:instrText>
        </w:r>
        <w:r w:rsidR="00963B41">
          <w:rPr>
            <w:noProof/>
            <w:webHidden/>
          </w:rPr>
        </w:r>
        <w:r w:rsidR="00963B41">
          <w:rPr>
            <w:noProof/>
            <w:webHidden/>
          </w:rPr>
          <w:fldChar w:fldCharType="separate"/>
        </w:r>
        <w:r w:rsidR="00963B41">
          <w:rPr>
            <w:noProof/>
            <w:webHidden/>
          </w:rPr>
          <w:t>49</w:t>
        </w:r>
        <w:r w:rsidR="00963B41">
          <w:rPr>
            <w:noProof/>
            <w:webHidden/>
          </w:rPr>
          <w:fldChar w:fldCharType="end"/>
        </w:r>
      </w:hyperlink>
    </w:p>
    <w:p w:rsidR="007B64F0" w:rsidRPr="005D2452" w:rsidRDefault="00C80F95" w:rsidP="00907557">
      <w:pPr>
        <w:pStyle w:val="TOC3"/>
        <w:rPr>
          <w:smallCaps/>
          <w:lang w:val="en-GB"/>
        </w:rPr>
        <w:sectPr w:rsidR="007B64F0" w:rsidRPr="005D2452" w:rsidSect="00B920D9">
          <w:headerReference w:type="default" r:id="rId15"/>
          <w:footerReference w:type="default" r:id="rId16"/>
          <w:headerReference w:type="first" r:id="rId17"/>
          <w:pgSz w:w="12240" w:h="15840" w:code="1"/>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212"/>
        </w:sectPr>
      </w:pPr>
      <w:r w:rsidRPr="005D2452">
        <w:rPr>
          <w:bCs/>
          <w:lang w:val="en-GB"/>
        </w:rPr>
        <w:fldChar w:fldCharType="end"/>
      </w:r>
    </w:p>
    <w:p w:rsidR="00DF422C" w:rsidRPr="005D2452" w:rsidRDefault="0068224C" w:rsidP="005D2452">
      <w:pPr>
        <w:pStyle w:val="Heading1"/>
        <w:rPr>
          <w:lang w:val="en-GB"/>
        </w:rPr>
      </w:pPr>
      <w:bookmarkStart w:id="0" w:name="_Toc418693675"/>
      <w:bookmarkStart w:id="1" w:name="_Toc119736794"/>
      <w:r w:rsidRPr="005D2452">
        <w:rPr>
          <w:lang w:val="en-GB"/>
        </w:rPr>
        <w:lastRenderedPageBreak/>
        <w:t>Executive Summary</w:t>
      </w:r>
      <w:bookmarkEnd w:id="0"/>
    </w:p>
    <w:p w:rsidR="007809EE" w:rsidRPr="005D2452" w:rsidRDefault="007809EE" w:rsidP="007809EE">
      <w:pPr>
        <w:spacing w:before="120" w:after="120"/>
        <w:jc w:val="both"/>
        <w:rPr>
          <w:snapToGrid w:val="0"/>
          <w:lang w:val="en-GB"/>
        </w:rPr>
      </w:pPr>
      <w:bookmarkStart w:id="2" w:name="OLE_LINK11"/>
      <w:bookmarkStart w:id="3" w:name="OLE_LINK12"/>
      <w:r w:rsidRPr="005D2452">
        <w:rPr>
          <w:snapToGrid w:val="0"/>
          <w:lang w:val="en-GB"/>
        </w:rPr>
        <w:t xml:space="preserve">The health system of Georgia </w:t>
      </w:r>
      <w:r w:rsidR="00E26366" w:rsidRPr="005D2452">
        <w:rPr>
          <w:snapToGrid w:val="0"/>
          <w:lang w:val="en-GB"/>
        </w:rPr>
        <w:t xml:space="preserve">includes </w:t>
      </w:r>
      <w:r w:rsidRPr="005D2452">
        <w:rPr>
          <w:snapToGrid w:val="0"/>
          <w:lang w:val="en-GB"/>
        </w:rPr>
        <w:t xml:space="preserve">a large number of healthcare information </w:t>
      </w:r>
      <w:r w:rsidR="00E26366" w:rsidRPr="005D2452">
        <w:rPr>
          <w:snapToGrid w:val="0"/>
          <w:lang w:val="en-GB"/>
        </w:rPr>
        <w:t xml:space="preserve">providers </w:t>
      </w:r>
      <w:r w:rsidRPr="005D2452">
        <w:rPr>
          <w:snapToGrid w:val="0"/>
          <w:lang w:val="en-GB"/>
        </w:rPr>
        <w:t xml:space="preserve">and </w:t>
      </w:r>
      <w:r w:rsidR="00E26366" w:rsidRPr="005D2452">
        <w:rPr>
          <w:snapToGrid w:val="0"/>
          <w:lang w:val="en-GB"/>
        </w:rPr>
        <w:t>consumers</w:t>
      </w:r>
      <w:r w:rsidRPr="005D2452">
        <w:rPr>
          <w:snapToGrid w:val="0"/>
          <w:lang w:val="en-GB"/>
        </w:rPr>
        <w:t xml:space="preserve">. </w:t>
      </w:r>
      <w:r w:rsidR="00E26366" w:rsidRPr="005D2452">
        <w:rPr>
          <w:snapToGrid w:val="0"/>
          <w:lang w:val="en-GB"/>
        </w:rPr>
        <w:t xml:space="preserve">It is a high priority of the </w:t>
      </w:r>
      <w:r w:rsidR="00E26366" w:rsidRPr="005D2452">
        <w:rPr>
          <w:szCs w:val="20"/>
          <w:lang w:val="en-GB"/>
        </w:rPr>
        <w:t>Ministry of Labour, Health and Social Affairs of Georgia</w:t>
      </w:r>
      <w:r w:rsidR="00E26366" w:rsidRPr="005D2452">
        <w:rPr>
          <w:snapToGrid w:val="0"/>
          <w:lang w:val="en-GB"/>
        </w:rPr>
        <w:t xml:space="preserve">  (</w:t>
      </w:r>
      <w:proofErr w:type="spellStart"/>
      <w:r w:rsidR="00E26366" w:rsidRPr="005D2452">
        <w:rPr>
          <w:snapToGrid w:val="0"/>
          <w:lang w:val="en-GB"/>
        </w:rPr>
        <w:t>MoLHSA</w:t>
      </w:r>
      <w:proofErr w:type="spellEnd"/>
      <w:r w:rsidR="00E26366" w:rsidRPr="005D2452">
        <w:rPr>
          <w:snapToGrid w:val="0"/>
          <w:lang w:val="en-GB"/>
        </w:rPr>
        <w:t>) to develop</w:t>
      </w:r>
      <w:r w:rsidRPr="005D2452">
        <w:rPr>
          <w:snapToGrid w:val="0"/>
          <w:lang w:val="en-GB"/>
        </w:rPr>
        <w:t xml:space="preserve"> the </w:t>
      </w:r>
      <w:r w:rsidRPr="005D2452">
        <w:rPr>
          <w:szCs w:val="20"/>
          <w:lang w:val="en-GB"/>
        </w:rPr>
        <w:t>Collaborative Healthcare Environment</w:t>
      </w:r>
      <w:r w:rsidRPr="005D2452">
        <w:rPr>
          <w:snapToGrid w:val="0"/>
          <w:lang w:val="en-GB"/>
        </w:rPr>
        <w:t xml:space="preserve"> (CHE) </w:t>
      </w:r>
      <w:r w:rsidR="00E26366" w:rsidRPr="005D2452">
        <w:rPr>
          <w:snapToGrid w:val="0"/>
          <w:lang w:val="en-GB"/>
        </w:rPr>
        <w:t xml:space="preserve">to enable these providers and consumers to exchange information as effectively as possible, using the new national </w:t>
      </w:r>
      <w:r w:rsidR="00E26366" w:rsidRPr="005D2452">
        <w:rPr>
          <w:szCs w:val="20"/>
          <w:lang w:val="en-GB"/>
        </w:rPr>
        <w:t>Electronic Health Records (EHR) system.</w:t>
      </w:r>
      <w:r w:rsidRPr="005D2452">
        <w:rPr>
          <w:snapToGrid w:val="0"/>
          <w:lang w:val="en-GB"/>
        </w:rPr>
        <w:t xml:space="preserve"> </w:t>
      </w:r>
    </w:p>
    <w:p w:rsidR="007809EE" w:rsidRPr="005D2452" w:rsidRDefault="007809EE" w:rsidP="007809EE">
      <w:pPr>
        <w:spacing w:before="120" w:after="120"/>
        <w:jc w:val="both"/>
        <w:rPr>
          <w:snapToGrid w:val="0"/>
          <w:lang w:val="en-GB"/>
        </w:rPr>
      </w:pPr>
      <w:r w:rsidRPr="005D2452">
        <w:rPr>
          <w:snapToGrid w:val="0"/>
          <w:lang w:val="en-GB"/>
        </w:rPr>
        <w:t xml:space="preserve">The consolidation of medical (and other) information and effective communications between the </w:t>
      </w:r>
      <w:r w:rsidR="00E26366" w:rsidRPr="005D2452">
        <w:rPr>
          <w:snapToGrid w:val="0"/>
          <w:lang w:val="en-GB"/>
        </w:rPr>
        <w:t>providers, consumers</w:t>
      </w:r>
      <w:r w:rsidRPr="005D2452">
        <w:rPr>
          <w:snapToGrid w:val="0"/>
          <w:lang w:val="en-GB"/>
        </w:rPr>
        <w:t xml:space="preserve">, Ministry and citizens will significantly improve the core business processes, improve the quality and completeness of the information, </w:t>
      </w:r>
      <w:r w:rsidR="00E26366" w:rsidRPr="005D2452">
        <w:rPr>
          <w:snapToGrid w:val="0"/>
          <w:lang w:val="en-GB"/>
        </w:rPr>
        <w:t xml:space="preserve">and this </w:t>
      </w:r>
      <w:r w:rsidRPr="005D2452">
        <w:rPr>
          <w:snapToGrid w:val="0"/>
          <w:lang w:val="en-GB"/>
        </w:rPr>
        <w:t>will lead to an overall increase in the quality of health services in Georgia.</w:t>
      </w:r>
    </w:p>
    <w:p w:rsidR="004C2C2F" w:rsidRPr="005D2452" w:rsidRDefault="00E26366" w:rsidP="007809EE">
      <w:pPr>
        <w:spacing w:before="120" w:after="120"/>
        <w:jc w:val="both"/>
        <w:rPr>
          <w:snapToGrid w:val="0"/>
          <w:lang w:val="en-GB"/>
        </w:rPr>
      </w:pPr>
      <w:r w:rsidRPr="005D2452">
        <w:rPr>
          <w:snapToGrid w:val="0"/>
          <w:lang w:val="en-GB"/>
        </w:rPr>
        <w:t>T</w:t>
      </w:r>
      <w:r w:rsidR="007809EE" w:rsidRPr="005D2452">
        <w:rPr>
          <w:snapToGrid w:val="0"/>
          <w:lang w:val="en-GB"/>
        </w:rPr>
        <w:t xml:space="preserve">he first phase of the CHE development project </w:t>
      </w:r>
      <w:r w:rsidRPr="005D2452">
        <w:rPr>
          <w:snapToGrid w:val="0"/>
          <w:lang w:val="en-GB"/>
        </w:rPr>
        <w:t xml:space="preserve">implemented the </w:t>
      </w:r>
      <w:r w:rsidR="007809EE" w:rsidRPr="005D2452">
        <w:rPr>
          <w:snapToGrid w:val="0"/>
          <w:lang w:val="en-GB"/>
        </w:rPr>
        <w:t xml:space="preserve">EHR based on </w:t>
      </w:r>
      <w:r w:rsidR="007809EE" w:rsidRPr="005D2452">
        <w:rPr>
          <w:lang w:val="en-GB"/>
        </w:rPr>
        <w:t>EMC</w:t>
      </w:r>
      <w:r w:rsidRPr="005D2452">
        <w:rPr>
          <w:lang w:val="en-GB"/>
        </w:rPr>
        <w:t>’s</w:t>
      </w:r>
      <w:r w:rsidR="007809EE" w:rsidRPr="005D2452">
        <w:rPr>
          <w:lang w:val="en-GB"/>
        </w:rPr>
        <w:t xml:space="preserve"> Healthcare Integration Portfolio </w:t>
      </w:r>
      <w:r w:rsidRPr="005D2452">
        <w:rPr>
          <w:lang w:val="en-GB"/>
        </w:rPr>
        <w:t>(HIP)</w:t>
      </w:r>
      <w:r w:rsidRPr="005D2452">
        <w:rPr>
          <w:snapToGrid w:val="0"/>
          <w:lang w:val="en-GB"/>
        </w:rPr>
        <w:t>.</w:t>
      </w:r>
      <w:r w:rsidR="007809EE" w:rsidRPr="005D2452">
        <w:rPr>
          <w:snapToGrid w:val="0"/>
          <w:lang w:val="en-GB"/>
        </w:rPr>
        <w:t xml:space="preserve"> </w:t>
      </w:r>
      <w:r w:rsidR="004C2C2F" w:rsidRPr="005D2452">
        <w:rPr>
          <w:snapToGrid w:val="0"/>
          <w:lang w:val="en-GB"/>
        </w:rPr>
        <w:t xml:space="preserve">The EHR project </w:t>
      </w:r>
      <w:r w:rsidRPr="005D2452">
        <w:rPr>
          <w:snapToGrid w:val="0"/>
          <w:lang w:val="en-GB"/>
        </w:rPr>
        <w:t>was</w:t>
      </w:r>
      <w:r w:rsidR="004C2C2F" w:rsidRPr="005D2452">
        <w:rPr>
          <w:snapToGrid w:val="0"/>
          <w:lang w:val="en-GB"/>
        </w:rPr>
        <w:t xml:space="preserve"> been successfully completed but other parts of </w:t>
      </w:r>
      <w:r w:rsidRPr="005D2452">
        <w:rPr>
          <w:snapToGrid w:val="0"/>
          <w:lang w:val="en-GB"/>
        </w:rPr>
        <w:t>the healthcare information l</w:t>
      </w:r>
      <w:r w:rsidR="004C2C2F" w:rsidRPr="005D2452">
        <w:rPr>
          <w:snapToGrid w:val="0"/>
          <w:lang w:val="en-GB"/>
        </w:rPr>
        <w:t xml:space="preserve">andscape </w:t>
      </w:r>
      <w:r w:rsidRPr="005D2452">
        <w:rPr>
          <w:snapToGrid w:val="0"/>
          <w:lang w:val="en-GB"/>
        </w:rPr>
        <w:t>have not</w:t>
      </w:r>
      <w:r w:rsidR="004C2C2F" w:rsidRPr="005D2452">
        <w:rPr>
          <w:snapToGrid w:val="0"/>
          <w:lang w:val="en-GB"/>
        </w:rPr>
        <w:t xml:space="preserve"> yet been integrate</w:t>
      </w:r>
      <w:r w:rsidRPr="005D2452">
        <w:rPr>
          <w:snapToGrid w:val="0"/>
          <w:lang w:val="en-GB"/>
        </w:rPr>
        <w:t>d</w:t>
      </w:r>
      <w:r w:rsidR="004C2C2F" w:rsidRPr="005D2452">
        <w:rPr>
          <w:snapToGrid w:val="0"/>
          <w:lang w:val="en-GB"/>
        </w:rPr>
        <w:t xml:space="preserve"> with EHR. This leads to data duplication, </w:t>
      </w:r>
      <w:r w:rsidRPr="005D2452">
        <w:rPr>
          <w:snapToGrid w:val="0"/>
          <w:lang w:val="en-GB"/>
        </w:rPr>
        <w:t xml:space="preserve">the need for </w:t>
      </w:r>
      <w:r w:rsidR="004C2C2F" w:rsidRPr="005D2452">
        <w:rPr>
          <w:snapToGrid w:val="0"/>
          <w:lang w:val="en-GB"/>
        </w:rPr>
        <w:t xml:space="preserve">double data entry through </w:t>
      </w:r>
      <w:r w:rsidRPr="005D2452">
        <w:rPr>
          <w:snapToGrid w:val="0"/>
          <w:lang w:val="en-GB"/>
        </w:rPr>
        <w:t>different user interfaces, a</w:t>
      </w:r>
      <w:r w:rsidR="004C2C2F" w:rsidRPr="005D2452">
        <w:rPr>
          <w:snapToGrid w:val="0"/>
          <w:lang w:val="en-GB"/>
        </w:rPr>
        <w:t xml:space="preserve">nd </w:t>
      </w:r>
      <w:r w:rsidRPr="005D2452">
        <w:rPr>
          <w:snapToGrid w:val="0"/>
          <w:lang w:val="en-GB"/>
        </w:rPr>
        <w:t>lack of</w:t>
      </w:r>
      <w:r w:rsidR="004C2C2F" w:rsidRPr="005D2452">
        <w:rPr>
          <w:snapToGrid w:val="0"/>
          <w:lang w:val="en-GB"/>
        </w:rPr>
        <w:t xml:space="preserve"> </w:t>
      </w:r>
      <w:r w:rsidRPr="005D2452">
        <w:rPr>
          <w:snapToGrid w:val="0"/>
          <w:lang w:val="en-GB"/>
        </w:rPr>
        <w:t>efficient</w:t>
      </w:r>
      <w:r w:rsidR="004C2C2F" w:rsidRPr="005D2452">
        <w:rPr>
          <w:snapToGrid w:val="0"/>
          <w:lang w:val="en-GB"/>
        </w:rPr>
        <w:t xml:space="preserve"> data flows within the landscape.</w:t>
      </w:r>
    </w:p>
    <w:p w:rsidR="007809EE" w:rsidRPr="005D2452" w:rsidRDefault="007809EE" w:rsidP="007809EE">
      <w:pPr>
        <w:spacing w:before="120" w:after="120"/>
        <w:jc w:val="both"/>
        <w:rPr>
          <w:snapToGrid w:val="0"/>
          <w:lang w:val="en-GB"/>
        </w:rPr>
      </w:pPr>
      <w:r w:rsidRPr="005D2452">
        <w:rPr>
          <w:snapToGrid w:val="0"/>
          <w:lang w:val="en-GB"/>
        </w:rPr>
        <w:t xml:space="preserve">In order to use </w:t>
      </w:r>
      <w:r w:rsidR="004C2C2F" w:rsidRPr="005D2452">
        <w:rPr>
          <w:snapToGrid w:val="0"/>
          <w:lang w:val="en-GB"/>
        </w:rPr>
        <w:t xml:space="preserve">the </w:t>
      </w:r>
      <w:r w:rsidRPr="005D2452">
        <w:rPr>
          <w:snapToGrid w:val="0"/>
          <w:lang w:val="en-GB"/>
        </w:rPr>
        <w:t>current EHR with maximum efficiency,</w:t>
      </w:r>
      <w:r w:rsidR="00A179E1" w:rsidRPr="005D2452">
        <w:rPr>
          <w:snapToGrid w:val="0"/>
          <w:lang w:val="en-GB"/>
        </w:rPr>
        <w:t xml:space="preserve"> avoid data duplication and improve </w:t>
      </w:r>
      <w:r w:rsidR="00EB3CD3" w:rsidRPr="005D2452">
        <w:rPr>
          <w:snapToGrid w:val="0"/>
          <w:lang w:val="en-GB"/>
        </w:rPr>
        <w:t xml:space="preserve">the </w:t>
      </w:r>
      <w:r w:rsidR="00A179E1" w:rsidRPr="005D2452">
        <w:rPr>
          <w:snapToGrid w:val="0"/>
          <w:lang w:val="en-GB"/>
        </w:rPr>
        <w:t>user experience</w:t>
      </w:r>
      <w:r w:rsidRPr="005D2452">
        <w:rPr>
          <w:snapToGrid w:val="0"/>
          <w:lang w:val="en-GB"/>
        </w:rPr>
        <w:t xml:space="preserve"> </w:t>
      </w:r>
      <w:proofErr w:type="spellStart"/>
      <w:r w:rsidR="00EB3CD3" w:rsidRPr="005D2452">
        <w:rPr>
          <w:snapToGrid w:val="0"/>
          <w:lang w:val="en-GB"/>
        </w:rPr>
        <w:t>MoLHSA</w:t>
      </w:r>
      <w:proofErr w:type="spellEnd"/>
      <w:r w:rsidR="00EB3CD3" w:rsidRPr="005D2452">
        <w:rPr>
          <w:snapToGrid w:val="0"/>
          <w:lang w:val="en-GB"/>
        </w:rPr>
        <w:t xml:space="preserve"> wishes to</w:t>
      </w:r>
      <w:r w:rsidRPr="005D2452">
        <w:rPr>
          <w:snapToGrid w:val="0"/>
          <w:lang w:val="en-GB"/>
        </w:rPr>
        <w:t xml:space="preserve"> implement the next phase </w:t>
      </w:r>
      <w:r w:rsidR="009B6EAF" w:rsidRPr="005D2452">
        <w:rPr>
          <w:snapToGrid w:val="0"/>
          <w:lang w:val="en-GB"/>
        </w:rPr>
        <w:t xml:space="preserve">(2.1) </w:t>
      </w:r>
      <w:r w:rsidRPr="005D2452">
        <w:rPr>
          <w:snapToGrid w:val="0"/>
          <w:lang w:val="en-GB"/>
        </w:rPr>
        <w:t>of the project and carry out the following main activities:</w:t>
      </w:r>
    </w:p>
    <w:p w:rsidR="007809EE" w:rsidRPr="005D2452" w:rsidRDefault="007809EE" w:rsidP="007809EE">
      <w:pPr>
        <w:pStyle w:val="ListParagraph"/>
        <w:numPr>
          <w:ilvl w:val="0"/>
          <w:numId w:val="63"/>
        </w:numPr>
        <w:spacing w:before="120" w:after="120"/>
        <w:jc w:val="both"/>
        <w:rPr>
          <w:snapToGrid w:val="0"/>
          <w:lang w:val="en-GB"/>
        </w:rPr>
      </w:pPr>
      <w:r w:rsidRPr="005D2452">
        <w:rPr>
          <w:snapToGrid w:val="0"/>
          <w:lang w:val="en-GB"/>
        </w:rPr>
        <w:t>Integrate EHR with existing HSSP</w:t>
      </w:r>
      <w:r w:rsidR="00D44E31" w:rsidRPr="005D2452">
        <w:rPr>
          <w:snapToGrid w:val="0"/>
          <w:lang w:val="en-GB"/>
        </w:rPr>
        <w:t>/USAID</w:t>
      </w:r>
      <w:r w:rsidRPr="005D2452">
        <w:rPr>
          <w:snapToGrid w:val="0"/>
          <w:lang w:val="en-GB"/>
        </w:rPr>
        <w:t xml:space="preserve"> system</w:t>
      </w:r>
    </w:p>
    <w:p w:rsidR="007809EE" w:rsidRPr="005D2452" w:rsidRDefault="007809EE" w:rsidP="007809EE">
      <w:pPr>
        <w:pStyle w:val="ListParagraph"/>
        <w:numPr>
          <w:ilvl w:val="0"/>
          <w:numId w:val="63"/>
        </w:numPr>
        <w:spacing w:before="120" w:after="120"/>
        <w:jc w:val="both"/>
        <w:rPr>
          <w:snapToGrid w:val="0"/>
          <w:lang w:val="en-GB"/>
        </w:rPr>
      </w:pPr>
      <w:r w:rsidRPr="005D2452">
        <w:rPr>
          <w:snapToGrid w:val="0"/>
          <w:lang w:val="en-GB"/>
        </w:rPr>
        <w:t>Develop an extensible mobile platform, integrated with the EHR and HSSP</w:t>
      </w:r>
      <w:r w:rsidR="00D44E31" w:rsidRPr="005D2452">
        <w:rPr>
          <w:snapToGrid w:val="0"/>
          <w:lang w:val="en-GB"/>
        </w:rPr>
        <w:t>/USAID</w:t>
      </w:r>
      <w:r w:rsidRPr="005D2452">
        <w:rPr>
          <w:snapToGrid w:val="0"/>
          <w:lang w:val="en-GB"/>
        </w:rPr>
        <w:t xml:space="preserve">, </w:t>
      </w:r>
      <w:r w:rsidR="00EB3CD3" w:rsidRPr="005D2452">
        <w:rPr>
          <w:snapToGrid w:val="0"/>
          <w:lang w:val="en-GB"/>
        </w:rPr>
        <w:t xml:space="preserve">to </w:t>
      </w:r>
      <w:r w:rsidRPr="005D2452">
        <w:rPr>
          <w:snapToGrid w:val="0"/>
          <w:lang w:val="en-GB"/>
        </w:rPr>
        <w:t>provide modern mobile services to the citizens, doctors and specialists of the Ministry.</w:t>
      </w:r>
    </w:p>
    <w:p w:rsidR="007809EE" w:rsidRPr="005D2452" w:rsidRDefault="007809EE" w:rsidP="007809EE">
      <w:pPr>
        <w:pStyle w:val="ListParagraph"/>
        <w:numPr>
          <w:ilvl w:val="0"/>
          <w:numId w:val="63"/>
        </w:numPr>
        <w:spacing w:before="120" w:after="120"/>
        <w:jc w:val="both"/>
        <w:rPr>
          <w:snapToGrid w:val="0"/>
          <w:lang w:val="en-GB"/>
        </w:rPr>
      </w:pPr>
      <w:r w:rsidRPr="005D2452">
        <w:rPr>
          <w:snapToGrid w:val="0"/>
          <w:lang w:val="en-GB"/>
        </w:rPr>
        <w:t xml:space="preserve">Develop technical requirements for data </w:t>
      </w:r>
      <w:r w:rsidR="00EB3CD3" w:rsidRPr="005D2452">
        <w:rPr>
          <w:snapToGrid w:val="0"/>
          <w:lang w:val="en-GB"/>
        </w:rPr>
        <w:t xml:space="preserve">providers </w:t>
      </w:r>
      <w:r w:rsidRPr="005D2452">
        <w:rPr>
          <w:snapToGrid w:val="0"/>
          <w:lang w:val="en-GB"/>
        </w:rPr>
        <w:t xml:space="preserve">and </w:t>
      </w:r>
      <w:r w:rsidR="00EB3CD3" w:rsidRPr="005D2452">
        <w:rPr>
          <w:snapToGrid w:val="0"/>
          <w:lang w:val="en-GB"/>
        </w:rPr>
        <w:t xml:space="preserve">consumers </w:t>
      </w:r>
      <w:r w:rsidRPr="005D2452">
        <w:rPr>
          <w:snapToGrid w:val="0"/>
          <w:lang w:val="en-GB"/>
        </w:rPr>
        <w:t>to be connected to CHE</w:t>
      </w:r>
    </w:p>
    <w:p w:rsidR="007809EE" w:rsidRPr="005D2452" w:rsidRDefault="007809EE" w:rsidP="007809EE">
      <w:pPr>
        <w:pStyle w:val="ListParagraph"/>
        <w:numPr>
          <w:ilvl w:val="0"/>
          <w:numId w:val="63"/>
        </w:numPr>
        <w:spacing w:before="120" w:after="120"/>
        <w:jc w:val="both"/>
        <w:rPr>
          <w:snapToGrid w:val="0"/>
          <w:lang w:val="en-GB"/>
        </w:rPr>
      </w:pPr>
      <w:r w:rsidRPr="005D2452">
        <w:rPr>
          <w:snapToGrid w:val="0"/>
          <w:lang w:val="en-GB"/>
        </w:rPr>
        <w:t>Develop the long-term CHE extension strategy</w:t>
      </w:r>
    </w:p>
    <w:p w:rsidR="00EB3CD3" w:rsidRPr="005D2452" w:rsidRDefault="007809EE" w:rsidP="007809EE">
      <w:pPr>
        <w:spacing w:before="120" w:after="120"/>
        <w:jc w:val="both"/>
        <w:rPr>
          <w:snapToGrid w:val="0"/>
          <w:lang w:val="en-GB"/>
        </w:rPr>
      </w:pPr>
      <w:r w:rsidRPr="005D2452">
        <w:rPr>
          <w:snapToGrid w:val="0"/>
          <w:lang w:val="en-GB"/>
        </w:rPr>
        <w:t xml:space="preserve">Implementation of these activities will accelerate </w:t>
      </w:r>
      <w:r w:rsidR="00EB3CD3" w:rsidRPr="005D2452">
        <w:rPr>
          <w:snapToGrid w:val="0"/>
          <w:lang w:val="en-GB"/>
        </w:rPr>
        <w:t>the loading of medical information into</w:t>
      </w:r>
      <w:r w:rsidRPr="005D2452">
        <w:rPr>
          <w:snapToGrid w:val="0"/>
          <w:lang w:val="en-GB"/>
        </w:rPr>
        <w:t xml:space="preserve"> the EHR database and </w:t>
      </w:r>
      <w:r w:rsidR="00EB3CD3" w:rsidRPr="005D2452">
        <w:rPr>
          <w:snapToGrid w:val="0"/>
          <w:lang w:val="en-GB"/>
        </w:rPr>
        <w:t xml:space="preserve">enable participants to make more effective use of the </w:t>
      </w:r>
      <w:r w:rsidRPr="005D2452">
        <w:rPr>
          <w:snapToGrid w:val="0"/>
          <w:lang w:val="en-GB"/>
        </w:rPr>
        <w:t>EHR</w:t>
      </w:r>
      <w:r w:rsidR="00EB3CD3" w:rsidRPr="005D2452">
        <w:rPr>
          <w:snapToGrid w:val="0"/>
          <w:lang w:val="en-GB"/>
        </w:rPr>
        <w:t>.</w:t>
      </w:r>
      <w:r w:rsidRPr="005D2452">
        <w:rPr>
          <w:snapToGrid w:val="0"/>
          <w:lang w:val="en-GB"/>
        </w:rPr>
        <w:t xml:space="preserve"> </w:t>
      </w:r>
    </w:p>
    <w:p w:rsidR="007809EE" w:rsidRPr="005D2452" w:rsidRDefault="007809EE" w:rsidP="007809EE">
      <w:pPr>
        <w:spacing w:before="120" w:after="120"/>
        <w:jc w:val="both"/>
        <w:rPr>
          <w:snapToGrid w:val="0"/>
          <w:lang w:val="en-GB"/>
        </w:rPr>
      </w:pPr>
      <w:r w:rsidRPr="005D2452">
        <w:rPr>
          <w:snapToGrid w:val="0"/>
          <w:lang w:val="en-GB"/>
        </w:rPr>
        <w:t xml:space="preserve">See the main </w:t>
      </w:r>
      <w:r w:rsidRPr="005D2452">
        <w:rPr>
          <w:lang w:val="en-GB"/>
        </w:rPr>
        <w:t>Customer Goals and Perspective description in section</w:t>
      </w:r>
      <w:r w:rsidR="00E9708D">
        <w:rPr>
          <w:lang w:val="en-GB"/>
        </w:rPr>
        <w:t xml:space="preserve"> </w:t>
      </w:r>
      <w:r w:rsidR="00E9708D">
        <w:rPr>
          <w:lang w:val="en-GB"/>
        </w:rPr>
        <w:fldChar w:fldCharType="begin"/>
      </w:r>
      <w:r w:rsidR="00E9708D">
        <w:rPr>
          <w:lang w:val="en-GB"/>
        </w:rPr>
        <w:instrText xml:space="preserve"> REF _Ref399357656 \r \h </w:instrText>
      </w:r>
      <w:r w:rsidR="00E9708D">
        <w:rPr>
          <w:lang w:val="en-GB"/>
        </w:rPr>
      </w:r>
      <w:r w:rsidR="00E9708D">
        <w:rPr>
          <w:lang w:val="en-GB"/>
        </w:rPr>
        <w:fldChar w:fldCharType="separate"/>
      </w:r>
      <w:r w:rsidR="00963B41">
        <w:rPr>
          <w:lang w:val="en-GB"/>
        </w:rPr>
        <w:t>2.2</w:t>
      </w:r>
      <w:r w:rsidR="00E9708D">
        <w:rPr>
          <w:lang w:val="en-GB"/>
        </w:rPr>
        <w:fldChar w:fldCharType="end"/>
      </w:r>
      <w:r w:rsidR="00A62467" w:rsidRPr="005D2452">
        <w:rPr>
          <w:lang w:val="en-GB"/>
        </w:rPr>
        <w:t>.</w:t>
      </w:r>
      <w:r w:rsidR="002F4B7C" w:rsidRPr="005D2452">
        <w:rPr>
          <w:snapToGrid w:val="0"/>
          <w:lang w:val="en-GB"/>
        </w:rPr>
        <w:t xml:space="preserve"> </w:t>
      </w:r>
    </w:p>
    <w:p w:rsidR="00A7199E" w:rsidRPr="005D2452" w:rsidRDefault="00A7199E" w:rsidP="005D2452">
      <w:pPr>
        <w:pStyle w:val="Heading1"/>
        <w:rPr>
          <w:lang w:val="en-GB"/>
        </w:rPr>
      </w:pPr>
      <w:bookmarkStart w:id="4" w:name="_Toc399258572"/>
      <w:bookmarkStart w:id="5" w:name="_Toc399258689"/>
      <w:bookmarkStart w:id="6" w:name="_Toc399344549"/>
      <w:bookmarkStart w:id="7" w:name="_Toc399359627"/>
      <w:bookmarkStart w:id="8" w:name="_Toc399258622"/>
      <w:bookmarkStart w:id="9" w:name="_Toc399258739"/>
      <w:bookmarkStart w:id="10" w:name="_Toc399344599"/>
      <w:bookmarkStart w:id="11" w:name="_Toc399359677"/>
      <w:bookmarkStart w:id="12" w:name="_Toc253588203"/>
      <w:bookmarkStart w:id="13" w:name="_Toc418693676"/>
      <w:bookmarkEnd w:id="2"/>
      <w:bookmarkEnd w:id="3"/>
      <w:bookmarkEnd w:id="4"/>
      <w:bookmarkEnd w:id="5"/>
      <w:bookmarkEnd w:id="6"/>
      <w:bookmarkEnd w:id="7"/>
      <w:bookmarkEnd w:id="8"/>
      <w:bookmarkEnd w:id="9"/>
      <w:bookmarkEnd w:id="10"/>
      <w:bookmarkEnd w:id="11"/>
      <w:r w:rsidRPr="005D2452">
        <w:rPr>
          <w:lang w:val="en-GB"/>
        </w:rPr>
        <w:lastRenderedPageBreak/>
        <w:t>Background</w:t>
      </w:r>
      <w:bookmarkEnd w:id="12"/>
      <w:bookmarkEnd w:id="13"/>
    </w:p>
    <w:p w:rsidR="00CC3E3F" w:rsidRPr="005D2452" w:rsidRDefault="0026494F" w:rsidP="0026494F">
      <w:pPr>
        <w:pStyle w:val="moh"/>
        <w:rPr>
          <w:lang w:val="en-GB"/>
        </w:rPr>
      </w:pPr>
      <w:bookmarkStart w:id="14" w:name="_Toc253588204"/>
      <w:r w:rsidRPr="005D2452">
        <w:rPr>
          <w:lang w:val="en-GB"/>
        </w:rPr>
        <w:t xml:space="preserve">Currently </w:t>
      </w:r>
      <w:proofErr w:type="spellStart"/>
      <w:r w:rsidRPr="005D2452">
        <w:rPr>
          <w:lang w:val="en-GB"/>
        </w:rPr>
        <w:t>MoLHSA</w:t>
      </w:r>
      <w:proofErr w:type="spellEnd"/>
      <w:r w:rsidRPr="005D2452">
        <w:rPr>
          <w:lang w:val="en-GB"/>
        </w:rPr>
        <w:t xml:space="preserve"> </w:t>
      </w:r>
      <w:r w:rsidR="005D55C4" w:rsidRPr="005D2452">
        <w:rPr>
          <w:lang w:val="en-GB"/>
        </w:rPr>
        <w:t xml:space="preserve">operates </w:t>
      </w:r>
      <w:r w:rsidR="009B6EAF" w:rsidRPr="005D2452">
        <w:rPr>
          <w:lang w:val="en-GB"/>
        </w:rPr>
        <w:t xml:space="preserve">the </w:t>
      </w:r>
      <w:r w:rsidRPr="005D2452">
        <w:rPr>
          <w:lang w:val="en-GB"/>
        </w:rPr>
        <w:t>Health Management Information System</w:t>
      </w:r>
      <w:r w:rsidR="009B6EAF" w:rsidRPr="005D2452">
        <w:rPr>
          <w:lang w:val="en-GB"/>
        </w:rPr>
        <w:t xml:space="preserve"> (HMIS)</w:t>
      </w:r>
      <w:r w:rsidRPr="005D2452">
        <w:rPr>
          <w:lang w:val="en-GB"/>
        </w:rPr>
        <w:t xml:space="preserve">, which includes a wide range of information modules, allowing </w:t>
      </w:r>
      <w:r w:rsidR="009B6EAF" w:rsidRPr="005D2452">
        <w:rPr>
          <w:lang w:val="en-GB"/>
        </w:rPr>
        <w:t xml:space="preserve">the user </w:t>
      </w:r>
      <w:r w:rsidRPr="005D2452">
        <w:rPr>
          <w:lang w:val="en-GB"/>
        </w:rPr>
        <w:t>to perform accounting and processing of information in the field of public health in Georgia. HMIS provides the ability</w:t>
      </w:r>
      <w:r w:rsidR="009B6EAF" w:rsidRPr="005D2452">
        <w:rPr>
          <w:lang w:val="en-GB"/>
        </w:rPr>
        <w:t xml:space="preserve"> for the key stakeholders of the health system of Georgia, such as the </w:t>
      </w:r>
      <w:proofErr w:type="spellStart"/>
      <w:r w:rsidR="009B6EAF" w:rsidRPr="005D2452">
        <w:rPr>
          <w:lang w:val="en-GB"/>
        </w:rPr>
        <w:t>MoLHSA</w:t>
      </w:r>
      <w:proofErr w:type="spellEnd"/>
      <w:r w:rsidR="009B6EAF" w:rsidRPr="005D2452">
        <w:rPr>
          <w:lang w:val="en-GB"/>
        </w:rPr>
        <w:t>, hospitals, insurance and pharmaceutical companies, as well as the population of Georgia,</w:t>
      </w:r>
      <w:r w:rsidRPr="005D2452">
        <w:rPr>
          <w:lang w:val="en-GB"/>
        </w:rPr>
        <w:t xml:space="preserve"> to exchange information.</w:t>
      </w:r>
      <w:r w:rsidR="00B76165" w:rsidRPr="005D2452">
        <w:rPr>
          <w:lang w:val="en-GB"/>
        </w:rPr>
        <w:t xml:space="preserve"> </w:t>
      </w:r>
      <w:r w:rsidR="009B6EAF" w:rsidRPr="005D2452">
        <w:rPr>
          <w:lang w:val="en-GB"/>
        </w:rPr>
        <w:t>M</w:t>
      </w:r>
      <w:r w:rsidR="00B76165" w:rsidRPr="005D2452">
        <w:rPr>
          <w:lang w:val="en-GB"/>
        </w:rPr>
        <w:t xml:space="preserve">ost of modules were implemented within the USAID Health System Strengthening Project. </w:t>
      </w:r>
    </w:p>
    <w:p w:rsidR="00CC3E3F" w:rsidRPr="005D2452" w:rsidRDefault="0026494F" w:rsidP="00A90CFE">
      <w:pPr>
        <w:pStyle w:val="ASL"/>
        <w:rPr>
          <w:lang w:val="en-GB"/>
        </w:rPr>
      </w:pPr>
      <w:r w:rsidRPr="005D2452">
        <w:rPr>
          <w:lang w:val="en-GB"/>
        </w:rPr>
        <w:t xml:space="preserve">Within the previous phases of </w:t>
      </w:r>
      <w:r w:rsidR="00CC3E3F" w:rsidRPr="005D2452">
        <w:rPr>
          <w:lang w:val="en-GB"/>
        </w:rPr>
        <w:t>Collaborative Healthcare Environment</w:t>
      </w:r>
      <w:r w:rsidRPr="005D2452">
        <w:rPr>
          <w:lang w:val="en-GB"/>
        </w:rPr>
        <w:t xml:space="preserve"> </w:t>
      </w:r>
      <w:r w:rsidR="009B6EAF" w:rsidRPr="005D2452">
        <w:rPr>
          <w:lang w:val="en-GB"/>
        </w:rPr>
        <w:t xml:space="preserve">project </w:t>
      </w:r>
      <w:r w:rsidRPr="005D2452">
        <w:rPr>
          <w:lang w:val="en-GB"/>
        </w:rPr>
        <w:t xml:space="preserve">the following </w:t>
      </w:r>
      <w:r w:rsidR="003E3E29" w:rsidRPr="005D2452">
        <w:rPr>
          <w:lang w:val="en-GB"/>
        </w:rPr>
        <w:t xml:space="preserve">HMIS </w:t>
      </w:r>
      <w:r w:rsidRPr="005D2452">
        <w:rPr>
          <w:lang w:val="en-GB"/>
        </w:rPr>
        <w:t>subsystems were implemented</w:t>
      </w:r>
      <w:r w:rsidR="00407C70" w:rsidRPr="005D2452">
        <w:rPr>
          <w:lang w:val="en-GB"/>
        </w:rPr>
        <w:t>:</w:t>
      </w:r>
      <w:r w:rsidR="00971518" w:rsidRPr="005D2452">
        <w:rPr>
          <w:lang w:val="en-GB"/>
        </w:rPr>
        <w:t xml:space="preserve"> </w:t>
      </w:r>
    </w:p>
    <w:p w:rsidR="00407C70" w:rsidRPr="005D2452" w:rsidRDefault="00407C70" w:rsidP="000001AA">
      <w:pPr>
        <w:pStyle w:val="ListParagraph"/>
        <w:widowControl w:val="0"/>
        <w:numPr>
          <w:ilvl w:val="0"/>
          <w:numId w:val="28"/>
        </w:numPr>
        <w:autoSpaceDE w:val="0"/>
        <w:autoSpaceDN w:val="0"/>
        <w:adjustRightInd w:val="0"/>
        <w:spacing w:before="120" w:after="120"/>
        <w:ind w:left="567"/>
        <w:jc w:val="both"/>
        <w:rPr>
          <w:rFonts w:eastAsia="Arial Unicode MS"/>
          <w:color w:val="000000"/>
          <w:szCs w:val="20"/>
          <w:lang w:val="en-GB"/>
        </w:rPr>
      </w:pPr>
      <w:r w:rsidRPr="005D2452">
        <w:rPr>
          <w:rFonts w:eastAsia="Arial Unicode MS"/>
          <w:color w:val="000000"/>
          <w:szCs w:val="20"/>
          <w:lang w:val="en-GB"/>
        </w:rPr>
        <w:t xml:space="preserve">A system to store electronic medical records (EMR) for the Georgian population </w:t>
      </w:r>
    </w:p>
    <w:p w:rsidR="00407C70" w:rsidRPr="005D2452" w:rsidRDefault="00407C70" w:rsidP="000001AA">
      <w:pPr>
        <w:pStyle w:val="ListParagraph"/>
        <w:widowControl w:val="0"/>
        <w:numPr>
          <w:ilvl w:val="0"/>
          <w:numId w:val="28"/>
        </w:numPr>
        <w:autoSpaceDE w:val="0"/>
        <w:autoSpaceDN w:val="0"/>
        <w:adjustRightInd w:val="0"/>
        <w:spacing w:before="120" w:after="120"/>
        <w:ind w:left="567"/>
        <w:jc w:val="both"/>
        <w:rPr>
          <w:rFonts w:eastAsia="Arial Unicode MS"/>
          <w:color w:val="000000"/>
          <w:szCs w:val="20"/>
          <w:lang w:val="en-GB"/>
        </w:rPr>
      </w:pPr>
      <w:r w:rsidRPr="005D2452">
        <w:rPr>
          <w:rFonts w:eastAsia="Arial Unicode MS"/>
          <w:color w:val="000000"/>
          <w:szCs w:val="20"/>
          <w:lang w:val="en-GB"/>
        </w:rPr>
        <w:t xml:space="preserve">A facility to enable </w:t>
      </w:r>
      <w:r w:rsidR="009B6EAF" w:rsidRPr="005D2452">
        <w:rPr>
          <w:rFonts w:eastAsia="Arial Unicode MS"/>
          <w:color w:val="000000"/>
          <w:szCs w:val="20"/>
          <w:lang w:val="en-GB"/>
        </w:rPr>
        <w:t xml:space="preserve">the </w:t>
      </w:r>
      <w:r w:rsidRPr="005D2452">
        <w:rPr>
          <w:rFonts w:eastAsia="Arial Unicode MS"/>
          <w:color w:val="000000"/>
          <w:szCs w:val="20"/>
          <w:lang w:val="en-GB"/>
        </w:rPr>
        <w:t xml:space="preserve">collection of patient-related activity data via (a) an electronic </w:t>
      </w:r>
      <w:r w:rsidRPr="005D2452">
        <w:rPr>
          <w:rFonts w:eastAsia="Arial Unicode MS"/>
          <w:color w:val="000000"/>
          <w:szCs w:val="20"/>
          <w:lang w:val="en-GB"/>
        </w:rPr>
        <w:br/>
        <w:t xml:space="preserve">message interchange (HL7) and (b) manual submission via web-based form </w:t>
      </w:r>
    </w:p>
    <w:p w:rsidR="00407C70" w:rsidRPr="005D2452" w:rsidRDefault="00407C70" w:rsidP="000001AA">
      <w:pPr>
        <w:pStyle w:val="ListParagraph"/>
        <w:widowControl w:val="0"/>
        <w:numPr>
          <w:ilvl w:val="0"/>
          <w:numId w:val="28"/>
        </w:numPr>
        <w:autoSpaceDE w:val="0"/>
        <w:autoSpaceDN w:val="0"/>
        <w:adjustRightInd w:val="0"/>
        <w:spacing w:before="120" w:after="120"/>
        <w:ind w:left="567"/>
        <w:jc w:val="both"/>
        <w:rPr>
          <w:rFonts w:eastAsia="Arial Unicode MS"/>
          <w:color w:val="000000"/>
          <w:szCs w:val="20"/>
          <w:lang w:val="en-GB"/>
        </w:rPr>
      </w:pPr>
      <w:r w:rsidRPr="005D2452">
        <w:rPr>
          <w:rFonts w:eastAsia="Arial Unicode MS"/>
          <w:color w:val="000000"/>
          <w:szCs w:val="20"/>
          <w:lang w:val="en-GB"/>
        </w:rPr>
        <w:t>A “light version” of a citizen portal which provide</w:t>
      </w:r>
      <w:r w:rsidR="009B6EAF" w:rsidRPr="005D2452">
        <w:rPr>
          <w:rFonts w:eastAsia="Arial Unicode MS"/>
          <w:color w:val="000000"/>
          <w:szCs w:val="20"/>
          <w:lang w:val="en-GB"/>
        </w:rPr>
        <w:t>s</w:t>
      </w:r>
      <w:r w:rsidRPr="005D2452">
        <w:rPr>
          <w:rFonts w:eastAsia="Arial Unicode MS"/>
          <w:color w:val="000000"/>
          <w:szCs w:val="20"/>
          <w:lang w:val="en-GB"/>
        </w:rPr>
        <w:t xml:space="preserve"> </w:t>
      </w:r>
      <w:r w:rsidR="009B6EAF" w:rsidRPr="005D2452">
        <w:rPr>
          <w:rFonts w:eastAsia="Arial Unicode MS"/>
          <w:color w:val="000000"/>
          <w:szCs w:val="20"/>
          <w:lang w:val="en-GB"/>
        </w:rPr>
        <w:t xml:space="preserve">citizens </w:t>
      </w:r>
      <w:r w:rsidRPr="005D2452">
        <w:rPr>
          <w:rFonts w:eastAsia="Arial Unicode MS"/>
          <w:color w:val="000000"/>
          <w:szCs w:val="20"/>
          <w:lang w:val="en-GB"/>
        </w:rPr>
        <w:t>with a read</w:t>
      </w:r>
      <w:r w:rsidR="009B6EAF" w:rsidRPr="005D2452">
        <w:rPr>
          <w:rFonts w:eastAsia="Arial Unicode MS"/>
          <w:color w:val="000000"/>
          <w:szCs w:val="20"/>
          <w:lang w:val="en-GB"/>
        </w:rPr>
        <w:t>-</w:t>
      </w:r>
      <w:r w:rsidRPr="005D2452">
        <w:rPr>
          <w:rFonts w:eastAsia="Arial Unicode MS"/>
          <w:color w:val="000000"/>
          <w:szCs w:val="20"/>
          <w:lang w:val="en-GB"/>
        </w:rPr>
        <w:t xml:space="preserve">only view of their medical data </w:t>
      </w:r>
    </w:p>
    <w:p w:rsidR="009B6EAF" w:rsidRPr="005D2452" w:rsidRDefault="00407C70" w:rsidP="005D2452">
      <w:pPr>
        <w:pStyle w:val="ListParagraph"/>
        <w:widowControl w:val="0"/>
        <w:numPr>
          <w:ilvl w:val="0"/>
          <w:numId w:val="28"/>
        </w:numPr>
        <w:autoSpaceDE w:val="0"/>
        <w:autoSpaceDN w:val="0"/>
        <w:adjustRightInd w:val="0"/>
        <w:spacing w:before="120" w:after="120"/>
        <w:ind w:left="567"/>
        <w:jc w:val="both"/>
        <w:rPr>
          <w:rFonts w:eastAsia="Arial Unicode MS"/>
          <w:color w:val="000000"/>
          <w:szCs w:val="20"/>
          <w:lang w:val="en-GB"/>
        </w:rPr>
      </w:pPr>
      <w:r w:rsidRPr="005D2452">
        <w:rPr>
          <w:rFonts w:eastAsia="Arial Unicode MS"/>
          <w:color w:val="000000"/>
          <w:szCs w:val="20"/>
          <w:lang w:val="en-GB"/>
        </w:rPr>
        <w:t>A “light version” of a doctors portal which provide</w:t>
      </w:r>
      <w:r w:rsidR="009B6EAF" w:rsidRPr="005D2452">
        <w:rPr>
          <w:rFonts w:eastAsia="Arial Unicode MS"/>
          <w:color w:val="000000"/>
          <w:szCs w:val="20"/>
          <w:lang w:val="en-GB"/>
        </w:rPr>
        <w:t>s d</w:t>
      </w:r>
      <w:r w:rsidRPr="005D2452">
        <w:rPr>
          <w:rFonts w:eastAsia="Arial Unicode MS"/>
          <w:color w:val="000000"/>
          <w:szCs w:val="20"/>
          <w:lang w:val="en-GB"/>
        </w:rPr>
        <w:t xml:space="preserve">octors with a form search, view and submission of medical data </w:t>
      </w:r>
    </w:p>
    <w:p w:rsidR="00A419B3" w:rsidRPr="005D2452" w:rsidRDefault="009B6EAF" w:rsidP="005D2452">
      <w:pPr>
        <w:rPr>
          <w:lang w:val="en-GB"/>
        </w:rPr>
      </w:pPr>
      <w:r w:rsidRPr="005D2452">
        <w:rPr>
          <w:rFonts w:eastAsia="Arial Unicode MS"/>
          <w:color w:val="000000"/>
          <w:szCs w:val="20"/>
          <w:lang w:val="en-GB"/>
        </w:rPr>
        <w:t>For various reasons</w:t>
      </w:r>
      <w:r w:rsidR="003E3E29" w:rsidRPr="005D2452">
        <w:rPr>
          <w:lang w:val="en-GB"/>
        </w:rPr>
        <w:t xml:space="preserve">, the development of HMIS subsystems </w:t>
      </w:r>
      <w:r w:rsidR="00A13A8B" w:rsidRPr="005D2452">
        <w:rPr>
          <w:lang w:val="en-GB"/>
        </w:rPr>
        <w:t>was</w:t>
      </w:r>
      <w:r w:rsidRPr="005D2452">
        <w:rPr>
          <w:lang w:val="en-GB"/>
        </w:rPr>
        <w:t xml:space="preserve"> carried</w:t>
      </w:r>
      <w:r w:rsidR="003E3E29" w:rsidRPr="005D2452">
        <w:rPr>
          <w:lang w:val="en-GB"/>
        </w:rPr>
        <w:t xml:space="preserve"> out in the absence of a</w:t>
      </w:r>
      <w:r w:rsidRPr="005D2452">
        <w:rPr>
          <w:lang w:val="en-GB"/>
        </w:rPr>
        <w:t>n overall</w:t>
      </w:r>
      <w:r w:rsidR="003E3E29" w:rsidRPr="005D2452">
        <w:rPr>
          <w:lang w:val="en-GB"/>
        </w:rPr>
        <w:t xml:space="preserve"> architecture that would define the basic components of the system, </w:t>
      </w:r>
      <w:r w:rsidRPr="005D2452">
        <w:rPr>
          <w:lang w:val="en-GB"/>
        </w:rPr>
        <w:t>and how they</w:t>
      </w:r>
      <w:r w:rsidR="003E3E29" w:rsidRPr="005D2452">
        <w:rPr>
          <w:lang w:val="en-GB"/>
        </w:rPr>
        <w:t xml:space="preserve"> interact, </w:t>
      </w:r>
      <w:r w:rsidRPr="005D2452">
        <w:rPr>
          <w:lang w:val="en-GB"/>
        </w:rPr>
        <w:t xml:space="preserve">their </w:t>
      </w:r>
      <w:r w:rsidR="003E3E29" w:rsidRPr="005D2452">
        <w:rPr>
          <w:lang w:val="en-GB"/>
        </w:rPr>
        <w:t xml:space="preserve">data flows, the development strategy of the major subsystems, and </w:t>
      </w:r>
      <w:r w:rsidR="00A13A8B" w:rsidRPr="005D2452">
        <w:rPr>
          <w:lang w:val="en-GB"/>
        </w:rPr>
        <w:t xml:space="preserve">for </w:t>
      </w:r>
      <w:r w:rsidR="003E3E29" w:rsidRPr="005D2452">
        <w:rPr>
          <w:lang w:val="en-GB"/>
        </w:rPr>
        <w:t>each subsystem in particular, the exchange of information with external participants (</w:t>
      </w:r>
      <w:r w:rsidRPr="005D2452">
        <w:rPr>
          <w:lang w:val="en-GB"/>
        </w:rPr>
        <w:t xml:space="preserve">providers </w:t>
      </w:r>
      <w:r w:rsidR="003E3E29" w:rsidRPr="005D2452">
        <w:rPr>
          <w:lang w:val="en-GB"/>
        </w:rPr>
        <w:t xml:space="preserve">and </w:t>
      </w:r>
      <w:r w:rsidRPr="005D2452">
        <w:rPr>
          <w:lang w:val="en-GB"/>
        </w:rPr>
        <w:t xml:space="preserve">consumers </w:t>
      </w:r>
      <w:r w:rsidR="003E3E29" w:rsidRPr="005D2452">
        <w:rPr>
          <w:lang w:val="en-GB"/>
        </w:rPr>
        <w:t>of medical data).</w:t>
      </w:r>
    </w:p>
    <w:p w:rsidR="0012566D" w:rsidRPr="005D2452" w:rsidRDefault="005F7A8A" w:rsidP="0084328F">
      <w:pPr>
        <w:pStyle w:val="ASL"/>
        <w:rPr>
          <w:lang w:val="en-GB"/>
        </w:rPr>
      </w:pPr>
      <w:r w:rsidRPr="005D2452">
        <w:rPr>
          <w:lang w:val="en-GB"/>
        </w:rPr>
        <w:t>This</w:t>
      </w:r>
      <w:r w:rsidR="009B6EAF" w:rsidRPr="005D2452">
        <w:rPr>
          <w:lang w:val="en-GB"/>
        </w:rPr>
        <w:t xml:space="preserve"> has</w:t>
      </w:r>
      <w:r w:rsidRPr="005D2452">
        <w:rPr>
          <w:lang w:val="en-GB"/>
        </w:rPr>
        <w:t xml:space="preserve"> led to the following issues: </w:t>
      </w:r>
    </w:p>
    <w:p w:rsidR="005F7A8A" w:rsidRPr="005D2452" w:rsidRDefault="005F7A8A" w:rsidP="005D2452">
      <w:pPr>
        <w:pStyle w:val="ASL"/>
        <w:numPr>
          <w:ilvl w:val="0"/>
          <w:numId w:val="70"/>
        </w:numPr>
        <w:spacing w:before="60" w:after="60"/>
        <w:rPr>
          <w:lang w:val="en-GB"/>
        </w:rPr>
      </w:pPr>
      <w:r w:rsidRPr="005D2452">
        <w:rPr>
          <w:lang w:val="en-GB"/>
        </w:rPr>
        <w:t xml:space="preserve">The clinical data contained in HSSP/USAID modules is not </w:t>
      </w:r>
      <w:r w:rsidR="0081117A" w:rsidRPr="005D2452">
        <w:rPr>
          <w:lang w:val="en-GB"/>
        </w:rPr>
        <w:t xml:space="preserve">transferred </w:t>
      </w:r>
      <w:r w:rsidRPr="005D2452">
        <w:rPr>
          <w:lang w:val="en-GB"/>
        </w:rPr>
        <w:t>to EHR</w:t>
      </w:r>
      <w:r w:rsidR="00E53F33" w:rsidRPr="005D2452">
        <w:rPr>
          <w:lang w:val="en-GB"/>
        </w:rPr>
        <w:t>. A</w:t>
      </w:r>
      <w:r w:rsidR="002B6F79" w:rsidRPr="005D2452">
        <w:rPr>
          <w:lang w:val="en-GB"/>
        </w:rPr>
        <w:t xml:space="preserve">s a result </w:t>
      </w:r>
      <w:r w:rsidR="009B6EAF" w:rsidRPr="005D2452">
        <w:rPr>
          <w:lang w:val="en-GB"/>
        </w:rPr>
        <w:t xml:space="preserve">the </w:t>
      </w:r>
      <w:r w:rsidR="002B6F79" w:rsidRPr="005D2452">
        <w:rPr>
          <w:lang w:val="en-GB"/>
        </w:rPr>
        <w:t>EHR</w:t>
      </w:r>
      <w:r w:rsidR="00E53F33" w:rsidRPr="005D2452">
        <w:rPr>
          <w:lang w:val="en-GB"/>
        </w:rPr>
        <w:t xml:space="preserve"> </w:t>
      </w:r>
      <w:r w:rsidR="009B6EAF" w:rsidRPr="005D2452">
        <w:rPr>
          <w:lang w:val="en-GB"/>
        </w:rPr>
        <w:t>system has not been populated with data fast enough.</w:t>
      </w:r>
    </w:p>
    <w:p w:rsidR="005F7A8A" w:rsidRPr="005D2452" w:rsidRDefault="005F7A8A" w:rsidP="005D2452">
      <w:pPr>
        <w:pStyle w:val="ASL"/>
        <w:numPr>
          <w:ilvl w:val="0"/>
          <w:numId w:val="70"/>
        </w:numPr>
        <w:spacing w:before="60" w:after="60"/>
        <w:rPr>
          <w:lang w:val="en-GB"/>
        </w:rPr>
      </w:pPr>
      <w:r w:rsidRPr="005D2452">
        <w:rPr>
          <w:lang w:val="en-GB"/>
        </w:rPr>
        <w:t>If clinic</w:t>
      </w:r>
      <w:r w:rsidR="00DE7C08" w:rsidRPr="005D2452">
        <w:rPr>
          <w:lang w:val="en-GB"/>
        </w:rPr>
        <w:t>s</w:t>
      </w:r>
      <w:r w:rsidRPr="005D2452">
        <w:rPr>
          <w:lang w:val="en-GB"/>
        </w:rPr>
        <w:t xml:space="preserve"> enter clinical data </w:t>
      </w:r>
      <w:r w:rsidR="00A13A8B" w:rsidRPr="005D2452">
        <w:rPr>
          <w:lang w:val="en-GB"/>
        </w:rPr>
        <w:t>in</w:t>
      </w:r>
      <w:r w:rsidRPr="005D2452">
        <w:rPr>
          <w:lang w:val="en-GB"/>
        </w:rPr>
        <w:t xml:space="preserve">to EHR it </w:t>
      </w:r>
      <w:r w:rsidR="009B6EAF" w:rsidRPr="005D2452">
        <w:rPr>
          <w:lang w:val="en-GB"/>
        </w:rPr>
        <w:t xml:space="preserve">does not </w:t>
      </w:r>
      <w:r w:rsidR="00DA5599" w:rsidRPr="005D2452">
        <w:rPr>
          <w:lang w:val="en-GB"/>
        </w:rPr>
        <w:t>become available</w:t>
      </w:r>
      <w:r w:rsidR="009B6EAF" w:rsidRPr="005D2452">
        <w:rPr>
          <w:lang w:val="en-GB"/>
        </w:rPr>
        <w:t xml:space="preserve"> </w:t>
      </w:r>
      <w:r w:rsidRPr="005D2452">
        <w:rPr>
          <w:lang w:val="en-GB"/>
        </w:rPr>
        <w:t>in HSSP/USAID</w:t>
      </w:r>
      <w:r w:rsidR="0033028A" w:rsidRPr="005D2452">
        <w:rPr>
          <w:lang w:val="en-GB"/>
        </w:rPr>
        <w:t>.</w:t>
      </w:r>
      <w:r w:rsidR="002B6F79" w:rsidRPr="005D2452">
        <w:rPr>
          <w:lang w:val="en-GB"/>
        </w:rPr>
        <w:t xml:space="preserve"> </w:t>
      </w:r>
      <w:r w:rsidR="00DE7C08" w:rsidRPr="005D2452">
        <w:rPr>
          <w:lang w:val="en-GB"/>
        </w:rPr>
        <w:t xml:space="preserve">As a result clinics have to enter the </w:t>
      </w:r>
      <w:r w:rsidR="00726B13" w:rsidRPr="005D2452">
        <w:rPr>
          <w:lang w:val="en-GB"/>
        </w:rPr>
        <w:t xml:space="preserve">same </w:t>
      </w:r>
      <w:r w:rsidR="00DE7C08" w:rsidRPr="005D2452">
        <w:rPr>
          <w:lang w:val="en-GB"/>
        </w:rPr>
        <w:t xml:space="preserve">data twice: </w:t>
      </w:r>
      <w:r w:rsidR="009B6EAF" w:rsidRPr="005D2452">
        <w:rPr>
          <w:lang w:val="en-GB"/>
        </w:rPr>
        <w:t xml:space="preserve">they </w:t>
      </w:r>
      <w:r w:rsidR="00DE7C08" w:rsidRPr="005D2452">
        <w:rPr>
          <w:lang w:val="en-GB"/>
        </w:rPr>
        <w:t xml:space="preserve">enter the clinical data </w:t>
      </w:r>
      <w:r w:rsidR="00A13A8B" w:rsidRPr="005D2452">
        <w:rPr>
          <w:lang w:val="en-GB"/>
        </w:rPr>
        <w:t>in</w:t>
      </w:r>
      <w:r w:rsidR="00DE7C08" w:rsidRPr="005D2452">
        <w:rPr>
          <w:lang w:val="en-GB"/>
        </w:rPr>
        <w:t xml:space="preserve">to EHR and then enter the financial and </w:t>
      </w:r>
      <w:r w:rsidR="009B6EAF" w:rsidRPr="005D2452">
        <w:rPr>
          <w:lang w:val="en-GB"/>
        </w:rPr>
        <w:t>some</w:t>
      </w:r>
      <w:r w:rsidR="00DE7C08" w:rsidRPr="005D2452">
        <w:rPr>
          <w:lang w:val="en-GB"/>
        </w:rPr>
        <w:t xml:space="preserve"> clinical data </w:t>
      </w:r>
      <w:r w:rsidR="009B6EAF" w:rsidRPr="005D2452">
        <w:rPr>
          <w:lang w:val="en-GB"/>
        </w:rPr>
        <w:t>again in</w:t>
      </w:r>
      <w:r w:rsidR="00DE7C08" w:rsidRPr="005D2452">
        <w:rPr>
          <w:lang w:val="en-GB"/>
        </w:rPr>
        <w:t>to HSSP/USAID</w:t>
      </w:r>
      <w:r w:rsidR="001103EC" w:rsidRPr="005D2452">
        <w:rPr>
          <w:lang w:val="en-GB"/>
        </w:rPr>
        <w:t>.</w:t>
      </w:r>
      <w:r w:rsidRPr="005D2452">
        <w:rPr>
          <w:lang w:val="en-GB"/>
        </w:rPr>
        <w:t xml:space="preserve"> </w:t>
      </w:r>
    </w:p>
    <w:p w:rsidR="002B6F79" w:rsidRPr="005D2452" w:rsidRDefault="00C4593F" w:rsidP="005D2452">
      <w:pPr>
        <w:pStyle w:val="ASL"/>
        <w:numPr>
          <w:ilvl w:val="0"/>
          <w:numId w:val="70"/>
        </w:numPr>
        <w:spacing w:before="60" w:after="60"/>
        <w:rPr>
          <w:lang w:val="en-GB"/>
        </w:rPr>
      </w:pPr>
      <w:r w:rsidRPr="005D2452">
        <w:rPr>
          <w:lang w:val="en-GB"/>
        </w:rPr>
        <w:t>This leads to an increase in overhead</w:t>
      </w:r>
      <w:r w:rsidR="006E26AF" w:rsidRPr="005D2452">
        <w:rPr>
          <w:lang w:val="en-GB"/>
        </w:rPr>
        <w:t xml:space="preserve"> costs</w:t>
      </w:r>
      <w:r w:rsidRPr="005D2452">
        <w:rPr>
          <w:lang w:val="en-GB"/>
        </w:rPr>
        <w:t xml:space="preserve">, </w:t>
      </w:r>
      <w:r w:rsidR="009B6EAF" w:rsidRPr="005D2452">
        <w:rPr>
          <w:lang w:val="en-GB"/>
        </w:rPr>
        <w:t xml:space="preserve">to </w:t>
      </w:r>
      <w:r w:rsidRPr="005D2452">
        <w:rPr>
          <w:lang w:val="en-GB"/>
        </w:rPr>
        <w:t>data duplication</w:t>
      </w:r>
      <w:r w:rsidR="00F62BD1" w:rsidRPr="005D2452">
        <w:rPr>
          <w:lang w:val="en-GB"/>
        </w:rPr>
        <w:t xml:space="preserve"> and</w:t>
      </w:r>
      <w:r w:rsidRPr="005D2452">
        <w:rPr>
          <w:lang w:val="en-GB"/>
        </w:rPr>
        <w:t xml:space="preserve"> errors</w:t>
      </w:r>
      <w:r w:rsidR="008F49D5" w:rsidRPr="005D2452">
        <w:rPr>
          <w:lang w:val="en-GB"/>
        </w:rPr>
        <w:t>,</w:t>
      </w:r>
      <w:r w:rsidR="009B6EAF" w:rsidRPr="005D2452">
        <w:rPr>
          <w:lang w:val="en-GB"/>
        </w:rPr>
        <w:t xml:space="preserve"> and to </w:t>
      </w:r>
      <w:r w:rsidR="00A13A8B" w:rsidRPr="005D2452">
        <w:rPr>
          <w:lang w:val="en-GB"/>
        </w:rPr>
        <w:t>in</w:t>
      </w:r>
      <w:r w:rsidR="008F49D5" w:rsidRPr="005D2452">
        <w:rPr>
          <w:lang w:val="en-GB"/>
        </w:rPr>
        <w:t xml:space="preserve">efficient data processing and </w:t>
      </w:r>
      <w:r w:rsidR="00DA5599" w:rsidRPr="005D2452">
        <w:rPr>
          <w:lang w:val="en-GB"/>
        </w:rPr>
        <w:t>analysis.</w:t>
      </w:r>
    </w:p>
    <w:p w:rsidR="00077AAE" w:rsidRPr="005D2452" w:rsidRDefault="00025357" w:rsidP="0084328F">
      <w:pPr>
        <w:pStyle w:val="ASL"/>
        <w:rPr>
          <w:lang w:val="en-GB"/>
        </w:rPr>
      </w:pPr>
      <w:r w:rsidRPr="005D2452">
        <w:rPr>
          <w:lang w:val="en-GB"/>
        </w:rPr>
        <w:t>As part of Phase 2.1 is necessary to continue the creation of Collaborative Healthcare Environment by expanding the current functionality, as well as integrat</w:t>
      </w:r>
      <w:r w:rsidR="009B6EAF" w:rsidRPr="005D2452">
        <w:rPr>
          <w:lang w:val="en-GB"/>
        </w:rPr>
        <w:t>e the</w:t>
      </w:r>
      <w:r w:rsidRPr="005D2452">
        <w:rPr>
          <w:lang w:val="en-GB"/>
        </w:rPr>
        <w:t xml:space="preserve"> existing subsystems.</w:t>
      </w:r>
    </w:p>
    <w:p w:rsidR="00077AAE" w:rsidRPr="005D2452" w:rsidRDefault="00077AAE" w:rsidP="0084328F">
      <w:pPr>
        <w:pStyle w:val="ASL"/>
        <w:rPr>
          <w:lang w:val="en-GB"/>
        </w:rPr>
      </w:pPr>
      <w:r w:rsidRPr="00E275B0">
        <w:rPr>
          <w:noProof/>
          <w:lang w:val="en-US"/>
        </w:rPr>
        <w:lastRenderedPageBreak/>
        <w:drawing>
          <wp:inline distT="0" distB="0" distL="0" distR="0" wp14:anchorId="757A8A32" wp14:editId="79148ED4">
            <wp:extent cx="5943600" cy="3646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 (phase 2 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646170"/>
                    </a:xfrm>
                    <a:prstGeom prst="rect">
                      <a:avLst/>
                    </a:prstGeom>
                  </pic:spPr>
                </pic:pic>
              </a:graphicData>
            </a:graphic>
          </wp:inline>
        </w:drawing>
      </w:r>
    </w:p>
    <w:p w:rsidR="00077AAE" w:rsidRPr="005D2452" w:rsidRDefault="00077AAE" w:rsidP="00077AAE">
      <w:pPr>
        <w:pStyle w:val="Caption"/>
        <w:jc w:val="center"/>
        <w:rPr>
          <w:lang w:val="en-GB"/>
        </w:rPr>
      </w:pPr>
      <w:r w:rsidRPr="005D2452">
        <w:rPr>
          <w:lang w:val="en-GB"/>
        </w:rPr>
        <w:t xml:space="preserve">Figure </w:t>
      </w:r>
      <w:r w:rsidRPr="005D2452">
        <w:rPr>
          <w:lang w:val="en-GB"/>
        </w:rPr>
        <w:fldChar w:fldCharType="begin"/>
      </w:r>
      <w:r w:rsidRPr="005D2452">
        <w:rPr>
          <w:lang w:val="en-GB"/>
        </w:rPr>
        <w:instrText xml:space="preserve"> SEQ Figure \* ARABIC </w:instrText>
      </w:r>
      <w:r w:rsidRPr="005D2452">
        <w:rPr>
          <w:lang w:val="en-GB"/>
        </w:rPr>
        <w:fldChar w:fldCharType="separate"/>
      </w:r>
      <w:r w:rsidR="00963B41">
        <w:rPr>
          <w:noProof/>
          <w:lang w:val="en-GB"/>
        </w:rPr>
        <w:t>1</w:t>
      </w:r>
      <w:r w:rsidRPr="005D2452">
        <w:rPr>
          <w:lang w:val="en-GB"/>
        </w:rPr>
        <w:fldChar w:fldCharType="end"/>
      </w:r>
      <w:r w:rsidRPr="005D2452">
        <w:rPr>
          <w:lang w:val="en-GB"/>
        </w:rPr>
        <w:t>. Common Healthcare Environment (to be)</w:t>
      </w:r>
    </w:p>
    <w:p w:rsidR="00077AAE" w:rsidRPr="00980FEA" w:rsidRDefault="00077AAE" w:rsidP="00446BBC">
      <w:pPr>
        <w:pStyle w:val="ASL"/>
        <w:keepNext/>
        <w:spacing w:before="0" w:after="0"/>
        <w:jc w:val="center"/>
        <w:rPr>
          <w:lang w:val="en-GB"/>
        </w:rPr>
      </w:pPr>
    </w:p>
    <w:p w:rsidR="00077AAE" w:rsidRPr="00980FEA" w:rsidRDefault="00077AAE" w:rsidP="00446BBC">
      <w:pPr>
        <w:pStyle w:val="ASL"/>
        <w:keepNext/>
        <w:spacing w:before="0" w:after="0"/>
        <w:jc w:val="center"/>
        <w:rPr>
          <w:lang w:val="en-GB"/>
        </w:rPr>
      </w:pPr>
    </w:p>
    <w:p w:rsidR="00544A13" w:rsidRPr="005D2452" w:rsidRDefault="00544A13" w:rsidP="00446BBC">
      <w:pPr>
        <w:pStyle w:val="ASL"/>
        <w:keepNext/>
        <w:spacing w:before="0" w:after="0"/>
        <w:jc w:val="center"/>
        <w:rPr>
          <w:lang w:val="en-GB"/>
        </w:rPr>
      </w:pPr>
    </w:p>
    <w:p w:rsidR="00D73319" w:rsidRPr="005D2452" w:rsidRDefault="00CE1915" w:rsidP="005D2452">
      <w:pPr>
        <w:pStyle w:val="Heading2"/>
        <w:rPr>
          <w:lang w:val="en-GB"/>
        </w:rPr>
      </w:pPr>
      <w:bookmarkStart w:id="15" w:name="_Toc399258631"/>
      <w:bookmarkStart w:id="16" w:name="_Toc399258748"/>
      <w:bookmarkStart w:id="17" w:name="_Toc399344608"/>
      <w:bookmarkStart w:id="18" w:name="_Toc399359686"/>
      <w:bookmarkStart w:id="19" w:name="_Ref397949842"/>
      <w:bookmarkStart w:id="20" w:name="_Toc418693677"/>
      <w:bookmarkEnd w:id="15"/>
      <w:bookmarkEnd w:id="16"/>
      <w:bookmarkEnd w:id="17"/>
      <w:bookmarkEnd w:id="18"/>
      <w:r w:rsidRPr="005D2452">
        <w:rPr>
          <w:lang w:val="en-GB"/>
        </w:rPr>
        <w:t>T</w:t>
      </w:r>
      <w:r w:rsidR="00D73319" w:rsidRPr="005D2452">
        <w:rPr>
          <w:lang w:val="en-GB"/>
        </w:rPr>
        <w:t>echnical Landscape</w:t>
      </w:r>
      <w:bookmarkEnd w:id="19"/>
      <w:bookmarkEnd w:id="20"/>
    </w:p>
    <w:p w:rsidR="00E82CBF" w:rsidRPr="005D2452" w:rsidRDefault="00536B7F" w:rsidP="00B12C22">
      <w:pPr>
        <w:pStyle w:val="ASL"/>
        <w:rPr>
          <w:rFonts w:eastAsia="Arial Unicode MS"/>
          <w:lang w:val="en-GB"/>
        </w:rPr>
      </w:pPr>
      <w:r w:rsidRPr="005D2452">
        <w:rPr>
          <w:rFonts w:eastAsia="Arial Unicode MS"/>
          <w:lang w:val="en-GB"/>
        </w:rPr>
        <w:t xml:space="preserve">The </w:t>
      </w:r>
      <w:r w:rsidR="00E82CBF" w:rsidRPr="005D2452">
        <w:rPr>
          <w:rFonts w:eastAsia="Arial Unicode MS"/>
          <w:lang w:val="en-GB"/>
        </w:rPr>
        <w:t xml:space="preserve">main parts of </w:t>
      </w:r>
      <w:r w:rsidRPr="005D2452">
        <w:rPr>
          <w:rFonts w:eastAsia="Arial Unicode MS"/>
          <w:lang w:val="en-GB"/>
        </w:rPr>
        <w:t xml:space="preserve">technical landscape </w:t>
      </w:r>
      <w:r w:rsidR="00E82CBF" w:rsidRPr="005D2452">
        <w:rPr>
          <w:rFonts w:eastAsia="Arial Unicode MS"/>
          <w:lang w:val="en-GB"/>
        </w:rPr>
        <w:t>are:</w:t>
      </w:r>
    </w:p>
    <w:p w:rsidR="00E82CBF" w:rsidRPr="005D2452" w:rsidRDefault="00E82CBF" w:rsidP="000001AA">
      <w:pPr>
        <w:pStyle w:val="ListParagraph"/>
        <w:numPr>
          <w:ilvl w:val="0"/>
          <w:numId w:val="29"/>
        </w:numPr>
        <w:rPr>
          <w:rFonts w:eastAsia="Arial Unicode MS" w:cs="Arial Unicode MS"/>
          <w:color w:val="000000"/>
          <w:szCs w:val="20"/>
          <w:lang w:val="en-GB"/>
        </w:rPr>
      </w:pPr>
      <w:r w:rsidRPr="005D2452">
        <w:rPr>
          <w:rFonts w:eastAsia="Arial Unicode MS" w:cs="Arial Unicode MS"/>
          <w:color w:val="000000"/>
          <w:szCs w:val="20"/>
          <w:lang w:val="en-GB"/>
        </w:rPr>
        <w:t xml:space="preserve">EHR (EMR + </w:t>
      </w:r>
      <w:proofErr w:type="spellStart"/>
      <w:r w:rsidRPr="005D2452">
        <w:rPr>
          <w:rFonts w:eastAsia="Arial Unicode MS" w:cs="Arial Unicode MS"/>
          <w:color w:val="000000"/>
          <w:szCs w:val="20"/>
          <w:lang w:val="en-GB"/>
        </w:rPr>
        <w:t>wHospital</w:t>
      </w:r>
      <w:proofErr w:type="spellEnd"/>
      <w:r w:rsidRPr="005D2452">
        <w:rPr>
          <w:rFonts w:eastAsia="Arial Unicode MS" w:cs="Arial Unicode MS"/>
          <w:color w:val="000000"/>
          <w:szCs w:val="20"/>
          <w:lang w:val="en-GB"/>
        </w:rPr>
        <w:t>)</w:t>
      </w:r>
    </w:p>
    <w:p w:rsidR="00934995" w:rsidRPr="005D2452" w:rsidRDefault="00EE45C0" w:rsidP="000001AA">
      <w:pPr>
        <w:pStyle w:val="ListParagraph"/>
        <w:numPr>
          <w:ilvl w:val="0"/>
          <w:numId w:val="29"/>
        </w:numPr>
        <w:rPr>
          <w:rFonts w:eastAsia="Arial Unicode MS" w:cs="Arial Unicode MS"/>
          <w:color w:val="000000"/>
          <w:szCs w:val="20"/>
          <w:lang w:val="en-GB"/>
        </w:rPr>
      </w:pPr>
      <w:r w:rsidRPr="005D2452">
        <w:rPr>
          <w:rFonts w:eastAsia="Arial Unicode MS" w:cs="Arial Unicode MS"/>
          <w:color w:val="000000"/>
          <w:szCs w:val="20"/>
          <w:lang w:val="en-GB"/>
        </w:rPr>
        <w:t>HSSP</w:t>
      </w:r>
      <w:r w:rsidR="00D44E31" w:rsidRPr="005D2452">
        <w:rPr>
          <w:snapToGrid w:val="0"/>
          <w:lang w:val="en-GB"/>
        </w:rPr>
        <w:t>/USAID</w:t>
      </w:r>
      <w:r w:rsidR="00934995" w:rsidRPr="005D2452">
        <w:rPr>
          <w:rFonts w:eastAsia="Arial Unicode MS" w:cs="Arial Unicode MS"/>
          <w:color w:val="000000"/>
          <w:szCs w:val="20"/>
          <w:lang w:val="en-GB"/>
        </w:rPr>
        <w:t xml:space="preserve"> modules</w:t>
      </w:r>
    </w:p>
    <w:p w:rsidR="00934995" w:rsidRPr="005D2452" w:rsidRDefault="00934995" w:rsidP="000001AA">
      <w:pPr>
        <w:pStyle w:val="ListParagraph"/>
        <w:numPr>
          <w:ilvl w:val="0"/>
          <w:numId w:val="29"/>
        </w:numPr>
        <w:rPr>
          <w:rFonts w:eastAsia="Arial Unicode MS" w:cs="Arial Unicode MS"/>
          <w:color w:val="000000"/>
          <w:szCs w:val="20"/>
          <w:lang w:val="en-GB"/>
        </w:rPr>
      </w:pPr>
      <w:r w:rsidRPr="005D2452">
        <w:rPr>
          <w:rFonts w:eastAsia="Arial Unicode MS" w:cs="Arial Unicode MS"/>
          <w:color w:val="000000"/>
          <w:szCs w:val="20"/>
          <w:lang w:val="en-GB"/>
        </w:rPr>
        <w:t>Mobile platform/services</w:t>
      </w:r>
    </w:p>
    <w:p w:rsidR="007C634A" w:rsidRPr="005D2452" w:rsidRDefault="007C634A" w:rsidP="007C634A">
      <w:pPr>
        <w:rPr>
          <w:rFonts w:eastAsia="Arial Unicode MS" w:cs="Arial Unicode MS"/>
          <w:color w:val="000000"/>
          <w:szCs w:val="20"/>
          <w:lang w:val="en-GB"/>
        </w:rPr>
      </w:pPr>
    </w:p>
    <w:p w:rsidR="007C634A" w:rsidRPr="005D2452" w:rsidRDefault="00BC4650" w:rsidP="005D2452">
      <w:pPr>
        <w:pStyle w:val="ASL"/>
        <w:spacing w:before="0"/>
        <w:rPr>
          <w:rFonts w:eastAsia="Arial Unicode MS"/>
          <w:lang w:val="en-GB"/>
        </w:rPr>
      </w:pPr>
      <w:r w:rsidRPr="005D2452">
        <w:rPr>
          <w:rFonts w:eastAsia="Arial Unicode MS"/>
          <w:lang w:val="en-GB"/>
        </w:rPr>
        <w:t>The main activities for the current phase:</w:t>
      </w:r>
    </w:p>
    <w:p w:rsidR="00BC4650" w:rsidRPr="005D2452" w:rsidRDefault="00BC4650" w:rsidP="000001AA">
      <w:pPr>
        <w:pStyle w:val="ListParagraph"/>
        <w:numPr>
          <w:ilvl w:val="0"/>
          <w:numId w:val="30"/>
        </w:numPr>
        <w:rPr>
          <w:rFonts w:eastAsia="Arial Unicode MS" w:cs="Arial Unicode MS"/>
          <w:color w:val="000000"/>
          <w:szCs w:val="20"/>
          <w:lang w:val="en-GB"/>
        </w:rPr>
      </w:pPr>
      <w:r w:rsidRPr="005D2452">
        <w:rPr>
          <w:rFonts w:eastAsia="Arial Unicode MS" w:cs="Arial Unicode MS"/>
          <w:color w:val="000000"/>
          <w:szCs w:val="20"/>
          <w:lang w:val="en-GB"/>
        </w:rPr>
        <w:t xml:space="preserve">EHR </w:t>
      </w:r>
      <w:r w:rsidR="00A56139">
        <w:rPr>
          <w:rFonts w:eastAsia="Arial Unicode MS" w:cs="Arial Unicode MS"/>
          <w:color w:val="000000"/>
          <w:szCs w:val="20"/>
          <w:lang w:val="en-GB"/>
        </w:rPr>
        <w:t>and</w:t>
      </w:r>
      <w:r w:rsidRPr="005D2452">
        <w:rPr>
          <w:rFonts w:eastAsia="Arial Unicode MS" w:cs="Arial Unicode MS"/>
          <w:color w:val="000000"/>
          <w:szCs w:val="20"/>
          <w:lang w:val="en-GB"/>
        </w:rPr>
        <w:t xml:space="preserve"> </w:t>
      </w:r>
      <w:r w:rsidR="00EE45C0" w:rsidRPr="005D2452">
        <w:rPr>
          <w:rFonts w:eastAsia="Arial Unicode MS" w:cs="Arial Unicode MS"/>
          <w:color w:val="000000"/>
          <w:szCs w:val="20"/>
          <w:lang w:val="en-GB"/>
        </w:rPr>
        <w:t>HSSP</w:t>
      </w:r>
      <w:r w:rsidR="00D44E31" w:rsidRPr="005D2452">
        <w:rPr>
          <w:snapToGrid w:val="0"/>
          <w:lang w:val="en-GB"/>
        </w:rPr>
        <w:t>/USAID</w:t>
      </w:r>
      <w:r w:rsidRPr="005D2452">
        <w:rPr>
          <w:rFonts w:eastAsia="Arial Unicode MS" w:cs="Arial Unicode MS"/>
          <w:color w:val="000000"/>
          <w:szCs w:val="20"/>
          <w:lang w:val="en-GB"/>
        </w:rPr>
        <w:t xml:space="preserve"> </w:t>
      </w:r>
      <w:r w:rsidR="008B72A1">
        <w:rPr>
          <w:rFonts w:eastAsia="Arial Unicode MS" w:cs="Arial Unicode MS"/>
          <w:color w:val="000000"/>
          <w:szCs w:val="20"/>
          <w:lang w:val="en-GB"/>
        </w:rPr>
        <w:t xml:space="preserve">integration </w:t>
      </w:r>
      <w:r w:rsidR="00A56139">
        <w:rPr>
          <w:rFonts w:eastAsia="Arial Unicode MS" w:cs="Arial Unicode MS"/>
          <w:color w:val="000000"/>
          <w:szCs w:val="20"/>
          <w:lang w:val="en-GB"/>
        </w:rPr>
        <w:t>within the new technology platform</w:t>
      </w:r>
      <w:r w:rsidR="00803E40">
        <w:rPr>
          <w:rFonts w:eastAsia="Arial Unicode MS" w:cs="Arial Unicode MS"/>
          <w:color w:val="000000"/>
          <w:szCs w:val="20"/>
          <w:lang w:val="en-GB"/>
        </w:rPr>
        <w:t xml:space="preserve"> </w:t>
      </w:r>
    </w:p>
    <w:p w:rsidR="00BC4650" w:rsidRPr="005D2452" w:rsidRDefault="001C4471" w:rsidP="000001AA">
      <w:pPr>
        <w:pStyle w:val="ListParagraph"/>
        <w:numPr>
          <w:ilvl w:val="0"/>
          <w:numId w:val="30"/>
        </w:numPr>
        <w:rPr>
          <w:rFonts w:eastAsia="Arial Unicode MS" w:cs="Arial Unicode MS"/>
          <w:color w:val="000000"/>
          <w:szCs w:val="20"/>
          <w:lang w:val="en-GB"/>
        </w:rPr>
      </w:pPr>
      <w:r w:rsidRPr="005D2452">
        <w:rPr>
          <w:rFonts w:eastAsia="Arial Unicode MS" w:cs="Arial Unicode MS"/>
          <w:color w:val="000000"/>
          <w:szCs w:val="20"/>
          <w:lang w:val="en-GB"/>
        </w:rPr>
        <w:t>EHR functionality enhancements</w:t>
      </w:r>
    </w:p>
    <w:p w:rsidR="001C4471" w:rsidRPr="005D2452" w:rsidRDefault="001C4471" w:rsidP="000001AA">
      <w:pPr>
        <w:pStyle w:val="ListParagraph"/>
        <w:numPr>
          <w:ilvl w:val="0"/>
          <w:numId w:val="30"/>
        </w:numPr>
        <w:rPr>
          <w:rFonts w:eastAsia="Arial Unicode MS" w:cs="Arial Unicode MS"/>
          <w:color w:val="000000"/>
          <w:szCs w:val="20"/>
          <w:lang w:val="en-GB"/>
        </w:rPr>
      </w:pPr>
      <w:r w:rsidRPr="005D2452">
        <w:rPr>
          <w:rFonts w:eastAsia="Arial Unicode MS" w:cs="Arial Unicode MS"/>
          <w:color w:val="000000"/>
          <w:szCs w:val="20"/>
          <w:lang w:val="en-GB"/>
        </w:rPr>
        <w:t>Mobile platform/services implementation</w:t>
      </w:r>
    </w:p>
    <w:p w:rsidR="001C4471" w:rsidRPr="005D2452" w:rsidRDefault="001C4471" w:rsidP="000001AA">
      <w:pPr>
        <w:pStyle w:val="ListParagraph"/>
        <w:numPr>
          <w:ilvl w:val="0"/>
          <w:numId w:val="30"/>
        </w:numPr>
        <w:rPr>
          <w:rFonts w:eastAsia="Arial Unicode MS" w:cs="Arial Unicode MS"/>
          <w:color w:val="000000"/>
          <w:szCs w:val="20"/>
          <w:lang w:val="en-GB"/>
        </w:rPr>
      </w:pPr>
      <w:r w:rsidRPr="005D2452">
        <w:rPr>
          <w:rFonts w:eastAsia="Arial Unicode MS" w:cs="Arial Unicode MS"/>
          <w:color w:val="000000"/>
          <w:szCs w:val="20"/>
          <w:lang w:val="en-GB"/>
        </w:rPr>
        <w:t>Partial data flow redesign</w:t>
      </w:r>
      <w:r w:rsidR="00361654" w:rsidRPr="005D2452">
        <w:rPr>
          <w:rFonts w:eastAsia="Arial Unicode MS" w:cs="Arial Unicode MS"/>
          <w:color w:val="000000"/>
          <w:szCs w:val="20"/>
          <w:lang w:val="en-GB"/>
        </w:rPr>
        <w:t xml:space="preserve"> (data replication between the EHR and HSSP/USAID)</w:t>
      </w:r>
      <w:r w:rsidRPr="005D2452">
        <w:rPr>
          <w:rFonts w:eastAsia="Arial Unicode MS" w:cs="Arial Unicode MS"/>
          <w:color w:val="000000"/>
          <w:szCs w:val="20"/>
          <w:lang w:val="en-GB"/>
        </w:rPr>
        <w:t xml:space="preserve"> to improve data management efficiency</w:t>
      </w:r>
      <w:r w:rsidR="00361654" w:rsidRPr="005D2452">
        <w:rPr>
          <w:rFonts w:eastAsia="Arial Unicode MS" w:cs="Arial Unicode MS"/>
          <w:color w:val="000000"/>
          <w:szCs w:val="20"/>
          <w:lang w:val="en-GB"/>
        </w:rPr>
        <w:t xml:space="preserve">. </w:t>
      </w:r>
      <w:r w:rsidR="00A51137" w:rsidRPr="005D2452">
        <w:rPr>
          <w:rFonts w:eastAsia="Arial Unicode MS" w:cs="Arial Unicode MS"/>
          <w:color w:val="000000"/>
          <w:szCs w:val="20"/>
          <w:lang w:val="en-GB"/>
        </w:rPr>
        <w:t>B</w:t>
      </w:r>
      <w:r w:rsidR="00361654" w:rsidRPr="005D2452">
        <w:rPr>
          <w:rFonts w:eastAsia="Arial Unicode MS" w:cs="Arial Unicode MS"/>
          <w:color w:val="000000"/>
          <w:szCs w:val="20"/>
          <w:lang w:val="en-GB"/>
        </w:rPr>
        <w:t xml:space="preserve">usiness logic redesign will </w:t>
      </w:r>
      <w:r w:rsidR="00A51137" w:rsidRPr="005D2452">
        <w:rPr>
          <w:rFonts w:eastAsia="Arial Unicode MS" w:cs="Arial Unicode MS"/>
          <w:color w:val="000000"/>
          <w:szCs w:val="20"/>
          <w:lang w:val="en-GB"/>
        </w:rPr>
        <w:t xml:space="preserve">not </w:t>
      </w:r>
      <w:r w:rsidR="00361654" w:rsidRPr="005D2452">
        <w:rPr>
          <w:rFonts w:eastAsia="Arial Unicode MS" w:cs="Arial Unicode MS"/>
          <w:color w:val="000000"/>
          <w:szCs w:val="20"/>
          <w:lang w:val="en-GB"/>
        </w:rPr>
        <w:t xml:space="preserve">be </w:t>
      </w:r>
      <w:r w:rsidR="00A51137" w:rsidRPr="005D2452">
        <w:rPr>
          <w:rFonts w:eastAsia="Arial Unicode MS" w:cs="Arial Unicode MS"/>
          <w:color w:val="000000"/>
          <w:szCs w:val="20"/>
          <w:lang w:val="en-GB"/>
        </w:rPr>
        <w:t>performed</w:t>
      </w:r>
      <w:r w:rsidR="00C60556" w:rsidRPr="005D2452">
        <w:rPr>
          <w:rFonts w:eastAsia="Arial Unicode MS" w:cs="Arial Unicode MS"/>
          <w:color w:val="000000"/>
          <w:szCs w:val="20"/>
          <w:lang w:val="en-GB"/>
        </w:rPr>
        <w:t xml:space="preserve"> </w:t>
      </w:r>
      <w:r w:rsidR="00362FC7" w:rsidRPr="005D2452">
        <w:rPr>
          <w:rFonts w:eastAsia="Arial Unicode MS" w:cs="Arial Unicode MS"/>
          <w:color w:val="000000"/>
          <w:szCs w:val="20"/>
          <w:lang w:val="en-GB"/>
        </w:rPr>
        <w:t>within the current phase</w:t>
      </w:r>
      <w:r w:rsidR="00361654" w:rsidRPr="005D2452">
        <w:rPr>
          <w:rFonts w:eastAsia="Arial Unicode MS" w:cs="Arial Unicode MS"/>
          <w:color w:val="000000"/>
          <w:szCs w:val="20"/>
          <w:lang w:val="en-GB"/>
        </w:rPr>
        <w:t>.</w:t>
      </w:r>
    </w:p>
    <w:p w:rsidR="009F3E0E" w:rsidRPr="005D2452" w:rsidRDefault="009F3E0E" w:rsidP="000001AA">
      <w:pPr>
        <w:pStyle w:val="ListParagraph"/>
        <w:numPr>
          <w:ilvl w:val="0"/>
          <w:numId w:val="30"/>
        </w:numPr>
        <w:rPr>
          <w:rFonts w:eastAsia="Arial Unicode MS" w:cs="Arial Unicode MS"/>
          <w:color w:val="000000"/>
          <w:szCs w:val="20"/>
          <w:lang w:val="en-GB"/>
        </w:rPr>
      </w:pPr>
      <w:r w:rsidRPr="005D2452">
        <w:rPr>
          <w:rFonts w:eastAsia="Arial Unicode MS" w:cs="Arial Unicode MS"/>
          <w:color w:val="000000"/>
          <w:szCs w:val="20"/>
          <w:lang w:val="en-GB"/>
        </w:rPr>
        <w:t>Users experience improvements</w:t>
      </w:r>
      <w:r w:rsidR="002638A5" w:rsidRPr="005D2452">
        <w:rPr>
          <w:rFonts w:eastAsia="Arial Unicode MS" w:cs="Arial Unicode MS"/>
          <w:color w:val="000000"/>
          <w:szCs w:val="20"/>
          <w:lang w:val="en-GB"/>
        </w:rPr>
        <w:t xml:space="preserve"> by offering access to the existing functionality on mobile devices</w:t>
      </w:r>
    </w:p>
    <w:p w:rsidR="00DB3A5D" w:rsidRPr="005D2452" w:rsidRDefault="0046523F" w:rsidP="005D2452">
      <w:pPr>
        <w:keepNext/>
        <w:jc w:val="center"/>
        <w:rPr>
          <w:lang w:val="en-GB"/>
        </w:rPr>
      </w:pPr>
      <w:r w:rsidRPr="00E275B0">
        <w:rPr>
          <w:noProof/>
        </w:rPr>
        <w:lastRenderedPageBreak/>
        <w:drawing>
          <wp:inline distT="0" distB="0" distL="0" distR="0" wp14:anchorId="24B86629" wp14:editId="5133F235">
            <wp:extent cx="5175849" cy="4810204"/>
            <wp:effectExtent l="19050" t="19050" r="254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9541" cy="4813635"/>
                    </a:xfrm>
                    <a:prstGeom prst="rect">
                      <a:avLst/>
                    </a:prstGeom>
                    <a:noFill/>
                    <a:ln>
                      <a:solidFill>
                        <a:schemeClr val="accent1"/>
                      </a:solidFill>
                    </a:ln>
                  </pic:spPr>
                </pic:pic>
              </a:graphicData>
            </a:graphic>
          </wp:inline>
        </w:drawing>
      </w:r>
    </w:p>
    <w:p w:rsidR="0046523F" w:rsidRPr="005D2452" w:rsidRDefault="00DB3A5D" w:rsidP="00DB3A5D">
      <w:pPr>
        <w:pStyle w:val="Caption"/>
        <w:jc w:val="center"/>
        <w:rPr>
          <w:lang w:val="en-GB"/>
        </w:rPr>
      </w:pPr>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2</w:t>
      </w:r>
      <w:r w:rsidR="005C3E8D" w:rsidRPr="005D2452">
        <w:rPr>
          <w:lang w:val="en-GB"/>
        </w:rPr>
        <w:fldChar w:fldCharType="end"/>
      </w:r>
      <w:r w:rsidRPr="005D2452">
        <w:rPr>
          <w:lang w:val="en-GB"/>
        </w:rPr>
        <w:t>. Common technical landscape (to be)</w:t>
      </w:r>
    </w:p>
    <w:p w:rsidR="009B6EAF" w:rsidRPr="005D2452" w:rsidRDefault="009B6EAF" w:rsidP="005D2452">
      <w:pPr>
        <w:ind w:left="426"/>
        <w:rPr>
          <w:lang w:val="en-GB"/>
        </w:rPr>
      </w:pPr>
      <w:bookmarkStart w:id="21" w:name="_Ref398729321"/>
    </w:p>
    <w:p w:rsidR="009B6EAF" w:rsidRPr="005D2452" w:rsidRDefault="009B6EAF" w:rsidP="005D2452">
      <w:pPr>
        <w:rPr>
          <w:lang w:val="en-GB"/>
        </w:rPr>
      </w:pPr>
    </w:p>
    <w:p w:rsidR="00A7199E" w:rsidRPr="005D2452" w:rsidRDefault="00A7199E" w:rsidP="005D2452">
      <w:pPr>
        <w:pStyle w:val="Heading2"/>
        <w:rPr>
          <w:lang w:val="en-GB"/>
        </w:rPr>
      </w:pPr>
      <w:bookmarkStart w:id="22" w:name="_Ref399357656"/>
      <w:bookmarkStart w:id="23" w:name="_Toc418693678"/>
      <w:r w:rsidRPr="005D2452">
        <w:rPr>
          <w:lang w:val="en-GB"/>
        </w:rPr>
        <w:t>Customer Goals and Perspective</w:t>
      </w:r>
      <w:bookmarkEnd w:id="14"/>
      <w:bookmarkEnd w:id="21"/>
      <w:bookmarkEnd w:id="22"/>
      <w:bookmarkEnd w:id="23"/>
    </w:p>
    <w:p w:rsidR="00936674" w:rsidRPr="005D2452" w:rsidRDefault="00936674" w:rsidP="00A06E2C">
      <w:pPr>
        <w:pStyle w:val="ASL"/>
        <w:rPr>
          <w:lang w:val="en-GB"/>
        </w:rPr>
      </w:pPr>
      <w:r w:rsidRPr="005D2452">
        <w:rPr>
          <w:lang w:val="en-GB"/>
        </w:rPr>
        <w:t>The main goals of Collaborative Healthcare Environment implementation are:</w:t>
      </w:r>
    </w:p>
    <w:p w:rsidR="00936674" w:rsidRPr="005D2452" w:rsidRDefault="00936674" w:rsidP="000001AA">
      <w:pPr>
        <w:pStyle w:val="ListParagraph"/>
        <w:widowControl w:val="0"/>
        <w:numPr>
          <w:ilvl w:val="0"/>
          <w:numId w:val="26"/>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improve the healthcare services delivered in Georgia </w:t>
      </w:r>
    </w:p>
    <w:p w:rsidR="00936674" w:rsidRPr="005D2452" w:rsidRDefault="00936674" w:rsidP="000001AA">
      <w:pPr>
        <w:pStyle w:val="ListParagraph"/>
        <w:widowControl w:val="0"/>
        <w:numPr>
          <w:ilvl w:val="0"/>
          <w:numId w:val="26"/>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continue the </w:t>
      </w:r>
      <w:proofErr w:type="spellStart"/>
      <w:r w:rsidRPr="005D2452">
        <w:rPr>
          <w:rFonts w:eastAsia="Arial Unicode MS" w:cs="Arial Unicode MS"/>
          <w:color w:val="000000"/>
          <w:szCs w:val="20"/>
          <w:lang w:val="en-GB"/>
        </w:rPr>
        <w:t>eGovernment</w:t>
      </w:r>
      <w:proofErr w:type="spellEnd"/>
      <w:r w:rsidRPr="005D2452">
        <w:rPr>
          <w:rFonts w:eastAsia="Arial Unicode MS" w:cs="Arial Unicode MS"/>
          <w:color w:val="000000"/>
          <w:szCs w:val="20"/>
          <w:lang w:val="en-GB"/>
        </w:rPr>
        <w:t xml:space="preserve"> improvement initiatives in Georgia under their HMIS overall program to extend to a </w:t>
      </w:r>
      <w:r w:rsidR="00377A02" w:rsidRPr="005D2452">
        <w:rPr>
          <w:rFonts w:eastAsia="Arial Unicode MS" w:cs="Arial Unicode MS"/>
          <w:color w:val="000000"/>
          <w:szCs w:val="20"/>
          <w:lang w:val="en-GB"/>
        </w:rPr>
        <w:t xml:space="preserve">central </w:t>
      </w:r>
      <w:r w:rsidRPr="005D2452">
        <w:rPr>
          <w:rFonts w:eastAsia="Arial Unicode MS" w:cs="Arial Unicode MS"/>
          <w:color w:val="000000"/>
          <w:szCs w:val="20"/>
          <w:lang w:val="en-GB"/>
        </w:rPr>
        <w:t xml:space="preserve">Electronic Medical Record </w:t>
      </w:r>
      <w:r w:rsidR="00377A02" w:rsidRPr="005D2452">
        <w:rPr>
          <w:rFonts w:eastAsia="Arial Unicode MS" w:cs="Arial Unicode MS"/>
          <w:color w:val="000000"/>
          <w:szCs w:val="20"/>
          <w:lang w:val="en-GB"/>
        </w:rPr>
        <w:t>(EMR) f</w:t>
      </w:r>
      <w:r w:rsidRPr="005D2452">
        <w:rPr>
          <w:rFonts w:eastAsia="Arial Unicode MS" w:cs="Arial Unicode MS"/>
          <w:color w:val="000000"/>
          <w:szCs w:val="20"/>
          <w:lang w:val="en-GB"/>
        </w:rPr>
        <w:t>acility</w:t>
      </w:r>
      <w:r w:rsidR="00377A02" w:rsidRPr="005D2452">
        <w:rPr>
          <w:rFonts w:eastAsia="Arial Unicode MS" w:cs="Arial Unicode MS"/>
          <w:color w:val="000000"/>
          <w:szCs w:val="20"/>
          <w:lang w:val="en-GB"/>
        </w:rPr>
        <w:t>.</w:t>
      </w:r>
      <w:r w:rsidRPr="005D2452">
        <w:rPr>
          <w:rFonts w:eastAsia="Arial Unicode MS" w:cs="Arial Unicode MS"/>
          <w:color w:val="000000"/>
          <w:szCs w:val="20"/>
          <w:lang w:val="en-GB"/>
        </w:rPr>
        <w:t xml:space="preserve"> </w:t>
      </w:r>
    </w:p>
    <w:p w:rsidR="00936674" w:rsidRPr="005D2452" w:rsidRDefault="00936674" w:rsidP="00936674">
      <w:pPr>
        <w:widowControl w:val="0"/>
        <w:autoSpaceDE w:val="0"/>
        <w:autoSpaceDN w:val="0"/>
        <w:adjustRightInd w:val="0"/>
        <w:spacing w:after="240"/>
        <w:ind w:left="9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The following are the key technical objectives of the </w:t>
      </w:r>
      <w:r w:rsidR="005B3B79" w:rsidRPr="005D2452">
        <w:rPr>
          <w:rFonts w:eastAsia="Arial Unicode MS" w:cs="Arial Unicode MS"/>
          <w:color w:val="000000"/>
          <w:szCs w:val="20"/>
          <w:lang w:val="en-GB"/>
        </w:rPr>
        <w:t xml:space="preserve">phase </w:t>
      </w:r>
      <w:r w:rsidR="00377A02" w:rsidRPr="005D2452">
        <w:rPr>
          <w:rFonts w:eastAsia="Arial Unicode MS" w:cs="Arial Unicode MS"/>
          <w:color w:val="000000"/>
          <w:szCs w:val="20"/>
          <w:lang w:val="en-GB"/>
        </w:rPr>
        <w:t>2.1 project</w:t>
      </w:r>
      <w:r w:rsidRPr="005D2452">
        <w:rPr>
          <w:rFonts w:eastAsia="Arial Unicode MS" w:cs="Arial Unicode MS"/>
          <w:color w:val="000000"/>
          <w:szCs w:val="20"/>
          <w:lang w:val="en-GB"/>
        </w:rPr>
        <w:t xml:space="preserve"> for </w:t>
      </w:r>
      <w:proofErr w:type="spellStart"/>
      <w:r w:rsidRPr="005D2452">
        <w:rPr>
          <w:rFonts w:eastAsia="Arial Unicode MS" w:cs="Arial Unicode MS"/>
          <w:color w:val="000000"/>
          <w:szCs w:val="20"/>
          <w:lang w:val="en-GB"/>
        </w:rPr>
        <w:t>Mo</w:t>
      </w:r>
      <w:r w:rsidR="005B3B79" w:rsidRPr="005D2452">
        <w:rPr>
          <w:rFonts w:eastAsia="Arial Unicode MS" w:cs="Arial Unicode MS"/>
          <w:color w:val="000000"/>
          <w:szCs w:val="20"/>
          <w:lang w:val="en-GB"/>
        </w:rPr>
        <w:t>L</w:t>
      </w:r>
      <w:r w:rsidRPr="005D2452">
        <w:rPr>
          <w:rFonts w:eastAsia="Arial Unicode MS" w:cs="Arial Unicode MS"/>
          <w:color w:val="000000"/>
          <w:szCs w:val="20"/>
          <w:lang w:val="en-GB"/>
        </w:rPr>
        <w:t>H</w:t>
      </w:r>
      <w:r w:rsidR="005B3B79" w:rsidRPr="005D2452">
        <w:rPr>
          <w:rFonts w:eastAsia="Arial Unicode MS" w:cs="Arial Unicode MS"/>
          <w:color w:val="000000"/>
          <w:szCs w:val="20"/>
          <w:lang w:val="en-GB"/>
        </w:rPr>
        <w:t>SA</w:t>
      </w:r>
      <w:proofErr w:type="spellEnd"/>
      <w:r w:rsidRPr="005D2452">
        <w:rPr>
          <w:rFonts w:eastAsia="Arial Unicode MS" w:cs="Arial Unicode MS"/>
          <w:color w:val="000000"/>
          <w:szCs w:val="20"/>
          <w:lang w:val="en-GB"/>
        </w:rPr>
        <w:t xml:space="preserve">: </w:t>
      </w:r>
    </w:p>
    <w:p w:rsidR="005B3B79" w:rsidRPr="005D2452" w:rsidRDefault="005B3B79"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w:t>
      </w:r>
      <w:r w:rsidR="008910AD">
        <w:rPr>
          <w:rFonts w:eastAsia="Arial Unicode MS" w:cs="Arial Unicode MS"/>
          <w:color w:val="000000"/>
          <w:szCs w:val="20"/>
          <w:lang w:val="en-GB"/>
        </w:rPr>
        <w:t xml:space="preserve">move HSSP/USAID into the new technology platform by </w:t>
      </w:r>
      <w:r w:rsidRPr="005D2452">
        <w:rPr>
          <w:rFonts w:eastAsia="Arial Unicode MS" w:cs="Arial Unicode MS"/>
          <w:color w:val="000000"/>
          <w:szCs w:val="20"/>
          <w:lang w:val="en-GB"/>
        </w:rPr>
        <w:t>integrat</w:t>
      </w:r>
      <w:r w:rsidR="008910AD">
        <w:rPr>
          <w:rFonts w:eastAsia="Arial Unicode MS" w:cs="Arial Unicode MS"/>
          <w:color w:val="000000"/>
          <w:szCs w:val="20"/>
          <w:lang w:val="en-GB"/>
        </w:rPr>
        <w:t>ing</w:t>
      </w:r>
      <w:r w:rsidR="005D55C4" w:rsidRPr="005D2452">
        <w:rPr>
          <w:rFonts w:eastAsia="Arial Unicode MS" w:cs="Arial Unicode MS"/>
          <w:color w:val="000000"/>
          <w:szCs w:val="20"/>
          <w:lang w:val="en-GB"/>
        </w:rPr>
        <w:t xml:space="preserve"> </w:t>
      </w:r>
      <w:r w:rsidR="00377A02" w:rsidRPr="005D2452">
        <w:rPr>
          <w:rFonts w:eastAsia="Arial Unicode MS" w:cs="Arial Unicode MS"/>
          <w:color w:val="000000"/>
          <w:szCs w:val="20"/>
          <w:lang w:val="en-GB"/>
        </w:rPr>
        <w:t xml:space="preserve">some </w:t>
      </w:r>
      <w:r w:rsidR="005D55C4" w:rsidRPr="005D2452">
        <w:rPr>
          <w:rFonts w:eastAsia="Arial Unicode MS" w:cs="Arial Unicode MS"/>
          <w:color w:val="000000"/>
          <w:szCs w:val="20"/>
          <w:lang w:val="en-GB"/>
        </w:rPr>
        <w:t xml:space="preserve">of </w:t>
      </w:r>
      <w:r w:rsidR="00377A02" w:rsidRPr="005D2452">
        <w:rPr>
          <w:rFonts w:eastAsia="Arial Unicode MS" w:cs="Arial Unicode MS"/>
          <w:color w:val="000000"/>
          <w:szCs w:val="20"/>
          <w:lang w:val="en-GB"/>
        </w:rPr>
        <w:t xml:space="preserve">the </w:t>
      </w:r>
      <w:r w:rsidR="00EE45C0" w:rsidRPr="005D2452">
        <w:rPr>
          <w:rFonts w:eastAsia="Arial Unicode MS" w:cs="Arial Unicode MS"/>
          <w:color w:val="000000"/>
          <w:szCs w:val="20"/>
          <w:lang w:val="en-GB"/>
        </w:rPr>
        <w:t>HSSP</w:t>
      </w:r>
      <w:r w:rsidR="00D44E31" w:rsidRPr="005D2452">
        <w:rPr>
          <w:snapToGrid w:val="0"/>
          <w:lang w:val="en-GB"/>
        </w:rPr>
        <w:t>/USAID</w:t>
      </w:r>
      <w:r w:rsidR="005B3C05" w:rsidRPr="005D2452">
        <w:rPr>
          <w:rFonts w:eastAsia="Arial Unicode MS" w:cs="Arial Unicode MS"/>
          <w:color w:val="000000"/>
          <w:szCs w:val="20"/>
          <w:lang w:val="en-GB"/>
        </w:rPr>
        <w:t xml:space="preserve"> modules </w:t>
      </w:r>
      <w:r w:rsidR="005B3C05" w:rsidRPr="005D2452">
        <w:rPr>
          <w:lang w:val="en-GB"/>
        </w:rPr>
        <w:t xml:space="preserve"> with EMR</w:t>
      </w:r>
      <w:r w:rsidR="005D55C4" w:rsidRPr="005D2452">
        <w:rPr>
          <w:lang w:val="en-GB"/>
        </w:rPr>
        <w:t xml:space="preserve"> (the detailed list is provided below)</w:t>
      </w:r>
    </w:p>
    <w:p w:rsidR="00E15152" w:rsidRPr="005D2452" w:rsidRDefault="00E15152"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To partially re</w:t>
      </w:r>
      <w:r w:rsidR="000A4505" w:rsidRPr="005D2452">
        <w:rPr>
          <w:rFonts w:eastAsia="Arial Unicode MS" w:cs="Arial Unicode MS"/>
          <w:color w:val="000000"/>
          <w:szCs w:val="20"/>
          <w:lang w:val="en-GB"/>
        </w:rPr>
        <w:t>-</w:t>
      </w:r>
      <w:r w:rsidRPr="005D2452">
        <w:rPr>
          <w:rFonts w:eastAsia="Arial Unicode MS" w:cs="Arial Unicode MS"/>
          <w:color w:val="000000"/>
          <w:szCs w:val="20"/>
          <w:lang w:val="en-GB"/>
        </w:rPr>
        <w:t>engineer the processes and data flow to prevent data duplication and improve</w:t>
      </w:r>
      <w:r w:rsidR="000A4505" w:rsidRPr="005D2452">
        <w:rPr>
          <w:rFonts w:eastAsia="Arial Unicode MS" w:cs="Arial Unicode MS"/>
          <w:color w:val="000000"/>
          <w:szCs w:val="20"/>
          <w:lang w:val="en-GB"/>
        </w:rPr>
        <w:t xml:space="preserve"> the</w:t>
      </w:r>
      <w:r w:rsidRPr="005D2452">
        <w:rPr>
          <w:rFonts w:eastAsia="Arial Unicode MS" w:cs="Arial Unicode MS"/>
          <w:color w:val="000000"/>
          <w:szCs w:val="20"/>
          <w:lang w:val="en-GB"/>
        </w:rPr>
        <w:t xml:space="preserve"> user </w:t>
      </w:r>
      <w:r w:rsidR="00A22484" w:rsidRPr="005D2452">
        <w:rPr>
          <w:rFonts w:eastAsia="Arial Unicode MS" w:cs="Arial Unicode MS"/>
          <w:color w:val="000000"/>
          <w:szCs w:val="20"/>
          <w:lang w:val="en-GB"/>
        </w:rPr>
        <w:t>experience</w:t>
      </w:r>
      <w:r w:rsidR="000A4505" w:rsidRPr="005D2452">
        <w:rPr>
          <w:rFonts w:eastAsia="Arial Unicode MS" w:cs="Arial Unicode MS"/>
          <w:color w:val="000000"/>
          <w:szCs w:val="20"/>
          <w:lang w:val="en-GB"/>
        </w:rPr>
        <w:t>.</w:t>
      </w:r>
    </w:p>
    <w:p w:rsidR="004E636D" w:rsidRPr="005D2452" w:rsidRDefault="004E636D"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create </w:t>
      </w:r>
      <w:r w:rsidR="000A4505" w:rsidRPr="005D2452">
        <w:rPr>
          <w:rFonts w:eastAsia="Arial Unicode MS" w:cs="Arial Unicode MS"/>
          <w:color w:val="000000"/>
          <w:szCs w:val="20"/>
          <w:lang w:val="en-GB"/>
        </w:rPr>
        <w:t xml:space="preserve">a </w:t>
      </w:r>
      <w:r w:rsidRPr="005D2452">
        <w:rPr>
          <w:rFonts w:eastAsia="Arial Unicode MS" w:cs="Arial Unicode MS"/>
          <w:color w:val="000000"/>
          <w:szCs w:val="20"/>
          <w:lang w:val="en-GB"/>
        </w:rPr>
        <w:t>modern extensible mobile platform and provide the Ministry, clinics (doctors) a</w:t>
      </w:r>
      <w:r w:rsidR="00FD1C24" w:rsidRPr="005D2452">
        <w:rPr>
          <w:rFonts w:eastAsia="Arial Unicode MS" w:cs="Arial Unicode MS"/>
          <w:color w:val="000000"/>
          <w:szCs w:val="20"/>
          <w:lang w:val="en-GB"/>
        </w:rPr>
        <w:t>n</w:t>
      </w:r>
      <w:r w:rsidRPr="005D2452">
        <w:rPr>
          <w:rFonts w:eastAsia="Arial Unicode MS" w:cs="Arial Unicode MS"/>
          <w:color w:val="000000"/>
          <w:szCs w:val="20"/>
          <w:lang w:val="en-GB"/>
        </w:rPr>
        <w:t>d citizens with mobile healthcare services</w:t>
      </w:r>
    </w:p>
    <w:p w:rsidR="004B5FE1" w:rsidRPr="005D2452" w:rsidRDefault="004B5FE1"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p>
    <w:p w:rsidR="00A22484" w:rsidRPr="005D2452" w:rsidRDefault="00703D1B" w:rsidP="00A22484">
      <w:pPr>
        <w:widowControl w:val="0"/>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lastRenderedPageBreak/>
        <w:t>The following</w:t>
      </w:r>
      <w:r w:rsidR="00676BC4" w:rsidRPr="005D2452">
        <w:rPr>
          <w:rStyle w:val="FootnoteReference"/>
          <w:rFonts w:eastAsia="Arial Unicode MS" w:cs="Arial Unicode MS"/>
          <w:color w:val="000000"/>
          <w:szCs w:val="20"/>
          <w:lang w:val="en-GB"/>
        </w:rPr>
        <w:footnoteReference w:id="1"/>
      </w:r>
      <w:r w:rsidRPr="005D2452">
        <w:rPr>
          <w:rFonts w:eastAsia="Arial Unicode MS" w:cs="Arial Unicode MS"/>
          <w:color w:val="000000"/>
          <w:szCs w:val="20"/>
          <w:lang w:val="en-GB"/>
        </w:rPr>
        <w:t xml:space="preserve"> are the key technical objectives for </w:t>
      </w:r>
      <w:r w:rsidR="000A4505" w:rsidRPr="005D2452">
        <w:rPr>
          <w:rFonts w:eastAsia="Arial Unicode MS" w:cs="Arial Unicode MS"/>
          <w:color w:val="000000"/>
          <w:szCs w:val="20"/>
          <w:lang w:val="en-GB"/>
        </w:rPr>
        <w:t>subsequent</w:t>
      </w:r>
      <w:r w:rsidRPr="005D2452">
        <w:rPr>
          <w:rFonts w:eastAsia="Arial Unicode MS" w:cs="Arial Unicode MS"/>
          <w:color w:val="000000"/>
          <w:szCs w:val="20"/>
          <w:lang w:val="en-GB"/>
        </w:rPr>
        <w:t xml:space="preserve"> phases</w:t>
      </w:r>
      <w:r w:rsidR="005D55C4" w:rsidRPr="005D2452">
        <w:rPr>
          <w:rFonts w:eastAsia="Arial Unicode MS" w:cs="Arial Unicode MS"/>
          <w:color w:val="000000"/>
          <w:szCs w:val="20"/>
          <w:lang w:val="en-GB"/>
        </w:rPr>
        <w:t xml:space="preserve"> and are </w:t>
      </w:r>
      <w:r w:rsidR="005D55C4" w:rsidRPr="005D2452">
        <w:rPr>
          <w:rFonts w:eastAsia="Arial Unicode MS" w:cs="Arial Unicode MS"/>
          <w:i/>
          <w:color w:val="000000"/>
          <w:szCs w:val="20"/>
          <w:lang w:val="en-GB"/>
        </w:rPr>
        <w:t>not</w:t>
      </w:r>
      <w:r w:rsidR="005D55C4" w:rsidRPr="005D2452">
        <w:rPr>
          <w:rFonts w:eastAsia="Arial Unicode MS" w:cs="Arial Unicode MS"/>
          <w:color w:val="000000"/>
          <w:szCs w:val="20"/>
          <w:lang w:val="en-GB"/>
        </w:rPr>
        <w:t xml:space="preserve"> </w:t>
      </w:r>
      <w:r w:rsidR="000A4505" w:rsidRPr="005D2452">
        <w:rPr>
          <w:rFonts w:eastAsia="Arial Unicode MS" w:cs="Arial Unicode MS"/>
          <w:color w:val="000000"/>
          <w:szCs w:val="20"/>
          <w:lang w:val="en-GB"/>
        </w:rPr>
        <w:t xml:space="preserve">included </w:t>
      </w:r>
      <w:r w:rsidR="005D55C4" w:rsidRPr="005D2452">
        <w:rPr>
          <w:rFonts w:eastAsia="Arial Unicode MS" w:cs="Arial Unicode MS"/>
          <w:color w:val="000000"/>
          <w:szCs w:val="20"/>
          <w:lang w:val="en-GB"/>
        </w:rPr>
        <w:t xml:space="preserve">the scope of this project </w:t>
      </w:r>
      <w:r w:rsidR="00A0668F" w:rsidRPr="005D2452">
        <w:rPr>
          <w:rFonts w:eastAsia="Arial Unicode MS" w:cs="Arial Unicode MS"/>
          <w:color w:val="000000"/>
          <w:szCs w:val="20"/>
          <w:lang w:val="en-GB"/>
        </w:rPr>
        <w:t>phase</w:t>
      </w:r>
      <w:r w:rsidR="000A4505" w:rsidRPr="005D2452">
        <w:rPr>
          <w:rFonts w:eastAsia="Arial Unicode MS" w:cs="Arial Unicode MS"/>
          <w:color w:val="000000"/>
          <w:szCs w:val="20"/>
          <w:lang w:val="en-GB"/>
        </w:rPr>
        <w:t>, 2.1</w:t>
      </w:r>
      <w:r w:rsidR="00A22484" w:rsidRPr="005D2452">
        <w:rPr>
          <w:rFonts w:eastAsia="Arial Unicode MS" w:cs="Arial Unicode MS"/>
          <w:color w:val="000000"/>
          <w:szCs w:val="20"/>
          <w:lang w:val="en-GB"/>
        </w:rPr>
        <w:t>:</w:t>
      </w:r>
    </w:p>
    <w:p w:rsidR="00745F09" w:rsidRPr="005D2452" w:rsidRDefault="00745F09"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continue to improve </w:t>
      </w:r>
      <w:r w:rsidR="009C4AD8" w:rsidRPr="005D2452">
        <w:rPr>
          <w:rFonts w:eastAsia="Arial Unicode MS" w:cs="Arial Unicode MS"/>
          <w:color w:val="000000"/>
          <w:szCs w:val="20"/>
          <w:lang w:val="en-GB"/>
        </w:rPr>
        <w:t>data management and business process automation</w:t>
      </w:r>
    </w:p>
    <w:p w:rsidR="00A22484" w:rsidRPr="005D2452" w:rsidRDefault="004C74F5"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w:t>
      </w:r>
      <w:r w:rsidR="00135410" w:rsidRPr="005D2452">
        <w:rPr>
          <w:rFonts w:eastAsia="Arial Unicode MS" w:cs="Arial Unicode MS"/>
          <w:color w:val="000000"/>
          <w:szCs w:val="20"/>
          <w:lang w:val="en-GB"/>
        </w:rPr>
        <w:t xml:space="preserve">manage DICOM images by </w:t>
      </w:r>
      <w:r w:rsidRPr="005D2452">
        <w:rPr>
          <w:rFonts w:eastAsia="Arial Unicode MS" w:cs="Arial Unicode MS"/>
          <w:color w:val="000000"/>
          <w:szCs w:val="20"/>
          <w:lang w:val="en-GB"/>
        </w:rPr>
        <w:t>implement</w:t>
      </w:r>
      <w:r w:rsidR="00135410" w:rsidRPr="005D2452">
        <w:rPr>
          <w:rFonts w:eastAsia="Arial Unicode MS" w:cs="Arial Unicode MS"/>
          <w:color w:val="000000"/>
          <w:szCs w:val="20"/>
          <w:lang w:val="en-GB"/>
        </w:rPr>
        <w:t>ing</w:t>
      </w:r>
      <w:r w:rsidRPr="005D2452">
        <w:rPr>
          <w:rFonts w:eastAsia="Arial Unicode MS" w:cs="Arial Unicode MS"/>
          <w:color w:val="000000"/>
          <w:szCs w:val="20"/>
          <w:lang w:val="en-GB"/>
        </w:rPr>
        <w:t xml:space="preserve"> </w:t>
      </w:r>
      <w:r w:rsidR="00C92FF6" w:rsidRPr="005D2452">
        <w:rPr>
          <w:rFonts w:eastAsia="Arial Unicode MS" w:cs="Arial Unicode MS"/>
          <w:color w:val="000000"/>
          <w:szCs w:val="20"/>
          <w:lang w:val="en-GB"/>
        </w:rPr>
        <w:t xml:space="preserve">the </w:t>
      </w:r>
      <w:r w:rsidRPr="005D2452">
        <w:rPr>
          <w:rFonts w:eastAsia="Arial Unicode MS" w:cs="Arial Unicode MS"/>
          <w:color w:val="000000"/>
          <w:szCs w:val="20"/>
          <w:lang w:val="en-GB"/>
        </w:rPr>
        <w:t>Vendor Neutra</w:t>
      </w:r>
      <w:r w:rsidR="00135410" w:rsidRPr="005D2452">
        <w:rPr>
          <w:rFonts w:eastAsia="Arial Unicode MS" w:cs="Arial Unicode MS"/>
          <w:color w:val="000000"/>
          <w:szCs w:val="20"/>
          <w:lang w:val="en-GB"/>
        </w:rPr>
        <w:t>l Archive</w:t>
      </w:r>
    </w:p>
    <w:p w:rsidR="004C74F5" w:rsidRPr="005D2452" w:rsidRDefault="004C74F5"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w:t>
      </w:r>
      <w:r w:rsidR="00947A76" w:rsidRPr="005D2452">
        <w:rPr>
          <w:rFonts w:eastAsia="Arial Unicode MS" w:cs="Arial Unicode MS"/>
          <w:color w:val="000000"/>
          <w:szCs w:val="20"/>
          <w:lang w:val="en-GB"/>
        </w:rPr>
        <w:t xml:space="preserve">manage </w:t>
      </w:r>
      <w:r w:rsidR="009852B2" w:rsidRPr="005D2452">
        <w:rPr>
          <w:rFonts w:eastAsia="Arial Unicode MS" w:cs="Arial Unicode MS"/>
          <w:color w:val="000000"/>
          <w:szCs w:val="20"/>
          <w:lang w:val="en-GB"/>
        </w:rPr>
        <w:t xml:space="preserve">and share the </w:t>
      </w:r>
      <w:r w:rsidR="00947A76" w:rsidRPr="005D2452">
        <w:rPr>
          <w:rFonts w:eastAsia="Arial Unicode MS" w:cs="Arial Unicode MS"/>
          <w:color w:val="000000"/>
          <w:szCs w:val="20"/>
          <w:lang w:val="en-GB"/>
        </w:rPr>
        <w:t xml:space="preserve">video content with </w:t>
      </w:r>
      <w:r w:rsidR="00C92FF6" w:rsidRPr="005D2452">
        <w:rPr>
          <w:rFonts w:eastAsia="Arial Unicode MS" w:cs="Arial Unicode MS"/>
          <w:color w:val="000000"/>
          <w:szCs w:val="20"/>
          <w:lang w:val="en-GB"/>
        </w:rPr>
        <w:t xml:space="preserve">the </w:t>
      </w:r>
      <w:r w:rsidRPr="005D2452">
        <w:rPr>
          <w:rFonts w:eastAsia="Arial Unicode MS" w:cs="Arial Unicode MS"/>
          <w:color w:val="000000"/>
          <w:szCs w:val="20"/>
          <w:lang w:val="en-GB"/>
        </w:rPr>
        <w:t>Video Archive</w:t>
      </w:r>
    </w:p>
    <w:p w:rsidR="00EE5AA8" w:rsidRPr="005D2452" w:rsidRDefault="00EE5AA8" w:rsidP="000001AA">
      <w:pPr>
        <w:pStyle w:val="ListParagraph"/>
        <w:widowControl w:val="0"/>
        <w:numPr>
          <w:ilvl w:val="0"/>
          <w:numId w:val="27"/>
        </w:numPr>
        <w:autoSpaceDE w:val="0"/>
        <w:autoSpaceDN w:val="0"/>
        <w:adjustRightInd w:val="0"/>
        <w:spacing w:after="240"/>
        <w:jc w:val="both"/>
        <w:rPr>
          <w:rFonts w:eastAsia="Arial Unicode MS" w:cs="Arial Unicode MS"/>
          <w:color w:val="000000"/>
          <w:szCs w:val="20"/>
          <w:lang w:val="en-GB"/>
        </w:rPr>
      </w:pPr>
      <w:r w:rsidRPr="005D2452">
        <w:rPr>
          <w:rFonts w:eastAsia="Arial Unicode MS" w:cs="Arial Unicode MS"/>
          <w:color w:val="000000"/>
          <w:szCs w:val="20"/>
          <w:lang w:val="en-GB"/>
        </w:rPr>
        <w:t xml:space="preserve">To </w:t>
      </w:r>
      <w:r w:rsidR="00EC18D1" w:rsidRPr="005D2452">
        <w:rPr>
          <w:rFonts w:eastAsia="Arial Unicode MS" w:cs="Arial Unicode MS"/>
          <w:color w:val="000000"/>
          <w:szCs w:val="20"/>
          <w:lang w:val="en-GB"/>
        </w:rPr>
        <w:t xml:space="preserve">improve healthcare analytics by </w:t>
      </w:r>
      <w:r w:rsidRPr="005D2452">
        <w:rPr>
          <w:rFonts w:eastAsia="Arial Unicode MS" w:cs="Arial Unicode MS"/>
          <w:color w:val="000000"/>
          <w:szCs w:val="20"/>
          <w:lang w:val="en-GB"/>
        </w:rPr>
        <w:t>implement</w:t>
      </w:r>
      <w:r w:rsidR="00EC18D1" w:rsidRPr="005D2452">
        <w:rPr>
          <w:rFonts w:eastAsia="Arial Unicode MS" w:cs="Arial Unicode MS"/>
          <w:color w:val="000000"/>
          <w:szCs w:val="20"/>
          <w:lang w:val="en-GB"/>
        </w:rPr>
        <w:t>ing</w:t>
      </w:r>
      <w:r w:rsidRPr="005D2452">
        <w:rPr>
          <w:rFonts w:eastAsia="Arial Unicode MS" w:cs="Arial Unicode MS"/>
          <w:color w:val="000000"/>
          <w:szCs w:val="20"/>
          <w:lang w:val="en-GB"/>
        </w:rPr>
        <w:t xml:space="preserve"> </w:t>
      </w:r>
      <w:r w:rsidR="00EC18D1" w:rsidRPr="005D2452">
        <w:rPr>
          <w:rFonts w:eastAsia="Arial Unicode MS" w:cs="Arial Unicode MS"/>
          <w:color w:val="000000"/>
          <w:szCs w:val="20"/>
          <w:lang w:val="en-GB"/>
        </w:rPr>
        <w:t xml:space="preserve">the </w:t>
      </w:r>
      <w:r w:rsidRPr="005D2452">
        <w:rPr>
          <w:rFonts w:eastAsia="Arial Unicode MS" w:cs="Arial Unicode MS"/>
          <w:color w:val="000000"/>
          <w:szCs w:val="20"/>
          <w:lang w:val="en-GB"/>
        </w:rPr>
        <w:t>Analytics Subsystem</w:t>
      </w:r>
    </w:p>
    <w:p w:rsidR="007B64F0" w:rsidRPr="005D2452" w:rsidRDefault="007B64F0" w:rsidP="005D2452">
      <w:pPr>
        <w:pStyle w:val="Heading1"/>
        <w:rPr>
          <w:lang w:val="en-GB"/>
        </w:rPr>
      </w:pPr>
      <w:bookmarkStart w:id="24" w:name="_Toc418693679"/>
      <w:bookmarkEnd w:id="1"/>
      <w:r w:rsidRPr="005D2452">
        <w:rPr>
          <w:lang w:val="en-GB"/>
        </w:rPr>
        <w:lastRenderedPageBreak/>
        <w:t>Scope of Services</w:t>
      </w:r>
      <w:bookmarkEnd w:id="24"/>
    </w:p>
    <w:p w:rsidR="00736FFC" w:rsidRPr="005D2452" w:rsidRDefault="00736FFC" w:rsidP="00450669">
      <w:pPr>
        <w:pStyle w:val="ASL"/>
        <w:rPr>
          <w:lang w:val="en-GB"/>
        </w:rPr>
      </w:pPr>
      <w:r w:rsidRPr="005D2452">
        <w:rPr>
          <w:lang w:val="en-GB"/>
        </w:rPr>
        <w:t>The following section defines the areas that are in and out of scope for this project. Any areas that are not defined as “in scope” are specifically “out of scope.” Items defined in the “out of scope” section are presented for clarity.</w:t>
      </w:r>
    </w:p>
    <w:p w:rsidR="002673A8" w:rsidRPr="005D2452" w:rsidRDefault="002673A8" w:rsidP="00450669">
      <w:pPr>
        <w:pStyle w:val="ASL"/>
        <w:rPr>
          <w:lang w:val="en-GB"/>
        </w:rPr>
      </w:pPr>
    </w:p>
    <w:p w:rsidR="00736FFC" w:rsidRPr="005D2452" w:rsidRDefault="00736FFC" w:rsidP="005D2452">
      <w:pPr>
        <w:pStyle w:val="Heading2"/>
        <w:rPr>
          <w:lang w:val="en-GB"/>
        </w:rPr>
      </w:pPr>
      <w:bookmarkStart w:id="25" w:name="_Toc418693680"/>
      <w:r w:rsidRPr="005D2452">
        <w:rPr>
          <w:lang w:val="en-GB"/>
        </w:rPr>
        <w:t>In Scope Activities</w:t>
      </w:r>
      <w:bookmarkEnd w:id="25"/>
    </w:p>
    <w:p w:rsidR="00753807" w:rsidRPr="005D2452" w:rsidRDefault="00736FFC" w:rsidP="00736FFC">
      <w:pPr>
        <w:pStyle w:val="H1TextforList"/>
        <w:ind w:left="0"/>
        <w:jc w:val="both"/>
        <w:rPr>
          <w:rFonts w:ascii="Arial" w:hAnsi="Arial" w:cs="Arial"/>
          <w:sz w:val="20"/>
          <w:lang w:val="en-GB"/>
        </w:rPr>
      </w:pPr>
      <w:r w:rsidRPr="005D2452">
        <w:rPr>
          <w:rFonts w:ascii="Arial" w:hAnsi="Arial" w:cs="Arial"/>
          <w:sz w:val="20"/>
          <w:lang w:val="en-GB"/>
        </w:rPr>
        <w:t xml:space="preserve">Experienced EMC Information Intelligence Group Consulting personnel or authorized agents will work closely with </w:t>
      </w:r>
      <w:r w:rsidRPr="005D2452">
        <w:rPr>
          <w:rFonts w:ascii="Arial" w:hAnsi="Arial" w:cs="Arial"/>
          <w:bCs/>
          <w:sz w:val="20"/>
          <w:lang w:val="en-GB"/>
        </w:rPr>
        <w:fldChar w:fldCharType="begin"/>
      </w:r>
      <w:r w:rsidRPr="005D2452">
        <w:rPr>
          <w:rFonts w:ascii="Arial" w:hAnsi="Arial" w:cs="Arial"/>
          <w:bCs/>
          <w:sz w:val="20"/>
          <w:lang w:val="en-GB"/>
        </w:rPr>
        <w:instrText xml:space="preserve"> DOCPROPERTY  "Customer Name"  \* MERGEFORMAT </w:instrText>
      </w:r>
      <w:r w:rsidRPr="005D2452">
        <w:rPr>
          <w:rFonts w:ascii="Arial" w:hAnsi="Arial" w:cs="Arial"/>
          <w:bCs/>
          <w:sz w:val="20"/>
          <w:lang w:val="en-GB"/>
        </w:rPr>
        <w:fldChar w:fldCharType="separate"/>
      </w:r>
      <w:r w:rsidR="00963B41">
        <w:rPr>
          <w:rFonts w:ascii="Arial" w:hAnsi="Arial" w:cs="Arial"/>
          <w:bCs/>
          <w:sz w:val="20"/>
          <w:lang w:val="en-GB"/>
        </w:rPr>
        <w:t>Ministry of Labour, Health and Social Affairs of Georgia</w:t>
      </w:r>
      <w:r w:rsidRPr="005D2452">
        <w:rPr>
          <w:rFonts w:ascii="Arial" w:hAnsi="Arial" w:cs="Arial"/>
          <w:bCs/>
          <w:sz w:val="20"/>
          <w:lang w:val="en-GB"/>
        </w:rPr>
        <w:fldChar w:fldCharType="end"/>
      </w:r>
      <w:r w:rsidRPr="005D2452">
        <w:rPr>
          <w:rFonts w:ascii="Arial" w:hAnsi="Arial" w:cs="Arial"/>
          <w:sz w:val="20"/>
          <w:lang w:val="en-GB"/>
        </w:rPr>
        <w:fldChar w:fldCharType="begin"/>
      </w:r>
      <w:r w:rsidRPr="005D2452">
        <w:rPr>
          <w:rFonts w:ascii="Arial" w:hAnsi="Arial" w:cs="Arial"/>
          <w:sz w:val="20"/>
          <w:lang w:val="en-GB"/>
        </w:rPr>
        <w:instrText xml:space="preserve"> KEYWORDS   \* MERGEFORMAT </w:instrText>
      </w:r>
      <w:r w:rsidRPr="005D2452">
        <w:rPr>
          <w:rFonts w:ascii="Arial" w:hAnsi="Arial" w:cs="Arial"/>
          <w:sz w:val="20"/>
          <w:lang w:val="en-GB"/>
        </w:rPr>
        <w:fldChar w:fldCharType="end"/>
      </w:r>
      <w:r w:rsidRPr="005D2452">
        <w:rPr>
          <w:rFonts w:ascii="Arial" w:hAnsi="Arial" w:cs="Arial"/>
          <w:sz w:val="20"/>
          <w:lang w:val="en-GB"/>
        </w:rPr>
        <w:t xml:space="preserve"> staff to manage the </w:t>
      </w:r>
      <w:r w:rsidRPr="005D2452">
        <w:rPr>
          <w:rFonts w:ascii="Arial" w:hAnsi="Arial" w:cs="Arial"/>
          <w:sz w:val="20"/>
          <w:lang w:val="en-GB"/>
        </w:rPr>
        <w:fldChar w:fldCharType="begin"/>
      </w:r>
      <w:r w:rsidRPr="005D2452">
        <w:rPr>
          <w:rFonts w:ascii="Arial" w:hAnsi="Arial" w:cs="Arial"/>
          <w:sz w:val="20"/>
          <w:lang w:val="en-GB"/>
        </w:rPr>
        <w:instrText xml:space="preserve"> DOCPROPERTY  "Project Name"  \* MERGEFORMAT </w:instrText>
      </w:r>
      <w:r w:rsidRPr="005D2452">
        <w:rPr>
          <w:rFonts w:ascii="Arial" w:hAnsi="Arial" w:cs="Arial"/>
          <w:sz w:val="20"/>
          <w:lang w:val="en-GB"/>
        </w:rPr>
        <w:fldChar w:fldCharType="separate"/>
      </w:r>
      <w:r w:rsidR="00963B41">
        <w:rPr>
          <w:rFonts w:ascii="Arial" w:hAnsi="Arial" w:cs="Arial"/>
          <w:sz w:val="20"/>
          <w:lang w:val="en-GB"/>
        </w:rPr>
        <w:t>Healthcare Management Information System extension (phase 2.1)</w:t>
      </w:r>
      <w:r w:rsidRPr="005D2452">
        <w:rPr>
          <w:rFonts w:ascii="Arial" w:hAnsi="Arial" w:cs="Arial"/>
          <w:sz w:val="20"/>
          <w:lang w:val="en-GB"/>
        </w:rPr>
        <w:fldChar w:fldCharType="end"/>
      </w:r>
      <w:r w:rsidRPr="005D2452">
        <w:rPr>
          <w:rFonts w:ascii="Arial" w:hAnsi="Arial" w:cs="Arial"/>
          <w:sz w:val="20"/>
          <w:lang w:val="en-GB"/>
        </w:rPr>
        <w:t xml:space="preserve">. </w:t>
      </w:r>
    </w:p>
    <w:p w:rsidR="00736FFC" w:rsidRPr="005D2452" w:rsidRDefault="00736FFC" w:rsidP="00736FFC">
      <w:pPr>
        <w:pStyle w:val="H1TextforList"/>
        <w:ind w:left="0"/>
        <w:jc w:val="both"/>
        <w:rPr>
          <w:rFonts w:ascii="Arial" w:hAnsi="Arial" w:cs="Arial"/>
          <w:sz w:val="20"/>
          <w:lang w:val="en-GB"/>
        </w:rPr>
      </w:pPr>
      <w:r w:rsidRPr="005D2452">
        <w:rPr>
          <w:rFonts w:ascii="Arial" w:hAnsi="Arial" w:cs="Arial"/>
          <w:sz w:val="20"/>
          <w:lang w:val="en-GB"/>
        </w:rPr>
        <w:t>During this engagement, EMC will:</w:t>
      </w:r>
    </w:p>
    <w:p w:rsidR="00736FFC" w:rsidRPr="005D2452" w:rsidRDefault="00736FFC" w:rsidP="00736FFC">
      <w:pPr>
        <w:pStyle w:val="BodyText"/>
        <w:numPr>
          <w:ilvl w:val="0"/>
          <w:numId w:val="14"/>
        </w:numPr>
        <w:spacing w:after="60"/>
        <w:jc w:val="both"/>
        <w:rPr>
          <w:szCs w:val="20"/>
          <w:lang w:val="en-GB"/>
        </w:rPr>
      </w:pPr>
      <w:bookmarkStart w:id="26" w:name="OLE_LINK2"/>
      <w:r w:rsidRPr="005D2452">
        <w:rPr>
          <w:szCs w:val="20"/>
          <w:lang w:val="en-GB"/>
        </w:rPr>
        <w:t xml:space="preserve">Assign a project manager to manage </w:t>
      </w:r>
      <w:r w:rsidR="00753807" w:rsidRPr="005D2452">
        <w:rPr>
          <w:szCs w:val="20"/>
          <w:lang w:val="en-GB"/>
        </w:rPr>
        <w:t>the project, to</w:t>
      </w:r>
      <w:r w:rsidRPr="005D2452">
        <w:rPr>
          <w:szCs w:val="20"/>
          <w:lang w:val="en-GB"/>
        </w:rPr>
        <w:t xml:space="preserve"> conduct meetings as agreed </w:t>
      </w:r>
      <w:r w:rsidR="00753807" w:rsidRPr="005D2452">
        <w:rPr>
          <w:szCs w:val="20"/>
          <w:lang w:val="en-GB"/>
        </w:rPr>
        <w:t>and provide regular status reports</w:t>
      </w:r>
      <w:r w:rsidRPr="005D2452">
        <w:rPr>
          <w:szCs w:val="20"/>
          <w:lang w:val="en-GB"/>
        </w:rPr>
        <w:t xml:space="preserve">.  </w:t>
      </w:r>
    </w:p>
    <w:p w:rsidR="00F65916" w:rsidRPr="005D2452" w:rsidRDefault="00F65916" w:rsidP="00736FFC">
      <w:pPr>
        <w:pStyle w:val="BodyText"/>
        <w:numPr>
          <w:ilvl w:val="0"/>
          <w:numId w:val="14"/>
        </w:numPr>
        <w:spacing w:after="60"/>
        <w:jc w:val="both"/>
        <w:rPr>
          <w:szCs w:val="20"/>
          <w:lang w:val="en-GB"/>
        </w:rPr>
      </w:pPr>
      <w:r w:rsidRPr="005D2452">
        <w:rPr>
          <w:szCs w:val="20"/>
          <w:lang w:val="en-GB"/>
        </w:rPr>
        <w:t xml:space="preserve">Develop </w:t>
      </w:r>
      <w:r w:rsidR="00625519" w:rsidRPr="005D2452">
        <w:rPr>
          <w:szCs w:val="20"/>
          <w:lang w:val="en-GB"/>
        </w:rPr>
        <w:t>“</w:t>
      </w:r>
      <w:r w:rsidRPr="005D2452">
        <w:rPr>
          <w:szCs w:val="20"/>
          <w:lang w:val="en-GB"/>
        </w:rPr>
        <w:t>Solution Architecture</w:t>
      </w:r>
      <w:r w:rsidR="00625519" w:rsidRPr="005D2452">
        <w:rPr>
          <w:szCs w:val="20"/>
          <w:lang w:val="en-GB"/>
        </w:rPr>
        <w:t>”</w:t>
      </w:r>
      <w:r w:rsidR="00B24833" w:rsidRPr="005D2452">
        <w:rPr>
          <w:szCs w:val="20"/>
          <w:lang w:val="en-GB"/>
        </w:rPr>
        <w:t xml:space="preserve"> document</w:t>
      </w:r>
    </w:p>
    <w:p w:rsidR="007C1844" w:rsidRPr="005D2452" w:rsidRDefault="00A16A1A" w:rsidP="00736FFC">
      <w:pPr>
        <w:pStyle w:val="BodyText"/>
        <w:numPr>
          <w:ilvl w:val="0"/>
          <w:numId w:val="14"/>
        </w:numPr>
        <w:spacing w:after="60"/>
        <w:jc w:val="both"/>
        <w:rPr>
          <w:szCs w:val="20"/>
          <w:lang w:val="en-GB"/>
        </w:rPr>
      </w:pPr>
      <w:r w:rsidRPr="005D2452">
        <w:rPr>
          <w:szCs w:val="20"/>
          <w:lang w:val="en-GB"/>
        </w:rPr>
        <w:t xml:space="preserve">Develop </w:t>
      </w:r>
      <w:r w:rsidR="00625519" w:rsidRPr="005D2452">
        <w:rPr>
          <w:szCs w:val="20"/>
          <w:lang w:val="en-GB"/>
        </w:rPr>
        <w:t>“</w:t>
      </w:r>
      <w:r w:rsidRPr="005D2452">
        <w:rPr>
          <w:szCs w:val="20"/>
          <w:lang w:val="en-GB"/>
        </w:rPr>
        <w:t>Technical Architecture</w:t>
      </w:r>
      <w:r w:rsidR="00625519" w:rsidRPr="005D2452">
        <w:rPr>
          <w:szCs w:val="20"/>
          <w:lang w:val="en-GB"/>
        </w:rPr>
        <w:t>”</w:t>
      </w:r>
      <w:r w:rsidRPr="005D2452">
        <w:rPr>
          <w:szCs w:val="20"/>
          <w:lang w:val="en-GB"/>
        </w:rPr>
        <w:t xml:space="preserve"> document</w:t>
      </w:r>
    </w:p>
    <w:p w:rsidR="007E6629" w:rsidRPr="005D2452" w:rsidRDefault="00753807" w:rsidP="00736FFC">
      <w:pPr>
        <w:pStyle w:val="BodyText"/>
        <w:numPr>
          <w:ilvl w:val="0"/>
          <w:numId w:val="14"/>
        </w:numPr>
        <w:spacing w:after="60"/>
        <w:jc w:val="both"/>
        <w:rPr>
          <w:szCs w:val="20"/>
          <w:lang w:val="en-GB"/>
        </w:rPr>
      </w:pPr>
      <w:r w:rsidRPr="005D2452">
        <w:rPr>
          <w:szCs w:val="20"/>
          <w:lang w:val="en-GB"/>
        </w:rPr>
        <w:t>Capture and define detailed</w:t>
      </w:r>
      <w:r w:rsidR="004C4768" w:rsidRPr="005D2452">
        <w:rPr>
          <w:szCs w:val="20"/>
          <w:lang w:val="en-GB"/>
        </w:rPr>
        <w:t xml:space="preserve"> requirements</w:t>
      </w:r>
      <w:r w:rsidRPr="005D2452">
        <w:rPr>
          <w:szCs w:val="20"/>
          <w:lang w:val="en-GB"/>
        </w:rPr>
        <w:t xml:space="preserve"> for</w:t>
      </w:r>
      <w:r w:rsidR="004C4768" w:rsidRPr="005D2452">
        <w:rPr>
          <w:szCs w:val="20"/>
          <w:lang w:val="en-GB"/>
        </w:rPr>
        <w:t>:</w:t>
      </w:r>
    </w:p>
    <w:p w:rsidR="004C4768" w:rsidRPr="005D2452" w:rsidRDefault="00626435" w:rsidP="000001AA">
      <w:pPr>
        <w:pStyle w:val="BodyText"/>
        <w:numPr>
          <w:ilvl w:val="2"/>
          <w:numId w:val="20"/>
        </w:numPr>
        <w:spacing w:after="60"/>
        <w:ind w:left="1418"/>
        <w:jc w:val="both"/>
        <w:rPr>
          <w:szCs w:val="20"/>
          <w:lang w:val="en-GB"/>
        </w:rPr>
      </w:pPr>
      <w:r w:rsidRPr="005D2452">
        <w:rPr>
          <w:szCs w:val="20"/>
          <w:lang w:val="en-GB"/>
        </w:rPr>
        <w:t xml:space="preserve">EHR and </w:t>
      </w:r>
      <w:r w:rsidR="00EE45C0" w:rsidRPr="005D2452">
        <w:rPr>
          <w:szCs w:val="20"/>
          <w:lang w:val="en-GB"/>
        </w:rPr>
        <w:t>HSSP</w:t>
      </w:r>
      <w:r w:rsidR="00D44E31" w:rsidRPr="005D2452">
        <w:rPr>
          <w:snapToGrid w:val="0"/>
          <w:lang w:val="en-GB"/>
        </w:rPr>
        <w:t>/USAID</w:t>
      </w:r>
      <w:r w:rsidRPr="005D2452">
        <w:rPr>
          <w:szCs w:val="20"/>
          <w:lang w:val="en-GB"/>
        </w:rPr>
        <w:t xml:space="preserve"> modules integration (type 1: intellectual integration)</w:t>
      </w:r>
    </w:p>
    <w:p w:rsidR="00626435" w:rsidRPr="005D2452" w:rsidRDefault="00626435" w:rsidP="000001AA">
      <w:pPr>
        <w:pStyle w:val="BodyText"/>
        <w:numPr>
          <w:ilvl w:val="2"/>
          <w:numId w:val="20"/>
        </w:numPr>
        <w:spacing w:after="60"/>
        <w:ind w:left="1418"/>
        <w:jc w:val="both"/>
        <w:rPr>
          <w:szCs w:val="20"/>
          <w:lang w:val="en-GB"/>
        </w:rPr>
      </w:pPr>
      <w:r w:rsidRPr="005D2452">
        <w:rPr>
          <w:szCs w:val="20"/>
          <w:lang w:val="en-GB"/>
        </w:rPr>
        <w:t xml:space="preserve">EHR and </w:t>
      </w:r>
      <w:r w:rsidR="00EE45C0" w:rsidRPr="005D2452">
        <w:rPr>
          <w:szCs w:val="20"/>
          <w:lang w:val="en-GB"/>
        </w:rPr>
        <w:t>HSSP</w:t>
      </w:r>
      <w:r w:rsidR="00D44E31" w:rsidRPr="005D2452">
        <w:rPr>
          <w:snapToGrid w:val="0"/>
          <w:lang w:val="en-GB"/>
        </w:rPr>
        <w:t>/USAID</w:t>
      </w:r>
      <w:r w:rsidRPr="005D2452">
        <w:rPr>
          <w:szCs w:val="20"/>
          <w:lang w:val="en-GB"/>
        </w:rPr>
        <w:t xml:space="preserve"> modules integration (type 2: data transfer to EHR)</w:t>
      </w:r>
    </w:p>
    <w:p w:rsidR="00626435" w:rsidRPr="005D2452" w:rsidRDefault="00626435" w:rsidP="000001AA">
      <w:pPr>
        <w:pStyle w:val="BodyText"/>
        <w:numPr>
          <w:ilvl w:val="2"/>
          <w:numId w:val="20"/>
        </w:numPr>
        <w:spacing w:after="60"/>
        <w:ind w:left="1418"/>
        <w:jc w:val="both"/>
        <w:rPr>
          <w:szCs w:val="20"/>
          <w:lang w:val="en-GB"/>
        </w:rPr>
      </w:pPr>
      <w:r w:rsidRPr="005D2452">
        <w:rPr>
          <w:szCs w:val="20"/>
          <w:lang w:val="en-GB"/>
        </w:rPr>
        <w:t xml:space="preserve">EHR and </w:t>
      </w:r>
      <w:r w:rsidR="00EE45C0" w:rsidRPr="005D2452">
        <w:rPr>
          <w:szCs w:val="20"/>
          <w:lang w:val="en-GB"/>
        </w:rPr>
        <w:t>HSSP</w:t>
      </w:r>
      <w:r w:rsidR="00D44E31" w:rsidRPr="005D2452">
        <w:rPr>
          <w:snapToGrid w:val="0"/>
          <w:lang w:val="en-GB"/>
        </w:rPr>
        <w:t>/USAID</w:t>
      </w:r>
      <w:r w:rsidRPr="005D2452">
        <w:rPr>
          <w:szCs w:val="20"/>
          <w:lang w:val="en-GB"/>
        </w:rPr>
        <w:t xml:space="preserve"> modules integration (type 3: show some</w:t>
      </w:r>
      <w:r w:rsidR="00A61D5D" w:rsidRPr="005D2452">
        <w:rPr>
          <w:szCs w:val="20"/>
          <w:lang w:val="en-GB"/>
        </w:rPr>
        <w:t xml:space="preserve"> </w:t>
      </w:r>
      <w:r w:rsidR="0076321C" w:rsidRPr="005D2452">
        <w:rPr>
          <w:szCs w:val="20"/>
          <w:lang w:val="en-GB"/>
        </w:rPr>
        <w:t>HSSP/USAID</w:t>
      </w:r>
      <w:r w:rsidR="00A61D5D" w:rsidRPr="005D2452">
        <w:rPr>
          <w:szCs w:val="20"/>
          <w:lang w:val="en-GB"/>
        </w:rPr>
        <w:t xml:space="preserve"> </w:t>
      </w:r>
      <w:r w:rsidRPr="005D2452">
        <w:rPr>
          <w:szCs w:val="20"/>
          <w:lang w:val="en-GB"/>
        </w:rPr>
        <w:t>data in EHR UI)</w:t>
      </w:r>
    </w:p>
    <w:p w:rsidR="00626435" w:rsidRPr="005D2452" w:rsidRDefault="00626435" w:rsidP="000001AA">
      <w:pPr>
        <w:pStyle w:val="BodyText"/>
        <w:numPr>
          <w:ilvl w:val="2"/>
          <w:numId w:val="20"/>
        </w:numPr>
        <w:spacing w:after="60"/>
        <w:ind w:left="1418"/>
        <w:jc w:val="both"/>
        <w:rPr>
          <w:szCs w:val="20"/>
          <w:lang w:val="en-GB"/>
        </w:rPr>
      </w:pPr>
      <w:r w:rsidRPr="005D2452">
        <w:rPr>
          <w:szCs w:val="20"/>
          <w:lang w:val="en-GB"/>
        </w:rPr>
        <w:t xml:space="preserve">EHR and </w:t>
      </w:r>
      <w:r w:rsidR="00EE45C0" w:rsidRPr="005D2452">
        <w:rPr>
          <w:szCs w:val="20"/>
          <w:lang w:val="en-GB"/>
        </w:rPr>
        <w:t>HSSP</w:t>
      </w:r>
      <w:r w:rsidR="00D44E31" w:rsidRPr="005D2452">
        <w:rPr>
          <w:snapToGrid w:val="0"/>
          <w:lang w:val="en-GB"/>
        </w:rPr>
        <w:t>/USAID</w:t>
      </w:r>
      <w:r w:rsidRPr="005D2452">
        <w:rPr>
          <w:szCs w:val="20"/>
          <w:lang w:val="en-GB"/>
        </w:rPr>
        <w:t xml:space="preserve"> modules integration (type 4: data transfer to </w:t>
      </w:r>
      <w:r w:rsidR="00EE45C0" w:rsidRPr="005D2452">
        <w:rPr>
          <w:szCs w:val="20"/>
          <w:lang w:val="en-GB"/>
        </w:rPr>
        <w:t>HSSP</w:t>
      </w:r>
      <w:r w:rsidR="00D44E31" w:rsidRPr="005D2452">
        <w:rPr>
          <w:snapToGrid w:val="0"/>
          <w:lang w:val="en-GB"/>
        </w:rPr>
        <w:t>/USAID</w:t>
      </w:r>
      <w:r w:rsidRPr="005D2452">
        <w:rPr>
          <w:szCs w:val="20"/>
          <w:lang w:val="en-GB"/>
        </w:rPr>
        <w:t>)</w:t>
      </w:r>
    </w:p>
    <w:p w:rsidR="00F40826" w:rsidRPr="005D2452" w:rsidRDefault="008E6261" w:rsidP="000001AA">
      <w:pPr>
        <w:pStyle w:val="BodyText"/>
        <w:numPr>
          <w:ilvl w:val="2"/>
          <w:numId w:val="20"/>
        </w:numPr>
        <w:spacing w:after="60"/>
        <w:ind w:left="1418"/>
        <w:jc w:val="both"/>
        <w:rPr>
          <w:szCs w:val="20"/>
          <w:lang w:val="en-GB"/>
        </w:rPr>
      </w:pPr>
      <w:r w:rsidRPr="005D2452">
        <w:rPr>
          <w:szCs w:val="20"/>
          <w:lang w:val="en-GB"/>
        </w:rPr>
        <w:t xml:space="preserve">Mobile platform/services </w:t>
      </w:r>
    </w:p>
    <w:p w:rsidR="008E2338" w:rsidRPr="005D2452" w:rsidRDefault="00753807" w:rsidP="00736FFC">
      <w:pPr>
        <w:pStyle w:val="BodyText"/>
        <w:numPr>
          <w:ilvl w:val="0"/>
          <w:numId w:val="14"/>
        </w:numPr>
        <w:spacing w:after="60"/>
        <w:jc w:val="both"/>
        <w:rPr>
          <w:szCs w:val="20"/>
          <w:lang w:val="en-GB"/>
        </w:rPr>
      </w:pPr>
      <w:r w:rsidRPr="005D2452">
        <w:rPr>
          <w:szCs w:val="20"/>
          <w:lang w:val="en-GB"/>
        </w:rPr>
        <w:t>Develop, test and deploy the</w:t>
      </w:r>
      <w:r w:rsidR="008E2338" w:rsidRPr="005D2452">
        <w:rPr>
          <w:szCs w:val="20"/>
          <w:lang w:val="en-GB"/>
        </w:rPr>
        <w:t xml:space="preserve"> following </w:t>
      </w:r>
      <w:r w:rsidRPr="005D2452">
        <w:rPr>
          <w:szCs w:val="20"/>
          <w:lang w:val="en-GB"/>
        </w:rPr>
        <w:t>system components</w:t>
      </w:r>
      <w:r w:rsidR="008E2338" w:rsidRPr="005D2452">
        <w:rPr>
          <w:szCs w:val="20"/>
          <w:lang w:val="en-GB"/>
        </w:rPr>
        <w:t>:</w:t>
      </w:r>
    </w:p>
    <w:p w:rsidR="005F7E41" w:rsidRPr="005D2452" w:rsidRDefault="008E2338" w:rsidP="005D2452">
      <w:pPr>
        <w:pStyle w:val="BodyText"/>
        <w:numPr>
          <w:ilvl w:val="2"/>
          <w:numId w:val="20"/>
        </w:numPr>
        <w:spacing w:after="60"/>
        <w:ind w:left="1418"/>
        <w:jc w:val="both"/>
        <w:rPr>
          <w:szCs w:val="20"/>
          <w:lang w:val="en-GB"/>
        </w:rPr>
      </w:pPr>
      <w:r w:rsidRPr="005D2452">
        <w:rPr>
          <w:szCs w:val="20"/>
          <w:lang w:val="en-GB"/>
        </w:rPr>
        <w:t>EHR</w:t>
      </w:r>
      <w:r w:rsidR="0076321C" w:rsidRPr="005D2452">
        <w:rPr>
          <w:szCs w:val="20"/>
          <w:lang w:val="en-GB"/>
        </w:rPr>
        <w:t>-HSSP/USAID</w:t>
      </w:r>
      <w:r w:rsidRPr="005D2452">
        <w:rPr>
          <w:szCs w:val="20"/>
          <w:lang w:val="en-GB"/>
        </w:rPr>
        <w:t xml:space="preserve"> integration module (part 1), which will transfer data between the EHR and HSSP</w:t>
      </w:r>
      <w:r w:rsidR="00D44E31" w:rsidRPr="005D2452">
        <w:rPr>
          <w:snapToGrid w:val="0"/>
          <w:lang w:val="en-GB"/>
        </w:rPr>
        <w:t>/USAID</w:t>
      </w:r>
      <w:r w:rsidRPr="005D2452">
        <w:rPr>
          <w:szCs w:val="20"/>
          <w:lang w:val="en-GB"/>
        </w:rPr>
        <w:t xml:space="preserve"> to ensure the Case management through </w:t>
      </w:r>
      <w:r w:rsidR="00280F6C" w:rsidRPr="005D2452">
        <w:rPr>
          <w:szCs w:val="20"/>
          <w:lang w:val="en-GB"/>
        </w:rPr>
        <w:t>E</w:t>
      </w:r>
      <w:r w:rsidRPr="005D2452">
        <w:rPr>
          <w:szCs w:val="20"/>
          <w:lang w:val="en-GB"/>
        </w:rPr>
        <w:t>HR UI</w:t>
      </w:r>
    </w:p>
    <w:p w:rsidR="008E2338" w:rsidRPr="005D2452" w:rsidRDefault="005F7E41" w:rsidP="00B23936">
      <w:pPr>
        <w:pStyle w:val="BodyText"/>
        <w:spacing w:after="60"/>
        <w:ind w:left="1418"/>
        <w:jc w:val="both"/>
        <w:rPr>
          <w:szCs w:val="20"/>
          <w:lang w:val="en-GB"/>
        </w:rPr>
      </w:pPr>
      <w:r w:rsidRPr="005D2452">
        <w:rPr>
          <w:szCs w:val="20"/>
          <w:lang w:val="en-GB"/>
        </w:rPr>
        <w:t xml:space="preserve">For details refer to the Work Packages description in sections </w:t>
      </w:r>
      <w:r w:rsidR="005B5514" w:rsidRPr="005D2452">
        <w:rPr>
          <w:szCs w:val="20"/>
          <w:lang w:val="en-GB"/>
        </w:rPr>
        <w:fldChar w:fldCharType="begin"/>
      </w:r>
      <w:r w:rsidR="005B5514" w:rsidRPr="005D2452">
        <w:rPr>
          <w:szCs w:val="20"/>
          <w:lang w:val="en-GB"/>
        </w:rPr>
        <w:instrText xml:space="preserve"> REF _Ref398649914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4.3</w:t>
      </w:r>
      <w:r w:rsidR="005B5514" w:rsidRPr="005D2452">
        <w:rPr>
          <w:szCs w:val="20"/>
          <w:lang w:val="en-GB"/>
        </w:rPr>
        <w:fldChar w:fldCharType="end"/>
      </w:r>
      <w:r w:rsidR="005B5514" w:rsidRPr="005D2452">
        <w:rPr>
          <w:szCs w:val="20"/>
          <w:lang w:val="en-GB"/>
        </w:rPr>
        <w:t xml:space="preserve">, </w:t>
      </w:r>
      <w:r w:rsidR="005B5514" w:rsidRPr="005D2452">
        <w:rPr>
          <w:szCs w:val="20"/>
          <w:lang w:val="en-GB"/>
        </w:rPr>
        <w:fldChar w:fldCharType="begin"/>
      </w:r>
      <w:r w:rsidR="005B5514" w:rsidRPr="005D2452">
        <w:rPr>
          <w:szCs w:val="20"/>
          <w:lang w:val="en-GB"/>
        </w:rPr>
        <w:instrText xml:space="preserve"> REF _Ref398649955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5.2</w:t>
      </w:r>
      <w:r w:rsidR="005B5514" w:rsidRPr="005D2452">
        <w:rPr>
          <w:szCs w:val="20"/>
          <w:lang w:val="en-GB"/>
        </w:rPr>
        <w:fldChar w:fldCharType="end"/>
      </w:r>
      <w:r w:rsidR="005B5514" w:rsidRPr="005D2452">
        <w:rPr>
          <w:szCs w:val="20"/>
          <w:lang w:val="en-GB"/>
        </w:rPr>
        <w:t xml:space="preserve">, </w:t>
      </w:r>
      <w:r w:rsidR="005B5514" w:rsidRPr="005D2452">
        <w:rPr>
          <w:szCs w:val="20"/>
          <w:lang w:val="en-GB"/>
        </w:rPr>
        <w:fldChar w:fldCharType="begin"/>
      </w:r>
      <w:r w:rsidR="005B5514" w:rsidRPr="005D2452">
        <w:rPr>
          <w:szCs w:val="20"/>
          <w:lang w:val="en-GB"/>
        </w:rPr>
        <w:instrText xml:space="preserve"> REF _Ref398649994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6.1</w:t>
      </w:r>
      <w:r w:rsidR="005B5514" w:rsidRPr="005D2452">
        <w:rPr>
          <w:szCs w:val="20"/>
          <w:lang w:val="en-GB"/>
        </w:rPr>
        <w:fldChar w:fldCharType="end"/>
      </w:r>
      <w:r w:rsidR="00675194" w:rsidRPr="005D2452">
        <w:rPr>
          <w:szCs w:val="20"/>
          <w:lang w:val="en-GB"/>
        </w:rPr>
        <w:t xml:space="preserve"> and</w:t>
      </w:r>
      <w:r w:rsidR="005B5514" w:rsidRPr="005D2452">
        <w:rPr>
          <w:szCs w:val="20"/>
          <w:lang w:val="en-GB"/>
        </w:rPr>
        <w:t xml:space="preserve"> </w:t>
      </w:r>
      <w:r w:rsidR="005B5514" w:rsidRPr="005D2452">
        <w:rPr>
          <w:szCs w:val="20"/>
          <w:lang w:val="en-GB"/>
        </w:rPr>
        <w:fldChar w:fldCharType="begin"/>
      </w:r>
      <w:r w:rsidR="005B5514" w:rsidRPr="005D2452">
        <w:rPr>
          <w:szCs w:val="20"/>
          <w:lang w:val="en-GB"/>
        </w:rPr>
        <w:instrText xml:space="preserve"> REF _Ref398649967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7.1</w:t>
      </w:r>
      <w:r w:rsidR="005B5514" w:rsidRPr="005D2452">
        <w:rPr>
          <w:szCs w:val="20"/>
          <w:lang w:val="en-GB"/>
        </w:rPr>
        <w:fldChar w:fldCharType="end"/>
      </w:r>
      <w:r w:rsidRPr="005D2452">
        <w:rPr>
          <w:szCs w:val="20"/>
          <w:lang w:val="en-GB"/>
        </w:rPr>
        <w:t xml:space="preserve">. </w:t>
      </w:r>
      <w:r w:rsidR="00753807" w:rsidRPr="005D2452">
        <w:rPr>
          <w:szCs w:val="20"/>
          <w:lang w:val="en-GB"/>
        </w:rPr>
        <w:t>P</w:t>
      </w:r>
      <w:r w:rsidR="001D18A6" w:rsidRPr="005D2452">
        <w:rPr>
          <w:szCs w:val="20"/>
          <w:lang w:val="en-GB"/>
        </w:rPr>
        <w:t xml:space="preserve">reliminary functional requirements are </w:t>
      </w:r>
      <w:r w:rsidR="00753807" w:rsidRPr="005D2452">
        <w:rPr>
          <w:szCs w:val="20"/>
          <w:lang w:val="en-GB"/>
        </w:rPr>
        <w:t>set out</w:t>
      </w:r>
      <w:r w:rsidR="001D18A6" w:rsidRPr="005D2452">
        <w:rPr>
          <w:szCs w:val="20"/>
          <w:lang w:val="en-GB"/>
        </w:rPr>
        <w:t xml:space="preserve"> in sections </w:t>
      </w:r>
      <w:r w:rsidR="001D18A6" w:rsidRPr="005D2452">
        <w:rPr>
          <w:szCs w:val="20"/>
          <w:lang w:val="en-GB"/>
        </w:rPr>
        <w:fldChar w:fldCharType="begin"/>
      </w:r>
      <w:r w:rsidR="001D18A6" w:rsidRPr="005D2452">
        <w:rPr>
          <w:szCs w:val="20"/>
          <w:lang w:val="en-GB"/>
        </w:rPr>
        <w:instrText xml:space="preserve"> REF _Ref398649032 \r \h </w:instrText>
      </w:r>
      <w:r w:rsidR="00E9708D">
        <w:rPr>
          <w:szCs w:val="20"/>
          <w:lang w:val="en-GB"/>
        </w:rPr>
        <w:instrText xml:space="preserve"> \* MERGEFORMAT </w:instrText>
      </w:r>
      <w:r w:rsidR="001D18A6" w:rsidRPr="005D2452">
        <w:rPr>
          <w:szCs w:val="20"/>
          <w:lang w:val="en-GB"/>
        </w:rPr>
      </w:r>
      <w:r w:rsidR="001D18A6" w:rsidRPr="005D2452">
        <w:rPr>
          <w:szCs w:val="20"/>
          <w:lang w:val="en-GB"/>
        </w:rPr>
        <w:fldChar w:fldCharType="separate"/>
      </w:r>
      <w:r w:rsidR="00963B41">
        <w:rPr>
          <w:szCs w:val="20"/>
          <w:lang w:val="en-GB"/>
        </w:rPr>
        <w:t>13.2.1</w:t>
      </w:r>
      <w:r w:rsidR="001D18A6" w:rsidRPr="005D2452">
        <w:rPr>
          <w:szCs w:val="20"/>
          <w:lang w:val="en-GB"/>
        </w:rPr>
        <w:fldChar w:fldCharType="end"/>
      </w:r>
      <w:r w:rsidR="001D18A6" w:rsidRPr="005D2452">
        <w:rPr>
          <w:szCs w:val="20"/>
          <w:lang w:val="en-GB"/>
        </w:rPr>
        <w:t xml:space="preserve"> and </w:t>
      </w:r>
      <w:r w:rsidR="001D18A6" w:rsidRPr="005D2452">
        <w:rPr>
          <w:szCs w:val="20"/>
          <w:lang w:val="en-GB"/>
        </w:rPr>
        <w:fldChar w:fldCharType="begin"/>
      </w:r>
      <w:r w:rsidR="001D18A6" w:rsidRPr="005D2452">
        <w:rPr>
          <w:szCs w:val="20"/>
          <w:lang w:val="en-GB"/>
        </w:rPr>
        <w:instrText xml:space="preserve"> REF _Ref398649033 \r \h </w:instrText>
      </w:r>
      <w:r w:rsidR="00E9708D">
        <w:rPr>
          <w:szCs w:val="20"/>
          <w:lang w:val="en-GB"/>
        </w:rPr>
        <w:instrText xml:space="preserve"> \* MERGEFORMAT </w:instrText>
      </w:r>
      <w:r w:rsidR="001D18A6" w:rsidRPr="005D2452">
        <w:rPr>
          <w:szCs w:val="20"/>
          <w:lang w:val="en-GB"/>
        </w:rPr>
      </w:r>
      <w:r w:rsidR="001D18A6" w:rsidRPr="005D2452">
        <w:rPr>
          <w:szCs w:val="20"/>
          <w:lang w:val="en-GB"/>
        </w:rPr>
        <w:fldChar w:fldCharType="separate"/>
      </w:r>
      <w:r w:rsidR="00963B41">
        <w:rPr>
          <w:szCs w:val="20"/>
          <w:lang w:val="en-GB"/>
        </w:rPr>
        <w:t>13.2.2</w:t>
      </w:r>
      <w:r w:rsidR="001D18A6" w:rsidRPr="005D2452">
        <w:rPr>
          <w:szCs w:val="20"/>
          <w:lang w:val="en-GB"/>
        </w:rPr>
        <w:fldChar w:fldCharType="end"/>
      </w:r>
      <w:r w:rsidR="001D18A6" w:rsidRPr="005D2452">
        <w:rPr>
          <w:szCs w:val="20"/>
          <w:lang w:val="en-GB"/>
        </w:rPr>
        <w:t>.</w:t>
      </w:r>
    </w:p>
    <w:p w:rsidR="00735573" w:rsidRPr="005D2452" w:rsidRDefault="009F1C96" w:rsidP="005D2452">
      <w:pPr>
        <w:pStyle w:val="BodyText"/>
        <w:numPr>
          <w:ilvl w:val="2"/>
          <w:numId w:val="20"/>
        </w:numPr>
        <w:spacing w:after="60"/>
        <w:ind w:left="1418"/>
        <w:jc w:val="both"/>
        <w:rPr>
          <w:szCs w:val="20"/>
          <w:lang w:val="en-GB"/>
        </w:rPr>
      </w:pPr>
      <w:r w:rsidRPr="005D2452">
        <w:rPr>
          <w:szCs w:val="20"/>
          <w:lang w:val="en-GB"/>
        </w:rPr>
        <w:t>EHR UI enhancements</w:t>
      </w:r>
      <w:r w:rsidR="004E31AB" w:rsidRPr="005D2452">
        <w:rPr>
          <w:szCs w:val="20"/>
          <w:lang w:val="en-GB"/>
        </w:rPr>
        <w:t xml:space="preserve">, which will allow </w:t>
      </w:r>
      <w:r w:rsidR="00594612" w:rsidRPr="005D2452">
        <w:rPr>
          <w:szCs w:val="20"/>
          <w:lang w:val="en-GB"/>
        </w:rPr>
        <w:t xml:space="preserve">EHR </w:t>
      </w:r>
      <w:r w:rsidR="004E31AB" w:rsidRPr="005D2452">
        <w:rPr>
          <w:szCs w:val="20"/>
          <w:lang w:val="en-GB"/>
        </w:rPr>
        <w:t xml:space="preserve">users to manage </w:t>
      </w:r>
      <w:r w:rsidR="00241A37">
        <w:rPr>
          <w:szCs w:val="20"/>
          <w:lang w:val="en-GB"/>
        </w:rPr>
        <w:t xml:space="preserve">medical </w:t>
      </w:r>
      <w:r w:rsidR="00753807" w:rsidRPr="005D2452">
        <w:rPr>
          <w:szCs w:val="20"/>
          <w:lang w:val="en-GB"/>
        </w:rPr>
        <w:t>cases</w:t>
      </w:r>
    </w:p>
    <w:p w:rsidR="009F1C96" w:rsidRPr="005D2452" w:rsidRDefault="00735573" w:rsidP="00B23936">
      <w:pPr>
        <w:pStyle w:val="BodyText"/>
        <w:spacing w:after="60"/>
        <w:ind w:left="1418"/>
        <w:jc w:val="both"/>
        <w:rPr>
          <w:szCs w:val="20"/>
          <w:lang w:val="en-GB"/>
        </w:rPr>
      </w:pPr>
      <w:r w:rsidRPr="005D2452">
        <w:rPr>
          <w:szCs w:val="20"/>
          <w:lang w:val="en-GB"/>
        </w:rPr>
        <w:t xml:space="preserve">EHR UI will be enhanced in order to meet the functional requirements </w:t>
      </w:r>
      <w:r w:rsidR="00753807" w:rsidRPr="005D2452">
        <w:rPr>
          <w:szCs w:val="20"/>
          <w:lang w:val="en-GB"/>
        </w:rPr>
        <w:t>for</w:t>
      </w:r>
      <w:r w:rsidRPr="005D2452">
        <w:rPr>
          <w:szCs w:val="20"/>
          <w:lang w:val="en-GB"/>
        </w:rPr>
        <w:t xml:space="preserve"> </w:t>
      </w:r>
      <w:r w:rsidR="00753807" w:rsidRPr="005D2452">
        <w:rPr>
          <w:szCs w:val="20"/>
          <w:lang w:val="en-GB"/>
        </w:rPr>
        <w:t xml:space="preserve">case </w:t>
      </w:r>
      <w:r w:rsidRPr="005D2452">
        <w:rPr>
          <w:szCs w:val="20"/>
          <w:lang w:val="en-GB"/>
        </w:rPr>
        <w:t xml:space="preserve">management, described in sections </w:t>
      </w:r>
      <w:r w:rsidRPr="005D2452">
        <w:rPr>
          <w:szCs w:val="20"/>
          <w:lang w:val="en-GB"/>
        </w:rPr>
        <w:fldChar w:fldCharType="begin"/>
      </w:r>
      <w:r w:rsidRPr="005D2452">
        <w:rPr>
          <w:szCs w:val="20"/>
          <w:lang w:val="en-GB"/>
        </w:rPr>
        <w:instrText xml:space="preserve"> REF _Ref398649032 \r \h </w:instrText>
      </w:r>
      <w:r w:rsidR="00E9708D">
        <w:rPr>
          <w:szCs w:val="20"/>
          <w:lang w:val="en-GB"/>
        </w:rPr>
        <w:instrText xml:space="preserve"> \* MERGEFORMAT </w:instrText>
      </w:r>
      <w:r w:rsidRPr="005D2452">
        <w:rPr>
          <w:szCs w:val="20"/>
          <w:lang w:val="en-GB"/>
        </w:rPr>
      </w:r>
      <w:r w:rsidRPr="005D2452">
        <w:rPr>
          <w:szCs w:val="20"/>
          <w:lang w:val="en-GB"/>
        </w:rPr>
        <w:fldChar w:fldCharType="separate"/>
      </w:r>
      <w:r w:rsidR="00963B41">
        <w:rPr>
          <w:szCs w:val="20"/>
          <w:lang w:val="en-GB"/>
        </w:rPr>
        <w:t>13.2.1</w:t>
      </w:r>
      <w:r w:rsidRPr="005D2452">
        <w:rPr>
          <w:szCs w:val="20"/>
          <w:lang w:val="en-GB"/>
        </w:rPr>
        <w:fldChar w:fldCharType="end"/>
      </w:r>
      <w:r w:rsidRPr="005D2452">
        <w:rPr>
          <w:szCs w:val="20"/>
          <w:lang w:val="en-GB"/>
        </w:rPr>
        <w:t xml:space="preserve"> and </w:t>
      </w:r>
      <w:r w:rsidRPr="005D2452">
        <w:rPr>
          <w:szCs w:val="20"/>
          <w:lang w:val="en-GB"/>
        </w:rPr>
        <w:fldChar w:fldCharType="begin"/>
      </w:r>
      <w:r w:rsidRPr="005D2452">
        <w:rPr>
          <w:szCs w:val="20"/>
          <w:lang w:val="en-GB"/>
        </w:rPr>
        <w:instrText xml:space="preserve"> REF _Ref398649033 \r \h </w:instrText>
      </w:r>
      <w:r w:rsidR="00E9708D">
        <w:rPr>
          <w:szCs w:val="20"/>
          <w:lang w:val="en-GB"/>
        </w:rPr>
        <w:instrText xml:space="preserve"> \* MERGEFORMAT </w:instrText>
      </w:r>
      <w:r w:rsidRPr="005D2452">
        <w:rPr>
          <w:szCs w:val="20"/>
          <w:lang w:val="en-GB"/>
        </w:rPr>
      </w:r>
      <w:r w:rsidRPr="005D2452">
        <w:rPr>
          <w:szCs w:val="20"/>
          <w:lang w:val="en-GB"/>
        </w:rPr>
        <w:fldChar w:fldCharType="separate"/>
      </w:r>
      <w:r w:rsidR="00963B41">
        <w:rPr>
          <w:szCs w:val="20"/>
          <w:lang w:val="en-GB"/>
        </w:rPr>
        <w:t>13.2.2</w:t>
      </w:r>
      <w:r w:rsidRPr="005D2452">
        <w:rPr>
          <w:szCs w:val="20"/>
          <w:lang w:val="en-GB"/>
        </w:rPr>
        <w:fldChar w:fldCharType="end"/>
      </w:r>
      <w:r w:rsidRPr="005D2452">
        <w:rPr>
          <w:szCs w:val="20"/>
          <w:lang w:val="en-GB"/>
        </w:rPr>
        <w:t xml:space="preserve">. </w:t>
      </w:r>
      <w:r w:rsidR="008C6317" w:rsidRPr="005D2452">
        <w:rPr>
          <w:szCs w:val="20"/>
          <w:lang w:val="en-GB"/>
        </w:rPr>
        <w:t>A</w:t>
      </w:r>
      <w:r w:rsidRPr="005D2452">
        <w:rPr>
          <w:szCs w:val="20"/>
          <w:lang w:val="en-GB"/>
        </w:rPr>
        <w:t xml:space="preserve">dditional </w:t>
      </w:r>
      <w:r w:rsidR="006F0C26" w:rsidRPr="005D2452">
        <w:rPr>
          <w:szCs w:val="20"/>
          <w:lang w:val="en-GB"/>
        </w:rPr>
        <w:t xml:space="preserve">EHR </w:t>
      </w:r>
      <w:r w:rsidRPr="005D2452">
        <w:rPr>
          <w:szCs w:val="20"/>
          <w:lang w:val="en-GB"/>
        </w:rPr>
        <w:t xml:space="preserve">UI customization </w:t>
      </w:r>
      <w:r w:rsidR="00615976" w:rsidRPr="005D2452">
        <w:rPr>
          <w:szCs w:val="20"/>
          <w:lang w:val="en-GB"/>
        </w:rPr>
        <w:t>is out of the scope</w:t>
      </w:r>
      <w:r w:rsidRPr="005D2452">
        <w:rPr>
          <w:szCs w:val="20"/>
          <w:lang w:val="en-GB"/>
        </w:rPr>
        <w:t>.</w:t>
      </w:r>
    </w:p>
    <w:p w:rsidR="001D18A6" w:rsidRPr="005D2452" w:rsidRDefault="00EA2860" w:rsidP="005D2452">
      <w:pPr>
        <w:pStyle w:val="BodyText"/>
        <w:numPr>
          <w:ilvl w:val="2"/>
          <w:numId w:val="20"/>
        </w:numPr>
        <w:spacing w:after="60"/>
        <w:ind w:left="1418"/>
        <w:jc w:val="both"/>
        <w:rPr>
          <w:szCs w:val="20"/>
          <w:lang w:val="en-GB"/>
        </w:rPr>
      </w:pPr>
      <w:r w:rsidRPr="005D2452">
        <w:rPr>
          <w:szCs w:val="20"/>
          <w:lang w:val="en-GB"/>
        </w:rPr>
        <w:t>EHR</w:t>
      </w:r>
      <w:r w:rsidR="0076321C" w:rsidRPr="005D2452">
        <w:rPr>
          <w:szCs w:val="20"/>
          <w:lang w:val="en-GB"/>
        </w:rPr>
        <w:t>-HSSP/USAID</w:t>
      </w:r>
      <w:r w:rsidRPr="005D2452">
        <w:rPr>
          <w:szCs w:val="20"/>
          <w:lang w:val="en-GB"/>
        </w:rPr>
        <w:t xml:space="preserve"> integration module (part 2)</w:t>
      </w:r>
      <w:r w:rsidR="00594612" w:rsidRPr="005D2452">
        <w:rPr>
          <w:szCs w:val="20"/>
          <w:lang w:val="en-GB"/>
        </w:rPr>
        <w:t>, which will</w:t>
      </w:r>
      <w:r w:rsidR="00753807" w:rsidRPr="005D2452">
        <w:rPr>
          <w:szCs w:val="20"/>
          <w:lang w:val="en-GB"/>
        </w:rPr>
        <w:t xml:space="preserve"> enable </w:t>
      </w:r>
      <w:r w:rsidR="008B72A1">
        <w:rPr>
          <w:szCs w:val="20"/>
          <w:lang w:val="en-GB"/>
        </w:rPr>
        <w:t>bi-directional</w:t>
      </w:r>
      <w:r w:rsidR="00594612" w:rsidRPr="005D2452">
        <w:rPr>
          <w:szCs w:val="20"/>
          <w:lang w:val="en-GB"/>
        </w:rPr>
        <w:t xml:space="preserve"> transfer </w:t>
      </w:r>
      <w:r w:rsidR="00753807" w:rsidRPr="005D2452">
        <w:rPr>
          <w:szCs w:val="20"/>
          <w:lang w:val="en-GB"/>
        </w:rPr>
        <w:t xml:space="preserve">of </w:t>
      </w:r>
      <w:r w:rsidR="00594612" w:rsidRPr="005D2452">
        <w:rPr>
          <w:szCs w:val="20"/>
          <w:lang w:val="en-GB"/>
        </w:rPr>
        <w:t xml:space="preserve">medical </w:t>
      </w:r>
      <w:r w:rsidR="00931E63">
        <w:rPr>
          <w:szCs w:val="20"/>
          <w:lang w:val="en-GB"/>
        </w:rPr>
        <w:t>cases</w:t>
      </w:r>
      <w:r w:rsidR="00931E63" w:rsidRPr="005D2452">
        <w:rPr>
          <w:szCs w:val="20"/>
          <w:lang w:val="en-GB"/>
        </w:rPr>
        <w:t xml:space="preserve"> </w:t>
      </w:r>
      <w:r w:rsidR="00753807" w:rsidRPr="005D2452">
        <w:rPr>
          <w:szCs w:val="20"/>
          <w:lang w:val="en-GB"/>
        </w:rPr>
        <w:t>between</w:t>
      </w:r>
      <w:r w:rsidR="00594612" w:rsidRPr="005D2452">
        <w:rPr>
          <w:szCs w:val="20"/>
          <w:lang w:val="en-GB"/>
        </w:rPr>
        <w:t xml:space="preserve"> HSSP</w:t>
      </w:r>
      <w:r w:rsidR="00D44E31" w:rsidRPr="005D2452">
        <w:rPr>
          <w:snapToGrid w:val="0"/>
          <w:lang w:val="en-GB"/>
        </w:rPr>
        <w:t>/USAID</w:t>
      </w:r>
      <w:r w:rsidR="00594612" w:rsidRPr="005D2452">
        <w:rPr>
          <w:szCs w:val="20"/>
          <w:lang w:val="en-GB"/>
        </w:rPr>
        <w:t xml:space="preserve"> </w:t>
      </w:r>
      <w:r w:rsidR="00753807" w:rsidRPr="005D2452">
        <w:rPr>
          <w:szCs w:val="20"/>
          <w:lang w:val="en-GB"/>
        </w:rPr>
        <w:t>and</w:t>
      </w:r>
      <w:r w:rsidR="00594612" w:rsidRPr="005D2452">
        <w:rPr>
          <w:szCs w:val="20"/>
          <w:lang w:val="en-GB"/>
        </w:rPr>
        <w:t xml:space="preserve"> EHR</w:t>
      </w:r>
      <w:r w:rsidR="00753807" w:rsidRPr="005D2452">
        <w:rPr>
          <w:szCs w:val="20"/>
          <w:lang w:val="en-GB"/>
        </w:rPr>
        <w:t>.</w:t>
      </w:r>
    </w:p>
    <w:p w:rsidR="00EA2860" w:rsidRPr="005D2452" w:rsidRDefault="001D18A6" w:rsidP="00B23936">
      <w:pPr>
        <w:pStyle w:val="BodyText"/>
        <w:spacing w:after="60"/>
        <w:ind w:left="1418"/>
        <w:jc w:val="both"/>
        <w:rPr>
          <w:szCs w:val="20"/>
          <w:lang w:val="en-GB"/>
        </w:rPr>
      </w:pPr>
      <w:r w:rsidRPr="005D2452">
        <w:rPr>
          <w:szCs w:val="20"/>
          <w:lang w:val="en-GB"/>
        </w:rPr>
        <w:t xml:space="preserve">For details refer to the Work Packages description in sections </w:t>
      </w:r>
      <w:r w:rsidR="005B5514" w:rsidRPr="005D2452">
        <w:rPr>
          <w:szCs w:val="20"/>
          <w:lang w:val="en-GB"/>
        </w:rPr>
        <w:fldChar w:fldCharType="begin"/>
      </w:r>
      <w:r w:rsidR="005B5514" w:rsidRPr="005D2452">
        <w:rPr>
          <w:szCs w:val="20"/>
          <w:lang w:val="en-GB"/>
        </w:rPr>
        <w:instrText xml:space="preserve"> REF _Ref398649917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1.1</w:t>
      </w:r>
      <w:r w:rsidR="005B5514" w:rsidRPr="005D2452">
        <w:rPr>
          <w:szCs w:val="20"/>
          <w:lang w:val="en-GB"/>
        </w:rPr>
        <w:fldChar w:fldCharType="end"/>
      </w:r>
      <w:r w:rsidR="005B5514" w:rsidRPr="005D2452">
        <w:rPr>
          <w:szCs w:val="20"/>
          <w:lang w:val="en-GB"/>
        </w:rPr>
        <w:t xml:space="preserve">, </w:t>
      </w:r>
      <w:r w:rsidR="005B5514" w:rsidRPr="005D2452">
        <w:rPr>
          <w:szCs w:val="20"/>
          <w:lang w:val="en-GB"/>
        </w:rPr>
        <w:fldChar w:fldCharType="begin"/>
      </w:r>
      <w:r w:rsidR="005B5514" w:rsidRPr="005D2452">
        <w:rPr>
          <w:szCs w:val="20"/>
          <w:lang w:val="en-GB"/>
        </w:rPr>
        <w:instrText xml:space="preserve"> REF _Ref398649957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5.3</w:t>
      </w:r>
      <w:r w:rsidR="005B5514" w:rsidRPr="005D2452">
        <w:rPr>
          <w:szCs w:val="20"/>
          <w:lang w:val="en-GB"/>
        </w:rPr>
        <w:fldChar w:fldCharType="end"/>
      </w:r>
      <w:r w:rsidR="005B5514" w:rsidRPr="005D2452">
        <w:rPr>
          <w:szCs w:val="20"/>
          <w:lang w:val="en-GB"/>
        </w:rPr>
        <w:t xml:space="preserve">, </w:t>
      </w:r>
      <w:r w:rsidR="005B5514" w:rsidRPr="005D2452">
        <w:rPr>
          <w:szCs w:val="20"/>
          <w:lang w:val="en-GB"/>
        </w:rPr>
        <w:fldChar w:fldCharType="begin"/>
      </w:r>
      <w:r w:rsidR="005B5514" w:rsidRPr="005D2452">
        <w:rPr>
          <w:szCs w:val="20"/>
          <w:lang w:val="en-GB"/>
        </w:rPr>
        <w:instrText xml:space="preserve"> REF _Ref398649996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6.2</w:t>
      </w:r>
      <w:r w:rsidR="005B5514" w:rsidRPr="005D2452">
        <w:rPr>
          <w:szCs w:val="20"/>
          <w:lang w:val="en-GB"/>
        </w:rPr>
        <w:fldChar w:fldCharType="end"/>
      </w:r>
      <w:r w:rsidR="005B5514" w:rsidRPr="005D2452">
        <w:rPr>
          <w:szCs w:val="20"/>
          <w:lang w:val="en-GB"/>
        </w:rPr>
        <w:t xml:space="preserve"> and </w:t>
      </w:r>
      <w:r w:rsidR="005B5514" w:rsidRPr="005D2452">
        <w:rPr>
          <w:szCs w:val="20"/>
          <w:lang w:val="en-GB"/>
        </w:rPr>
        <w:fldChar w:fldCharType="begin"/>
      </w:r>
      <w:r w:rsidR="005B5514" w:rsidRPr="005D2452">
        <w:rPr>
          <w:szCs w:val="20"/>
          <w:lang w:val="en-GB"/>
        </w:rPr>
        <w:instrText xml:space="preserve"> REF _Ref398649968 \r \h </w:instrText>
      </w:r>
      <w:r w:rsidR="00E9708D">
        <w:rPr>
          <w:szCs w:val="20"/>
          <w:lang w:val="en-GB"/>
        </w:rPr>
        <w:instrText xml:space="preserve"> \* MERGEFORMAT </w:instrText>
      </w:r>
      <w:r w:rsidR="005B5514" w:rsidRPr="005D2452">
        <w:rPr>
          <w:szCs w:val="20"/>
          <w:lang w:val="en-GB"/>
        </w:rPr>
      </w:r>
      <w:r w:rsidR="005B5514" w:rsidRPr="005D2452">
        <w:rPr>
          <w:szCs w:val="20"/>
          <w:lang w:val="en-GB"/>
        </w:rPr>
        <w:fldChar w:fldCharType="separate"/>
      </w:r>
      <w:r w:rsidR="00963B41">
        <w:rPr>
          <w:szCs w:val="20"/>
          <w:lang w:val="en-GB"/>
        </w:rPr>
        <w:t>7.2</w:t>
      </w:r>
      <w:r w:rsidR="005B5514" w:rsidRPr="005D2452">
        <w:rPr>
          <w:szCs w:val="20"/>
          <w:lang w:val="en-GB"/>
        </w:rPr>
        <w:fldChar w:fldCharType="end"/>
      </w:r>
      <w:r w:rsidRPr="005D2452">
        <w:rPr>
          <w:szCs w:val="20"/>
          <w:lang w:val="en-GB"/>
        </w:rPr>
        <w:t xml:space="preserve">. </w:t>
      </w:r>
      <w:r w:rsidR="00753807" w:rsidRPr="005D2452">
        <w:rPr>
          <w:szCs w:val="20"/>
          <w:lang w:val="en-GB"/>
        </w:rPr>
        <w:t>P</w:t>
      </w:r>
      <w:r w:rsidRPr="005D2452">
        <w:rPr>
          <w:szCs w:val="20"/>
          <w:lang w:val="en-GB"/>
        </w:rPr>
        <w:t xml:space="preserve">reliminary functional requirements are </w:t>
      </w:r>
      <w:r w:rsidR="00753807" w:rsidRPr="005D2452">
        <w:rPr>
          <w:szCs w:val="20"/>
          <w:lang w:val="en-GB"/>
        </w:rPr>
        <w:t>set out</w:t>
      </w:r>
      <w:r w:rsidRPr="005D2452">
        <w:rPr>
          <w:szCs w:val="20"/>
          <w:lang w:val="en-GB"/>
        </w:rPr>
        <w:t xml:space="preserve"> in sections </w:t>
      </w:r>
      <w:r w:rsidRPr="005D2452">
        <w:rPr>
          <w:szCs w:val="20"/>
          <w:lang w:val="en-GB"/>
        </w:rPr>
        <w:fldChar w:fldCharType="begin"/>
      </w:r>
      <w:r w:rsidRPr="005D2452">
        <w:rPr>
          <w:szCs w:val="20"/>
          <w:lang w:val="en-GB"/>
        </w:rPr>
        <w:instrText xml:space="preserve"> REF _Ref398649034 \r \h </w:instrText>
      </w:r>
      <w:r w:rsidR="00E9708D">
        <w:rPr>
          <w:szCs w:val="20"/>
          <w:lang w:val="en-GB"/>
        </w:rPr>
        <w:instrText xml:space="preserve"> \* MERGEFORMAT </w:instrText>
      </w:r>
      <w:r w:rsidRPr="005D2452">
        <w:rPr>
          <w:szCs w:val="20"/>
          <w:lang w:val="en-GB"/>
        </w:rPr>
      </w:r>
      <w:r w:rsidRPr="005D2452">
        <w:rPr>
          <w:szCs w:val="20"/>
          <w:lang w:val="en-GB"/>
        </w:rPr>
        <w:fldChar w:fldCharType="separate"/>
      </w:r>
      <w:r w:rsidR="00963B41">
        <w:rPr>
          <w:szCs w:val="20"/>
          <w:lang w:val="en-GB"/>
        </w:rPr>
        <w:t>13.2.3</w:t>
      </w:r>
      <w:r w:rsidRPr="005D2452">
        <w:rPr>
          <w:szCs w:val="20"/>
          <w:lang w:val="en-GB"/>
        </w:rPr>
        <w:fldChar w:fldCharType="end"/>
      </w:r>
      <w:r w:rsidRPr="005D2452">
        <w:rPr>
          <w:szCs w:val="20"/>
          <w:lang w:val="en-GB"/>
        </w:rPr>
        <w:t xml:space="preserve">, </w:t>
      </w:r>
      <w:r w:rsidRPr="005D2452">
        <w:rPr>
          <w:szCs w:val="20"/>
          <w:lang w:val="en-GB"/>
        </w:rPr>
        <w:fldChar w:fldCharType="begin"/>
      </w:r>
      <w:r w:rsidRPr="005D2452">
        <w:rPr>
          <w:szCs w:val="20"/>
          <w:lang w:val="en-GB"/>
        </w:rPr>
        <w:instrText xml:space="preserve"> REF _Ref398555574 \r \h </w:instrText>
      </w:r>
      <w:r w:rsidR="00E9708D">
        <w:rPr>
          <w:szCs w:val="20"/>
          <w:lang w:val="en-GB"/>
        </w:rPr>
        <w:instrText xml:space="preserve"> \* MERGEFORMAT </w:instrText>
      </w:r>
      <w:r w:rsidRPr="005D2452">
        <w:rPr>
          <w:szCs w:val="20"/>
          <w:lang w:val="en-GB"/>
        </w:rPr>
      </w:r>
      <w:r w:rsidRPr="005D2452">
        <w:rPr>
          <w:szCs w:val="20"/>
          <w:lang w:val="en-GB"/>
        </w:rPr>
        <w:fldChar w:fldCharType="separate"/>
      </w:r>
      <w:r w:rsidR="00963B41">
        <w:rPr>
          <w:szCs w:val="20"/>
          <w:lang w:val="en-GB"/>
        </w:rPr>
        <w:t>13.2.4</w:t>
      </w:r>
      <w:r w:rsidRPr="005D2452">
        <w:rPr>
          <w:szCs w:val="20"/>
          <w:lang w:val="en-GB"/>
        </w:rPr>
        <w:fldChar w:fldCharType="end"/>
      </w:r>
      <w:r w:rsidRPr="005D2452">
        <w:rPr>
          <w:szCs w:val="20"/>
          <w:lang w:val="en-GB"/>
        </w:rPr>
        <w:t xml:space="preserve"> and </w:t>
      </w:r>
      <w:r w:rsidRPr="005D2452">
        <w:rPr>
          <w:szCs w:val="20"/>
          <w:lang w:val="en-GB"/>
        </w:rPr>
        <w:fldChar w:fldCharType="begin"/>
      </w:r>
      <w:r w:rsidRPr="005D2452">
        <w:rPr>
          <w:szCs w:val="20"/>
          <w:lang w:val="en-GB"/>
        </w:rPr>
        <w:instrText xml:space="preserve"> REF _Ref398649035 \r \h </w:instrText>
      </w:r>
      <w:r w:rsidR="00E9708D">
        <w:rPr>
          <w:szCs w:val="20"/>
          <w:lang w:val="en-GB"/>
        </w:rPr>
        <w:instrText xml:space="preserve"> \* MERGEFORMAT </w:instrText>
      </w:r>
      <w:r w:rsidRPr="005D2452">
        <w:rPr>
          <w:szCs w:val="20"/>
          <w:lang w:val="en-GB"/>
        </w:rPr>
      </w:r>
      <w:r w:rsidRPr="005D2452">
        <w:rPr>
          <w:szCs w:val="20"/>
          <w:lang w:val="en-GB"/>
        </w:rPr>
        <w:fldChar w:fldCharType="separate"/>
      </w:r>
      <w:r w:rsidR="00963B41">
        <w:rPr>
          <w:szCs w:val="20"/>
          <w:lang w:val="en-GB"/>
        </w:rPr>
        <w:t>13.2.5</w:t>
      </w:r>
      <w:r w:rsidRPr="005D2452">
        <w:rPr>
          <w:szCs w:val="20"/>
          <w:lang w:val="en-GB"/>
        </w:rPr>
        <w:fldChar w:fldCharType="end"/>
      </w:r>
      <w:r w:rsidRPr="005D2452">
        <w:rPr>
          <w:szCs w:val="20"/>
          <w:lang w:val="en-GB"/>
        </w:rPr>
        <w:t>.</w:t>
      </w:r>
    </w:p>
    <w:p w:rsidR="00594612" w:rsidRPr="008F4A23" w:rsidRDefault="00594612" w:rsidP="005D2452">
      <w:pPr>
        <w:pStyle w:val="BodyText"/>
        <w:numPr>
          <w:ilvl w:val="2"/>
          <w:numId w:val="20"/>
        </w:numPr>
        <w:spacing w:after="60"/>
        <w:ind w:left="1418"/>
        <w:jc w:val="both"/>
        <w:rPr>
          <w:szCs w:val="20"/>
          <w:lang w:val="en-GB"/>
        </w:rPr>
      </w:pPr>
      <w:r w:rsidRPr="008F4A23">
        <w:rPr>
          <w:szCs w:val="20"/>
          <w:lang w:val="en-GB"/>
        </w:rPr>
        <w:t>HSSP</w:t>
      </w:r>
      <w:r w:rsidR="00D44E31" w:rsidRPr="008F4A23">
        <w:rPr>
          <w:snapToGrid w:val="0"/>
          <w:lang w:val="en-GB"/>
        </w:rPr>
        <w:t>/USAID</w:t>
      </w:r>
      <w:r w:rsidRPr="008F4A23">
        <w:rPr>
          <w:szCs w:val="20"/>
          <w:lang w:val="en-GB"/>
        </w:rPr>
        <w:t xml:space="preserve"> UI enhancements, </w:t>
      </w:r>
      <w:r w:rsidR="00753807" w:rsidRPr="008F4A23">
        <w:rPr>
          <w:szCs w:val="20"/>
          <w:lang w:val="en-GB"/>
        </w:rPr>
        <w:t>to</w:t>
      </w:r>
      <w:r w:rsidRPr="008F4A23">
        <w:rPr>
          <w:szCs w:val="20"/>
          <w:lang w:val="en-GB"/>
        </w:rPr>
        <w:t xml:space="preserve"> allow HSSP</w:t>
      </w:r>
      <w:r w:rsidR="00D44E31" w:rsidRPr="008F4A23">
        <w:rPr>
          <w:snapToGrid w:val="0"/>
          <w:lang w:val="en-GB"/>
        </w:rPr>
        <w:t>/USAID</w:t>
      </w:r>
      <w:r w:rsidRPr="008F4A23">
        <w:rPr>
          <w:szCs w:val="20"/>
          <w:lang w:val="en-GB"/>
        </w:rPr>
        <w:t xml:space="preserve"> users to </w:t>
      </w:r>
      <w:r w:rsidR="00753807" w:rsidRPr="008F4A23">
        <w:rPr>
          <w:szCs w:val="20"/>
          <w:lang w:val="en-GB"/>
        </w:rPr>
        <w:t>access</w:t>
      </w:r>
      <w:r w:rsidRPr="008F4A23">
        <w:rPr>
          <w:szCs w:val="20"/>
          <w:lang w:val="en-GB"/>
        </w:rPr>
        <w:t xml:space="preserve"> EHR data</w:t>
      </w:r>
      <w:r w:rsidR="00753807" w:rsidRPr="008F4A23">
        <w:rPr>
          <w:szCs w:val="20"/>
          <w:lang w:val="en-GB"/>
        </w:rPr>
        <w:t>.</w:t>
      </w:r>
    </w:p>
    <w:p w:rsidR="00AC728B" w:rsidRPr="005D2452" w:rsidRDefault="00AC728B" w:rsidP="00B23936">
      <w:pPr>
        <w:pStyle w:val="BodyText"/>
        <w:spacing w:after="60"/>
        <w:ind w:left="1418"/>
        <w:jc w:val="both"/>
        <w:rPr>
          <w:szCs w:val="20"/>
          <w:lang w:val="en-GB"/>
        </w:rPr>
      </w:pPr>
      <w:r w:rsidRPr="008F4A23">
        <w:rPr>
          <w:szCs w:val="20"/>
          <w:lang w:val="en-GB"/>
        </w:rPr>
        <w:t xml:space="preserve">EHR UI will be enhanced in order to meet the functional requirements toward Cases management, described in sections </w:t>
      </w:r>
      <w:r w:rsidRPr="008F4A23">
        <w:rPr>
          <w:szCs w:val="20"/>
          <w:lang w:val="en-GB"/>
        </w:rPr>
        <w:fldChar w:fldCharType="begin"/>
      </w:r>
      <w:r w:rsidRPr="008F4A23">
        <w:rPr>
          <w:szCs w:val="20"/>
          <w:lang w:val="en-GB"/>
        </w:rPr>
        <w:instrText xml:space="preserve"> REF _Ref398649034 \r \h </w:instrText>
      </w:r>
      <w:r w:rsidR="00753807" w:rsidRPr="008F4A23">
        <w:rPr>
          <w:szCs w:val="20"/>
          <w:lang w:val="en-GB"/>
        </w:rPr>
        <w:instrText xml:space="preserve"> \* MERGEFORMAT </w:instrText>
      </w:r>
      <w:r w:rsidRPr="008F4A23">
        <w:rPr>
          <w:szCs w:val="20"/>
          <w:lang w:val="en-GB"/>
        </w:rPr>
      </w:r>
      <w:r w:rsidRPr="008F4A23">
        <w:rPr>
          <w:szCs w:val="20"/>
          <w:lang w:val="en-GB"/>
        </w:rPr>
        <w:fldChar w:fldCharType="separate"/>
      </w:r>
      <w:r w:rsidR="00963B41" w:rsidRPr="008F4A23">
        <w:rPr>
          <w:szCs w:val="20"/>
          <w:lang w:val="en-GB"/>
        </w:rPr>
        <w:t>13.2.3</w:t>
      </w:r>
      <w:r w:rsidRPr="008F4A23">
        <w:rPr>
          <w:szCs w:val="20"/>
          <w:lang w:val="en-GB"/>
        </w:rPr>
        <w:fldChar w:fldCharType="end"/>
      </w:r>
      <w:r w:rsidRPr="008F4A23">
        <w:rPr>
          <w:szCs w:val="20"/>
          <w:lang w:val="en-GB"/>
        </w:rPr>
        <w:t xml:space="preserve">, </w:t>
      </w:r>
      <w:r w:rsidRPr="008F4A23">
        <w:rPr>
          <w:szCs w:val="20"/>
          <w:lang w:val="en-GB"/>
        </w:rPr>
        <w:fldChar w:fldCharType="begin"/>
      </w:r>
      <w:r w:rsidRPr="008F4A23">
        <w:rPr>
          <w:szCs w:val="20"/>
          <w:lang w:val="en-GB"/>
        </w:rPr>
        <w:instrText xml:space="preserve"> REF _Ref398555574 \r \h </w:instrText>
      </w:r>
      <w:r w:rsidR="00753807" w:rsidRPr="008F4A23">
        <w:rPr>
          <w:szCs w:val="20"/>
          <w:lang w:val="en-GB"/>
        </w:rPr>
        <w:instrText xml:space="preserve"> \* MERGEFORMAT </w:instrText>
      </w:r>
      <w:r w:rsidRPr="008F4A23">
        <w:rPr>
          <w:szCs w:val="20"/>
          <w:lang w:val="en-GB"/>
        </w:rPr>
      </w:r>
      <w:r w:rsidRPr="008F4A23">
        <w:rPr>
          <w:szCs w:val="20"/>
          <w:lang w:val="en-GB"/>
        </w:rPr>
        <w:fldChar w:fldCharType="separate"/>
      </w:r>
      <w:r w:rsidR="00963B41" w:rsidRPr="008F4A23">
        <w:rPr>
          <w:szCs w:val="20"/>
          <w:lang w:val="en-GB"/>
        </w:rPr>
        <w:t>13.2.4</w:t>
      </w:r>
      <w:r w:rsidRPr="008F4A23">
        <w:rPr>
          <w:szCs w:val="20"/>
          <w:lang w:val="en-GB"/>
        </w:rPr>
        <w:fldChar w:fldCharType="end"/>
      </w:r>
      <w:r w:rsidRPr="008F4A23">
        <w:rPr>
          <w:szCs w:val="20"/>
          <w:lang w:val="en-GB"/>
        </w:rPr>
        <w:t xml:space="preserve"> and </w:t>
      </w:r>
      <w:r w:rsidRPr="008F4A23">
        <w:rPr>
          <w:szCs w:val="20"/>
          <w:lang w:val="en-GB"/>
        </w:rPr>
        <w:fldChar w:fldCharType="begin"/>
      </w:r>
      <w:r w:rsidRPr="008F4A23">
        <w:rPr>
          <w:szCs w:val="20"/>
          <w:lang w:val="en-GB"/>
        </w:rPr>
        <w:instrText xml:space="preserve"> REF _Ref398649035 \r \h </w:instrText>
      </w:r>
      <w:r w:rsidR="00753807" w:rsidRPr="008F4A23">
        <w:rPr>
          <w:szCs w:val="20"/>
          <w:lang w:val="en-GB"/>
        </w:rPr>
        <w:instrText xml:space="preserve"> \* MERGEFORMAT </w:instrText>
      </w:r>
      <w:r w:rsidRPr="008F4A23">
        <w:rPr>
          <w:szCs w:val="20"/>
          <w:lang w:val="en-GB"/>
        </w:rPr>
      </w:r>
      <w:r w:rsidRPr="008F4A23">
        <w:rPr>
          <w:szCs w:val="20"/>
          <w:lang w:val="en-GB"/>
        </w:rPr>
        <w:fldChar w:fldCharType="separate"/>
      </w:r>
      <w:r w:rsidR="00963B41" w:rsidRPr="008F4A23">
        <w:rPr>
          <w:szCs w:val="20"/>
          <w:lang w:val="en-GB"/>
        </w:rPr>
        <w:t>13.2.5</w:t>
      </w:r>
      <w:r w:rsidRPr="008F4A23">
        <w:rPr>
          <w:szCs w:val="20"/>
          <w:lang w:val="en-GB"/>
        </w:rPr>
        <w:fldChar w:fldCharType="end"/>
      </w:r>
      <w:r w:rsidRPr="008F4A23">
        <w:rPr>
          <w:szCs w:val="20"/>
          <w:lang w:val="en-GB"/>
        </w:rPr>
        <w:t xml:space="preserve">. Additional </w:t>
      </w:r>
      <w:r w:rsidR="006F0C26" w:rsidRPr="008F4A23">
        <w:rPr>
          <w:szCs w:val="20"/>
          <w:lang w:val="en-GB"/>
        </w:rPr>
        <w:t>HSSP</w:t>
      </w:r>
      <w:r w:rsidR="00D44E31" w:rsidRPr="008F4A23">
        <w:rPr>
          <w:snapToGrid w:val="0"/>
          <w:lang w:val="en-GB"/>
        </w:rPr>
        <w:t>/USAID</w:t>
      </w:r>
      <w:r w:rsidR="006F0C26" w:rsidRPr="008F4A23">
        <w:rPr>
          <w:szCs w:val="20"/>
          <w:lang w:val="en-GB"/>
        </w:rPr>
        <w:t xml:space="preserve"> </w:t>
      </w:r>
      <w:r w:rsidRPr="008F4A23">
        <w:rPr>
          <w:szCs w:val="20"/>
          <w:lang w:val="en-GB"/>
        </w:rPr>
        <w:t>UI customization is out of the scope.</w:t>
      </w:r>
    </w:p>
    <w:p w:rsidR="00E41A0E" w:rsidRPr="005D2452" w:rsidRDefault="00197D91" w:rsidP="005D2452">
      <w:pPr>
        <w:pStyle w:val="BodyText"/>
        <w:numPr>
          <w:ilvl w:val="2"/>
          <w:numId w:val="20"/>
        </w:numPr>
        <w:spacing w:after="60"/>
        <w:ind w:left="1418"/>
        <w:jc w:val="both"/>
        <w:rPr>
          <w:szCs w:val="20"/>
          <w:lang w:val="en-GB"/>
        </w:rPr>
      </w:pPr>
      <w:r w:rsidRPr="005D2452">
        <w:rPr>
          <w:szCs w:val="20"/>
          <w:lang w:val="en-GB"/>
        </w:rPr>
        <w:t>Mobile platform (including 3 role</w:t>
      </w:r>
      <w:r w:rsidR="00753807" w:rsidRPr="005D2452">
        <w:rPr>
          <w:szCs w:val="20"/>
          <w:lang w:val="en-GB"/>
        </w:rPr>
        <w:t>-</w:t>
      </w:r>
      <w:r w:rsidRPr="005D2452">
        <w:rPr>
          <w:szCs w:val="20"/>
          <w:lang w:val="en-GB"/>
        </w:rPr>
        <w:t xml:space="preserve">based mobile applications for citizens, doctors and </w:t>
      </w:r>
      <w:proofErr w:type="spellStart"/>
      <w:r w:rsidR="00753807" w:rsidRPr="005D2452">
        <w:rPr>
          <w:szCs w:val="20"/>
          <w:lang w:val="en-GB"/>
        </w:rPr>
        <w:t>MoLHSA</w:t>
      </w:r>
      <w:proofErr w:type="spellEnd"/>
      <w:r w:rsidRPr="005D2452">
        <w:rPr>
          <w:szCs w:val="20"/>
          <w:lang w:val="en-GB"/>
        </w:rPr>
        <w:t xml:space="preserve"> </w:t>
      </w:r>
      <w:r w:rsidR="00753807" w:rsidRPr="005D2452">
        <w:rPr>
          <w:szCs w:val="20"/>
          <w:lang w:val="en-GB"/>
        </w:rPr>
        <w:t>staff</w:t>
      </w:r>
      <w:r w:rsidR="00E41A0E" w:rsidRPr="005D2452">
        <w:rPr>
          <w:szCs w:val="20"/>
          <w:lang w:val="en-GB"/>
        </w:rPr>
        <w:t>)</w:t>
      </w:r>
      <w:r w:rsidR="005B5514" w:rsidRPr="005D2452">
        <w:rPr>
          <w:szCs w:val="20"/>
          <w:lang w:val="en-GB"/>
        </w:rPr>
        <w:t xml:space="preserve"> </w:t>
      </w:r>
    </w:p>
    <w:p w:rsidR="00197D91" w:rsidRPr="005D2452" w:rsidRDefault="00E41A0E" w:rsidP="00B23936">
      <w:pPr>
        <w:pStyle w:val="BodyText"/>
        <w:spacing w:after="60"/>
        <w:ind w:left="1418"/>
        <w:jc w:val="both"/>
        <w:rPr>
          <w:lang w:val="en-GB"/>
        </w:rPr>
      </w:pPr>
      <w:r w:rsidRPr="005D2452">
        <w:rPr>
          <w:szCs w:val="20"/>
          <w:lang w:val="en-GB"/>
        </w:rPr>
        <w:t xml:space="preserve">For details refer to the Work Packages description in sections </w:t>
      </w:r>
      <w:r w:rsidR="005B5514" w:rsidRPr="005D2452">
        <w:rPr>
          <w:szCs w:val="20"/>
          <w:lang w:val="en-GB"/>
        </w:rPr>
        <w:fldChar w:fldCharType="begin"/>
      </w:r>
      <w:r w:rsidR="005B5514" w:rsidRPr="005D2452">
        <w:rPr>
          <w:szCs w:val="20"/>
          <w:lang w:val="en-GB"/>
        </w:rPr>
        <w:instrText xml:space="preserve"> REF _Ref398649912 \r \h </w:instrText>
      </w:r>
      <w:r w:rsidR="005B5514" w:rsidRPr="005D2452">
        <w:rPr>
          <w:szCs w:val="20"/>
          <w:lang w:val="en-GB"/>
        </w:rPr>
      </w:r>
      <w:r w:rsidR="005B5514" w:rsidRPr="005D2452">
        <w:rPr>
          <w:szCs w:val="20"/>
          <w:lang w:val="en-GB"/>
        </w:rPr>
        <w:fldChar w:fldCharType="separate"/>
      </w:r>
      <w:r w:rsidR="00963B41">
        <w:rPr>
          <w:szCs w:val="20"/>
          <w:lang w:val="en-GB"/>
        </w:rPr>
        <w:t>4.2</w:t>
      </w:r>
      <w:r w:rsidR="005B5514" w:rsidRPr="005D2452">
        <w:rPr>
          <w:szCs w:val="20"/>
          <w:lang w:val="en-GB"/>
        </w:rPr>
        <w:fldChar w:fldCharType="end"/>
      </w:r>
      <w:r w:rsidR="005B5514" w:rsidRPr="005D2452">
        <w:rPr>
          <w:szCs w:val="20"/>
          <w:lang w:val="en-GB"/>
        </w:rPr>
        <w:t xml:space="preserve">, </w:t>
      </w:r>
      <w:r w:rsidR="005B5514" w:rsidRPr="005D2452">
        <w:rPr>
          <w:szCs w:val="20"/>
          <w:lang w:val="en-GB"/>
        </w:rPr>
        <w:fldChar w:fldCharType="begin"/>
      </w:r>
      <w:r w:rsidR="005B5514" w:rsidRPr="005D2452">
        <w:rPr>
          <w:szCs w:val="20"/>
          <w:lang w:val="en-GB"/>
        </w:rPr>
        <w:instrText xml:space="preserve"> REF _Ref399150503 \r \h </w:instrText>
      </w:r>
      <w:r w:rsidR="005B5514" w:rsidRPr="005D2452">
        <w:rPr>
          <w:szCs w:val="20"/>
          <w:lang w:val="en-GB"/>
        </w:rPr>
      </w:r>
      <w:r w:rsidR="005B5514" w:rsidRPr="005D2452">
        <w:rPr>
          <w:szCs w:val="20"/>
          <w:lang w:val="en-GB"/>
        </w:rPr>
        <w:fldChar w:fldCharType="separate"/>
      </w:r>
      <w:r w:rsidR="00963B41">
        <w:rPr>
          <w:szCs w:val="20"/>
          <w:lang w:val="en-GB"/>
        </w:rPr>
        <w:t>5.4</w:t>
      </w:r>
      <w:r w:rsidR="005B5514" w:rsidRPr="005D2452">
        <w:rPr>
          <w:szCs w:val="20"/>
          <w:lang w:val="en-GB"/>
        </w:rPr>
        <w:fldChar w:fldCharType="end"/>
      </w:r>
      <w:r w:rsidR="005B5514" w:rsidRPr="005D2452">
        <w:rPr>
          <w:szCs w:val="20"/>
          <w:lang w:val="en-GB"/>
        </w:rPr>
        <w:t xml:space="preserve">, </w:t>
      </w:r>
      <w:r w:rsidR="005B5514" w:rsidRPr="005D2452">
        <w:rPr>
          <w:szCs w:val="20"/>
          <w:lang w:val="en-GB"/>
        </w:rPr>
        <w:fldChar w:fldCharType="begin"/>
      </w:r>
      <w:r w:rsidR="005B5514" w:rsidRPr="005D2452">
        <w:rPr>
          <w:szCs w:val="20"/>
          <w:lang w:val="en-GB"/>
        </w:rPr>
        <w:instrText xml:space="preserve"> REF _Ref398729685 \r \h </w:instrText>
      </w:r>
      <w:r w:rsidR="005B5514" w:rsidRPr="005D2452">
        <w:rPr>
          <w:szCs w:val="20"/>
          <w:lang w:val="en-GB"/>
        </w:rPr>
      </w:r>
      <w:r w:rsidR="005B5514" w:rsidRPr="005D2452">
        <w:rPr>
          <w:szCs w:val="20"/>
          <w:lang w:val="en-GB"/>
        </w:rPr>
        <w:fldChar w:fldCharType="separate"/>
      </w:r>
      <w:r w:rsidR="00963B41">
        <w:rPr>
          <w:szCs w:val="20"/>
          <w:lang w:val="en-GB"/>
        </w:rPr>
        <w:t>6.3</w:t>
      </w:r>
      <w:r w:rsidR="005B5514" w:rsidRPr="005D2452">
        <w:rPr>
          <w:szCs w:val="20"/>
          <w:lang w:val="en-GB"/>
        </w:rPr>
        <w:fldChar w:fldCharType="end"/>
      </w:r>
      <w:r w:rsidR="005B5514" w:rsidRPr="005D2452">
        <w:rPr>
          <w:szCs w:val="20"/>
          <w:lang w:val="en-GB"/>
        </w:rPr>
        <w:t xml:space="preserve"> and </w:t>
      </w:r>
      <w:r w:rsidR="005B5514" w:rsidRPr="005D2452">
        <w:rPr>
          <w:szCs w:val="20"/>
          <w:lang w:val="en-GB"/>
        </w:rPr>
        <w:fldChar w:fldCharType="begin"/>
      </w:r>
      <w:r w:rsidR="005B5514" w:rsidRPr="005D2452">
        <w:rPr>
          <w:szCs w:val="20"/>
          <w:lang w:val="en-GB"/>
        </w:rPr>
        <w:instrText xml:space="preserve"> REF _Ref398729671 \r \h </w:instrText>
      </w:r>
      <w:r w:rsidR="005B5514" w:rsidRPr="005D2452">
        <w:rPr>
          <w:szCs w:val="20"/>
          <w:lang w:val="en-GB"/>
        </w:rPr>
      </w:r>
      <w:r w:rsidR="005B5514" w:rsidRPr="005D2452">
        <w:rPr>
          <w:szCs w:val="20"/>
          <w:lang w:val="en-GB"/>
        </w:rPr>
        <w:fldChar w:fldCharType="separate"/>
      </w:r>
      <w:r w:rsidR="00963B41">
        <w:rPr>
          <w:szCs w:val="20"/>
          <w:lang w:val="en-GB"/>
        </w:rPr>
        <w:t>7.3</w:t>
      </w:r>
      <w:r w:rsidR="005B5514" w:rsidRPr="005D2452">
        <w:rPr>
          <w:szCs w:val="20"/>
          <w:lang w:val="en-GB"/>
        </w:rPr>
        <w:fldChar w:fldCharType="end"/>
      </w:r>
      <w:r w:rsidRPr="005D2452">
        <w:rPr>
          <w:szCs w:val="20"/>
          <w:lang w:val="en-GB"/>
        </w:rPr>
        <w:t xml:space="preserve">. </w:t>
      </w:r>
      <w:r w:rsidR="000F39DD" w:rsidRPr="005D2452">
        <w:rPr>
          <w:lang w:val="en-GB"/>
        </w:rPr>
        <w:t>These mobile applications will not implement any additional EHR</w:t>
      </w:r>
      <w:r w:rsidR="006D0EB0" w:rsidRPr="005D2452">
        <w:rPr>
          <w:lang w:val="en-GB"/>
        </w:rPr>
        <w:t xml:space="preserve"> or H</w:t>
      </w:r>
      <w:r w:rsidR="000F39DD" w:rsidRPr="005D2452">
        <w:rPr>
          <w:lang w:val="en-GB"/>
        </w:rPr>
        <w:t>SSP business logic. They will allow user</w:t>
      </w:r>
      <w:r w:rsidR="006D0EB0" w:rsidRPr="005D2452">
        <w:rPr>
          <w:lang w:val="en-GB"/>
        </w:rPr>
        <w:t>s</w:t>
      </w:r>
      <w:r w:rsidR="000F39DD" w:rsidRPr="005D2452">
        <w:rPr>
          <w:lang w:val="en-GB"/>
        </w:rPr>
        <w:t xml:space="preserve"> to view the information from EHR/HSSP and </w:t>
      </w:r>
      <w:r w:rsidR="006D0EB0" w:rsidRPr="005D2452">
        <w:rPr>
          <w:lang w:val="en-GB"/>
        </w:rPr>
        <w:t xml:space="preserve">enter data into </w:t>
      </w:r>
      <w:r w:rsidR="000F39DD" w:rsidRPr="005D2452">
        <w:rPr>
          <w:lang w:val="en-GB"/>
        </w:rPr>
        <w:t>E</w:t>
      </w:r>
      <w:r w:rsidR="00D44E31" w:rsidRPr="005D2452">
        <w:rPr>
          <w:lang w:val="en-GB"/>
        </w:rPr>
        <w:t>H</w:t>
      </w:r>
      <w:r w:rsidR="000F39DD" w:rsidRPr="005D2452">
        <w:rPr>
          <w:lang w:val="en-GB"/>
        </w:rPr>
        <w:t>R according to the functional specification.</w:t>
      </w:r>
    </w:p>
    <w:p w:rsidR="00CE6814" w:rsidRPr="005D2452" w:rsidRDefault="00CE6814" w:rsidP="005D2452">
      <w:pPr>
        <w:pStyle w:val="BodyText"/>
        <w:spacing w:after="60"/>
        <w:ind w:left="1418"/>
        <w:jc w:val="both"/>
        <w:rPr>
          <w:szCs w:val="20"/>
          <w:lang w:val="en-GB"/>
        </w:rPr>
      </w:pPr>
    </w:p>
    <w:p w:rsidR="004C4768" w:rsidRPr="005D2452" w:rsidRDefault="00175461" w:rsidP="00736FFC">
      <w:pPr>
        <w:pStyle w:val="BodyText"/>
        <w:numPr>
          <w:ilvl w:val="0"/>
          <w:numId w:val="14"/>
        </w:numPr>
        <w:spacing w:after="60"/>
        <w:jc w:val="both"/>
        <w:rPr>
          <w:szCs w:val="20"/>
          <w:lang w:val="en-GB"/>
        </w:rPr>
      </w:pPr>
      <w:r w:rsidRPr="005D2452">
        <w:rPr>
          <w:szCs w:val="20"/>
          <w:lang w:val="en-GB"/>
        </w:rPr>
        <w:lastRenderedPageBreak/>
        <w:t xml:space="preserve">Develop </w:t>
      </w:r>
      <w:r w:rsidR="004C4768" w:rsidRPr="005D2452">
        <w:rPr>
          <w:szCs w:val="20"/>
          <w:lang w:val="en-GB"/>
        </w:rPr>
        <w:t>documentation</w:t>
      </w:r>
      <w:r w:rsidR="000311A9" w:rsidRPr="005D2452">
        <w:rPr>
          <w:szCs w:val="20"/>
          <w:lang w:val="en-GB"/>
        </w:rPr>
        <w:t xml:space="preserve"> for the current phase functionality</w:t>
      </w:r>
      <w:r w:rsidRPr="005D2452">
        <w:rPr>
          <w:szCs w:val="20"/>
          <w:lang w:val="en-GB"/>
        </w:rPr>
        <w:t xml:space="preserve">  (see chapter </w:t>
      </w:r>
      <w:r w:rsidRPr="005D2452">
        <w:rPr>
          <w:szCs w:val="20"/>
          <w:lang w:val="en-GB"/>
        </w:rPr>
        <w:fldChar w:fldCharType="begin"/>
      </w:r>
      <w:r w:rsidRPr="005D2452">
        <w:rPr>
          <w:szCs w:val="20"/>
          <w:lang w:val="en-GB"/>
        </w:rPr>
        <w:instrText xml:space="preserve"> REF _Ref398650196 \r \h </w:instrText>
      </w:r>
      <w:r w:rsidRPr="005D2452">
        <w:rPr>
          <w:szCs w:val="20"/>
          <w:lang w:val="en-GB"/>
        </w:rPr>
      </w:r>
      <w:r w:rsidRPr="005D2452">
        <w:rPr>
          <w:szCs w:val="20"/>
          <w:lang w:val="en-GB"/>
        </w:rPr>
        <w:fldChar w:fldCharType="separate"/>
      </w:r>
      <w:r w:rsidR="00963B41">
        <w:rPr>
          <w:szCs w:val="20"/>
          <w:lang w:val="en-GB"/>
        </w:rPr>
        <w:t>8</w:t>
      </w:r>
      <w:r w:rsidRPr="005D2452">
        <w:rPr>
          <w:szCs w:val="20"/>
          <w:lang w:val="en-GB"/>
        </w:rPr>
        <w:fldChar w:fldCharType="end"/>
      </w:r>
      <w:r w:rsidRPr="005D2452">
        <w:rPr>
          <w:szCs w:val="20"/>
          <w:lang w:val="en-GB"/>
        </w:rPr>
        <w:t>)</w:t>
      </w:r>
    </w:p>
    <w:p w:rsidR="004C4768" w:rsidRPr="005D2452" w:rsidRDefault="00A35A57" w:rsidP="005D2452">
      <w:pPr>
        <w:pStyle w:val="BodyText"/>
        <w:numPr>
          <w:ilvl w:val="0"/>
          <w:numId w:val="68"/>
        </w:numPr>
        <w:spacing w:after="60"/>
        <w:jc w:val="both"/>
        <w:rPr>
          <w:szCs w:val="20"/>
          <w:lang w:val="en-GB"/>
        </w:rPr>
      </w:pPr>
      <w:r w:rsidRPr="005D2452">
        <w:rPr>
          <w:szCs w:val="20"/>
          <w:lang w:val="en-GB"/>
        </w:rPr>
        <w:t>E</w:t>
      </w:r>
      <w:r w:rsidR="00E02A54" w:rsidRPr="005D2452">
        <w:rPr>
          <w:szCs w:val="20"/>
          <w:lang w:val="en-GB"/>
        </w:rPr>
        <w:t>HR and HSSP/USAID u</w:t>
      </w:r>
      <w:r w:rsidR="004C4768" w:rsidRPr="005D2452">
        <w:rPr>
          <w:szCs w:val="20"/>
          <w:lang w:val="en-GB"/>
        </w:rPr>
        <w:t>ser manuals</w:t>
      </w:r>
      <w:r w:rsidR="006D0EB0" w:rsidRPr="005D2452">
        <w:rPr>
          <w:szCs w:val="20"/>
          <w:lang w:val="en-GB"/>
        </w:rPr>
        <w:t xml:space="preserve"> (for changes to the systems)</w:t>
      </w:r>
    </w:p>
    <w:p w:rsidR="004C4768" w:rsidRPr="005D2452" w:rsidRDefault="00E02A54" w:rsidP="005D2452">
      <w:pPr>
        <w:pStyle w:val="BodyText"/>
        <w:numPr>
          <w:ilvl w:val="0"/>
          <w:numId w:val="68"/>
        </w:numPr>
        <w:spacing w:after="60"/>
        <w:jc w:val="both"/>
        <w:rPr>
          <w:szCs w:val="20"/>
          <w:lang w:val="en-GB"/>
        </w:rPr>
      </w:pPr>
      <w:r w:rsidRPr="005D2452">
        <w:rPr>
          <w:szCs w:val="20"/>
          <w:lang w:val="en-GB"/>
        </w:rPr>
        <w:t xml:space="preserve">System/platform installation </w:t>
      </w:r>
      <w:r w:rsidR="004C4768" w:rsidRPr="005D2452">
        <w:rPr>
          <w:szCs w:val="20"/>
          <w:lang w:val="en-GB"/>
        </w:rPr>
        <w:t>manual</w:t>
      </w:r>
      <w:r w:rsidR="000B30FE" w:rsidRPr="005D2452">
        <w:rPr>
          <w:szCs w:val="20"/>
          <w:lang w:val="en-GB"/>
        </w:rPr>
        <w:t>s</w:t>
      </w:r>
    </w:p>
    <w:p w:rsidR="000311A9" w:rsidRPr="005D2452" w:rsidRDefault="000311A9">
      <w:pPr>
        <w:pStyle w:val="BodyText"/>
        <w:numPr>
          <w:ilvl w:val="0"/>
          <w:numId w:val="14"/>
        </w:numPr>
        <w:spacing w:after="60"/>
        <w:jc w:val="both"/>
        <w:rPr>
          <w:szCs w:val="20"/>
          <w:lang w:val="en-GB"/>
        </w:rPr>
      </w:pPr>
      <w:r w:rsidRPr="005D2452">
        <w:rPr>
          <w:szCs w:val="20"/>
          <w:lang w:val="en-GB"/>
        </w:rPr>
        <w:t xml:space="preserve">Develop </w:t>
      </w:r>
      <w:r w:rsidR="00691730" w:rsidRPr="005D2452">
        <w:rPr>
          <w:szCs w:val="20"/>
          <w:lang w:val="en-GB"/>
        </w:rPr>
        <w:t xml:space="preserve">the </w:t>
      </w:r>
      <w:r w:rsidR="00AF0617" w:rsidRPr="005D2452">
        <w:rPr>
          <w:szCs w:val="20"/>
          <w:lang w:val="en-GB"/>
        </w:rPr>
        <w:t>following</w:t>
      </w:r>
      <w:r w:rsidR="002638A5" w:rsidRPr="005D2452">
        <w:rPr>
          <w:szCs w:val="20"/>
          <w:lang w:val="en-GB"/>
        </w:rPr>
        <w:t xml:space="preserve"> </w:t>
      </w:r>
      <w:r w:rsidRPr="005D2452">
        <w:rPr>
          <w:szCs w:val="20"/>
          <w:lang w:val="en-GB"/>
        </w:rPr>
        <w:t>document</w:t>
      </w:r>
      <w:r w:rsidR="00AF0617" w:rsidRPr="005D2452">
        <w:rPr>
          <w:szCs w:val="20"/>
          <w:lang w:val="en-GB"/>
        </w:rPr>
        <w:t>s, which will help</w:t>
      </w:r>
      <w:r w:rsidR="006D0EB0" w:rsidRPr="005D2452">
        <w:rPr>
          <w:szCs w:val="20"/>
          <w:lang w:val="en-GB"/>
        </w:rPr>
        <w:t xml:space="preserve"> </w:t>
      </w:r>
      <w:proofErr w:type="spellStart"/>
      <w:r w:rsidR="006D0EB0" w:rsidRPr="005D2452">
        <w:rPr>
          <w:szCs w:val="20"/>
          <w:lang w:val="en-GB"/>
        </w:rPr>
        <w:t>MoLHSA</w:t>
      </w:r>
      <w:proofErr w:type="spellEnd"/>
      <w:r w:rsidR="00AF0617" w:rsidRPr="005D2452">
        <w:rPr>
          <w:szCs w:val="20"/>
          <w:lang w:val="en-GB"/>
        </w:rPr>
        <w:t xml:space="preserve"> to expand the Collaborative Healthcare Environment </w:t>
      </w:r>
      <w:r w:rsidR="003C0459" w:rsidRPr="005D2452">
        <w:rPr>
          <w:szCs w:val="20"/>
          <w:lang w:val="en-GB"/>
        </w:rPr>
        <w:t xml:space="preserve">and </w:t>
      </w:r>
      <w:r w:rsidR="004F041E" w:rsidRPr="005D2452">
        <w:rPr>
          <w:szCs w:val="20"/>
          <w:lang w:val="en-GB"/>
        </w:rPr>
        <w:t xml:space="preserve">improve </w:t>
      </w:r>
      <w:r w:rsidR="003C0459" w:rsidRPr="005D2452">
        <w:rPr>
          <w:szCs w:val="20"/>
          <w:lang w:val="en-GB"/>
        </w:rPr>
        <w:t>data exchange between participants</w:t>
      </w:r>
      <w:r w:rsidR="006D0EB0" w:rsidRPr="005D2452">
        <w:rPr>
          <w:szCs w:val="20"/>
          <w:lang w:val="en-GB"/>
        </w:rPr>
        <w:t>:</w:t>
      </w:r>
    </w:p>
    <w:p w:rsidR="000311A9" w:rsidRPr="005D2452" w:rsidRDefault="000311A9" w:rsidP="005D2452">
      <w:pPr>
        <w:pStyle w:val="BodyText"/>
        <w:numPr>
          <w:ilvl w:val="0"/>
          <w:numId w:val="69"/>
        </w:numPr>
        <w:spacing w:after="60"/>
        <w:jc w:val="both"/>
        <w:rPr>
          <w:szCs w:val="20"/>
          <w:lang w:val="en-GB"/>
        </w:rPr>
      </w:pPr>
      <w:r w:rsidRPr="005D2452">
        <w:rPr>
          <w:szCs w:val="20"/>
          <w:lang w:val="en-GB"/>
        </w:rPr>
        <w:t xml:space="preserve">Collaborative Healthcare Environment enhancement strategy for 2015-2016 </w:t>
      </w:r>
    </w:p>
    <w:p w:rsidR="004872AB" w:rsidRPr="005D2452" w:rsidRDefault="004872AB" w:rsidP="005D2452">
      <w:pPr>
        <w:pStyle w:val="BodyText"/>
        <w:numPr>
          <w:ilvl w:val="0"/>
          <w:numId w:val="69"/>
        </w:numPr>
        <w:spacing w:after="60"/>
        <w:jc w:val="both"/>
        <w:rPr>
          <w:szCs w:val="20"/>
          <w:lang w:val="en-GB"/>
        </w:rPr>
      </w:pPr>
      <w:r w:rsidRPr="005D2452">
        <w:rPr>
          <w:szCs w:val="20"/>
          <w:lang w:val="en-GB"/>
        </w:rPr>
        <w:t xml:space="preserve">Technical requirements </w:t>
      </w:r>
      <w:r w:rsidR="006D0EB0" w:rsidRPr="005D2452">
        <w:rPr>
          <w:szCs w:val="20"/>
          <w:lang w:val="en-GB"/>
        </w:rPr>
        <w:t>for HCE</w:t>
      </w:r>
      <w:r w:rsidRPr="005D2452">
        <w:rPr>
          <w:szCs w:val="20"/>
          <w:lang w:val="en-GB"/>
        </w:rPr>
        <w:t xml:space="preserve"> data </w:t>
      </w:r>
      <w:r w:rsidR="006D0EB0" w:rsidRPr="005D2452">
        <w:rPr>
          <w:szCs w:val="20"/>
          <w:lang w:val="en-GB"/>
        </w:rPr>
        <w:t xml:space="preserve">providers </w:t>
      </w:r>
      <w:r w:rsidRPr="005D2452">
        <w:rPr>
          <w:szCs w:val="20"/>
          <w:lang w:val="en-GB"/>
        </w:rPr>
        <w:t xml:space="preserve">and </w:t>
      </w:r>
      <w:r w:rsidR="006D0EB0" w:rsidRPr="005D2452">
        <w:rPr>
          <w:szCs w:val="20"/>
          <w:lang w:val="en-GB"/>
        </w:rPr>
        <w:t>consumers.</w:t>
      </w:r>
    </w:p>
    <w:p w:rsidR="000311A9" w:rsidRPr="005D2452" w:rsidRDefault="008F1D6D" w:rsidP="005D2452">
      <w:pPr>
        <w:pStyle w:val="BodyText"/>
        <w:numPr>
          <w:ilvl w:val="0"/>
          <w:numId w:val="69"/>
        </w:numPr>
        <w:spacing w:after="60"/>
        <w:jc w:val="both"/>
        <w:rPr>
          <w:szCs w:val="20"/>
          <w:lang w:val="en-GB"/>
        </w:rPr>
      </w:pPr>
      <w:r w:rsidRPr="005D2452">
        <w:rPr>
          <w:szCs w:val="20"/>
          <w:lang w:val="en-GB"/>
        </w:rPr>
        <w:t>T</w:t>
      </w:r>
      <w:r w:rsidR="000311A9" w:rsidRPr="005D2452">
        <w:rPr>
          <w:szCs w:val="20"/>
          <w:lang w:val="en-GB"/>
        </w:rPr>
        <w:t xml:space="preserve">he strategy </w:t>
      </w:r>
      <w:r w:rsidR="006D0EB0" w:rsidRPr="005D2452">
        <w:rPr>
          <w:szCs w:val="20"/>
          <w:lang w:val="en-GB"/>
        </w:rPr>
        <w:t xml:space="preserve">for and definition of a standard </w:t>
      </w:r>
      <w:r w:rsidR="000311A9" w:rsidRPr="005D2452">
        <w:rPr>
          <w:szCs w:val="20"/>
          <w:lang w:val="en-GB"/>
        </w:rPr>
        <w:t>mechanism for data interchange between EHR and HSSP</w:t>
      </w:r>
      <w:r w:rsidR="0076321C" w:rsidRPr="005D2452">
        <w:rPr>
          <w:szCs w:val="20"/>
          <w:lang w:val="en-GB"/>
        </w:rPr>
        <w:t>/USAID</w:t>
      </w:r>
      <w:r w:rsidR="006D0EB0" w:rsidRPr="005D2452">
        <w:rPr>
          <w:szCs w:val="20"/>
          <w:lang w:val="en-GB"/>
        </w:rPr>
        <w:t>.</w:t>
      </w:r>
    </w:p>
    <w:bookmarkEnd w:id="26"/>
    <w:p w:rsidR="008E2338" w:rsidRPr="005D2452" w:rsidRDefault="008E2338" w:rsidP="00736FFC">
      <w:pPr>
        <w:pStyle w:val="BodyText"/>
        <w:jc w:val="both"/>
        <w:rPr>
          <w:lang w:val="en-GB"/>
        </w:rPr>
      </w:pPr>
    </w:p>
    <w:p w:rsidR="00736FFC" w:rsidRPr="005D2452" w:rsidRDefault="00736FFC" w:rsidP="005D2452">
      <w:pPr>
        <w:pStyle w:val="Heading2"/>
        <w:rPr>
          <w:lang w:val="en-GB"/>
        </w:rPr>
      </w:pPr>
      <w:bookmarkStart w:id="27" w:name="_Toc418693681"/>
      <w:r w:rsidRPr="005D2452">
        <w:rPr>
          <w:lang w:val="en-GB"/>
        </w:rPr>
        <w:t>Out of Scope Activities</w:t>
      </w:r>
      <w:bookmarkEnd w:id="27"/>
    </w:p>
    <w:p w:rsidR="00736FFC" w:rsidRPr="005D2452" w:rsidRDefault="00736FFC" w:rsidP="00736FFC">
      <w:pPr>
        <w:pStyle w:val="BodyText"/>
        <w:jc w:val="both"/>
        <w:rPr>
          <w:lang w:val="en-GB"/>
        </w:rPr>
      </w:pPr>
      <w:r w:rsidRPr="005D2452">
        <w:rPr>
          <w:lang w:val="en-GB"/>
        </w:rPr>
        <w:t>Any activities not listed above including, but not limited to the following:</w:t>
      </w:r>
    </w:p>
    <w:p w:rsidR="00736FFC" w:rsidRPr="005D2452" w:rsidRDefault="00736FFC" w:rsidP="00736FFC">
      <w:pPr>
        <w:pStyle w:val="BodyText"/>
        <w:numPr>
          <w:ilvl w:val="0"/>
          <w:numId w:val="15"/>
        </w:numPr>
        <w:spacing w:after="60"/>
        <w:jc w:val="both"/>
        <w:rPr>
          <w:szCs w:val="20"/>
          <w:lang w:val="en-GB"/>
        </w:rPr>
      </w:pPr>
      <w:r w:rsidRPr="005D2452">
        <w:rPr>
          <w:szCs w:val="20"/>
          <w:lang w:val="en-GB"/>
        </w:rPr>
        <w:t>Any installation, configuration or testing of hardware or software not specifically described in this SOW.</w:t>
      </w:r>
    </w:p>
    <w:p w:rsidR="00736FFC" w:rsidRPr="005D2452" w:rsidRDefault="00736FFC" w:rsidP="00736FFC">
      <w:pPr>
        <w:pStyle w:val="BodyText"/>
        <w:numPr>
          <w:ilvl w:val="0"/>
          <w:numId w:val="15"/>
        </w:numPr>
        <w:spacing w:after="60"/>
        <w:jc w:val="both"/>
        <w:rPr>
          <w:szCs w:val="20"/>
          <w:lang w:val="en-GB"/>
        </w:rPr>
      </w:pPr>
      <w:r w:rsidRPr="005D2452">
        <w:rPr>
          <w:szCs w:val="20"/>
          <w:lang w:val="en-GB"/>
        </w:rPr>
        <w:t>Load testing or performance benchmarking relative to the solution deployed in this SOW.</w:t>
      </w:r>
    </w:p>
    <w:p w:rsidR="00736FFC" w:rsidRPr="005D2452" w:rsidRDefault="00736FFC" w:rsidP="00736FFC">
      <w:pPr>
        <w:pStyle w:val="BodyText"/>
        <w:numPr>
          <w:ilvl w:val="0"/>
          <w:numId w:val="15"/>
        </w:numPr>
        <w:spacing w:after="60"/>
        <w:jc w:val="both"/>
        <w:rPr>
          <w:szCs w:val="20"/>
          <w:lang w:val="en-GB"/>
        </w:rPr>
      </w:pPr>
      <w:r w:rsidRPr="005D2452">
        <w:rPr>
          <w:szCs w:val="20"/>
          <w:lang w:val="en-GB"/>
        </w:rPr>
        <w:t>Any OS or non-EMC application or hardware tuning, troubleshoot</w:t>
      </w:r>
      <w:r w:rsidR="005C61BE" w:rsidRPr="005D2452">
        <w:rPr>
          <w:szCs w:val="20"/>
          <w:lang w:val="en-GB"/>
        </w:rPr>
        <w:t xml:space="preserve">ing </w:t>
      </w:r>
      <w:r w:rsidRPr="005D2452">
        <w:rPr>
          <w:szCs w:val="20"/>
          <w:lang w:val="en-GB"/>
        </w:rPr>
        <w:t>or maintenance steps including patches, upgrades and/or installations/re-installations.</w:t>
      </w:r>
    </w:p>
    <w:p w:rsidR="00736FFC" w:rsidRPr="005D2452" w:rsidRDefault="00736FFC" w:rsidP="00736FFC">
      <w:pPr>
        <w:pStyle w:val="H1ListBullet1"/>
        <w:numPr>
          <w:ilvl w:val="0"/>
          <w:numId w:val="15"/>
        </w:numPr>
        <w:jc w:val="both"/>
        <w:rPr>
          <w:rFonts w:ascii="Arial" w:hAnsi="Arial" w:cs="Arial"/>
          <w:sz w:val="20"/>
          <w:lang w:val="en-GB"/>
        </w:rPr>
      </w:pPr>
      <w:r w:rsidRPr="005D2452">
        <w:rPr>
          <w:rFonts w:ascii="Arial" w:hAnsi="Arial" w:cs="Arial"/>
          <w:sz w:val="20"/>
          <w:lang w:val="en-GB"/>
        </w:rPr>
        <w:t>Any CPU, server, or mid-range host monitoring and console operations.</w:t>
      </w:r>
    </w:p>
    <w:p w:rsidR="00736FFC" w:rsidRPr="005D2452" w:rsidRDefault="00736FFC" w:rsidP="00736FFC">
      <w:pPr>
        <w:pStyle w:val="H1ListBullet1"/>
        <w:numPr>
          <w:ilvl w:val="0"/>
          <w:numId w:val="15"/>
        </w:numPr>
        <w:jc w:val="both"/>
        <w:rPr>
          <w:rFonts w:ascii="Arial" w:hAnsi="Arial" w:cs="Arial"/>
          <w:sz w:val="20"/>
          <w:lang w:val="en-GB"/>
        </w:rPr>
      </w:pPr>
      <w:r w:rsidRPr="005D2452">
        <w:rPr>
          <w:rFonts w:ascii="Arial" w:hAnsi="Arial" w:cs="Arial"/>
          <w:sz w:val="20"/>
          <w:lang w:val="en-GB"/>
        </w:rPr>
        <w:t>Troubleshooting, performance tuning, or configuration of the client’s messaging environment.</w:t>
      </w:r>
    </w:p>
    <w:p w:rsidR="00736FFC" w:rsidRPr="005D2452" w:rsidRDefault="00736FFC" w:rsidP="00736FFC">
      <w:pPr>
        <w:pStyle w:val="H1ListBullet1"/>
        <w:numPr>
          <w:ilvl w:val="0"/>
          <w:numId w:val="15"/>
        </w:numPr>
        <w:jc w:val="both"/>
        <w:rPr>
          <w:rFonts w:ascii="Arial" w:hAnsi="Arial" w:cs="Arial"/>
          <w:sz w:val="20"/>
          <w:lang w:val="en-GB"/>
        </w:rPr>
      </w:pPr>
      <w:r w:rsidRPr="005D2452">
        <w:rPr>
          <w:rFonts w:ascii="Arial" w:hAnsi="Arial" w:cs="Arial"/>
          <w:sz w:val="20"/>
          <w:lang w:val="en-GB"/>
        </w:rPr>
        <w:t>Network (LAN or WAN) support of day to day operations, resolution of network connectivity or security access issues.</w:t>
      </w:r>
      <w:r w:rsidR="00D22A1D" w:rsidRPr="005D2452">
        <w:rPr>
          <w:rFonts w:ascii="Arial" w:hAnsi="Arial" w:cs="Arial"/>
          <w:sz w:val="20"/>
          <w:lang w:val="en-GB"/>
        </w:rPr>
        <w:t xml:space="preserve"> </w:t>
      </w:r>
      <w:r w:rsidRPr="005D2452">
        <w:rPr>
          <w:rFonts w:ascii="Arial" w:hAnsi="Arial" w:cs="Arial"/>
          <w:sz w:val="20"/>
          <w:lang w:val="en-GB"/>
        </w:rPr>
        <w:t>EMC will not be responsible for the performance of any third party products in the customer environment, including but not limited to the following software: database management, application and web server, operating system, backup/restore, or clustering/high availability.</w:t>
      </w:r>
    </w:p>
    <w:p w:rsidR="00736FFC" w:rsidRPr="005D2452" w:rsidRDefault="00736FFC" w:rsidP="00736FFC">
      <w:pPr>
        <w:pStyle w:val="H1ListBullet1"/>
        <w:numPr>
          <w:ilvl w:val="0"/>
          <w:numId w:val="15"/>
        </w:numPr>
        <w:jc w:val="both"/>
        <w:rPr>
          <w:rFonts w:ascii="Arial" w:hAnsi="Arial" w:cs="Arial"/>
          <w:sz w:val="20"/>
          <w:lang w:val="en-GB"/>
        </w:rPr>
      </w:pPr>
      <w:r w:rsidRPr="005D2452">
        <w:rPr>
          <w:rFonts w:ascii="Arial" w:hAnsi="Arial" w:cs="Arial"/>
          <w:sz w:val="20"/>
          <w:lang w:val="en-GB"/>
        </w:rPr>
        <w:t>Installation, certification or configuration, and support of electrical, network, telecommunications, any environment not described in the SOW, cabling infrastructure and components.</w:t>
      </w:r>
    </w:p>
    <w:p w:rsidR="00736FFC" w:rsidRPr="005D2452" w:rsidRDefault="00736FFC" w:rsidP="00736FFC">
      <w:pPr>
        <w:pStyle w:val="BodyText"/>
        <w:numPr>
          <w:ilvl w:val="0"/>
          <w:numId w:val="15"/>
        </w:numPr>
        <w:jc w:val="both"/>
        <w:rPr>
          <w:szCs w:val="20"/>
          <w:lang w:val="en-GB"/>
        </w:rPr>
      </w:pPr>
      <w:r w:rsidRPr="005D2452">
        <w:rPr>
          <w:szCs w:val="20"/>
          <w:lang w:val="en-GB"/>
        </w:rPr>
        <w:t>Server and/or file system consolidations and/or relocation or validation of databases or data files.</w:t>
      </w:r>
    </w:p>
    <w:p w:rsidR="00736FFC" w:rsidRPr="005D2452" w:rsidRDefault="00736FFC" w:rsidP="00736FFC">
      <w:pPr>
        <w:pStyle w:val="H1ListBullet1"/>
        <w:numPr>
          <w:ilvl w:val="0"/>
          <w:numId w:val="15"/>
        </w:numPr>
        <w:jc w:val="both"/>
        <w:rPr>
          <w:rFonts w:ascii="Arial" w:hAnsi="Arial" w:cs="Arial"/>
          <w:sz w:val="20"/>
          <w:lang w:val="en-GB"/>
        </w:rPr>
      </w:pPr>
      <w:r w:rsidRPr="005D2452">
        <w:rPr>
          <w:rFonts w:ascii="Arial" w:hAnsi="Arial" w:cs="Arial"/>
          <w:sz w:val="20"/>
          <w:lang w:val="en-GB"/>
        </w:rPr>
        <w:t>Migration or conversion of any historical or legacy data.</w:t>
      </w:r>
    </w:p>
    <w:p w:rsidR="00736FFC" w:rsidRPr="005D2452" w:rsidRDefault="00736FFC" w:rsidP="00736FFC">
      <w:pPr>
        <w:pStyle w:val="H1ListBullet1"/>
        <w:numPr>
          <w:ilvl w:val="0"/>
          <w:numId w:val="15"/>
        </w:numPr>
        <w:jc w:val="both"/>
        <w:rPr>
          <w:rFonts w:ascii="Arial" w:hAnsi="Arial" w:cs="Arial"/>
          <w:sz w:val="20"/>
          <w:lang w:val="en-GB"/>
        </w:rPr>
      </w:pPr>
      <w:r w:rsidRPr="005D2452">
        <w:rPr>
          <w:rFonts w:ascii="Arial" w:hAnsi="Arial" w:cs="Arial"/>
          <w:sz w:val="20"/>
          <w:lang w:val="en-GB"/>
        </w:rPr>
        <w:t>Upgrade of any existing EMC applications unless otherwise specified in this SOW.</w:t>
      </w:r>
    </w:p>
    <w:p w:rsidR="00736FFC" w:rsidRPr="005D2452" w:rsidRDefault="00736FFC" w:rsidP="001F3E6D">
      <w:pPr>
        <w:pStyle w:val="H1ListBullet1"/>
        <w:numPr>
          <w:ilvl w:val="0"/>
          <w:numId w:val="15"/>
        </w:numPr>
        <w:jc w:val="both"/>
        <w:rPr>
          <w:lang w:val="en-GB"/>
        </w:rPr>
      </w:pPr>
      <w:r w:rsidRPr="005D2452">
        <w:rPr>
          <w:rFonts w:ascii="Arial" w:hAnsi="Arial" w:cs="Arial"/>
          <w:sz w:val="20"/>
          <w:lang w:val="en-GB"/>
        </w:rPr>
        <w:t xml:space="preserve">Creation and/or follow-up on support tickets opened through the EMC Support Desk which is not </w:t>
      </w:r>
      <w:r w:rsidR="009F0FA6" w:rsidRPr="005D2452">
        <w:rPr>
          <w:rFonts w:ascii="Arial" w:hAnsi="Arial" w:cs="Arial"/>
          <w:sz w:val="20"/>
          <w:lang w:val="en-GB"/>
        </w:rPr>
        <w:t xml:space="preserve"> related to this Service</w:t>
      </w:r>
    </w:p>
    <w:p w:rsidR="009F0FA6" w:rsidRPr="005D2452" w:rsidRDefault="009F0FA6" w:rsidP="00736FFC">
      <w:pPr>
        <w:pStyle w:val="BodyText"/>
        <w:numPr>
          <w:ilvl w:val="0"/>
          <w:numId w:val="15"/>
        </w:numPr>
        <w:jc w:val="both"/>
        <w:rPr>
          <w:szCs w:val="20"/>
          <w:lang w:val="en-GB"/>
        </w:rPr>
      </w:pPr>
      <w:r w:rsidRPr="005D2452">
        <w:rPr>
          <w:szCs w:val="20"/>
          <w:lang w:val="en-GB"/>
        </w:rPr>
        <w:t>EMC is not responsible for correctness of the data, which transfers to EHR from</w:t>
      </w:r>
      <w:r w:rsidR="00A61D5D" w:rsidRPr="005D2452">
        <w:rPr>
          <w:szCs w:val="20"/>
          <w:lang w:val="en-GB"/>
        </w:rPr>
        <w:t xml:space="preserve"> </w:t>
      </w:r>
      <w:r w:rsidR="0076321C" w:rsidRPr="005D2452">
        <w:rPr>
          <w:szCs w:val="20"/>
          <w:lang w:val="en-GB"/>
        </w:rPr>
        <w:t>HSSP/USAID</w:t>
      </w:r>
      <w:r w:rsidR="00A61D5D" w:rsidRPr="005D2452">
        <w:rPr>
          <w:szCs w:val="20"/>
          <w:lang w:val="en-GB"/>
        </w:rPr>
        <w:t xml:space="preserve"> </w:t>
      </w:r>
      <w:r w:rsidRPr="005D2452">
        <w:rPr>
          <w:szCs w:val="20"/>
          <w:lang w:val="en-GB"/>
        </w:rPr>
        <w:t xml:space="preserve">or other external sources (e.g. </w:t>
      </w:r>
      <w:proofErr w:type="spellStart"/>
      <w:r w:rsidRPr="00980FEA">
        <w:rPr>
          <w:lang w:val="en-GB"/>
        </w:rPr>
        <w:t>MoLHSA</w:t>
      </w:r>
      <w:proofErr w:type="spellEnd"/>
      <w:r w:rsidRPr="00980FEA">
        <w:rPr>
          <w:lang w:val="en-GB"/>
        </w:rPr>
        <w:t xml:space="preserve"> databases</w:t>
      </w:r>
      <w:r w:rsidRPr="005D2452">
        <w:rPr>
          <w:szCs w:val="20"/>
          <w:lang w:val="en-GB"/>
        </w:rPr>
        <w:t>). EMC does not provide the data validation and correction.</w:t>
      </w:r>
    </w:p>
    <w:p w:rsidR="00A5704B" w:rsidRPr="005D2452" w:rsidRDefault="00EC4A7C" w:rsidP="00736FFC">
      <w:pPr>
        <w:pStyle w:val="BodyText"/>
        <w:numPr>
          <w:ilvl w:val="0"/>
          <w:numId w:val="15"/>
        </w:numPr>
        <w:jc w:val="both"/>
        <w:rPr>
          <w:szCs w:val="20"/>
          <w:lang w:val="en-GB"/>
        </w:rPr>
      </w:pPr>
      <w:r w:rsidRPr="005D2452">
        <w:rPr>
          <w:szCs w:val="20"/>
          <w:lang w:val="en-GB"/>
        </w:rPr>
        <w:t xml:space="preserve">Organization and managing the process of connecting medical data Providers and Consumers to the </w:t>
      </w:r>
      <w:r w:rsidR="008D7D41" w:rsidRPr="005D2452">
        <w:rPr>
          <w:szCs w:val="20"/>
          <w:lang w:val="en-GB"/>
        </w:rPr>
        <w:t>E</w:t>
      </w:r>
      <w:r w:rsidR="004D41C9" w:rsidRPr="005D2452">
        <w:rPr>
          <w:szCs w:val="20"/>
          <w:lang w:val="en-GB"/>
        </w:rPr>
        <w:t>HR/HMIS</w:t>
      </w:r>
    </w:p>
    <w:p w:rsidR="00C42F38" w:rsidRPr="005D2452" w:rsidRDefault="00C42F38" w:rsidP="005D2452">
      <w:pPr>
        <w:pStyle w:val="Heading2"/>
        <w:rPr>
          <w:lang w:val="en-GB"/>
        </w:rPr>
        <w:sectPr w:rsidR="00C42F38"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p>
    <w:p w:rsidR="00A24584" w:rsidRPr="005D2452" w:rsidRDefault="00A24584">
      <w:pPr>
        <w:pStyle w:val="Heading2"/>
        <w:rPr>
          <w:lang w:val="en-GB"/>
        </w:rPr>
      </w:pPr>
      <w:bookmarkStart w:id="28" w:name="_Toc418693682"/>
      <w:r w:rsidRPr="005D2452">
        <w:rPr>
          <w:lang w:val="en-GB"/>
        </w:rPr>
        <w:lastRenderedPageBreak/>
        <w:t>Technical requirements mapping</w:t>
      </w:r>
      <w:bookmarkEnd w:id="28"/>
    </w:p>
    <w:p w:rsidR="00656E85" w:rsidRPr="005D2452" w:rsidRDefault="00656E85" w:rsidP="00656E85">
      <w:pPr>
        <w:pStyle w:val="moh"/>
        <w:rPr>
          <w:lang w:val="en-GB"/>
        </w:rPr>
      </w:pPr>
      <w:r w:rsidRPr="005D2452">
        <w:rPr>
          <w:lang w:val="en-GB"/>
        </w:rPr>
        <w:t xml:space="preserve">The following Table contains the mapping </w:t>
      </w:r>
      <w:r w:rsidR="00DA5599">
        <w:t>between</w:t>
      </w:r>
      <w:r w:rsidRPr="005D2452">
        <w:rPr>
          <w:lang w:val="en-GB"/>
        </w:rPr>
        <w:t xml:space="preserve"> chapters for Customer Technical Requirements document and the current </w:t>
      </w:r>
      <w:proofErr w:type="spellStart"/>
      <w:r w:rsidRPr="005D2452">
        <w:rPr>
          <w:lang w:val="en-GB"/>
        </w:rPr>
        <w:t>SoW</w:t>
      </w:r>
      <w:proofErr w:type="spellEnd"/>
      <w:r w:rsidRPr="005D2452">
        <w:rPr>
          <w:lang w:val="en-GB"/>
        </w:rPr>
        <w:t xml:space="preserve"> </w:t>
      </w:r>
      <w:r w:rsidR="00DA5599">
        <w:rPr>
          <w:lang w:val="en-GB"/>
        </w:rPr>
        <w:t xml:space="preserve">functions </w:t>
      </w:r>
      <w:r w:rsidRPr="005D2452">
        <w:rPr>
          <w:lang w:val="en-GB"/>
        </w:rPr>
        <w:t xml:space="preserve">described in sections </w:t>
      </w:r>
      <w:r w:rsidRPr="005D2452">
        <w:rPr>
          <w:lang w:val="en-GB"/>
        </w:rPr>
        <w:fldChar w:fldCharType="begin"/>
      </w:r>
      <w:r w:rsidRPr="005D2452">
        <w:rPr>
          <w:lang w:val="en-GB"/>
        </w:rPr>
        <w:instrText xml:space="preserve"> REF _Ref398713611 \r \h  \* MERGEFORMAT </w:instrText>
      </w:r>
      <w:r w:rsidRPr="005D2452">
        <w:rPr>
          <w:lang w:val="en-GB"/>
        </w:rPr>
      </w:r>
      <w:r w:rsidRPr="005D2452">
        <w:rPr>
          <w:lang w:val="en-GB"/>
        </w:rPr>
        <w:fldChar w:fldCharType="separate"/>
      </w:r>
      <w:r w:rsidR="00963B41">
        <w:rPr>
          <w:lang w:val="en-GB"/>
        </w:rPr>
        <w:t>4</w:t>
      </w:r>
      <w:r w:rsidRPr="005D2452">
        <w:rPr>
          <w:lang w:val="en-GB"/>
        </w:rPr>
        <w:fldChar w:fldCharType="end"/>
      </w:r>
      <w:r w:rsidRPr="005D2452">
        <w:rPr>
          <w:lang w:val="en-GB"/>
        </w:rPr>
        <w:t xml:space="preserve">, </w:t>
      </w:r>
      <w:r w:rsidRPr="005D2452">
        <w:rPr>
          <w:lang w:val="en-GB"/>
        </w:rPr>
        <w:fldChar w:fldCharType="begin"/>
      </w:r>
      <w:r w:rsidRPr="005D2452">
        <w:rPr>
          <w:lang w:val="en-GB"/>
        </w:rPr>
        <w:instrText xml:space="preserve"> REF _Ref398713612 \r \h  \* MERGEFORMAT </w:instrText>
      </w:r>
      <w:r w:rsidRPr="005D2452">
        <w:rPr>
          <w:lang w:val="en-GB"/>
        </w:rPr>
      </w:r>
      <w:r w:rsidRPr="005D2452">
        <w:rPr>
          <w:lang w:val="en-GB"/>
        </w:rPr>
        <w:fldChar w:fldCharType="separate"/>
      </w:r>
      <w:r w:rsidR="00963B41">
        <w:rPr>
          <w:lang w:val="en-GB"/>
        </w:rPr>
        <w:t>5</w:t>
      </w:r>
      <w:r w:rsidRPr="005D2452">
        <w:rPr>
          <w:lang w:val="en-GB"/>
        </w:rPr>
        <w:fldChar w:fldCharType="end"/>
      </w:r>
      <w:r w:rsidRPr="005D2452">
        <w:rPr>
          <w:lang w:val="en-GB"/>
        </w:rPr>
        <w:t xml:space="preserve">, </w:t>
      </w:r>
      <w:r w:rsidRPr="005D2452">
        <w:rPr>
          <w:lang w:val="en-GB"/>
        </w:rPr>
        <w:fldChar w:fldCharType="begin"/>
      </w:r>
      <w:r w:rsidRPr="005D2452">
        <w:rPr>
          <w:lang w:val="en-GB"/>
        </w:rPr>
        <w:instrText xml:space="preserve"> REF _Ref398713615 \r \h  \* MERGEFORMAT </w:instrText>
      </w:r>
      <w:r w:rsidRPr="005D2452">
        <w:rPr>
          <w:lang w:val="en-GB"/>
        </w:rPr>
      </w:r>
      <w:r w:rsidRPr="005D2452">
        <w:rPr>
          <w:lang w:val="en-GB"/>
        </w:rPr>
        <w:fldChar w:fldCharType="separate"/>
      </w:r>
      <w:r w:rsidR="00963B41">
        <w:rPr>
          <w:lang w:val="en-GB"/>
        </w:rPr>
        <w:t>6</w:t>
      </w:r>
      <w:r w:rsidRPr="005D2452">
        <w:rPr>
          <w:lang w:val="en-GB"/>
        </w:rPr>
        <w:fldChar w:fldCharType="end"/>
      </w:r>
      <w:r w:rsidRPr="005D2452">
        <w:rPr>
          <w:lang w:val="en-GB"/>
        </w:rPr>
        <w:t xml:space="preserve">, </w:t>
      </w:r>
      <w:r w:rsidRPr="005D2452">
        <w:rPr>
          <w:lang w:val="en-GB"/>
        </w:rPr>
        <w:fldChar w:fldCharType="begin"/>
      </w:r>
      <w:r w:rsidRPr="005D2452">
        <w:rPr>
          <w:lang w:val="en-GB"/>
        </w:rPr>
        <w:instrText xml:space="preserve"> REF _Ref398713617 \r \h  \* MERGEFORMAT </w:instrText>
      </w:r>
      <w:r w:rsidRPr="005D2452">
        <w:rPr>
          <w:lang w:val="en-GB"/>
        </w:rPr>
      </w:r>
      <w:r w:rsidRPr="005D2452">
        <w:rPr>
          <w:lang w:val="en-GB"/>
        </w:rPr>
        <w:fldChar w:fldCharType="separate"/>
      </w:r>
      <w:r w:rsidR="00963B41">
        <w:rPr>
          <w:lang w:val="en-GB"/>
        </w:rPr>
        <w:t>7</w:t>
      </w:r>
      <w:r w:rsidRPr="005D2452">
        <w:rPr>
          <w:lang w:val="en-GB"/>
        </w:rPr>
        <w:fldChar w:fldCharType="end"/>
      </w:r>
      <w:r w:rsidRPr="005D2452">
        <w:rPr>
          <w:lang w:val="en-GB"/>
        </w:rPr>
        <w:t xml:space="preserve"> and </w:t>
      </w:r>
      <w:r w:rsidR="00722B59" w:rsidRPr="005D2452">
        <w:rPr>
          <w:lang w:val="en-GB"/>
        </w:rPr>
        <w:fldChar w:fldCharType="begin"/>
      </w:r>
      <w:r w:rsidR="00722B59" w:rsidRPr="005D2452">
        <w:rPr>
          <w:lang w:val="en-GB"/>
        </w:rPr>
        <w:instrText xml:space="preserve"> REF _Ref398650196 \r \h </w:instrText>
      </w:r>
      <w:r w:rsidR="00722B59" w:rsidRPr="005D2452">
        <w:rPr>
          <w:lang w:val="en-GB"/>
        </w:rPr>
      </w:r>
      <w:r w:rsidR="00722B59" w:rsidRPr="005D2452">
        <w:rPr>
          <w:lang w:val="en-GB"/>
        </w:rPr>
        <w:fldChar w:fldCharType="separate"/>
      </w:r>
      <w:r w:rsidR="00963B41">
        <w:rPr>
          <w:lang w:val="en-GB"/>
        </w:rPr>
        <w:t>8</w:t>
      </w:r>
      <w:r w:rsidR="00722B59" w:rsidRPr="005D2452">
        <w:rPr>
          <w:lang w:val="en-GB"/>
        </w:rPr>
        <w:fldChar w:fldCharType="end"/>
      </w:r>
      <w:r w:rsidRPr="005D2452">
        <w:rPr>
          <w:lang w:val="en-GB"/>
        </w:rPr>
        <w:t>.</w:t>
      </w:r>
    </w:p>
    <w:p w:rsidR="00656E85" w:rsidRPr="005D2452" w:rsidRDefault="00656E85" w:rsidP="00656E85">
      <w:pPr>
        <w:rPr>
          <w:lang w:val="en-GB"/>
        </w:rPr>
      </w:pPr>
    </w:p>
    <w:tbl>
      <w:tblPr>
        <w:tblStyle w:val="TableGrid"/>
        <w:tblW w:w="9606" w:type="dxa"/>
        <w:tblLayout w:type="fixed"/>
        <w:tblLook w:val="04A0" w:firstRow="1" w:lastRow="0" w:firstColumn="1" w:lastColumn="0" w:noHBand="0" w:noVBand="1"/>
      </w:tblPr>
      <w:tblGrid>
        <w:gridCol w:w="972"/>
        <w:gridCol w:w="7358"/>
        <w:gridCol w:w="1276"/>
      </w:tblGrid>
      <w:tr w:rsidR="004005AE" w:rsidRPr="00980FEA" w:rsidTr="005D2452">
        <w:tc>
          <w:tcPr>
            <w:tcW w:w="972" w:type="dxa"/>
            <w:shd w:val="clear" w:color="auto" w:fill="548DD4" w:themeFill="text2" w:themeFillTint="99"/>
          </w:tcPr>
          <w:p w:rsidR="004005AE" w:rsidRPr="005D2452" w:rsidRDefault="004005AE" w:rsidP="00EA1E0E">
            <w:pPr>
              <w:spacing w:before="60" w:after="60"/>
              <w:jc w:val="center"/>
              <w:rPr>
                <w:b/>
                <w:lang w:val="en-GB"/>
              </w:rPr>
            </w:pPr>
            <w:r w:rsidRPr="005D2452">
              <w:rPr>
                <w:b/>
                <w:lang w:val="en-GB"/>
              </w:rPr>
              <w:t>TR Chapter</w:t>
            </w:r>
          </w:p>
        </w:tc>
        <w:tc>
          <w:tcPr>
            <w:tcW w:w="7358" w:type="dxa"/>
            <w:shd w:val="clear" w:color="auto" w:fill="548DD4" w:themeFill="text2" w:themeFillTint="99"/>
          </w:tcPr>
          <w:p w:rsidR="004005AE" w:rsidRPr="005D2452" w:rsidRDefault="004005AE" w:rsidP="00EA1E0E">
            <w:pPr>
              <w:spacing w:before="60" w:after="60"/>
              <w:jc w:val="center"/>
              <w:rPr>
                <w:b/>
                <w:lang w:val="en-GB"/>
              </w:rPr>
            </w:pPr>
            <w:r w:rsidRPr="005D2452">
              <w:rPr>
                <w:b/>
                <w:lang w:val="en-GB"/>
              </w:rPr>
              <w:t>Description</w:t>
            </w:r>
          </w:p>
        </w:tc>
        <w:tc>
          <w:tcPr>
            <w:tcW w:w="1276" w:type="dxa"/>
            <w:shd w:val="clear" w:color="auto" w:fill="548DD4" w:themeFill="text2" w:themeFillTint="99"/>
          </w:tcPr>
          <w:p w:rsidR="004005AE" w:rsidRPr="005D2452" w:rsidRDefault="004005AE" w:rsidP="00EA1E0E">
            <w:pPr>
              <w:spacing w:before="60" w:after="60"/>
              <w:jc w:val="center"/>
              <w:rPr>
                <w:b/>
                <w:lang w:val="en-GB"/>
              </w:rPr>
            </w:pPr>
            <w:proofErr w:type="spellStart"/>
            <w:r w:rsidRPr="005D2452">
              <w:rPr>
                <w:b/>
                <w:lang w:val="en-GB"/>
              </w:rPr>
              <w:t>SoW</w:t>
            </w:r>
            <w:proofErr w:type="spellEnd"/>
            <w:r w:rsidRPr="005D2452">
              <w:rPr>
                <w:b/>
                <w:lang w:val="en-GB"/>
              </w:rPr>
              <w:t xml:space="preserve"> chapter</w:t>
            </w:r>
          </w:p>
        </w:tc>
      </w:tr>
      <w:tr w:rsidR="004005AE" w:rsidRPr="00980FEA" w:rsidTr="005D2452">
        <w:tc>
          <w:tcPr>
            <w:tcW w:w="972" w:type="dxa"/>
          </w:tcPr>
          <w:p w:rsidR="004005AE"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D.1</w:t>
            </w:r>
          </w:p>
          <w:p w:rsidR="00EF4387"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D.2</w:t>
            </w:r>
          </w:p>
          <w:p w:rsidR="00EF4387"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D.3</w:t>
            </w:r>
          </w:p>
        </w:tc>
        <w:tc>
          <w:tcPr>
            <w:tcW w:w="7358" w:type="dxa"/>
          </w:tcPr>
          <w:p w:rsidR="00D01BF4"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Common requirements towards CHE</w:t>
            </w:r>
          </w:p>
          <w:p w:rsidR="00EF4387"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EHR and USAID modules integration requirements</w:t>
            </w:r>
          </w:p>
          <w:p w:rsidR="00EF4387"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Data flow pre-requirements</w:t>
            </w:r>
          </w:p>
        </w:tc>
        <w:tc>
          <w:tcPr>
            <w:tcW w:w="1276" w:type="dxa"/>
          </w:tcPr>
          <w:p w:rsidR="00884D05" w:rsidRPr="005D2452" w:rsidRDefault="00884D05"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_Ref398556056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13.1.1</w:t>
            </w:r>
            <w:r w:rsidRPr="005D2452">
              <w:rPr>
                <w:rFonts w:eastAsia="Arial Unicode MS" w:cs="Arial Unicode MS"/>
                <w:color w:val="000000"/>
                <w:szCs w:val="20"/>
                <w:lang w:val="en-GB"/>
              </w:rPr>
              <w:fldChar w:fldCharType="end"/>
            </w:r>
          </w:p>
          <w:p w:rsidR="00884D05" w:rsidRPr="005D2452" w:rsidRDefault="00884D05"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_Ref398556079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13.1.2</w:t>
            </w:r>
            <w:r w:rsidRPr="005D2452">
              <w:rPr>
                <w:rFonts w:eastAsia="Arial Unicode MS" w:cs="Arial Unicode MS"/>
                <w:color w:val="000000"/>
                <w:szCs w:val="20"/>
                <w:lang w:val="en-GB"/>
              </w:rPr>
              <w:fldChar w:fldCharType="end"/>
            </w:r>
          </w:p>
          <w:p w:rsidR="004005AE" w:rsidRPr="005D2452" w:rsidRDefault="00884D05"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_Ref398556080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13.1.2.1</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D.5</w:t>
            </w:r>
          </w:p>
        </w:tc>
        <w:tc>
          <w:tcPr>
            <w:tcW w:w="7358" w:type="dxa"/>
          </w:tcPr>
          <w:p w:rsidR="006C2E34" w:rsidRPr="005D2452" w:rsidRDefault="00EF438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Mobile platform common requirements</w:t>
            </w:r>
          </w:p>
        </w:tc>
        <w:tc>
          <w:tcPr>
            <w:tcW w:w="1276" w:type="dxa"/>
          </w:tcPr>
          <w:p w:rsidR="006C2E34" w:rsidRPr="005D2452" w:rsidRDefault="00884D05"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_Ref398556103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13.3.1</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E.1.1</w:t>
            </w:r>
          </w:p>
        </w:tc>
        <w:tc>
          <w:tcPr>
            <w:tcW w:w="7358"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(EHR)-(Case Registration) integration requirements</w:t>
            </w:r>
          </w:p>
        </w:tc>
        <w:tc>
          <w:tcPr>
            <w:tcW w:w="1276" w:type="dxa"/>
          </w:tcPr>
          <w:p w:rsidR="006C2E34" w:rsidRPr="005D2452" w:rsidRDefault="004B206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_Ref398649032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13.2.1</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E.1.2</w:t>
            </w:r>
          </w:p>
        </w:tc>
        <w:tc>
          <w:tcPr>
            <w:tcW w:w="7358" w:type="dxa"/>
          </w:tcPr>
          <w:p w:rsidR="006C2E34" w:rsidRPr="005D2452" w:rsidRDefault="006C2E34" w:rsidP="00EA1E0E">
            <w:pPr>
              <w:spacing w:before="60" w:after="60"/>
              <w:rPr>
                <w:lang w:val="en-GB"/>
              </w:rPr>
            </w:pPr>
            <w:r w:rsidRPr="005D2452">
              <w:rPr>
                <w:lang w:val="en-GB"/>
              </w:rPr>
              <w:t>(EHR)-(Guarantee) integration requirements</w:t>
            </w:r>
          </w:p>
        </w:tc>
        <w:tc>
          <w:tcPr>
            <w:tcW w:w="1276" w:type="dxa"/>
          </w:tcPr>
          <w:p w:rsidR="006C2E34" w:rsidRPr="005D2452" w:rsidRDefault="004B206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_Ref398649033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13.2.2</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E.2</w:t>
            </w:r>
          </w:p>
          <w:p w:rsidR="006C2E34" w:rsidRPr="005D2452" w:rsidRDefault="006C2E34" w:rsidP="00EA1E0E">
            <w:pPr>
              <w:spacing w:before="60" w:after="60"/>
              <w:rPr>
                <w:rFonts w:eastAsia="Arial Unicode MS" w:cs="Arial Unicode MS"/>
                <w:color w:val="000000"/>
                <w:szCs w:val="20"/>
                <w:lang w:val="en-GB"/>
              </w:rPr>
            </w:pPr>
            <w:r w:rsidRPr="005D2452">
              <w:rPr>
                <w:rFonts w:eastAsia="Arial Unicode MS" w:cs="Arial Unicode MS"/>
                <w:color w:val="000000"/>
                <w:szCs w:val="20"/>
                <w:lang w:val="en-GB"/>
              </w:rPr>
              <w:t>- E.2.2</w:t>
            </w:r>
          </w:p>
          <w:p w:rsidR="006C2E34" w:rsidRPr="005D2452" w:rsidRDefault="006C2E34" w:rsidP="00EA1E0E">
            <w:pPr>
              <w:spacing w:before="60" w:after="60"/>
              <w:rPr>
                <w:rFonts w:eastAsia="Arial Unicode MS" w:cs="Arial Unicode MS"/>
                <w:color w:val="000000"/>
                <w:szCs w:val="20"/>
                <w:lang w:val="en-GB"/>
              </w:rPr>
            </w:pPr>
            <w:r w:rsidRPr="005D2452">
              <w:rPr>
                <w:rFonts w:eastAsia="Arial Unicode MS" w:cs="Arial Unicode MS"/>
                <w:color w:val="000000"/>
                <w:szCs w:val="20"/>
                <w:lang w:val="en-GB"/>
              </w:rPr>
              <w:t>- E.2.3</w:t>
            </w:r>
          </w:p>
          <w:p w:rsidR="006C2E34" w:rsidRPr="005D2452" w:rsidRDefault="006C2E34" w:rsidP="00EA1E0E">
            <w:pPr>
              <w:spacing w:before="60" w:after="60"/>
              <w:rPr>
                <w:rFonts w:eastAsia="Arial Unicode MS" w:cs="Arial Unicode MS"/>
                <w:color w:val="000000"/>
                <w:szCs w:val="20"/>
                <w:lang w:val="en-GB"/>
              </w:rPr>
            </w:pPr>
            <w:r w:rsidRPr="005D2452">
              <w:rPr>
                <w:rFonts w:eastAsia="Arial Unicode MS" w:cs="Arial Unicode MS"/>
                <w:color w:val="000000"/>
                <w:szCs w:val="20"/>
                <w:lang w:val="en-GB"/>
              </w:rPr>
              <w:t>- E.2.4</w:t>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E.2.5</w:t>
            </w:r>
          </w:p>
        </w:tc>
        <w:tc>
          <w:tcPr>
            <w:tcW w:w="7358" w:type="dxa"/>
          </w:tcPr>
          <w:p w:rsidR="006C2E34" w:rsidRPr="005D2452" w:rsidRDefault="006C2E34" w:rsidP="00EA1E0E">
            <w:pPr>
              <w:spacing w:before="60" w:after="60"/>
              <w:rPr>
                <w:lang w:val="en-GB"/>
              </w:rPr>
            </w:pPr>
            <w:r w:rsidRPr="005D2452">
              <w:rPr>
                <w:lang w:val="en-GB"/>
              </w:rPr>
              <w:t>EHR and</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integration (type 2: data transfer to EHR):</w:t>
            </w:r>
          </w:p>
          <w:p w:rsidR="006C2E34" w:rsidRPr="005D2452" w:rsidRDefault="006C2E34" w:rsidP="00EA1E0E">
            <w:pPr>
              <w:spacing w:before="60" w:after="60"/>
              <w:rPr>
                <w:rFonts w:eastAsia="Arial Unicode MS" w:cs="Arial Unicode MS"/>
                <w:color w:val="000000"/>
                <w:szCs w:val="20"/>
                <w:lang w:val="en-GB"/>
              </w:rPr>
            </w:pPr>
            <w:r w:rsidRPr="005D2452">
              <w:rPr>
                <w:rFonts w:eastAsia="Arial Unicode MS" w:cs="Arial Unicode MS"/>
                <w:color w:val="000000"/>
                <w:szCs w:val="20"/>
                <w:lang w:val="en-GB"/>
              </w:rPr>
              <w:t>- (EHR)-(Beneficiary Dialysis) integration requirements</w:t>
            </w:r>
          </w:p>
          <w:p w:rsidR="006C2E34" w:rsidRPr="005D2452" w:rsidRDefault="006C2E34" w:rsidP="00EA1E0E">
            <w:pPr>
              <w:spacing w:before="60" w:after="60"/>
              <w:rPr>
                <w:rFonts w:eastAsia="Arial Unicode MS" w:cs="Arial Unicode MS"/>
                <w:color w:val="000000"/>
                <w:szCs w:val="20"/>
                <w:lang w:val="en-GB"/>
              </w:rPr>
            </w:pPr>
            <w:r w:rsidRPr="005D2452">
              <w:rPr>
                <w:rFonts w:eastAsia="Arial Unicode MS" w:cs="Arial Unicode MS"/>
                <w:color w:val="000000"/>
                <w:szCs w:val="20"/>
                <w:lang w:val="en-GB"/>
              </w:rPr>
              <w:t>- (EHR)-(Beneficiary Psychiatry) integration requirements</w:t>
            </w:r>
          </w:p>
          <w:p w:rsidR="006C2E34" w:rsidRPr="005D2452" w:rsidRDefault="006C2E34" w:rsidP="00EA1E0E">
            <w:pPr>
              <w:spacing w:before="60" w:after="60"/>
              <w:rPr>
                <w:rFonts w:eastAsia="Arial Unicode MS" w:cs="Arial Unicode MS"/>
                <w:color w:val="000000"/>
                <w:szCs w:val="20"/>
                <w:lang w:val="en-GB"/>
              </w:rPr>
            </w:pPr>
            <w:r w:rsidRPr="005D2452">
              <w:rPr>
                <w:rFonts w:eastAsia="Arial Unicode MS" w:cs="Arial Unicode MS"/>
                <w:color w:val="000000"/>
                <w:szCs w:val="20"/>
                <w:lang w:val="en-GB"/>
              </w:rPr>
              <w:t>- (EHR)-(Immunization) integration requirements</w:t>
            </w:r>
          </w:p>
          <w:p w:rsidR="006C2E34" w:rsidRPr="005D2452" w:rsidRDefault="006C2E34" w:rsidP="00EA1E0E">
            <w:pPr>
              <w:spacing w:before="60" w:after="60"/>
              <w:rPr>
                <w:lang w:val="en-GB"/>
              </w:rPr>
            </w:pPr>
            <w:r w:rsidRPr="005D2452">
              <w:rPr>
                <w:rFonts w:eastAsia="Arial Unicode MS" w:cs="Arial Unicode MS"/>
                <w:color w:val="000000"/>
                <w:szCs w:val="20"/>
                <w:lang w:val="en-GB"/>
              </w:rPr>
              <w:t>- (EHR)-(Tuberculosis) integration requirements</w:t>
            </w:r>
          </w:p>
        </w:tc>
        <w:tc>
          <w:tcPr>
            <w:tcW w:w="1276" w:type="dxa"/>
          </w:tcPr>
          <w:p w:rsidR="006C2E34" w:rsidRPr="005D2452" w:rsidRDefault="004B206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_Ref398649034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13.2.3</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_Ref398555417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13.2.3.1</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_Ref398555424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13.2.3.2</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_Ref398555431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13.2.3.3</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_Ref398555427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13.2.3.4</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E.3</w:t>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E.3.1</w:t>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E.3.2</w:t>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E.3.3</w:t>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E.3.4</w:t>
            </w:r>
          </w:p>
        </w:tc>
        <w:tc>
          <w:tcPr>
            <w:tcW w:w="7358" w:type="dxa"/>
          </w:tcPr>
          <w:p w:rsidR="006C2E34" w:rsidRPr="005D2452" w:rsidRDefault="006C2E34" w:rsidP="00EA1E0E">
            <w:pPr>
              <w:spacing w:before="60" w:after="60"/>
              <w:rPr>
                <w:lang w:val="en-GB"/>
              </w:rPr>
            </w:pPr>
            <w:r w:rsidRPr="005D2452">
              <w:rPr>
                <w:lang w:val="en-GB"/>
              </w:rPr>
              <w:t>EHR and</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integration (type 3: show</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data in EHR UI):</w:t>
            </w:r>
          </w:p>
          <w:p w:rsidR="006C2E34" w:rsidRPr="005D2452" w:rsidRDefault="006C2E34" w:rsidP="00EA1E0E">
            <w:pPr>
              <w:spacing w:before="60" w:after="60"/>
              <w:rPr>
                <w:lang w:val="en-GB"/>
              </w:rPr>
            </w:pPr>
            <w:r w:rsidRPr="005D2452">
              <w:rPr>
                <w:lang w:val="en-GB"/>
              </w:rPr>
              <w:t>- (EHR)-(Beneficiary Registration) integration requirements</w:t>
            </w:r>
          </w:p>
          <w:p w:rsidR="006C2E34" w:rsidRPr="005D2452" w:rsidRDefault="006C2E34" w:rsidP="00EA1E0E">
            <w:pPr>
              <w:spacing w:before="60" w:after="60"/>
              <w:rPr>
                <w:lang w:val="en-GB"/>
              </w:rPr>
            </w:pPr>
            <w:r w:rsidRPr="005D2452">
              <w:rPr>
                <w:lang w:val="en-GB"/>
              </w:rPr>
              <w:t>- (EHR)-(Medical Data) integration requirements</w:t>
            </w:r>
          </w:p>
          <w:p w:rsidR="006C2E34" w:rsidRPr="005D2452" w:rsidRDefault="006C2E34" w:rsidP="00EA1E0E">
            <w:pPr>
              <w:spacing w:before="60" w:after="60"/>
              <w:rPr>
                <w:lang w:val="en-GB"/>
              </w:rPr>
            </w:pPr>
            <w:r w:rsidRPr="005D2452">
              <w:rPr>
                <w:lang w:val="en-GB"/>
              </w:rPr>
              <w:t>- (EHR)-(Common Data) integration requirements</w:t>
            </w:r>
          </w:p>
          <w:p w:rsidR="006C2E34" w:rsidRPr="005D2452" w:rsidRDefault="006C2E34" w:rsidP="00EA1E0E">
            <w:pPr>
              <w:spacing w:before="60" w:after="60"/>
              <w:rPr>
                <w:lang w:val="en-GB"/>
              </w:rPr>
            </w:pPr>
            <w:r w:rsidRPr="005D2452">
              <w:rPr>
                <w:lang w:val="en-GB"/>
              </w:rPr>
              <w:t>- (EHR)-(Medical Classifications) integration requirements</w:t>
            </w:r>
          </w:p>
        </w:tc>
        <w:tc>
          <w:tcPr>
            <w:tcW w:w="1276"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_Ref398555574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13.2.4</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_Ref398555592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13.2.4.1</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_Ref398555595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13.2.4.2</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_Ref398555597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13.2.4.3</w:t>
            </w:r>
            <w:r w:rsidRPr="005D2452">
              <w:rPr>
                <w:rFonts w:eastAsia="Arial Unicode MS" w:cs="Arial Unicode MS"/>
                <w:color w:val="000000"/>
                <w:szCs w:val="20"/>
                <w:lang w:val="en-GB"/>
              </w:rPr>
              <w:fldChar w:fldCharType="end"/>
            </w:r>
          </w:p>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_Ref398555598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13.2.4.4</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E.4</w:t>
            </w:r>
          </w:p>
          <w:p w:rsidR="00CA183A" w:rsidRPr="005D2452" w:rsidRDefault="00CA183A"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E.4.1</w:t>
            </w:r>
          </w:p>
          <w:p w:rsidR="00CA183A" w:rsidRPr="005D2452" w:rsidRDefault="00CA183A"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E.4.2</w:t>
            </w:r>
          </w:p>
          <w:p w:rsidR="00CA183A" w:rsidRPr="005D2452" w:rsidRDefault="00CA183A"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E.4.3</w:t>
            </w:r>
          </w:p>
          <w:p w:rsidR="00CA183A" w:rsidRPr="005D2452" w:rsidRDefault="00CA183A"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E.4.4</w:t>
            </w:r>
          </w:p>
        </w:tc>
        <w:tc>
          <w:tcPr>
            <w:tcW w:w="7358" w:type="dxa"/>
          </w:tcPr>
          <w:p w:rsidR="006C2E34" w:rsidRPr="005D2452" w:rsidRDefault="006C2E34" w:rsidP="00EA1E0E">
            <w:pPr>
              <w:spacing w:before="60" w:after="60"/>
              <w:rPr>
                <w:lang w:val="en-GB"/>
              </w:rPr>
            </w:pPr>
            <w:r w:rsidRPr="005D2452">
              <w:rPr>
                <w:lang w:val="en-GB"/>
              </w:rPr>
              <w:t>EHR and</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integration (type 4: data transfer to HSSP</w:t>
            </w:r>
            <w:r w:rsidR="0076321C" w:rsidRPr="005D2452">
              <w:rPr>
                <w:szCs w:val="20"/>
                <w:lang w:val="en-GB"/>
              </w:rPr>
              <w:t>/USAID</w:t>
            </w:r>
            <w:r w:rsidRPr="005D2452">
              <w:rPr>
                <w:lang w:val="en-GB"/>
              </w:rPr>
              <w:t>):</w:t>
            </w:r>
          </w:p>
          <w:p w:rsidR="00CA183A" w:rsidRPr="005D2452" w:rsidRDefault="00CA183A" w:rsidP="00EA1E0E">
            <w:pPr>
              <w:spacing w:before="60" w:after="60"/>
              <w:rPr>
                <w:lang w:val="en-GB"/>
              </w:rPr>
            </w:pPr>
            <w:r w:rsidRPr="005D2452">
              <w:rPr>
                <w:lang w:val="en-GB"/>
              </w:rPr>
              <w:t>- (EHR)-(Finance) integration requirements</w:t>
            </w:r>
          </w:p>
          <w:p w:rsidR="00CA183A" w:rsidRPr="005D2452" w:rsidRDefault="00CA183A" w:rsidP="00EA1E0E">
            <w:pPr>
              <w:spacing w:before="60" w:after="60"/>
              <w:rPr>
                <w:lang w:val="en-GB"/>
              </w:rPr>
            </w:pPr>
            <w:r w:rsidRPr="005D2452">
              <w:rPr>
                <w:lang w:val="en-GB"/>
              </w:rPr>
              <w:t xml:space="preserve">- (EHR)-(E-Reporting 4 National </w:t>
            </w:r>
            <w:proofErr w:type="spellStart"/>
            <w:r w:rsidRPr="005D2452">
              <w:rPr>
                <w:lang w:val="en-GB"/>
              </w:rPr>
              <w:t>Center</w:t>
            </w:r>
            <w:proofErr w:type="spellEnd"/>
            <w:r w:rsidRPr="005D2452">
              <w:rPr>
                <w:lang w:val="en-GB"/>
              </w:rPr>
              <w:t>) integration requirements</w:t>
            </w:r>
          </w:p>
          <w:p w:rsidR="00CA183A" w:rsidRPr="005D2452" w:rsidRDefault="00CA183A" w:rsidP="00EA1E0E">
            <w:pPr>
              <w:spacing w:before="60" w:after="60"/>
              <w:rPr>
                <w:lang w:val="en-GB"/>
              </w:rPr>
            </w:pPr>
            <w:r w:rsidRPr="005D2452">
              <w:rPr>
                <w:lang w:val="en-GB"/>
              </w:rPr>
              <w:t>- (EHR)-(E-reporting 4 HC Facilities) integration requirements</w:t>
            </w:r>
          </w:p>
        </w:tc>
        <w:tc>
          <w:tcPr>
            <w:tcW w:w="1276" w:type="dxa"/>
          </w:tcPr>
          <w:p w:rsidR="006C2E34" w:rsidRPr="005D2452" w:rsidRDefault="004B2067"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_Ref398649035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13.2.5</w:t>
            </w:r>
            <w:r w:rsidRPr="005D2452">
              <w:rPr>
                <w:rFonts w:eastAsia="Arial Unicode MS" w:cs="Arial Unicode MS"/>
                <w:color w:val="000000"/>
                <w:szCs w:val="20"/>
                <w:lang w:val="en-GB"/>
              </w:rPr>
              <w:fldChar w:fldCharType="end"/>
            </w:r>
          </w:p>
          <w:p w:rsidR="00FD1086" w:rsidRPr="005D2452" w:rsidRDefault="00FD1086"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_Ref398555692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13.2.5.1</w:t>
            </w:r>
            <w:r w:rsidRPr="005D2452">
              <w:rPr>
                <w:rFonts w:eastAsia="Arial Unicode MS" w:cs="Arial Unicode MS"/>
                <w:color w:val="000000"/>
                <w:szCs w:val="20"/>
                <w:lang w:val="en-GB"/>
              </w:rPr>
              <w:fldChar w:fldCharType="end"/>
            </w:r>
          </w:p>
          <w:p w:rsidR="00FD1086" w:rsidRPr="005D2452" w:rsidRDefault="00FD1086"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_Ref398555694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13.2.5.2</w:t>
            </w:r>
            <w:r w:rsidRPr="005D2452">
              <w:rPr>
                <w:rFonts w:eastAsia="Arial Unicode MS" w:cs="Arial Unicode MS"/>
                <w:color w:val="000000"/>
                <w:szCs w:val="20"/>
                <w:lang w:val="en-GB"/>
              </w:rPr>
              <w:fldChar w:fldCharType="end"/>
            </w:r>
          </w:p>
          <w:p w:rsidR="00FD1086" w:rsidRPr="005D2452" w:rsidRDefault="00FD1086"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_Ref398555695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13.2.5.3</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E.5</w:t>
            </w:r>
          </w:p>
          <w:p w:rsidR="00A3318F" w:rsidRPr="005D2452" w:rsidRDefault="00A3318F"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E.5.2</w:t>
            </w:r>
          </w:p>
          <w:p w:rsidR="00A3318F" w:rsidRPr="005D2452" w:rsidRDefault="00A3318F"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E.5.3</w:t>
            </w:r>
          </w:p>
          <w:p w:rsidR="00A3318F" w:rsidRPr="005D2452" w:rsidRDefault="00A3318F"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E.5.4</w:t>
            </w:r>
          </w:p>
        </w:tc>
        <w:tc>
          <w:tcPr>
            <w:tcW w:w="7358" w:type="dxa"/>
          </w:tcPr>
          <w:p w:rsidR="006C2E34" w:rsidRPr="005D2452" w:rsidRDefault="006C2E34" w:rsidP="00EA1E0E">
            <w:pPr>
              <w:spacing w:before="60" w:after="60"/>
              <w:rPr>
                <w:lang w:val="en-GB"/>
              </w:rPr>
            </w:pPr>
            <w:r w:rsidRPr="005D2452">
              <w:rPr>
                <w:lang w:val="en-GB"/>
              </w:rPr>
              <w:t>Mobile platform functional requirements</w:t>
            </w:r>
            <w:r w:rsidR="00A3318F" w:rsidRPr="005D2452">
              <w:rPr>
                <w:lang w:val="en-GB"/>
              </w:rPr>
              <w:t>:</w:t>
            </w:r>
          </w:p>
          <w:p w:rsidR="00A3318F" w:rsidRPr="005D2452" w:rsidRDefault="00A3318F" w:rsidP="00EA1E0E">
            <w:pPr>
              <w:spacing w:before="60" w:after="60"/>
              <w:rPr>
                <w:lang w:val="en-GB"/>
              </w:rPr>
            </w:pPr>
            <w:r w:rsidRPr="005D2452">
              <w:rPr>
                <w:lang w:val="en-GB"/>
              </w:rPr>
              <w:t>- Mobile services for citizens</w:t>
            </w:r>
          </w:p>
          <w:p w:rsidR="00A3318F" w:rsidRPr="005D2452" w:rsidRDefault="00A3318F" w:rsidP="00EA1E0E">
            <w:pPr>
              <w:spacing w:before="60" w:after="60"/>
              <w:rPr>
                <w:lang w:val="en-GB"/>
              </w:rPr>
            </w:pPr>
            <w:r w:rsidRPr="005D2452">
              <w:rPr>
                <w:lang w:val="en-GB"/>
              </w:rPr>
              <w:t>- Mobile services for doctors</w:t>
            </w:r>
          </w:p>
          <w:p w:rsidR="00A3318F" w:rsidRPr="005D2452" w:rsidRDefault="00A3318F" w:rsidP="00EA1E0E">
            <w:pPr>
              <w:spacing w:before="60" w:after="60"/>
              <w:rPr>
                <w:lang w:val="en-GB"/>
              </w:rPr>
            </w:pPr>
            <w:r w:rsidRPr="005D2452">
              <w:rPr>
                <w:lang w:val="en-GB"/>
              </w:rPr>
              <w:t xml:space="preserve">- Mobile services for </w:t>
            </w:r>
            <w:proofErr w:type="spellStart"/>
            <w:r w:rsidRPr="005D2452">
              <w:rPr>
                <w:lang w:val="en-GB"/>
              </w:rPr>
              <w:t>MoLHSA</w:t>
            </w:r>
            <w:proofErr w:type="spellEnd"/>
          </w:p>
        </w:tc>
        <w:tc>
          <w:tcPr>
            <w:tcW w:w="1276" w:type="dxa"/>
          </w:tcPr>
          <w:p w:rsidR="00A2750A" w:rsidRPr="005D2452" w:rsidRDefault="004B2067" w:rsidP="00EA1E0E">
            <w:pPr>
              <w:widowControl w:val="0"/>
              <w:tabs>
                <w:tab w:val="left" w:pos="825"/>
              </w:tabs>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_Ref398649056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13.3.2</w:t>
            </w:r>
            <w:r w:rsidRPr="005D2452">
              <w:rPr>
                <w:rFonts w:eastAsia="Arial Unicode MS" w:cs="Arial Unicode MS"/>
                <w:color w:val="000000"/>
                <w:szCs w:val="20"/>
                <w:lang w:val="en-GB"/>
              </w:rPr>
              <w:fldChar w:fldCharType="end"/>
            </w:r>
          </w:p>
          <w:p w:rsidR="00A2750A" w:rsidRPr="005D2452" w:rsidRDefault="00A2750A"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004B2067" w:rsidRPr="005D2452">
              <w:rPr>
                <w:rFonts w:eastAsia="Arial Unicode MS" w:cs="Arial Unicode MS"/>
                <w:color w:val="000000"/>
                <w:szCs w:val="20"/>
                <w:lang w:val="en-GB"/>
              </w:rPr>
              <w:fldChar w:fldCharType="begin"/>
            </w:r>
            <w:r w:rsidR="004B2067" w:rsidRPr="005D2452">
              <w:rPr>
                <w:rFonts w:eastAsia="Arial Unicode MS" w:cs="Arial Unicode MS"/>
                <w:color w:val="000000"/>
                <w:szCs w:val="20"/>
                <w:lang w:val="en-GB"/>
              </w:rPr>
              <w:instrText xml:space="preserve"> REF _Ref398649061 \r \h </w:instrText>
            </w:r>
            <w:r w:rsidR="004B2067" w:rsidRPr="005D2452">
              <w:rPr>
                <w:rFonts w:eastAsia="Arial Unicode MS" w:cs="Arial Unicode MS"/>
                <w:color w:val="000000"/>
                <w:szCs w:val="20"/>
                <w:lang w:val="en-GB"/>
              </w:rPr>
            </w:r>
            <w:r w:rsidR="004B2067"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13.3.2.1</w:t>
            </w:r>
            <w:r w:rsidR="004B2067" w:rsidRPr="005D2452">
              <w:rPr>
                <w:rFonts w:eastAsia="Arial Unicode MS" w:cs="Arial Unicode MS"/>
                <w:color w:val="000000"/>
                <w:szCs w:val="20"/>
                <w:lang w:val="en-GB"/>
              </w:rPr>
              <w:fldChar w:fldCharType="end"/>
            </w:r>
          </w:p>
          <w:p w:rsidR="00A2750A" w:rsidRPr="005D2452" w:rsidRDefault="00A2750A"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_Ref398555827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13.3.2.2</w:t>
            </w:r>
            <w:r w:rsidRPr="005D2452">
              <w:rPr>
                <w:rFonts w:eastAsia="Arial Unicode MS" w:cs="Arial Unicode MS"/>
                <w:color w:val="000000"/>
                <w:szCs w:val="20"/>
                <w:lang w:val="en-GB"/>
              </w:rPr>
              <w:fldChar w:fldCharType="end"/>
            </w:r>
          </w:p>
          <w:p w:rsidR="00A2750A" w:rsidRPr="005D2452" w:rsidRDefault="00A2750A"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 xml:space="preserve">- </w:t>
            </w: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_Ref398555829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13.3.2.3</w:t>
            </w:r>
            <w:r w:rsidRPr="005D2452">
              <w:rPr>
                <w:rFonts w:eastAsia="Arial Unicode MS" w:cs="Arial Unicode MS"/>
                <w:color w:val="000000"/>
                <w:szCs w:val="20"/>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E.6</w:t>
            </w:r>
          </w:p>
        </w:tc>
        <w:tc>
          <w:tcPr>
            <w:tcW w:w="7358" w:type="dxa"/>
          </w:tcPr>
          <w:p w:rsidR="006C2E34" w:rsidRPr="005D2452" w:rsidRDefault="006C2E34" w:rsidP="00EA1E0E">
            <w:pPr>
              <w:spacing w:before="60" w:after="60"/>
              <w:rPr>
                <w:lang w:val="en-GB"/>
              </w:rPr>
            </w:pPr>
            <w:r w:rsidRPr="005D2452">
              <w:rPr>
                <w:lang w:val="en-GB"/>
              </w:rPr>
              <w:t>e-Prescription management subsystem requirements</w:t>
            </w:r>
          </w:p>
        </w:tc>
        <w:tc>
          <w:tcPr>
            <w:tcW w:w="1276" w:type="dxa"/>
          </w:tcPr>
          <w:p w:rsidR="006C2E34" w:rsidRPr="005D2452" w:rsidRDefault="0074477B"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highlight w:val="yellow"/>
                <w:lang w:val="en-GB"/>
              </w:rPr>
              <w:fldChar w:fldCharType="begin"/>
            </w:r>
            <w:r w:rsidRPr="005D2452">
              <w:rPr>
                <w:rFonts w:eastAsia="Arial Unicode MS" w:cs="Arial Unicode MS"/>
                <w:color w:val="000000"/>
                <w:szCs w:val="20"/>
                <w:lang w:val="en-GB"/>
              </w:rPr>
              <w:instrText xml:space="preserve"> REF _Ref398555693 \r \h </w:instrText>
            </w:r>
            <w:r w:rsidRPr="005D2452">
              <w:rPr>
                <w:rFonts w:eastAsia="Arial Unicode MS" w:cs="Arial Unicode MS"/>
                <w:color w:val="000000"/>
                <w:szCs w:val="20"/>
                <w:highlight w:val="yellow"/>
                <w:lang w:val="en-GB"/>
              </w:rPr>
            </w:r>
            <w:r w:rsidRPr="005D2452">
              <w:rPr>
                <w:rFonts w:eastAsia="Arial Unicode MS" w:cs="Arial Unicode MS"/>
                <w:color w:val="000000"/>
                <w:szCs w:val="20"/>
                <w:highlight w:val="yellow"/>
                <w:lang w:val="en-GB"/>
              </w:rPr>
              <w:fldChar w:fldCharType="separate"/>
            </w:r>
            <w:r w:rsidR="00963B41">
              <w:rPr>
                <w:rFonts w:eastAsia="Arial Unicode MS" w:cs="Arial Unicode MS"/>
                <w:color w:val="000000"/>
                <w:szCs w:val="20"/>
                <w:lang w:val="en-GB"/>
              </w:rPr>
              <w:t>1.1.1.1</w:t>
            </w:r>
            <w:r w:rsidRPr="005D2452">
              <w:rPr>
                <w:rFonts w:eastAsia="Arial Unicode MS" w:cs="Arial Unicode MS"/>
                <w:color w:val="000000"/>
                <w:szCs w:val="20"/>
                <w:highlight w:val="yellow"/>
                <w:lang w:val="en-GB"/>
              </w:rPr>
              <w:fldChar w:fldCharType="end"/>
            </w:r>
          </w:p>
          <w:p w:rsidR="0074477B" w:rsidRPr="005D2452" w:rsidRDefault="0074477B"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highlight w:val="yellow"/>
                <w:lang w:val="en-GB"/>
              </w:rPr>
              <w:fldChar w:fldCharType="begin"/>
            </w:r>
            <w:r w:rsidRPr="005D2452">
              <w:rPr>
                <w:rFonts w:eastAsia="Arial Unicode MS" w:cs="Arial Unicode MS"/>
                <w:color w:val="000000"/>
                <w:szCs w:val="20"/>
                <w:lang w:val="en-GB"/>
              </w:rPr>
              <w:instrText xml:space="preserve"> REF _Ref397508364 \r \h </w:instrText>
            </w:r>
            <w:r w:rsidRPr="005D2452">
              <w:rPr>
                <w:rFonts w:eastAsia="Arial Unicode MS" w:cs="Arial Unicode MS"/>
                <w:color w:val="000000"/>
                <w:szCs w:val="20"/>
                <w:highlight w:val="yellow"/>
                <w:lang w:val="en-GB"/>
              </w:rPr>
            </w:r>
            <w:r w:rsidRPr="005D2452">
              <w:rPr>
                <w:rFonts w:eastAsia="Arial Unicode MS" w:cs="Arial Unicode MS"/>
                <w:color w:val="000000"/>
                <w:szCs w:val="20"/>
                <w:highlight w:val="yellow"/>
                <w:lang w:val="en-GB"/>
              </w:rPr>
              <w:fldChar w:fldCharType="separate"/>
            </w:r>
            <w:r w:rsidR="00963B41">
              <w:rPr>
                <w:rFonts w:eastAsia="Arial Unicode MS" w:cs="Arial Unicode MS"/>
                <w:color w:val="000000"/>
                <w:szCs w:val="20"/>
                <w:lang w:val="en-GB"/>
              </w:rPr>
              <w:t>0</w:t>
            </w:r>
            <w:r w:rsidRPr="005D2452">
              <w:rPr>
                <w:rFonts w:eastAsia="Arial Unicode MS" w:cs="Arial Unicode MS"/>
                <w:color w:val="000000"/>
                <w:szCs w:val="20"/>
                <w:highlight w:val="yellow"/>
                <w:lang w:val="en-GB"/>
              </w:rPr>
              <w:fldChar w:fldCharType="end"/>
            </w:r>
          </w:p>
        </w:tc>
      </w:tr>
      <w:tr w:rsidR="006C2E34" w:rsidRPr="00980FEA" w:rsidTr="005D2452">
        <w:tc>
          <w:tcPr>
            <w:tcW w:w="972" w:type="dxa"/>
          </w:tcPr>
          <w:p w:rsidR="006C2E34" w:rsidRPr="005D2452" w:rsidRDefault="006C2E34"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t>G</w:t>
            </w:r>
          </w:p>
        </w:tc>
        <w:tc>
          <w:tcPr>
            <w:tcW w:w="7358" w:type="dxa"/>
          </w:tcPr>
          <w:p w:rsidR="006C2E34" w:rsidRPr="005D2452" w:rsidRDefault="006C2E34" w:rsidP="00EA1E0E">
            <w:pPr>
              <w:spacing w:before="60" w:after="60"/>
              <w:rPr>
                <w:lang w:val="en-GB"/>
              </w:rPr>
            </w:pPr>
            <w:r w:rsidRPr="005D2452">
              <w:rPr>
                <w:lang w:val="en-GB"/>
              </w:rPr>
              <w:t>REQUIREMENTS TOWARDS DOCUMENTATION</w:t>
            </w:r>
          </w:p>
        </w:tc>
        <w:tc>
          <w:tcPr>
            <w:tcW w:w="1276" w:type="dxa"/>
          </w:tcPr>
          <w:p w:rsidR="006C2E34" w:rsidRPr="005D2452" w:rsidRDefault="00E33062" w:rsidP="00EA1E0E">
            <w:pPr>
              <w:widowControl w:val="0"/>
              <w:autoSpaceDE w:val="0"/>
              <w:autoSpaceDN w:val="0"/>
              <w:adjustRightInd w:val="0"/>
              <w:spacing w:before="60" w:after="60"/>
              <w:rPr>
                <w:rFonts w:eastAsia="Arial Unicode MS" w:cs="Arial Unicode MS"/>
                <w:color w:val="000000"/>
                <w:szCs w:val="20"/>
                <w:lang w:val="en-GB"/>
              </w:rPr>
            </w:pPr>
            <w:r w:rsidRPr="005D2452">
              <w:rPr>
                <w:rFonts w:eastAsia="Arial Unicode MS" w:cs="Arial Unicode MS"/>
                <w:color w:val="000000"/>
                <w:szCs w:val="20"/>
                <w:lang w:val="en-GB"/>
              </w:rPr>
              <w:fldChar w:fldCharType="begin"/>
            </w:r>
            <w:r w:rsidRPr="005D2452">
              <w:rPr>
                <w:rFonts w:eastAsia="Arial Unicode MS" w:cs="Arial Unicode MS"/>
                <w:color w:val="000000"/>
                <w:szCs w:val="20"/>
                <w:lang w:val="en-GB"/>
              </w:rPr>
              <w:instrText xml:space="preserve"> REF _Ref398650196 \r \h </w:instrText>
            </w:r>
            <w:r w:rsidRPr="005D2452">
              <w:rPr>
                <w:rFonts w:eastAsia="Arial Unicode MS" w:cs="Arial Unicode MS"/>
                <w:color w:val="000000"/>
                <w:szCs w:val="20"/>
                <w:lang w:val="en-GB"/>
              </w:rPr>
            </w:r>
            <w:r w:rsidRPr="005D2452">
              <w:rPr>
                <w:rFonts w:eastAsia="Arial Unicode MS" w:cs="Arial Unicode MS"/>
                <w:color w:val="000000"/>
                <w:szCs w:val="20"/>
                <w:lang w:val="en-GB"/>
              </w:rPr>
              <w:fldChar w:fldCharType="separate"/>
            </w:r>
            <w:r w:rsidR="00963B41">
              <w:rPr>
                <w:rFonts w:eastAsia="Arial Unicode MS" w:cs="Arial Unicode MS"/>
                <w:color w:val="000000"/>
                <w:szCs w:val="20"/>
                <w:lang w:val="en-GB"/>
              </w:rPr>
              <w:t>8</w:t>
            </w:r>
            <w:r w:rsidRPr="005D2452">
              <w:rPr>
                <w:rFonts w:eastAsia="Arial Unicode MS" w:cs="Arial Unicode MS"/>
                <w:color w:val="000000"/>
                <w:szCs w:val="20"/>
                <w:lang w:val="en-GB"/>
              </w:rPr>
              <w:fldChar w:fldCharType="end"/>
            </w:r>
          </w:p>
        </w:tc>
      </w:tr>
    </w:tbl>
    <w:p w:rsidR="00A24584" w:rsidRPr="005D2452" w:rsidRDefault="00A24584" w:rsidP="00A24584">
      <w:pPr>
        <w:rPr>
          <w:lang w:val="en-GB"/>
        </w:rPr>
      </w:pPr>
    </w:p>
    <w:p w:rsidR="00BC6995" w:rsidRPr="005D2452" w:rsidRDefault="00666754" w:rsidP="005D2452">
      <w:pPr>
        <w:pStyle w:val="Heading1"/>
        <w:rPr>
          <w:lang w:val="en-GB"/>
        </w:rPr>
      </w:pPr>
      <w:bookmarkStart w:id="29" w:name="_Toc399258638"/>
      <w:bookmarkStart w:id="30" w:name="_Toc399258755"/>
      <w:bookmarkStart w:id="31" w:name="_Toc399344615"/>
      <w:bookmarkStart w:id="32" w:name="_Toc399359693"/>
      <w:bookmarkStart w:id="33" w:name="_Ref398713611"/>
      <w:bookmarkStart w:id="34" w:name="_Toc418693683"/>
      <w:bookmarkStart w:id="35" w:name="_Toc214433861"/>
      <w:bookmarkStart w:id="36" w:name="_Toc227732452"/>
      <w:bookmarkEnd w:id="29"/>
      <w:bookmarkEnd w:id="30"/>
      <w:bookmarkEnd w:id="31"/>
      <w:bookmarkEnd w:id="32"/>
      <w:r w:rsidRPr="005D2452">
        <w:rPr>
          <w:lang w:val="en-GB"/>
        </w:rPr>
        <w:lastRenderedPageBreak/>
        <w:t>A</w:t>
      </w:r>
      <w:r w:rsidR="008D34D2" w:rsidRPr="005D2452">
        <w:rPr>
          <w:lang w:val="en-GB"/>
        </w:rPr>
        <w:t>nalysis</w:t>
      </w:r>
      <w:bookmarkEnd w:id="33"/>
      <w:bookmarkEnd w:id="34"/>
    </w:p>
    <w:p w:rsidR="00666754" w:rsidRPr="005D2452" w:rsidRDefault="00666754" w:rsidP="00666754">
      <w:pPr>
        <w:pStyle w:val="moh"/>
        <w:rPr>
          <w:rFonts w:eastAsia="Arial Unicode MS"/>
          <w:lang w:val="en-GB"/>
        </w:rPr>
      </w:pPr>
      <w:r w:rsidRPr="005D2452">
        <w:rPr>
          <w:rFonts w:eastAsia="Arial Unicode MS"/>
          <w:lang w:val="en-GB"/>
        </w:rPr>
        <w:t>The overall engagement is divided into individual Work Packages (WPs) that are described in this and subsequent sections, together with the assumptions, pre-requisites. In each case, EMC shall be responsible for the creation of the relevant deliverables, and for the quality of their content</w:t>
      </w:r>
      <w:r w:rsidR="00DA5599" w:rsidRPr="005D2452">
        <w:rPr>
          <w:rFonts w:eastAsia="Arial Unicode MS"/>
          <w:lang w:val="en-GB"/>
        </w:rPr>
        <w:t>.</w:t>
      </w:r>
    </w:p>
    <w:p w:rsidR="00666754" w:rsidRPr="005D2452" w:rsidRDefault="00666754" w:rsidP="005D2452">
      <w:pPr>
        <w:pStyle w:val="moh"/>
        <w:rPr>
          <w:lang w:val="en-GB"/>
        </w:rPr>
      </w:pPr>
    </w:p>
    <w:p w:rsidR="00C4745A" w:rsidRPr="005D2452" w:rsidRDefault="00C4745A" w:rsidP="005D2452">
      <w:pPr>
        <w:pStyle w:val="moh"/>
        <w:rPr>
          <w:lang w:val="en-GB"/>
        </w:rPr>
      </w:pPr>
      <w:r w:rsidRPr="005D2452">
        <w:rPr>
          <w:lang w:val="en-GB"/>
        </w:rPr>
        <w:t xml:space="preserve">This SOW, and the estimate of cost contained in it, is based on EMC’s current understanding of the high level requirements documented by the customer in Technical Requirements (and set out here in Appendix </w:t>
      </w:r>
      <w:r w:rsidRPr="005D2452">
        <w:rPr>
          <w:lang w:val="en-GB"/>
        </w:rPr>
        <w:fldChar w:fldCharType="begin"/>
      </w:r>
      <w:r w:rsidRPr="005D2452">
        <w:rPr>
          <w:lang w:val="en-GB"/>
        </w:rPr>
        <w:instrText xml:space="preserve"> REF _Ref398884144 \r \h </w:instrText>
      </w:r>
      <w:r w:rsidRPr="005D2452">
        <w:rPr>
          <w:lang w:val="en-GB"/>
        </w:rPr>
      </w:r>
      <w:r w:rsidRPr="005D2452">
        <w:rPr>
          <w:lang w:val="en-GB"/>
        </w:rPr>
        <w:fldChar w:fldCharType="separate"/>
      </w:r>
      <w:r w:rsidR="00963B41">
        <w:rPr>
          <w:lang w:val="en-GB"/>
        </w:rPr>
        <w:t>13</w:t>
      </w:r>
      <w:r w:rsidRPr="005D2452">
        <w:rPr>
          <w:lang w:val="en-GB"/>
        </w:rPr>
        <w:fldChar w:fldCharType="end"/>
      </w:r>
      <w:r w:rsidRPr="005D2452">
        <w:rPr>
          <w:lang w:val="en-GB"/>
        </w:rPr>
        <w:t>). Following the Analysis phase of the project, EMC will re-estimate the remaining project activities. If the detailed requirements are wider in scope or detail than currently understood, and lead to an increase in overall estimates, EMC will raise a Change Request for the additional funding needed to deliver the project.</w:t>
      </w:r>
    </w:p>
    <w:p w:rsidR="008C5195" w:rsidRPr="005D2452" w:rsidRDefault="00584A1B" w:rsidP="005D2452">
      <w:pPr>
        <w:pStyle w:val="Heading2"/>
        <w:rPr>
          <w:lang w:val="en-GB"/>
        </w:rPr>
      </w:pPr>
      <w:bookmarkStart w:id="37" w:name="_Ref398649904"/>
      <w:bookmarkStart w:id="38" w:name="_Toc418693684"/>
      <w:r w:rsidRPr="005D2452">
        <w:rPr>
          <w:lang w:val="en-GB"/>
        </w:rPr>
        <w:t>W</w:t>
      </w:r>
      <w:r w:rsidR="003456C8">
        <w:rPr>
          <w:lang w:val="en-GB"/>
        </w:rPr>
        <w:t xml:space="preserve">ork </w:t>
      </w:r>
      <w:r w:rsidRPr="005D2452">
        <w:rPr>
          <w:lang w:val="en-GB"/>
        </w:rPr>
        <w:t>P</w:t>
      </w:r>
      <w:r w:rsidR="003456C8">
        <w:rPr>
          <w:lang w:val="en-GB"/>
        </w:rPr>
        <w:t>ackage</w:t>
      </w:r>
      <w:r w:rsidR="008C5195" w:rsidRPr="005D2452">
        <w:rPr>
          <w:lang w:val="en-GB"/>
        </w:rPr>
        <w:t xml:space="preserve"> 1 – </w:t>
      </w:r>
      <w:bookmarkEnd w:id="37"/>
      <w:r w:rsidR="00376D03">
        <w:rPr>
          <w:lang w:val="en-GB"/>
        </w:rPr>
        <w:t xml:space="preserve">Project </w:t>
      </w:r>
      <w:r w:rsidR="00CF076B" w:rsidRPr="005D2452">
        <w:rPr>
          <w:lang w:val="en-GB"/>
        </w:rPr>
        <w:t>Initiation</w:t>
      </w:r>
      <w:bookmarkEnd w:id="38"/>
    </w:p>
    <w:p w:rsidR="00650625" w:rsidRPr="005D2452" w:rsidRDefault="00650625" w:rsidP="00650625">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 include:</w:t>
      </w:r>
    </w:p>
    <w:p w:rsidR="00C769D0" w:rsidRPr="005D2452" w:rsidRDefault="00C769D0" w:rsidP="000001AA">
      <w:pPr>
        <w:pStyle w:val="ListParagraph"/>
        <w:numPr>
          <w:ilvl w:val="0"/>
          <w:numId w:val="41"/>
        </w:numPr>
        <w:spacing w:before="60" w:after="60"/>
        <w:jc w:val="both"/>
        <w:rPr>
          <w:lang w:val="en-GB"/>
        </w:rPr>
      </w:pPr>
      <w:r w:rsidRPr="005D2452">
        <w:rPr>
          <w:lang w:val="en-GB"/>
        </w:rPr>
        <w:t xml:space="preserve">Develop project </w:t>
      </w:r>
      <w:r w:rsidR="00383950" w:rsidRPr="005D2452">
        <w:rPr>
          <w:lang w:val="en-GB"/>
        </w:rPr>
        <w:t>charter</w:t>
      </w:r>
    </w:p>
    <w:p w:rsidR="00584A1B" w:rsidRPr="005D2452" w:rsidRDefault="00584A1B" w:rsidP="000001AA">
      <w:pPr>
        <w:pStyle w:val="ListParagraph"/>
        <w:numPr>
          <w:ilvl w:val="0"/>
          <w:numId w:val="41"/>
        </w:numPr>
        <w:spacing w:before="60" w:after="60"/>
        <w:jc w:val="both"/>
        <w:rPr>
          <w:lang w:val="en-GB"/>
        </w:rPr>
      </w:pPr>
      <w:r w:rsidRPr="005D2452">
        <w:rPr>
          <w:lang w:val="en-GB"/>
        </w:rPr>
        <w:t>Develop project plan</w:t>
      </w:r>
    </w:p>
    <w:p w:rsidR="00584A1B" w:rsidRPr="005D2452" w:rsidRDefault="005C3E8D" w:rsidP="000001AA">
      <w:pPr>
        <w:pStyle w:val="ListParagraph"/>
        <w:numPr>
          <w:ilvl w:val="0"/>
          <w:numId w:val="41"/>
        </w:numPr>
        <w:spacing w:before="60" w:after="60"/>
        <w:jc w:val="both"/>
        <w:rPr>
          <w:lang w:val="en-GB"/>
        </w:rPr>
      </w:pPr>
      <w:r w:rsidRPr="005D2452">
        <w:rPr>
          <w:lang w:val="en-GB"/>
        </w:rPr>
        <w:t>Conduct the p</w:t>
      </w:r>
      <w:r w:rsidR="00584A1B" w:rsidRPr="005D2452">
        <w:rPr>
          <w:lang w:val="en-GB"/>
        </w:rPr>
        <w:t>roject kick-off meeting</w:t>
      </w:r>
    </w:p>
    <w:p w:rsidR="00650625" w:rsidRPr="005D2452" w:rsidRDefault="00650625" w:rsidP="00650625">
      <w:pPr>
        <w:pStyle w:val="BodyText"/>
        <w:spacing w:after="60"/>
        <w:jc w:val="both"/>
        <w:rPr>
          <w:szCs w:val="20"/>
          <w:lang w:val="en-GB"/>
        </w:rPr>
      </w:pPr>
    </w:p>
    <w:p w:rsidR="00650625" w:rsidRPr="005D2452" w:rsidRDefault="00650625" w:rsidP="00650625">
      <w:pPr>
        <w:spacing w:before="60" w:after="60"/>
        <w:jc w:val="both"/>
        <w:rPr>
          <w:b/>
          <w:lang w:val="en-GB"/>
        </w:rPr>
      </w:pPr>
      <w:r w:rsidRPr="005D2452">
        <w:rPr>
          <w:b/>
          <w:lang w:val="en-GB"/>
        </w:rPr>
        <w:t>Deliverables:</w:t>
      </w:r>
    </w:p>
    <w:p w:rsidR="00A211B0" w:rsidRPr="005D2452" w:rsidRDefault="00A211B0" w:rsidP="000001AA">
      <w:pPr>
        <w:pStyle w:val="ListParagraph"/>
        <w:numPr>
          <w:ilvl w:val="0"/>
          <w:numId w:val="41"/>
        </w:numPr>
        <w:spacing w:before="60" w:after="60"/>
        <w:jc w:val="both"/>
        <w:rPr>
          <w:lang w:val="en-GB"/>
        </w:rPr>
      </w:pPr>
      <w:r w:rsidRPr="005D2452">
        <w:rPr>
          <w:lang w:val="en-GB"/>
        </w:rPr>
        <w:t>Project charter</w:t>
      </w:r>
    </w:p>
    <w:p w:rsidR="005C3E8D" w:rsidRPr="005D2452" w:rsidRDefault="005C3E8D" w:rsidP="000001AA">
      <w:pPr>
        <w:pStyle w:val="ListParagraph"/>
        <w:numPr>
          <w:ilvl w:val="0"/>
          <w:numId w:val="41"/>
        </w:numPr>
        <w:spacing w:before="60" w:after="60"/>
        <w:jc w:val="both"/>
        <w:rPr>
          <w:lang w:val="en-GB"/>
        </w:rPr>
      </w:pPr>
      <w:r w:rsidRPr="005D2452">
        <w:rPr>
          <w:lang w:val="en-GB"/>
        </w:rPr>
        <w:t>High level project plan</w:t>
      </w:r>
    </w:p>
    <w:p w:rsidR="00650625" w:rsidRPr="005D2452" w:rsidRDefault="00650625" w:rsidP="00650625">
      <w:pPr>
        <w:spacing w:before="60" w:after="60"/>
        <w:jc w:val="both"/>
        <w:rPr>
          <w:b/>
          <w:lang w:val="en-GB"/>
        </w:rPr>
      </w:pPr>
    </w:p>
    <w:p w:rsidR="0046689D" w:rsidRPr="0046689D" w:rsidRDefault="0046689D" w:rsidP="0046689D">
      <w:pPr>
        <w:spacing w:before="60" w:after="60"/>
        <w:jc w:val="both"/>
        <w:rPr>
          <w:lang w:val="en-GB"/>
        </w:rPr>
      </w:pPr>
      <w:r w:rsidRPr="0046689D">
        <w:rPr>
          <w:b/>
          <w:lang w:val="en-GB"/>
        </w:rPr>
        <w:t>Acceptance Criteria:</w:t>
      </w:r>
    </w:p>
    <w:p w:rsidR="0046689D" w:rsidRPr="0046689D" w:rsidRDefault="0046689D" w:rsidP="0046689D">
      <w:pPr>
        <w:pStyle w:val="ListParagraph"/>
        <w:rPr>
          <w:lang w:val="en-GB"/>
        </w:rPr>
      </w:pPr>
    </w:p>
    <w:p w:rsidR="002938FB" w:rsidRPr="005D2452" w:rsidRDefault="002938FB" w:rsidP="002938FB">
      <w:pPr>
        <w:pStyle w:val="ListParagraph"/>
        <w:numPr>
          <w:ilvl w:val="0"/>
          <w:numId w:val="41"/>
        </w:numPr>
        <w:spacing w:before="60" w:after="60"/>
        <w:jc w:val="both"/>
        <w:rPr>
          <w:lang w:val="en-GB"/>
        </w:rPr>
      </w:pPr>
      <w:r w:rsidRPr="005D2452">
        <w:rPr>
          <w:lang w:val="en-GB"/>
        </w:rPr>
        <w:t xml:space="preserve">Project charter approved </w:t>
      </w:r>
    </w:p>
    <w:p w:rsidR="005C3E8D" w:rsidRPr="005D2452" w:rsidRDefault="005C3E8D" w:rsidP="002938FB">
      <w:pPr>
        <w:pStyle w:val="ListParagraph"/>
        <w:numPr>
          <w:ilvl w:val="0"/>
          <w:numId w:val="41"/>
        </w:numPr>
        <w:spacing w:before="60" w:after="60"/>
        <w:jc w:val="both"/>
        <w:rPr>
          <w:lang w:val="en-GB"/>
        </w:rPr>
      </w:pPr>
      <w:r w:rsidRPr="005D2452">
        <w:rPr>
          <w:lang w:val="en-GB"/>
        </w:rPr>
        <w:t>Project plan approved</w:t>
      </w:r>
    </w:p>
    <w:p w:rsidR="00650625" w:rsidRPr="005D2452" w:rsidRDefault="00650625" w:rsidP="00650625">
      <w:pPr>
        <w:spacing w:before="60" w:after="60"/>
        <w:jc w:val="both"/>
        <w:rPr>
          <w:b/>
          <w:highlight w:val="yellow"/>
          <w:lang w:val="en-GB"/>
        </w:rPr>
      </w:pPr>
    </w:p>
    <w:p w:rsidR="00650625" w:rsidRPr="005D2452" w:rsidRDefault="00650625" w:rsidP="00650625">
      <w:pPr>
        <w:spacing w:before="60" w:after="60"/>
        <w:jc w:val="both"/>
        <w:rPr>
          <w:b/>
          <w:lang w:val="en-GB"/>
        </w:rPr>
      </w:pPr>
      <w:r w:rsidRPr="005D2452">
        <w:rPr>
          <w:b/>
          <w:lang w:val="en-GB"/>
        </w:rPr>
        <w:t>Assumptions:</w:t>
      </w:r>
    </w:p>
    <w:p w:rsidR="00584A1B" w:rsidRPr="005D2452" w:rsidRDefault="00A61D5D" w:rsidP="00505585">
      <w:pPr>
        <w:pStyle w:val="CommentText"/>
        <w:rPr>
          <w:lang w:val="en-GB"/>
        </w:rPr>
      </w:pPr>
      <w:r w:rsidRPr="005D2452">
        <w:rPr>
          <w:rStyle w:val="CommentReference"/>
          <w:lang w:val="en-GB"/>
        </w:rPr>
        <w:t>.</w:t>
      </w:r>
      <w:r w:rsidRPr="005D2452">
        <w:rPr>
          <w:lang w:val="en-GB"/>
        </w:rPr>
        <w:t xml:space="preserve"> </w:t>
      </w:r>
    </w:p>
    <w:p w:rsidR="00505585" w:rsidRPr="005D2452" w:rsidRDefault="00A61D5D" w:rsidP="00505585">
      <w:pPr>
        <w:pStyle w:val="CommentText"/>
        <w:rPr>
          <w:lang w:val="en-GB"/>
        </w:rPr>
      </w:pPr>
      <w:r w:rsidRPr="005D2452">
        <w:rPr>
          <w:rStyle w:val="CommentReference"/>
          <w:lang w:val="en-GB"/>
        </w:rPr>
        <w:t>R</w:t>
      </w:r>
      <w:r w:rsidRPr="005D2452">
        <w:rPr>
          <w:lang w:val="en-GB"/>
        </w:rPr>
        <w:t>efer</w:t>
      </w:r>
      <w:r w:rsidR="002638A5" w:rsidRPr="005D2452">
        <w:rPr>
          <w:lang w:val="en-GB"/>
        </w:rPr>
        <w:t xml:space="preserve"> to</w:t>
      </w:r>
      <w:r w:rsidR="00C67B52" w:rsidRPr="005D2452">
        <w:rPr>
          <w:lang w:val="en-GB"/>
        </w:rPr>
        <w:t xml:space="preserve">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00C67B52" w:rsidRPr="005D2452">
        <w:rPr>
          <w:lang w:val="en-GB"/>
        </w:rPr>
        <w:t xml:space="preserve">for </w:t>
      </w:r>
      <w:r w:rsidR="00584A1B" w:rsidRPr="005D2452">
        <w:rPr>
          <w:lang w:val="en-GB"/>
        </w:rPr>
        <w:t xml:space="preserve">general </w:t>
      </w:r>
      <w:r w:rsidR="00C67B52" w:rsidRPr="005D2452">
        <w:rPr>
          <w:lang w:val="en-GB"/>
        </w:rPr>
        <w:t>assumptions and constraints.</w:t>
      </w:r>
    </w:p>
    <w:p w:rsidR="00505585" w:rsidRPr="005D2452" w:rsidRDefault="00505585" w:rsidP="00650625">
      <w:pPr>
        <w:spacing w:before="60" w:after="60"/>
        <w:jc w:val="both"/>
        <w:rPr>
          <w:b/>
          <w:lang w:val="en-GB"/>
        </w:rPr>
      </w:pPr>
    </w:p>
    <w:p w:rsidR="008D34D2" w:rsidRPr="005D2452" w:rsidRDefault="00584A1B" w:rsidP="005D2452">
      <w:pPr>
        <w:pStyle w:val="Heading2"/>
        <w:rPr>
          <w:lang w:val="en-GB"/>
        </w:rPr>
      </w:pPr>
      <w:bookmarkStart w:id="39" w:name="_Toc418693685"/>
      <w:bookmarkStart w:id="40" w:name="_Ref398649912"/>
      <w:r w:rsidRPr="005D2452">
        <w:rPr>
          <w:lang w:val="en-GB"/>
        </w:rPr>
        <w:t>W</w:t>
      </w:r>
      <w:r w:rsidR="003456C8">
        <w:rPr>
          <w:lang w:val="en-GB"/>
        </w:rPr>
        <w:t xml:space="preserve">ork </w:t>
      </w:r>
      <w:r w:rsidRPr="005D2452">
        <w:rPr>
          <w:lang w:val="en-GB"/>
        </w:rPr>
        <w:t>P</w:t>
      </w:r>
      <w:r w:rsidR="003456C8">
        <w:rPr>
          <w:lang w:val="en-GB"/>
        </w:rPr>
        <w:t>ackage</w:t>
      </w:r>
      <w:r w:rsidR="008D34D2" w:rsidRPr="005D2452">
        <w:rPr>
          <w:lang w:val="en-GB"/>
        </w:rPr>
        <w:t xml:space="preserve"> 2 – </w:t>
      </w:r>
      <w:r w:rsidR="005C3E8D" w:rsidRPr="005D2452">
        <w:rPr>
          <w:lang w:val="en-GB"/>
        </w:rPr>
        <w:t xml:space="preserve">Define functional </w:t>
      </w:r>
      <w:r w:rsidR="008D34D2" w:rsidRPr="005D2452">
        <w:rPr>
          <w:lang w:val="en-GB"/>
        </w:rPr>
        <w:t>requirements for mobile platform</w:t>
      </w:r>
      <w:bookmarkEnd w:id="39"/>
      <w:r w:rsidR="008D34D2" w:rsidRPr="005D2452">
        <w:rPr>
          <w:lang w:val="en-GB"/>
        </w:rPr>
        <w:t xml:space="preserve"> </w:t>
      </w:r>
      <w:bookmarkEnd w:id="40"/>
    </w:p>
    <w:p w:rsidR="00416522" w:rsidRPr="005D2452" w:rsidRDefault="005C3E8D" w:rsidP="005D2452">
      <w:pPr>
        <w:pStyle w:val="moh"/>
        <w:spacing w:before="60" w:after="60"/>
        <w:rPr>
          <w:lang w:val="en-GB"/>
        </w:rPr>
      </w:pPr>
      <w:r w:rsidRPr="005D2452">
        <w:rPr>
          <w:lang w:val="en-GB"/>
        </w:rPr>
        <w:t>The customer’s h</w:t>
      </w:r>
      <w:r w:rsidR="00E44C94" w:rsidRPr="005D2452">
        <w:rPr>
          <w:lang w:val="en-GB"/>
        </w:rPr>
        <w:t xml:space="preserve">igh level </w:t>
      </w:r>
      <w:r w:rsidR="00416522" w:rsidRPr="005D2452">
        <w:rPr>
          <w:lang w:val="en-GB"/>
        </w:rPr>
        <w:t xml:space="preserve">technical </w:t>
      </w:r>
      <w:r w:rsidR="00E44C94" w:rsidRPr="005D2452">
        <w:rPr>
          <w:lang w:val="en-GB"/>
        </w:rPr>
        <w:t xml:space="preserve">and functional </w:t>
      </w:r>
      <w:r w:rsidR="00416522" w:rsidRPr="005D2452">
        <w:rPr>
          <w:lang w:val="en-GB"/>
        </w:rPr>
        <w:t>requirement</w:t>
      </w:r>
      <w:r w:rsidRPr="005D2452">
        <w:rPr>
          <w:lang w:val="en-GB"/>
        </w:rPr>
        <w:t>s</w:t>
      </w:r>
      <w:r w:rsidR="00416522" w:rsidRPr="005D2452">
        <w:rPr>
          <w:lang w:val="en-GB"/>
        </w:rPr>
        <w:t xml:space="preserve"> </w:t>
      </w:r>
      <w:r w:rsidR="00E44C94" w:rsidRPr="005D2452">
        <w:rPr>
          <w:lang w:val="en-GB"/>
        </w:rPr>
        <w:t xml:space="preserve">for </w:t>
      </w:r>
      <w:r w:rsidR="00DA5599" w:rsidRPr="005D2452">
        <w:rPr>
          <w:lang w:val="en-GB"/>
        </w:rPr>
        <w:t>the mobile</w:t>
      </w:r>
      <w:r w:rsidR="00416522" w:rsidRPr="005D2452">
        <w:rPr>
          <w:lang w:val="en-GB"/>
        </w:rPr>
        <w:t xml:space="preserve"> platform functionality are </w:t>
      </w:r>
      <w:r w:rsidRPr="005D2452">
        <w:rPr>
          <w:lang w:val="en-GB"/>
        </w:rPr>
        <w:t xml:space="preserve">listed </w:t>
      </w:r>
      <w:r w:rsidR="00416522" w:rsidRPr="005D2452">
        <w:rPr>
          <w:lang w:val="en-GB"/>
        </w:rPr>
        <w:t xml:space="preserve">in section </w:t>
      </w:r>
      <w:r w:rsidR="00416522" w:rsidRPr="005D2452">
        <w:rPr>
          <w:lang w:val="en-GB"/>
        </w:rPr>
        <w:fldChar w:fldCharType="begin"/>
      </w:r>
      <w:r w:rsidR="00416522" w:rsidRPr="005D2452">
        <w:rPr>
          <w:lang w:val="en-GB"/>
        </w:rPr>
        <w:instrText xml:space="preserve"> REF _Ref398649154 \r \h  \* MERGEFORMAT </w:instrText>
      </w:r>
      <w:r w:rsidR="00416522" w:rsidRPr="005D2452">
        <w:rPr>
          <w:lang w:val="en-GB"/>
        </w:rPr>
      </w:r>
      <w:r w:rsidR="00416522" w:rsidRPr="005D2452">
        <w:rPr>
          <w:lang w:val="en-GB"/>
        </w:rPr>
        <w:fldChar w:fldCharType="separate"/>
      </w:r>
      <w:r w:rsidR="00963B41">
        <w:rPr>
          <w:lang w:val="en-GB"/>
        </w:rPr>
        <w:t>13.3</w:t>
      </w:r>
      <w:r w:rsidR="00416522" w:rsidRPr="005D2452">
        <w:rPr>
          <w:lang w:val="en-GB"/>
        </w:rPr>
        <w:fldChar w:fldCharType="end"/>
      </w:r>
      <w:r w:rsidR="00416522" w:rsidRPr="005D2452">
        <w:rPr>
          <w:lang w:val="en-GB"/>
        </w:rPr>
        <w:t>.</w:t>
      </w:r>
      <w:r w:rsidR="005A46F0" w:rsidRPr="005D2452">
        <w:rPr>
          <w:lang w:val="en-GB"/>
        </w:rPr>
        <w:t xml:space="preserve"> The mobile platform functionality is intended to make available</w:t>
      </w:r>
      <w:r w:rsidRPr="005D2452">
        <w:rPr>
          <w:lang w:val="en-GB"/>
        </w:rPr>
        <w:t>,</w:t>
      </w:r>
      <w:r w:rsidR="005A46F0" w:rsidRPr="005D2452">
        <w:rPr>
          <w:lang w:val="en-GB"/>
        </w:rPr>
        <w:t xml:space="preserve"> to mobile users, data and functionality already available to EHR users.</w:t>
      </w:r>
    </w:p>
    <w:p w:rsidR="005A46F0" w:rsidRPr="005D2452" w:rsidRDefault="00E44C94" w:rsidP="005D2452">
      <w:pPr>
        <w:pStyle w:val="moh"/>
        <w:spacing w:before="60" w:after="60"/>
        <w:rPr>
          <w:lang w:val="en-GB"/>
        </w:rPr>
      </w:pPr>
      <w:r w:rsidRPr="005D2452">
        <w:rPr>
          <w:lang w:val="en-GB"/>
        </w:rPr>
        <w:t xml:space="preserve">The estimates and activities set out in the Statement of Work </w:t>
      </w:r>
      <w:r w:rsidR="005A46F0" w:rsidRPr="005D2452">
        <w:rPr>
          <w:lang w:val="en-GB"/>
        </w:rPr>
        <w:t xml:space="preserve">are based on the high level requirements which are reproduced in section </w:t>
      </w:r>
      <w:r w:rsidR="0039505D" w:rsidRPr="005D2452">
        <w:rPr>
          <w:lang w:val="en-GB"/>
        </w:rPr>
        <w:fldChar w:fldCharType="begin"/>
      </w:r>
      <w:r w:rsidR="0039505D" w:rsidRPr="005D2452">
        <w:rPr>
          <w:lang w:val="en-GB"/>
        </w:rPr>
        <w:instrText xml:space="preserve"> REF _Ref398884144 \r \h </w:instrText>
      </w:r>
      <w:r w:rsidR="0039505D" w:rsidRPr="005D2452">
        <w:rPr>
          <w:lang w:val="en-GB"/>
        </w:rPr>
      </w:r>
      <w:r w:rsidR="0039505D" w:rsidRPr="005D2452">
        <w:rPr>
          <w:lang w:val="en-GB"/>
        </w:rPr>
        <w:fldChar w:fldCharType="separate"/>
      </w:r>
      <w:r w:rsidR="00963B41">
        <w:rPr>
          <w:lang w:val="en-GB"/>
        </w:rPr>
        <w:t>13</w:t>
      </w:r>
      <w:r w:rsidR="0039505D" w:rsidRPr="005D2452">
        <w:rPr>
          <w:lang w:val="en-GB"/>
        </w:rPr>
        <w:fldChar w:fldCharType="end"/>
      </w:r>
      <w:r w:rsidR="0039505D" w:rsidRPr="005D2452">
        <w:rPr>
          <w:lang w:val="en-GB"/>
        </w:rPr>
        <w:t xml:space="preserve"> </w:t>
      </w:r>
      <w:r w:rsidR="005A46F0" w:rsidRPr="005D2452">
        <w:rPr>
          <w:lang w:val="en-GB"/>
        </w:rPr>
        <w:t>below. Following detailed analysis, EMC will re-estimate the effort required to develop the mobile platform. If the detailed requirements are wider in scope or detail than currently understood, and</w:t>
      </w:r>
      <w:r w:rsidR="005C3E8D" w:rsidRPr="005D2452">
        <w:rPr>
          <w:lang w:val="en-GB"/>
        </w:rPr>
        <w:t xml:space="preserve"> this </w:t>
      </w:r>
      <w:r w:rsidR="005A46F0" w:rsidRPr="005D2452">
        <w:rPr>
          <w:lang w:val="en-GB"/>
        </w:rPr>
        <w:t>lead</w:t>
      </w:r>
      <w:r w:rsidR="005C3E8D" w:rsidRPr="005D2452">
        <w:rPr>
          <w:lang w:val="en-GB"/>
        </w:rPr>
        <w:t>s</w:t>
      </w:r>
      <w:r w:rsidR="005A46F0" w:rsidRPr="005D2452">
        <w:rPr>
          <w:lang w:val="en-GB"/>
        </w:rPr>
        <w:t xml:space="preserve"> to an increase in overall estimates, EMC will raise a Change Request for the additional funding needed to deliver the project.</w:t>
      </w:r>
    </w:p>
    <w:p w:rsidR="008D34D2" w:rsidRPr="005D2452" w:rsidRDefault="008D34D2" w:rsidP="008D34D2">
      <w:pPr>
        <w:rPr>
          <w:lang w:val="en-GB"/>
        </w:rPr>
      </w:pPr>
    </w:p>
    <w:p w:rsidR="008D34D2" w:rsidRPr="005D2452" w:rsidRDefault="008D34D2" w:rsidP="008D34D2">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2 include:</w:t>
      </w:r>
    </w:p>
    <w:p w:rsidR="00A056FC" w:rsidRPr="005D2452" w:rsidRDefault="00375C5D" w:rsidP="000B6396">
      <w:pPr>
        <w:pStyle w:val="mohlist"/>
        <w:rPr>
          <w:b/>
          <w:i/>
          <w:lang w:val="en-GB"/>
        </w:rPr>
      </w:pPr>
      <w:r w:rsidRPr="005D2452">
        <w:rPr>
          <w:lang w:val="en-GB"/>
        </w:rPr>
        <w:t xml:space="preserve">Gathering </w:t>
      </w:r>
      <w:r w:rsidR="00A056FC" w:rsidRPr="005D2452">
        <w:rPr>
          <w:lang w:val="en-GB"/>
        </w:rPr>
        <w:t xml:space="preserve">the </w:t>
      </w:r>
      <w:r w:rsidR="00E44C94" w:rsidRPr="005D2452">
        <w:rPr>
          <w:lang w:val="en-GB"/>
        </w:rPr>
        <w:t xml:space="preserve">detailed </w:t>
      </w:r>
      <w:r w:rsidR="00A056FC" w:rsidRPr="005D2452">
        <w:rPr>
          <w:lang w:val="en-GB"/>
        </w:rPr>
        <w:t xml:space="preserve">Customer </w:t>
      </w:r>
      <w:r w:rsidR="00E44C94" w:rsidRPr="005D2452">
        <w:rPr>
          <w:lang w:val="en-GB"/>
        </w:rPr>
        <w:t>requirements</w:t>
      </w:r>
      <w:r w:rsidR="00A056FC" w:rsidRPr="005D2452">
        <w:rPr>
          <w:lang w:val="en-GB"/>
        </w:rPr>
        <w:t xml:space="preserve"> </w:t>
      </w:r>
      <w:r w:rsidR="00E44C94" w:rsidRPr="005D2452">
        <w:rPr>
          <w:lang w:val="en-GB"/>
        </w:rPr>
        <w:t>for</w:t>
      </w:r>
      <w:r w:rsidR="00A056FC" w:rsidRPr="005D2452">
        <w:rPr>
          <w:lang w:val="en-GB"/>
        </w:rPr>
        <w:t xml:space="preserve"> mobile services</w:t>
      </w:r>
      <w:r w:rsidR="00E44C94" w:rsidRPr="005D2452">
        <w:rPr>
          <w:lang w:val="en-GB"/>
        </w:rPr>
        <w:t>, by discussion</w:t>
      </w:r>
      <w:r w:rsidR="00D166E3" w:rsidRPr="005D2452">
        <w:rPr>
          <w:lang w:val="en-GB"/>
        </w:rPr>
        <w:t xml:space="preserve"> with subject matter experts and IT-specialists</w:t>
      </w:r>
      <w:r w:rsidR="00952386" w:rsidRPr="005D2452">
        <w:rPr>
          <w:lang w:val="en-GB"/>
        </w:rPr>
        <w:t xml:space="preserve">, based on the high level requirements listed in section 10. </w:t>
      </w:r>
    </w:p>
    <w:p w:rsidR="00952386" w:rsidRPr="005D2452" w:rsidRDefault="00952386" w:rsidP="005D2452">
      <w:pPr>
        <w:pStyle w:val="mohlist"/>
        <w:numPr>
          <w:ilvl w:val="0"/>
          <w:numId w:val="0"/>
        </w:numPr>
        <w:ind w:left="360"/>
        <w:rPr>
          <w:b/>
          <w:i/>
          <w:lang w:val="en-GB"/>
        </w:rPr>
      </w:pPr>
    </w:p>
    <w:p w:rsidR="007B4322" w:rsidRPr="005D2452" w:rsidRDefault="005C3E8D" w:rsidP="000B6396">
      <w:pPr>
        <w:pStyle w:val="mohlist"/>
        <w:rPr>
          <w:b/>
          <w:i/>
          <w:lang w:val="en-GB"/>
        </w:rPr>
      </w:pPr>
      <w:r w:rsidRPr="005D2452">
        <w:rPr>
          <w:lang w:val="en-GB"/>
        </w:rPr>
        <w:lastRenderedPageBreak/>
        <w:t>Analysis of f</w:t>
      </w:r>
      <w:r w:rsidR="004318D7" w:rsidRPr="005D2452">
        <w:rPr>
          <w:lang w:val="en-GB"/>
        </w:rPr>
        <w:t>unctional requirements for citizens</w:t>
      </w:r>
      <w:r w:rsidRPr="005D2452">
        <w:rPr>
          <w:lang w:val="en-GB"/>
        </w:rPr>
        <w:t>’</w:t>
      </w:r>
      <w:r w:rsidR="004318D7" w:rsidRPr="005D2452">
        <w:rPr>
          <w:lang w:val="en-GB"/>
        </w:rPr>
        <w:t xml:space="preserve"> mobile services</w:t>
      </w:r>
      <w:r w:rsidRPr="005D2452">
        <w:rPr>
          <w:lang w:val="en-GB"/>
        </w:rPr>
        <w:t>:</w:t>
      </w:r>
    </w:p>
    <w:p w:rsidR="00D62B7D" w:rsidRPr="005D2452" w:rsidRDefault="00D62B7D" w:rsidP="00662025">
      <w:pPr>
        <w:pStyle w:val="mohlist"/>
        <w:numPr>
          <w:ilvl w:val="0"/>
          <w:numId w:val="60"/>
        </w:numPr>
        <w:rPr>
          <w:lang w:val="en-GB"/>
        </w:rPr>
      </w:pPr>
      <w:r w:rsidRPr="005D2452">
        <w:rPr>
          <w:lang w:val="en-GB"/>
        </w:rPr>
        <w:t>Directory of medical institutions</w:t>
      </w:r>
    </w:p>
    <w:p w:rsidR="00D62B7D" w:rsidRPr="005D2452" w:rsidRDefault="00D62B7D" w:rsidP="00662025">
      <w:pPr>
        <w:pStyle w:val="mohlist"/>
        <w:numPr>
          <w:ilvl w:val="0"/>
          <w:numId w:val="60"/>
        </w:numPr>
        <w:rPr>
          <w:lang w:val="en-GB"/>
        </w:rPr>
      </w:pPr>
      <w:r w:rsidRPr="005D2452">
        <w:rPr>
          <w:lang w:val="en-GB"/>
        </w:rPr>
        <w:t>Pharmaceutical products directory</w:t>
      </w:r>
    </w:p>
    <w:p w:rsidR="00D62B7D" w:rsidRPr="005D2452" w:rsidRDefault="00D62B7D" w:rsidP="00662025">
      <w:pPr>
        <w:pStyle w:val="mohlist"/>
        <w:numPr>
          <w:ilvl w:val="0"/>
          <w:numId w:val="60"/>
        </w:numPr>
        <w:rPr>
          <w:lang w:val="en-GB"/>
        </w:rPr>
      </w:pPr>
      <w:r w:rsidRPr="005D2452">
        <w:rPr>
          <w:lang w:val="en-GB"/>
        </w:rPr>
        <w:t>First aid manual directory</w:t>
      </w:r>
    </w:p>
    <w:p w:rsidR="00D62B7D" w:rsidRPr="005D2452" w:rsidRDefault="00D62B7D" w:rsidP="00662025">
      <w:pPr>
        <w:pStyle w:val="mohlist"/>
        <w:numPr>
          <w:ilvl w:val="0"/>
          <w:numId w:val="60"/>
        </w:numPr>
        <w:rPr>
          <w:lang w:val="en-GB"/>
        </w:rPr>
      </w:pPr>
      <w:r w:rsidRPr="005D2452">
        <w:rPr>
          <w:lang w:val="en-GB"/>
        </w:rPr>
        <w:t>Mobile EMR</w:t>
      </w:r>
    </w:p>
    <w:p w:rsidR="00D62B7D" w:rsidRPr="005D2452" w:rsidRDefault="00D62B7D" w:rsidP="00662025">
      <w:pPr>
        <w:pStyle w:val="mohlist"/>
        <w:numPr>
          <w:ilvl w:val="0"/>
          <w:numId w:val="60"/>
        </w:numPr>
        <w:rPr>
          <w:b/>
          <w:i/>
          <w:lang w:val="en-GB"/>
        </w:rPr>
      </w:pPr>
      <w:r w:rsidRPr="005D2452">
        <w:rPr>
          <w:lang w:val="en-GB"/>
        </w:rPr>
        <w:t>Medical services requests (status tracking)</w:t>
      </w:r>
    </w:p>
    <w:p w:rsidR="004318D7" w:rsidRPr="005D2452" w:rsidRDefault="004318D7" w:rsidP="000B6396">
      <w:pPr>
        <w:pStyle w:val="mohlist"/>
        <w:rPr>
          <w:b/>
          <w:i/>
          <w:lang w:val="en-GB"/>
        </w:rPr>
      </w:pPr>
      <w:r w:rsidRPr="005D2452">
        <w:rPr>
          <w:lang w:val="en-GB"/>
        </w:rPr>
        <w:t>Functional requirements analysis for doctors</w:t>
      </w:r>
      <w:r w:rsidR="005C3E8D" w:rsidRPr="005D2452">
        <w:rPr>
          <w:lang w:val="en-GB"/>
        </w:rPr>
        <w:t>’</w:t>
      </w:r>
      <w:r w:rsidRPr="005D2452">
        <w:rPr>
          <w:lang w:val="en-GB"/>
        </w:rPr>
        <w:t xml:space="preserve"> mobile services</w:t>
      </w:r>
    </w:p>
    <w:p w:rsidR="00D62B7D" w:rsidRPr="005D2452" w:rsidRDefault="00D62B7D" w:rsidP="00662025">
      <w:pPr>
        <w:pStyle w:val="mohlist"/>
        <w:numPr>
          <w:ilvl w:val="0"/>
          <w:numId w:val="59"/>
        </w:numPr>
        <w:rPr>
          <w:lang w:val="en-GB"/>
        </w:rPr>
      </w:pPr>
      <w:r w:rsidRPr="005D2452">
        <w:rPr>
          <w:lang w:val="en-GB"/>
        </w:rPr>
        <w:t>Mobile EMR</w:t>
      </w:r>
      <w:r w:rsidR="00375C5D" w:rsidRPr="005D2452">
        <w:rPr>
          <w:lang w:val="en-GB"/>
        </w:rPr>
        <w:t xml:space="preserve"> access</w:t>
      </w:r>
    </w:p>
    <w:p w:rsidR="007B4322" w:rsidRPr="005D2452" w:rsidRDefault="004318D7" w:rsidP="000B6396">
      <w:pPr>
        <w:pStyle w:val="mohlist"/>
        <w:rPr>
          <w:b/>
          <w:i/>
          <w:lang w:val="en-GB"/>
        </w:rPr>
      </w:pPr>
      <w:r w:rsidRPr="005D2452">
        <w:rPr>
          <w:lang w:val="en-GB"/>
        </w:rPr>
        <w:t>Functional requirements analysis for Ministry mobile services</w:t>
      </w:r>
    </w:p>
    <w:p w:rsidR="00D62B7D" w:rsidRPr="005D2452" w:rsidRDefault="00D62B7D" w:rsidP="00662025">
      <w:pPr>
        <w:pStyle w:val="mohlist"/>
        <w:numPr>
          <w:ilvl w:val="0"/>
          <w:numId w:val="58"/>
        </w:numPr>
        <w:rPr>
          <w:b/>
          <w:i/>
          <w:lang w:val="en-GB"/>
        </w:rPr>
      </w:pPr>
      <w:r w:rsidRPr="005D2452">
        <w:rPr>
          <w:lang w:val="en-GB"/>
        </w:rPr>
        <w:t>Common financial indicators</w:t>
      </w:r>
    </w:p>
    <w:p w:rsidR="00D62B7D" w:rsidRPr="005D2452" w:rsidRDefault="00D62B7D" w:rsidP="00662025">
      <w:pPr>
        <w:pStyle w:val="mohlist"/>
        <w:numPr>
          <w:ilvl w:val="0"/>
          <w:numId w:val="58"/>
        </w:numPr>
        <w:rPr>
          <w:lang w:val="en-GB"/>
        </w:rPr>
      </w:pPr>
      <w:r w:rsidRPr="005D2452">
        <w:rPr>
          <w:lang w:val="en-GB"/>
        </w:rPr>
        <w:t>Common healthcare statistics</w:t>
      </w:r>
    </w:p>
    <w:p w:rsidR="00D62B7D" w:rsidRPr="005D2452" w:rsidRDefault="00D62B7D" w:rsidP="00662025">
      <w:pPr>
        <w:pStyle w:val="mohlist"/>
        <w:numPr>
          <w:ilvl w:val="0"/>
          <w:numId w:val="58"/>
        </w:numPr>
        <w:rPr>
          <w:lang w:val="en-GB"/>
        </w:rPr>
      </w:pPr>
      <w:r w:rsidRPr="005D2452">
        <w:rPr>
          <w:lang w:val="en-GB"/>
        </w:rPr>
        <w:t>EHR filling control</w:t>
      </w:r>
    </w:p>
    <w:p w:rsidR="004D16BD" w:rsidRPr="005D2452" w:rsidRDefault="005A2B48" w:rsidP="000B6396">
      <w:pPr>
        <w:pStyle w:val="mohlist"/>
        <w:rPr>
          <w:b/>
          <w:i/>
          <w:lang w:val="en-GB"/>
        </w:rPr>
      </w:pPr>
      <w:r w:rsidRPr="005D2452">
        <w:rPr>
          <w:lang w:val="en-GB"/>
        </w:rPr>
        <w:t xml:space="preserve">Specification of “to-be” data flow diagrams </w:t>
      </w:r>
    </w:p>
    <w:p w:rsidR="00952386" w:rsidRPr="005D2452" w:rsidRDefault="00952386" w:rsidP="000B6396">
      <w:pPr>
        <w:pStyle w:val="mohlist"/>
        <w:rPr>
          <w:b/>
          <w:i/>
          <w:lang w:val="en-GB"/>
        </w:rPr>
      </w:pPr>
      <w:r w:rsidRPr="005D2452">
        <w:rPr>
          <w:lang w:val="en-GB"/>
        </w:rPr>
        <w:t>Development of Functional specification for mobile services</w:t>
      </w:r>
    </w:p>
    <w:p w:rsidR="00952386" w:rsidRPr="005D2452" w:rsidRDefault="00952386" w:rsidP="008D34D2">
      <w:pPr>
        <w:spacing w:before="60" w:after="60"/>
        <w:jc w:val="both"/>
        <w:rPr>
          <w:b/>
          <w:lang w:val="en-GB"/>
        </w:rPr>
      </w:pPr>
    </w:p>
    <w:p w:rsidR="008D34D2" w:rsidRPr="005D2452" w:rsidRDefault="008D34D2" w:rsidP="008D34D2">
      <w:pPr>
        <w:spacing w:before="60" w:after="60"/>
        <w:jc w:val="both"/>
        <w:rPr>
          <w:b/>
          <w:lang w:val="en-GB"/>
        </w:rPr>
      </w:pPr>
      <w:r w:rsidRPr="005D2452">
        <w:rPr>
          <w:b/>
          <w:lang w:val="en-GB"/>
        </w:rPr>
        <w:t>Deliverables:</w:t>
      </w:r>
    </w:p>
    <w:p w:rsidR="00D82062" w:rsidRPr="005D2452" w:rsidRDefault="00D82062" w:rsidP="000001AA">
      <w:pPr>
        <w:pStyle w:val="ListParagraph"/>
        <w:numPr>
          <w:ilvl w:val="0"/>
          <w:numId w:val="31"/>
        </w:numPr>
        <w:spacing w:before="60" w:after="60"/>
        <w:jc w:val="both"/>
        <w:rPr>
          <w:b/>
          <w:i/>
          <w:lang w:val="en-GB"/>
        </w:rPr>
      </w:pPr>
      <w:r w:rsidRPr="005D2452">
        <w:rPr>
          <w:lang w:val="en-GB"/>
        </w:rPr>
        <w:t>Functional specification for mobile services for</w:t>
      </w:r>
    </w:p>
    <w:p w:rsidR="00D82062" w:rsidRPr="005D2452" w:rsidRDefault="00D82062" w:rsidP="00662025">
      <w:pPr>
        <w:pStyle w:val="ListParagraph"/>
        <w:numPr>
          <w:ilvl w:val="0"/>
          <w:numId w:val="61"/>
        </w:numPr>
        <w:spacing w:before="60" w:after="60"/>
        <w:jc w:val="both"/>
        <w:rPr>
          <w:lang w:val="en-GB"/>
        </w:rPr>
      </w:pPr>
      <w:r w:rsidRPr="005D2452">
        <w:rPr>
          <w:lang w:val="en-GB"/>
        </w:rPr>
        <w:t>citizens</w:t>
      </w:r>
    </w:p>
    <w:p w:rsidR="00D82062" w:rsidRPr="005D2452" w:rsidRDefault="00D82062" w:rsidP="00662025">
      <w:pPr>
        <w:pStyle w:val="ListParagraph"/>
        <w:numPr>
          <w:ilvl w:val="0"/>
          <w:numId w:val="61"/>
        </w:numPr>
        <w:spacing w:before="60" w:after="60"/>
        <w:jc w:val="both"/>
        <w:rPr>
          <w:lang w:val="en-GB"/>
        </w:rPr>
      </w:pPr>
      <w:r w:rsidRPr="005D2452">
        <w:rPr>
          <w:lang w:val="en-GB"/>
        </w:rPr>
        <w:t>doctors</w:t>
      </w:r>
    </w:p>
    <w:p w:rsidR="00D82062" w:rsidRPr="005D2452" w:rsidRDefault="00D82062" w:rsidP="00662025">
      <w:pPr>
        <w:pStyle w:val="ListParagraph"/>
        <w:numPr>
          <w:ilvl w:val="0"/>
          <w:numId w:val="61"/>
        </w:numPr>
        <w:spacing w:before="60" w:after="60"/>
        <w:jc w:val="both"/>
        <w:rPr>
          <w:b/>
          <w:i/>
          <w:lang w:val="en-GB"/>
        </w:rPr>
      </w:pPr>
      <w:r w:rsidRPr="005D2452">
        <w:rPr>
          <w:lang w:val="en-GB"/>
        </w:rPr>
        <w:t xml:space="preserve">Ministry </w:t>
      </w:r>
    </w:p>
    <w:p w:rsidR="008D34D2" w:rsidRPr="005D2452" w:rsidRDefault="008D34D2" w:rsidP="008D34D2">
      <w:pPr>
        <w:spacing w:before="60" w:after="60"/>
        <w:jc w:val="both"/>
        <w:rPr>
          <w:b/>
          <w:lang w:val="en-GB"/>
        </w:rPr>
      </w:pPr>
    </w:p>
    <w:p w:rsidR="008D34D2" w:rsidRPr="005D2452" w:rsidRDefault="008D34D2" w:rsidP="008D34D2">
      <w:pPr>
        <w:spacing w:before="60" w:after="60"/>
        <w:jc w:val="both"/>
        <w:rPr>
          <w:b/>
          <w:lang w:val="en-GB"/>
        </w:rPr>
      </w:pPr>
      <w:r w:rsidRPr="005D2452">
        <w:rPr>
          <w:b/>
          <w:lang w:val="en-GB"/>
        </w:rPr>
        <w:t>Acceptance Criteria:</w:t>
      </w:r>
    </w:p>
    <w:p w:rsidR="00005194" w:rsidRPr="005D2452" w:rsidRDefault="002638A5" w:rsidP="000001AA">
      <w:pPr>
        <w:pStyle w:val="ListParagraph"/>
        <w:numPr>
          <w:ilvl w:val="0"/>
          <w:numId w:val="31"/>
        </w:numPr>
        <w:spacing w:before="60" w:after="60"/>
        <w:jc w:val="both"/>
        <w:rPr>
          <w:b/>
          <w:i/>
          <w:lang w:val="en-GB"/>
        </w:rPr>
      </w:pPr>
      <w:r w:rsidRPr="005D2452">
        <w:rPr>
          <w:lang w:val="en-GB"/>
        </w:rPr>
        <w:t xml:space="preserve">Approval of </w:t>
      </w:r>
      <w:r w:rsidR="00ED3BAA" w:rsidRPr="005D2452">
        <w:rPr>
          <w:lang w:val="en-GB"/>
        </w:rPr>
        <w:t xml:space="preserve">Functional </w:t>
      </w:r>
      <w:r w:rsidRPr="005D2452">
        <w:rPr>
          <w:lang w:val="en-GB"/>
        </w:rPr>
        <w:t xml:space="preserve">Specification </w:t>
      </w:r>
      <w:r w:rsidR="00005194" w:rsidRPr="005D2452">
        <w:rPr>
          <w:lang w:val="en-GB"/>
        </w:rPr>
        <w:t>contain</w:t>
      </w:r>
      <w:r w:rsidRPr="005D2452">
        <w:rPr>
          <w:lang w:val="en-GB"/>
        </w:rPr>
        <w:t>ing</w:t>
      </w:r>
      <w:r w:rsidR="00005194" w:rsidRPr="005D2452">
        <w:rPr>
          <w:lang w:val="en-GB"/>
        </w:rPr>
        <w:t xml:space="preserve"> the </w:t>
      </w:r>
      <w:r w:rsidR="004A49FC" w:rsidRPr="005D2452">
        <w:rPr>
          <w:lang w:val="en-GB"/>
        </w:rPr>
        <w:t xml:space="preserve">detailed </w:t>
      </w:r>
      <w:r w:rsidR="00BD09C3" w:rsidRPr="005D2452">
        <w:rPr>
          <w:lang w:val="en-GB"/>
        </w:rPr>
        <w:t>description</w:t>
      </w:r>
      <w:r w:rsidR="00005194" w:rsidRPr="005D2452">
        <w:rPr>
          <w:lang w:val="en-GB"/>
        </w:rPr>
        <w:t xml:space="preserve"> of </w:t>
      </w:r>
      <w:r w:rsidR="00BD09C3" w:rsidRPr="005D2452">
        <w:rPr>
          <w:lang w:val="en-GB"/>
        </w:rPr>
        <w:t xml:space="preserve">the </w:t>
      </w:r>
      <w:r w:rsidR="00005194" w:rsidRPr="005D2452">
        <w:rPr>
          <w:lang w:val="en-GB"/>
        </w:rPr>
        <w:t xml:space="preserve">functionality </w:t>
      </w:r>
      <w:r w:rsidR="00952386" w:rsidRPr="005D2452">
        <w:rPr>
          <w:lang w:val="en-GB"/>
        </w:rPr>
        <w:t>of mobile services</w:t>
      </w:r>
    </w:p>
    <w:p w:rsidR="008D34D2" w:rsidRPr="005D2452" w:rsidRDefault="008D34D2" w:rsidP="008D34D2">
      <w:pPr>
        <w:spacing w:before="60" w:after="60"/>
        <w:jc w:val="both"/>
        <w:rPr>
          <w:b/>
          <w:highlight w:val="yellow"/>
          <w:lang w:val="en-GB"/>
        </w:rPr>
      </w:pPr>
    </w:p>
    <w:p w:rsidR="008D34D2" w:rsidRPr="005D2452" w:rsidRDefault="008D34D2" w:rsidP="008D34D2">
      <w:pPr>
        <w:spacing w:before="60" w:after="60"/>
        <w:jc w:val="both"/>
        <w:rPr>
          <w:b/>
          <w:lang w:val="en-GB"/>
        </w:rPr>
      </w:pPr>
      <w:r w:rsidRPr="005D2452">
        <w:rPr>
          <w:b/>
          <w:lang w:val="en-GB"/>
        </w:rPr>
        <w:t>Assumptions:</w:t>
      </w:r>
    </w:p>
    <w:p w:rsidR="00CF5208" w:rsidRPr="005D2452" w:rsidRDefault="00524669" w:rsidP="00524669">
      <w:pPr>
        <w:pStyle w:val="mohlist"/>
        <w:rPr>
          <w:lang w:val="en-GB"/>
        </w:rPr>
      </w:pPr>
      <w:r w:rsidRPr="005D2452">
        <w:rPr>
          <w:lang w:val="en-GB"/>
        </w:rPr>
        <w:t xml:space="preserve">The list and functionality of mobile services </w:t>
      </w:r>
      <w:r w:rsidR="00AB7699" w:rsidRPr="005D2452">
        <w:rPr>
          <w:lang w:val="en-GB"/>
        </w:rPr>
        <w:t xml:space="preserve">is the subject of discussion and </w:t>
      </w:r>
      <w:r w:rsidR="005A2B48" w:rsidRPr="005D2452">
        <w:rPr>
          <w:lang w:val="en-GB"/>
        </w:rPr>
        <w:t xml:space="preserve">might </w:t>
      </w:r>
      <w:r w:rsidRPr="005D2452">
        <w:rPr>
          <w:lang w:val="en-GB"/>
        </w:rPr>
        <w:t>be changed</w:t>
      </w:r>
      <w:r w:rsidR="00F21105" w:rsidRPr="005D2452">
        <w:rPr>
          <w:lang w:val="en-GB"/>
        </w:rPr>
        <w:t xml:space="preserve"> (compared with the list given in section </w:t>
      </w:r>
      <w:r w:rsidR="00F21105" w:rsidRPr="005D2452">
        <w:rPr>
          <w:lang w:val="en-GB"/>
        </w:rPr>
        <w:fldChar w:fldCharType="begin"/>
      </w:r>
      <w:r w:rsidR="00F21105" w:rsidRPr="005D2452">
        <w:rPr>
          <w:lang w:val="en-GB"/>
        </w:rPr>
        <w:instrText xml:space="preserve"> REF _Ref398649056 \r \h </w:instrText>
      </w:r>
      <w:r w:rsidR="00F21105" w:rsidRPr="005D2452">
        <w:rPr>
          <w:lang w:val="en-GB"/>
        </w:rPr>
      </w:r>
      <w:r w:rsidR="00F21105" w:rsidRPr="005D2452">
        <w:rPr>
          <w:lang w:val="en-GB"/>
        </w:rPr>
        <w:fldChar w:fldCharType="separate"/>
      </w:r>
      <w:r w:rsidR="00963B41">
        <w:rPr>
          <w:lang w:val="en-GB"/>
        </w:rPr>
        <w:t>13.3.2</w:t>
      </w:r>
      <w:r w:rsidR="00F21105" w:rsidRPr="005D2452">
        <w:rPr>
          <w:lang w:val="en-GB"/>
        </w:rPr>
        <w:fldChar w:fldCharType="end"/>
      </w:r>
      <w:r w:rsidR="00F21105" w:rsidRPr="005D2452">
        <w:rPr>
          <w:lang w:val="en-GB"/>
        </w:rPr>
        <w:t>)</w:t>
      </w:r>
      <w:r w:rsidR="005A2B48" w:rsidRPr="005D2452">
        <w:rPr>
          <w:lang w:val="en-GB"/>
        </w:rPr>
        <w:t xml:space="preserve">. However, any change </w:t>
      </w:r>
      <w:r w:rsidR="002638A5" w:rsidRPr="005D2452">
        <w:rPr>
          <w:lang w:val="en-GB"/>
        </w:rPr>
        <w:t>will</w:t>
      </w:r>
      <w:r w:rsidR="005A2B48" w:rsidRPr="005D2452">
        <w:rPr>
          <w:lang w:val="en-GB"/>
        </w:rPr>
        <w:t xml:space="preserve"> be subject to formal change control.</w:t>
      </w:r>
    </w:p>
    <w:p w:rsidR="00D720D3" w:rsidRPr="005D2452" w:rsidRDefault="00952386" w:rsidP="00B23936">
      <w:pPr>
        <w:pStyle w:val="mohlist"/>
        <w:numPr>
          <w:ilvl w:val="0"/>
          <w:numId w:val="0"/>
        </w:numPr>
        <w:ind w:left="357"/>
        <w:rPr>
          <w:lang w:val="en-GB"/>
        </w:rPr>
      </w:pPr>
      <w:r w:rsidRPr="005D2452">
        <w:rPr>
          <w:lang w:val="en-GB"/>
        </w:rPr>
        <w:t>Please see</w:t>
      </w:r>
      <w:r w:rsidR="00D720D3" w:rsidRPr="005D2452">
        <w:rPr>
          <w:lang w:val="en-GB"/>
        </w:rPr>
        <w:t xml:space="preserve">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00D720D3" w:rsidRPr="005D2452">
        <w:rPr>
          <w:lang w:val="en-GB"/>
        </w:rPr>
        <w:t>for common assumptions and constraints.</w:t>
      </w:r>
    </w:p>
    <w:p w:rsidR="00524669" w:rsidRPr="005D2452" w:rsidRDefault="00524669" w:rsidP="001143BF">
      <w:pPr>
        <w:pStyle w:val="mohlist"/>
        <w:numPr>
          <w:ilvl w:val="0"/>
          <w:numId w:val="0"/>
        </w:numPr>
        <w:ind w:left="714" w:hanging="357"/>
        <w:rPr>
          <w:lang w:val="en-GB"/>
        </w:rPr>
      </w:pPr>
    </w:p>
    <w:p w:rsidR="008D34D2" w:rsidRPr="005D2452" w:rsidRDefault="008D34D2" w:rsidP="005D2452">
      <w:pPr>
        <w:pStyle w:val="Heading2"/>
        <w:rPr>
          <w:lang w:val="en-GB"/>
        </w:rPr>
      </w:pPr>
      <w:bookmarkStart w:id="41" w:name="_Ref398649914"/>
      <w:bookmarkStart w:id="42" w:name="_Toc418693686"/>
      <w:r w:rsidRPr="005D2452">
        <w:rPr>
          <w:lang w:val="en-GB"/>
        </w:rPr>
        <w:t>Work Package 3 – Functional requirements for 1</w:t>
      </w:r>
      <w:r w:rsidRPr="005D2452">
        <w:rPr>
          <w:vertAlign w:val="superscript"/>
          <w:lang w:val="en-GB"/>
        </w:rPr>
        <w:t>st</w:t>
      </w:r>
      <w:r w:rsidRPr="005D2452">
        <w:rPr>
          <w:lang w:val="en-GB"/>
        </w:rPr>
        <w:t xml:space="preserve"> part </w:t>
      </w:r>
      <w:r w:rsidR="009B4960" w:rsidRPr="005D2452">
        <w:rPr>
          <w:lang w:val="en-GB"/>
        </w:rPr>
        <w:t xml:space="preserve">of </w:t>
      </w:r>
      <w:r w:rsidR="00DC1821" w:rsidRPr="005D2452">
        <w:rPr>
          <w:lang w:val="en-GB"/>
        </w:rPr>
        <w:t>EHR</w:t>
      </w:r>
      <w:r w:rsidR="0076321C" w:rsidRPr="005D2452">
        <w:rPr>
          <w:lang w:val="en-GB"/>
        </w:rPr>
        <w:t>-HSSP/USAID</w:t>
      </w:r>
      <w:r w:rsidRPr="005D2452">
        <w:rPr>
          <w:lang w:val="en-GB"/>
        </w:rPr>
        <w:t xml:space="preserve"> </w:t>
      </w:r>
      <w:r w:rsidR="00DC1821" w:rsidRPr="005D2452">
        <w:rPr>
          <w:lang w:val="en-GB"/>
        </w:rPr>
        <w:t>integration</w:t>
      </w:r>
      <w:r w:rsidRPr="005D2452">
        <w:rPr>
          <w:lang w:val="en-GB"/>
        </w:rPr>
        <w:t xml:space="preserve"> collection</w:t>
      </w:r>
      <w:bookmarkEnd w:id="41"/>
      <w:bookmarkEnd w:id="42"/>
    </w:p>
    <w:p w:rsidR="009B4960" w:rsidRPr="005D2452" w:rsidRDefault="00952386" w:rsidP="009B4960">
      <w:pPr>
        <w:pStyle w:val="moh"/>
        <w:rPr>
          <w:lang w:val="en-GB"/>
        </w:rPr>
      </w:pPr>
      <w:r w:rsidRPr="005D2452">
        <w:rPr>
          <w:lang w:val="en-GB"/>
        </w:rPr>
        <w:t xml:space="preserve">The customer’s high level technical for the </w:t>
      </w:r>
      <w:r w:rsidR="009B4960" w:rsidRPr="005D2452">
        <w:rPr>
          <w:lang w:val="en-GB"/>
        </w:rPr>
        <w:t>1</w:t>
      </w:r>
      <w:r w:rsidR="009B4960" w:rsidRPr="005D2452">
        <w:rPr>
          <w:vertAlign w:val="superscript"/>
          <w:lang w:val="en-GB"/>
        </w:rPr>
        <w:t>st</w:t>
      </w:r>
      <w:r w:rsidR="009B4960" w:rsidRPr="005D2452">
        <w:rPr>
          <w:lang w:val="en-GB"/>
        </w:rPr>
        <w:t xml:space="preserve"> part of EHR</w:t>
      </w:r>
      <w:r w:rsidR="0076321C" w:rsidRPr="005D2452">
        <w:rPr>
          <w:lang w:val="en-GB"/>
        </w:rPr>
        <w:t>-HSSP/USAID</w:t>
      </w:r>
      <w:r w:rsidR="009B4960" w:rsidRPr="005D2452">
        <w:rPr>
          <w:lang w:val="en-GB"/>
        </w:rPr>
        <w:t xml:space="preserve"> integration are </w:t>
      </w:r>
      <w:r w:rsidRPr="005D2452">
        <w:rPr>
          <w:lang w:val="en-GB"/>
        </w:rPr>
        <w:t xml:space="preserve">reproduced </w:t>
      </w:r>
      <w:r w:rsidR="009B4960" w:rsidRPr="005D2452">
        <w:rPr>
          <w:lang w:val="en-GB"/>
        </w:rPr>
        <w:t xml:space="preserve">in sections </w:t>
      </w:r>
      <w:r w:rsidR="009B4960" w:rsidRPr="005D2452">
        <w:rPr>
          <w:lang w:val="en-GB"/>
        </w:rPr>
        <w:fldChar w:fldCharType="begin"/>
      </w:r>
      <w:r w:rsidR="009B4960" w:rsidRPr="005D2452">
        <w:rPr>
          <w:lang w:val="en-GB"/>
        </w:rPr>
        <w:instrText xml:space="preserve"> REF _Ref398649032 \r \h  \* MERGEFORMAT </w:instrText>
      </w:r>
      <w:r w:rsidR="009B4960" w:rsidRPr="005D2452">
        <w:rPr>
          <w:lang w:val="en-GB"/>
        </w:rPr>
      </w:r>
      <w:r w:rsidR="009B4960" w:rsidRPr="005D2452">
        <w:rPr>
          <w:lang w:val="en-GB"/>
        </w:rPr>
        <w:fldChar w:fldCharType="separate"/>
      </w:r>
      <w:r w:rsidR="00963B41">
        <w:rPr>
          <w:lang w:val="en-GB"/>
        </w:rPr>
        <w:t>13.2.1</w:t>
      </w:r>
      <w:r w:rsidR="009B4960" w:rsidRPr="005D2452">
        <w:rPr>
          <w:lang w:val="en-GB"/>
        </w:rPr>
        <w:fldChar w:fldCharType="end"/>
      </w:r>
      <w:r w:rsidR="009B4960" w:rsidRPr="005D2452">
        <w:rPr>
          <w:lang w:val="en-GB"/>
        </w:rPr>
        <w:t xml:space="preserve"> and </w:t>
      </w:r>
      <w:r w:rsidR="009B4960" w:rsidRPr="005D2452">
        <w:rPr>
          <w:lang w:val="en-GB"/>
        </w:rPr>
        <w:fldChar w:fldCharType="begin"/>
      </w:r>
      <w:r w:rsidR="009B4960" w:rsidRPr="005D2452">
        <w:rPr>
          <w:lang w:val="en-GB"/>
        </w:rPr>
        <w:instrText xml:space="preserve"> REF _Ref398649033 \r \h  \* MERGEFORMAT </w:instrText>
      </w:r>
      <w:r w:rsidR="009B4960" w:rsidRPr="005D2452">
        <w:rPr>
          <w:lang w:val="en-GB"/>
        </w:rPr>
      </w:r>
      <w:r w:rsidR="009B4960" w:rsidRPr="005D2452">
        <w:rPr>
          <w:lang w:val="en-GB"/>
        </w:rPr>
        <w:fldChar w:fldCharType="separate"/>
      </w:r>
      <w:r w:rsidR="00963B41">
        <w:rPr>
          <w:lang w:val="en-GB"/>
        </w:rPr>
        <w:t>13.2.2</w:t>
      </w:r>
      <w:r w:rsidR="009B4960" w:rsidRPr="005D2452">
        <w:rPr>
          <w:lang w:val="en-GB"/>
        </w:rPr>
        <w:fldChar w:fldCharType="end"/>
      </w:r>
      <w:r w:rsidR="009B4960" w:rsidRPr="005D2452">
        <w:rPr>
          <w:lang w:val="en-GB"/>
        </w:rPr>
        <w:t>.</w:t>
      </w:r>
    </w:p>
    <w:p w:rsidR="005A2B48" w:rsidRPr="005D2452" w:rsidRDefault="005A2B48" w:rsidP="009B4960">
      <w:pPr>
        <w:pStyle w:val="moh"/>
        <w:rPr>
          <w:lang w:val="en-GB"/>
        </w:rPr>
      </w:pPr>
    </w:p>
    <w:p w:rsidR="008D34D2" w:rsidRPr="005D2452" w:rsidRDefault="008D34D2" w:rsidP="008A102A">
      <w:pPr>
        <w:pStyle w:val="moh"/>
        <w:rPr>
          <w:b/>
          <w:i/>
          <w:lang w:val="en-GB"/>
        </w:rPr>
      </w:pPr>
      <w:r w:rsidRPr="005D2452">
        <w:rPr>
          <w:b/>
          <w:lang w:val="en-GB"/>
        </w:rPr>
        <w:t>Activities:</w:t>
      </w:r>
      <w:r w:rsidRPr="005D2452">
        <w:rPr>
          <w:b/>
          <w:i/>
          <w:lang w:val="en-GB"/>
        </w:rPr>
        <w:t xml:space="preserve">  </w:t>
      </w:r>
      <w:r w:rsidRPr="005D2452">
        <w:rPr>
          <w:lang w:val="en-GB"/>
        </w:rPr>
        <w:t>The detailed activities of Work Package 3 include:</w:t>
      </w:r>
    </w:p>
    <w:p w:rsidR="00D74995" w:rsidRPr="005D2452" w:rsidRDefault="00952386" w:rsidP="000B6396">
      <w:pPr>
        <w:pStyle w:val="mohlist"/>
        <w:rPr>
          <w:b/>
          <w:i/>
          <w:lang w:val="en-GB"/>
        </w:rPr>
      </w:pPr>
      <w:r w:rsidRPr="005D2452">
        <w:rPr>
          <w:lang w:val="en-GB"/>
        </w:rPr>
        <w:t xml:space="preserve">Analysis of </w:t>
      </w:r>
      <w:r w:rsidR="002564F6" w:rsidRPr="005D2452">
        <w:rPr>
          <w:lang w:val="en-GB"/>
        </w:rPr>
        <w:t>HSSP</w:t>
      </w:r>
      <w:r w:rsidR="0076321C" w:rsidRPr="005D2452">
        <w:rPr>
          <w:szCs w:val="20"/>
          <w:lang w:val="en-GB"/>
        </w:rPr>
        <w:t>/USAID</w:t>
      </w:r>
      <w:r w:rsidR="002564F6" w:rsidRPr="005D2452">
        <w:rPr>
          <w:lang w:val="en-GB"/>
        </w:rPr>
        <w:t xml:space="preserve"> modules </w:t>
      </w:r>
      <w:r w:rsidR="005A2B48" w:rsidRPr="005D2452">
        <w:rPr>
          <w:lang w:val="en-GB"/>
        </w:rPr>
        <w:t xml:space="preserve">data &amp; </w:t>
      </w:r>
      <w:r w:rsidR="002564F6" w:rsidRPr="005D2452">
        <w:rPr>
          <w:lang w:val="en-GB"/>
        </w:rPr>
        <w:t xml:space="preserve">functionality </w:t>
      </w:r>
      <w:r w:rsidR="00A419B3" w:rsidRPr="005D2452">
        <w:rPr>
          <w:lang w:val="en-GB"/>
        </w:rPr>
        <w:t>(</w:t>
      </w:r>
      <w:proofErr w:type="spellStart"/>
      <w:r w:rsidR="00D74995" w:rsidRPr="005D2452">
        <w:rPr>
          <w:lang w:val="en-GB"/>
        </w:rPr>
        <w:t>MoLHSA</w:t>
      </w:r>
      <w:proofErr w:type="spellEnd"/>
      <w:r w:rsidR="00D74995" w:rsidRPr="005D2452">
        <w:rPr>
          <w:lang w:val="en-GB"/>
        </w:rPr>
        <w:t xml:space="preserve"> does not have complete documentation of the current HSSP modules, and EMC needs to establish the data flows used by the current system using review of </w:t>
      </w:r>
      <w:r w:rsidR="00886E47" w:rsidRPr="005D2452">
        <w:rPr>
          <w:lang w:val="en-GB"/>
        </w:rPr>
        <w:t>module documentation; UI inspection to review the main web forms related to the case management</w:t>
      </w:r>
      <w:r w:rsidR="004A0505" w:rsidRPr="005D2452">
        <w:rPr>
          <w:lang w:val="en-GB"/>
        </w:rPr>
        <w:t>; discussing with the Customer experts the functionality, wh</w:t>
      </w:r>
      <w:r w:rsidR="00D74995" w:rsidRPr="005D2452">
        <w:rPr>
          <w:lang w:val="en-GB"/>
        </w:rPr>
        <w:t>ere</w:t>
      </w:r>
      <w:r w:rsidR="004A0505" w:rsidRPr="005D2452">
        <w:rPr>
          <w:lang w:val="en-GB"/>
        </w:rPr>
        <w:t xml:space="preserve"> not described in the documentation</w:t>
      </w:r>
      <w:r w:rsidR="00886E47" w:rsidRPr="005D2452">
        <w:rPr>
          <w:lang w:val="en-GB"/>
        </w:rPr>
        <w:t>)</w:t>
      </w:r>
      <w:r w:rsidRPr="005D2452">
        <w:rPr>
          <w:lang w:val="en-GB"/>
        </w:rPr>
        <w:t>.</w:t>
      </w:r>
      <w:r w:rsidR="00886E47" w:rsidRPr="005D2452">
        <w:rPr>
          <w:lang w:val="en-GB"/>
        </w:rPr>
        <w:t xml:space="preserve"> </w:t>
      </w:r>
    </w:p>
    <w:p w:rsidR="0078646E" w:rsidRPr="005D2452" w:rsidRDefault="002564F6">
      <w:pPr>
        <w:pStyle w:val="ListParagraph"/>
        <w:numPr>
          <w:ilvl w:val="0"/>
          <w:numId w:val="40"/>
        </w:numPr>
        <w:spacing w:before="60" w:after="60"/>
        <w:ind w:left="1560"/>
        <w:jc w:val="both"/>
        <w:rPr>
          <w:b/>
          <w:i/>
          <w:lang w:val="en-GB"/>
        </w:rPr>
      </w:pPr>
      <w:r w:rsidRPr="005D2452">
        <w:rPr>
          <w:lang w:val="en-GB"/>
        </w:rPr>
        <w:t>Case Registration Module functionality analysis</w:t>
      </w:r>
    </w:p>
    <w:p w:rsidR="002564F6" w:rsidRPr="005D2452" w:rsidRDefault="002564F6" w:rsidP="000001AA">
      <w:pPr>
        <w:pStyle w:val="ListParagraph"/>
        <w:numPr>
          <w:ilvl w:val="0"/>
          <w:numId w:val="40"/>
        </w:numPr>
        <w:spacing w:before="60" w:after="60"/>
        <w:ind w:left="1560"/>
        <w:jc w:val="both"/>
        <w:rPr>
          <w:b/>
          <w:i/>
          <w:lang w:val="en-GB"/>
        </w:rPr>
      </w:pPr>
      <w:r w:rsidRPr="005D2452">
        <w:rPr>
          <w:lang w:val="en-GB"/>
        </w:rPr>
        <w:t>Guarantee Module functionality analysis</w:t>
      </w:r>
    </w:p>
    <w:p w:rsidR="007E60A4" w:rsidRPr="005D2452" w:rsidRDefault="007E60A4" w:rsidP="000001AA">
      <w:pPr>
        <w:pStyle w:val="ListParagraph"/>
        <w:numPr>
          <w:ilvl w:val="0"/>
          <w:numId w:val="40"/>
        </w:numPr>
        <w:spacing w:before="60" w:after="60"/>
        <w:ind w:left="1560"/>
        <w:jc w:val="both"/>
        <w:rPr>
          <w:b/>
          <w:i/>
          <w:lang w:val="en-GB"/>
        </w:rPr>
      </w:pPr>
      <w:r w:rsidRPr="005D2452">
        <w:rPr>
          <w:lang w:val="en-GB"/>
        </w:rPr>
        <w:t>Information Portal functionality analysis</w:t>
      </w:r>
    </w:p>
    <w:p w:rsidR="002A5DC7" w:rsidRPr="005D2452" w:rsidRDefault="002A5DC7" w:rsidP="000001AA">
      <w:pPr>
        <w:pStyle w:val="ListParagraph"/>
        <w:numPr>
          <w:ilvl w:val="0"/>
          <w:numId w:val="40"/>
        </w:numPr>
        <w:spacing w:before="60" w:after="60"/>
        <w:ind w:left="1560"/>
        <w:jc w:val="both"/>
        <w:rPr>
          <w:b/>
          <w:i/>
          <w:lang w:val="en-GB"/>
        </w:rPr>
      </w:pPr>
      <w:r w:rsidRPr="005D2452">
        <w:rPr>
          <w:lang w:val="en-GB"/>
        </w:rPr>
        <w:t>Beneficiary Registration Module</w:t>
      </w:r>
    </w:p>
    <w:p w:rsidR="00A51EDF" w:rsidRPr="005D2452" w:rsidRDefault="00A51EDF" w:rsidP="000001AA">
      <w:pPr>
        <w:pStyle w:val="ListParagraph"/>
        <w:numPr>
          <w:ilvl w:val="0"/>
          <w:numId w:val="40"/>
        </w:numPr>
        <w:spacing w:before="60" w:after="60"/>
        <w:ind w:left="1560"/>
        <w:jc w:val="both"/>
        <w:rPr>
          <w:b/>
          <w:i/>
          <w:lang w:val="en-GB"/>
        </w:rPr>
      </w:pPr>
      <w:r w:rsidRPr="005D2452">
        <w:rPr>
          <w:lang w:val="en-GB"/>
        </w:rPr>
        <w:lastRenderedPageBreak/>
        <w:t xml:space="preserve">E-Reporting Module for National </w:t>
      </w:r>
      <w:proofErr w:type="spellStart"/>
      <w:r w:rsidRPr="005D2452">
        <w:rPr>
          <w:lang w:val="en-GB"/>
        </w:rPr>
        <w:t>Center</w:t>
      </w:r>
      <w:proofErr w:type="spellEnd"/>
      <w:r w:rsidRPr="005D2452">
        <w:rPr>
          <w:lang w:val="en-GB"/>
        </w:rPr>
        <w:t xml:space="preserve"> for Disease Control and Public Health</w:t>
      </w:r>
    </w:p>
    <w:p w:rsidR="00C26F90" w:rsidRPr="005D2452" w:rsidRDefault="00015791" w:rsidP="000001AA">
      <w:pPr>
        <w:pStyle w:val="ListParagraph"/>
        <w:numPr>
          <w:ilvl w:val="0"/>
          <w:numId w:val="40"/>
        </w:numPr>
        <w:spacing w:before="60" w:after="60"/>
        <w:ind w:left="1560"/>
        <w:jc w:val="both"/>
        <w:rPr>
          <w:b/>
          <w:i/>
          <w:lang w:val="en-GB"/>
        </w:rPr>
      </w:pPr>
      <w:r w:rsidRPr="005D2452">
        <w:rPr>
          <w:lang w:val="en-GB"/>
        </w:rPr>
        <w:t>and other modules which takes part (in a background) in medical case management processes</w:t>
      </w:r>
    </w:p>
    <w:p w:rsidR="00BB26E5" w:rsidRPr="005D2452" w:rsidRDefault="0039505D" w:rsidP="000B6396">
      <w:pPr>
        <w:pStyle w:val="mohlist"/>
        <w:rPr>
          <w:b/>
          <w:i/>
          <w:lang w:val="en-GB"/>
        </w:rPr>
      </w:pPr>
      <w:r w:rsidRPr="005D2452">
        <w:rPr>
          <w:lang w:val="en-GB"/>
        </w:rPr>
        <w:t>Analysis</w:t>
      </w:r>
      <w:r w:rsidRPr="005D2452" w:rsidDel="00A419B3">
        <w:rPr>
          <w:lang w:val="en-GB"/>
        </w:rPr>
        <w:t xml:space="preserve"> </w:t>
      </w:r>
      <w:r w:rsidRPr="005D2452">
        <w:rPr>
          <w:lang w:val="en-GB"/>
        </w:rPr>
        <w:t xml:space="preserve">of </w:t>
      </w:r>
      <w:r w:rsidR="0076321C" w:rsidRPr="005D2452">
        <w:rPr>
          <w:lang w:val="en-GB"/>
        </w:rPr>
        <w:t>HSSP/USAID</w:t>
      </w:r>
      <w:r w:rsidR="00A61D5D" w:rsidRPr="005D2452">
        <w:rPr>
          <w:lang w:val="en-GB"/>
        </w:rPr>
        <w:t xml:space="preserve"> </w:t>
      </w:r>
      <w:r w:rsidR="00BB26E5" w:rsidRPr="005D2452">
        <w:rPr>
          <w:lang w:val="en-GB"/>
        </w:rPr>
        <w:t>data flow</w:t>
      </w:r>
      <w:r w:rsidRPr="005D2452">
        <w:rPr>
          <w:lang w:val="en-GB"/>
        </w:rPr>
        <w:t>s</w:t>
      </w:r>
      <w:r w:rsidR="00A419B3" w:rsidRPr="005D2452">
        <w:rPr>
          <w:lang w:val="en-GB"/>
        </w:rPr>
        <w:t xml:space="preserve">, to understand how </w:t>
      </w:r>
      <w:r w:rsidR="002638A5" w:rsidRPr="005D2452">
        <w:rPr>
          <w:lang w:val="en-GB"/>
        </w:rPr>
        <w:t xml:space="preserve">current </w:t>
      </w:r>
      <w:r w:rsidR="00A419B3" w:rsidRPr="005D2452">
        <w:rPr>
          <w:lang w:val="en-GB"/>
        </w:rPr>
        <w:t>data flows between modules support case management</w:t>
      </w:r>
      <w:r w:rsidR="002638A5" w:rsidRPr="005D2452">
        <w:rPr>
          <w:lang w:val="en-GB"/>
        </w:rPr>
        <w:t xml:space="preserve"> functionality</w:t>
      </w:r>
      <w:r w:rsidR="00A419B3" w:rsidRPr="005D2452">
        <w:rPr>
          <w:lang w:val="en-GB"/>
        </w:rPr>
        <w:t>.</w:t>
      </w:r>
    </w:p>
    <w:p w:rsidR="00F31FC0" w:rsidRPr="005D2452" w:rsidRDefault="005B4D5D" w:rsidP="000B6396">
      <w:pPr>
        <w:pStyle w:val="mohlist"/>
        <w:rPr>
          <w:b/>
          <w:i/>
          <w:lang w:val="en-GB"/>
        </w:rPr>
      </w:pPr>
      <w:r w:rsidRPr="005D2452">
        <w:rPr>
          <w:lang w:val="en-GB"/>
        </w:rPr>
        <w:t>U</w:t>
      </w:r>
      <w:r w:rsidR="00F31FC0" w:rsidRPr="005D2452">
        <w:rPr>
          <w:lang w:val="en-GB"/>
        </w:rPr>
        <w:t>se-</w:t>
      </w:r>
      <w:r w:rsidRPr="005D2452">
        <w:rPr>
          <w:lang w:val="en-GB"/>
        </w:rPr>
        <w:t>case specification and justification</w:t>
      </w:r>
    </w:p>
    <w:p w:rsidR="005315EC" w:rsidRPr="005D2452" w:rsidRDefault="005B4D5D" w:rsidP="000001AA">
      <w:pPr>
        <w:pStyle w:val="mohlist"/>
        <w:numPr>
          <w:ilvl w:val="0"/>
          <w:numId w:val="45"/>
        </w:numPr>
        <w:tabs>
          <w:tab w:val="clear" w:pos="720"/>
        </w:tabs>
        <w:ind w:left="1560"/>
        <w:rPr>
          <w:b/>
          <w:i/>
          <w:lang w:val="en-GB"/>
        </w:rPr>
      </w:pPr>
      <w:r w:rsidRPr="005D2452">
        <w:rPr>
          <w:lang w:val="en-GB"/>
        </w:rPr>
        <w:t>Urgent cases</w:t>
      </w:r>
      <w:r w:rsidR="00F87683" w:rsidRPr="005D2452">
        <w:rPr>
          <w:lang w:val="en-GB"/>
        </w:rPr>
        <w:t xml:space="preserve"> (the basic module is Case Registration Module)</w:t>
      </w:r>
    </w:p>
    <w:p w:rsidR="001E3E3B" w:rsidRPr="005D2452" w:rsidRDefault="00693E31" w:rsidP="001E3E3B">
      <w:pPr>
        <w:pStyle w:val="mohlist"/>
        <w:numPr>
          <w:ilvl w:val="0"/>
          <w:numId w:val="0"/>
        </w:numPr>
        <w:ind w:left="1560"/>
        <w:rPr>
          <w:b/>
          <w:i/>
          <w:lang w:val="en-GB"/>
        </w:rPr>
      </w:pPr>
      <w:r w:rsidRPr="005D2452">
        <w:rPr>
          <w:lang w:val="en-GB"/>
        </w:rPr>
        <w:t>Clinics provide</w:t>
      </w:r>
      <w:r w:rsidR="00077514" w:rsidRPr="005D2452">
        <w:rPr>
          <w:lang w:val="en-GB"/>
        </w:rPr>
        <w:t xml:space="preserve"> the medical services in urgent mode (e.g. the patient was delivered to the hospital by ambulance). </w:t>
      </w:r>
      <w:r w:rsidR="00705891" w:rsidRPr="005D2452">
        <w:rPr>
          <w:lang w:val="en-GB"/>
        </w:rPr>
        <w:t>Clinic enters data (medical and finance)</w:t>
      </w:r>
      <w:r w:rsidR="00077514" w:rsidRPr="005D2452">
        <w:rPr>
          <w:lang w:val="en-GB"/>
        </w:rPr>
        <w:t xml:space="preserve"> </w:t>
      </w:r>
      <w:r w:rsidR="0039505D" w:rsidRPr="005D2452">
        <w:rPr>
          <w:lang w:val="en-GB"/>
        </w:rPr>
        <w:t>in</w:t>
      </w:r>
      <w:r w:rsidR="00705891" w:rsidRPr="005D2452">
        <w:rPr>
          <w:lang w:val="en-GB"/>
        </w:rPr>
        <w:t xml:space="preserve"> HSSP</w:t>
      </w:r>
      <w:r w:rsidR="0076321C" w:rsidRPr="005D2452">
        <w:rPr>
          <w:szCs w:val="20"/>
          <w:lang w:val="en-GB"/>
        </w:rPr>
        <w:t>/USAID</w:t>
      </w:r>
      <w:r w:rsidR="00705891" w:rsidRPr="005D2452">
        <w:rPr>
          <w:lang w:val="en-GB"/>
        </w:rPr>
        <w:t>.</w:t>
      </w:r>
    </w:p>
    <w:p w:rsidR="005B4D5D" w:rsidRPr="005D2452" w:rsidRDefault="005B4D5D" w:rsidP="000001AA">
      <w:pPr>
        <w:pStyle w:val="mohlist"/>
        <w:numPr>
          <w:ilvl w:val="0"/>
          <w:numId w:val="45"/>
        </w:numPr>
        <w:tabs>
          <w:tab w:val="clear" w:pos="720"/>
        </w:tabs>
        <w:ind w:left="1560"/>
        <w:rPr>
          <w:b/>
          <w:i/>
          <w:lang w:val="en-GB"/>
        </w:rPr>
      </w:pPr>
      <w:r w:rsidRPr="005D2452">
        <w:rPr>
          <w:lang w:val="en-GB"/>
        </w:rPr>
        <w:t>Planned services</w:t>
      </w:r>
      <w:r w:rsidR="00F87683" w:rsidRPr="005D2452">
        <w:rPr>
          <w:lang w:val="en-GB"/>
        </w:rPr>
        <w:t xml:space="preserve"> (the basic module is Guarantee Module)</w:t>
      </w:r>
    </w:p>
    <w:p w:rsidR="0047712D" w:rsidRPr="005D2452" w:rsidRDefault="0047712D" w:rsidP="0047712D">
      <w:pPr>
        <w:pStyle w:val="mohlist"/>
        <w:numPr>
          <w:ilvl w:val="0"/>
          <w:numId w:val="0"/>
        </w:numPr>
        <w:ind w:left="1560"/>
        <w:rPr>
          <w:b/>
          <w:i/>
          <w:lang w:val="en-GB"/>
        </w:rPr>
      </w:pPr>
      <w:r w:rsidRPr="005D2452">
        <w:rPr>
          <w:lang w:val="en-GB"/>
        </w:rPr>
        <w:t xml:space="preserve">Patient communicates with clinics and </w:t>
      </w:r>
      <w:proofErr w:type="spellStart"/>
      <w:r w:rsidR="00980FEA" w:rsidRPr="005D2452">
        <w:rPr>
          <w:lang w:val="en-GB"/>
        </w:rPr>
        <w:t>Mo</w:t>
      </w:r>
      <w:r w:rsidR="00980FEA">
        <w:rPr>
          <w:lang w:val="en-GB"/>
        </w:rPr>
        <w:t>LH</w:t>
      </w:r>
      <w:r w:rsidR="00980FEA" w:rsidRPr="005D2452">
        <w:rPr>
          <w:lang w:val="en-GB"/>
        </w:rPr>
        <w:t>SA</w:t>
      </w:r>
      <w:proofErr w:type="spellEnd"/>
      <w:r w:rsidRPr="005D2452">
        <w:rPr>
          <w:lang w:val="en-GB"/>
        </w:rPr>
        <w:t xml:space="preserve"> to specify and approve medical services. </w:t>
      </w:r>
      <w:r w:rsidR="002638A5" w:rsidRPr="005D2452">
        <w:rPr>
          <w:lang w:val="en-GB"/>
        </w:rPr>
        <w:t>D</w:t>
      </w:r>
      <w:r w:rsidRPr="005D2452">
        <w:rPr>
          <w:lang w:val="en-GB"/>
        </w:rPr>
        <w:t xml:space="preserve">ata (medical and finance) entered by the Ministry specialists and clinics </w:t>
      </w:r>
      <w:r w:rsidR="0039505D" w:rsidRPr="005D2452">
        <w:rPr>
          <w:lang w:val="en-GB"/>
        </w:rPr>
        <w:t>in</w:t>
      </w:r>
      <w:r w:rsidRPr="005D2452">
        <w:rPr>
          <w:lang w:val="en-GB"/>
        </w:rPr>
        <w:t xml:space="preserve"> the</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database.</w:t>
      </w:r>
    </w:p>
    <w:p w:rsidR="005315EC" w:rsidRPr="005D2452" w:rsidRDefault="005B4D5D" w:rsidP="000001AA">
      <w:pPr>
        <w:pStyle w:val="mohlist"/>
        <w:numPr>
          <w:ilvl w:val="0"/>
          <w:numId w:val="45"/>
        </w:numPr>
        <w:tabs>
          <w:tab w:val="clear" w:pos="720"/>
        </w:tabs>
        <w:ind w:left="1560"/>
        <w:rPr>
          <w:b/>
          <w:i/>
          <w:lang w:val="en-GB"/>
        </w:rPr>
      </w:pPr>
      <w:r w:rsidRPr="005D2452">
        <w:rPr>
          <w:lang w:val="en-GB"/>
        </w:rPr>
        <w:t>Regular services</w:t>
      </w:r>
      <w:r w:rsidR="00F87683" w:rsidRPr="005D2452">
        <w:rPr>
          <w:lang w:val="en-GB"/>
        </w:rPr>
        <w:t xml:space="preserve"> (the basic module is E-Reporting Module)</w:t>
      </w:r>
    </w:p>
    <w:p w:rsidR="00855FA7" w:rsidRPr="005D2452" w:rsidRDefault="00855FA7" w:rsidP="00855FA7">
      <w:pPr>
        <w:pStyle w:val="mohlist"/>
        <w:numPr>
          <w:ilvl w:val="0"/>
          <w:numId w:val="0"/>
        </w:numPr>
        <w:ind w:left="1560"/>
        <w:rPr>
          <w:lang w:val="en-GB"/>
        </w:rPr>
      </w:pPr>
      <w:r w:rsidRPr="005D2452">
        <w:rPr>
          <w:lang w:val="en-GB"/>
        </w:rPr>
        <w:t>Patient gets the medical services in the clinics domiciliary. Clinics enter information</w:t>
      </w:r>
      <w:r w:rsidR="002638A5" w:rsidRPr="005D2452">
        <w:rPr>
          <w:lang w:val="en-GB"/>
        </w:rPr>
        <w:t xml:space="preserve"> in</w:t>
      </w:r>
      <w:r w:rsidRPr="005D2452">
        <w:rPr>
          <w:lang w:val="en-GB"/>
        </w:rPr>
        <w:t xml:space="preserve"> to the</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database.</w:t>
      </w:r>
    </w:p>
    <w:p w:rsidR="00855FA7" w:rsidRPr="005D2452" w:rsidRDefault="00855FA7" w:rsidP="00855FA7">
      <w:pPr>
        <w:pStyle w:val="mohlist"/>
        <w:numPr>
          <w:ilvl w:val="0"/>
          <w:numId w:val="0"/>
        </w:numPr>
        <w:ind w:left="1560"/>
        <w:rPr>
          <w:lang w:val="en-GB"/>
        </w:rPr>
      </w:pPr>
    </w:p>
    <w:p w:rsidR="0039505D" w:rsidRPr="005D2452" w:rsidRDefault="001926FE" w:rsidP="000B6396">
      <w:pPr>
        <w:pStyle w:val="mohlist"/>
        <w:rPr>
          <w:b/>
          <w:i/>
          <w:lang w:val="en-GB"/>
        </w:rPr>
      </w:pPr>
      <w:r w:rsidRPr="005D2452">
        <w:rPr>
          <w:lang w:val="en-GB"/>
        </w:rPr>
        <w:t>Specification of “to-be” data flow diagrams</w:t>
      </w:r>
      <w:r w:rsidR="00983C75" w:rsidRPr="005D2452">
        <w:rPr>
          <w:lang w:val="en-GB"/>
        </w:rPr>
        <w:t xml:space="preserve"> </w:t>
      </w:r>
      <w:r w:rsidR="00D74995" w:rsidRPr="005D2452">
        <w:rPr>
          <w:lang w:val="en-GB"/>
        </w:rPr>
        <w:t>relating</w:t>
      </w:r>
      <w:r w:rsidR="00983C75" w:rsidRPr="005D2452">
        <w:rPr>
          <w:lang w:val="en-GB"/>
        </w:rPr>
        <w:t xml:space="preserve"> to case management. </w:t>
      </w:r>
    </w:p>
    <w:p w:rsidR="0039505D" w:rsidRPr="005D2452" w:rsidRDefault="0039505D" w:rsidP="005D2452">
      <w:pPr>
        <w:pStyle w:val="mohlist"/>
        <w:numPr>
          <w:ilvl w:val="0"/>
          <w:numId w:val="0"/>
        </w:numPr>
        <w:ind w:left="360"/>
        <w:rPr>
          <w:b/>
          <w:i/>
          <w:lang w:val="en-GB"/>
        </w:rPr>
      </w:pPr>
    </w:p>
    <w:p w:rsidR="003C3A21" w:rsidRPr="005D2452" w:rsidRDefault="0039505D" w:rsidP="000B6396">
      <w:pPr>
        <w:pStyle w:val="mohlist"/>
        <w:rPr>
          <w:b/>
          <w:i/>
          <w:lang w:val="en-GB"/>
        </w:rPr>
      </w:pPr>
      <w:r w:rsidRPr="005D2452">
        <w:rPr>
          <w:lang w:val="en-GB"/>
        </w:rPr>
        <w:t xml:space="preserve">Development of the functional specification for EHR-HSSP/USAID part 1 integration. This will include specification of any enhancements </w:t>
      </w:r>
      <w:r w:rsidR="00820738" w:rsidRPr="005D2452">
        <w:rPr>
          <w:lang w:val="en-GB"/>
        </w:rPr>
        <w:t>need to be made to</w:t>
      </w:r>
      <w:r w:rsidRPr="005D2452">
        <w:rPr>
          <w:lang w:val="en-GB"/>
        </w:rPr>
        <w:t xml:space="preserve"> the EHR UI, to allow for any additional data entry and consumption in EHR.</w:t>
      </w:r>
    </w:p>
    <w:p w:rsidR="00612AC4" w:rsidRPr="005D2452" w:rsidRDefault="00612AC4" w:rsidP="00612AC4">
      <w:pPr>
        <w:pStyle w:val="mohlist"/>
        <w:numPr>
          <w:ilvl w:val="0"/>
          <w:numId w:val="0"/>
        </w:numPr>
        <w:ind w:left="714"/>
        <w:rPr>
          <w:b/>
          <w:i/>
          <w:lang w:val="en-GB"/>
        </w:rPr>
      </w:pPr>
    </w:p>
    <w:p w:rsidR="008D34D2" w:rsidRPr="005D2452" w:rsidRDefault="008D34D2" w:rsidP="008D34D2">
      <w:pPr>
        <w:spacing w:before="60" w:after="60"/>
        <w:jc w:val="both"/>
        <w:rPr>
          <w:b/>
          <w:lang w:val="en-GB"/>
        </w:rPr>
      </w:pPr>
      <w:r w:rsidRPr="005D2452">
        <w:rPr>
          <w:b/>
          <w:lang w:val="en-GB"/>
        </w:rPr>
        <w:t>Deliverables:</w:t>
      </w:r>
    </w:p>
    <w:p w:rsidR="00C22EB6" w:rsidRPr="005D2452" w:rsidRDefault="00F54560" w:rsidP="000B6396">
      <w:pPr>
        <w:pStyle w:val="mohlist"/>
        <w:rPr>
          <w:b/>
          <w:i/>
          <w:lang w:val="en-GB"/>
        </w:rPr>
      </w:pPr>
      <w:r w:rsidRPr="005D2452">
        <w:rPr>
          <w:lang w:val="en-GB"/>
        </w:rPr>
        <w:t>Functional specification for EHR</w:t>
      </w:r>
      <w:r w:rsidR="0076321C" w:rsidRPr="005D2452">
        <w:rPr>
          <w:lang w:val="en-GB"/>
        </w:rPr>
        <w:t>-HSSP/USAID</w:t>
      </w:r>
      <w:r w:rsidRPr="005D2452">
        <w:rPr>
          <w:lang w:val="en-GB"/>
        </w:rPr>
        <w:t xml:space="preserve"> part 1 integration</w:t>
      </w:r>
      <w:r w:rsidR="00612AC4" w:rsidRPr="005D2452">
        <w:rPr>
          <w:lang w:val="en-GB"/>
        </w:rPr>
        <w:t xml:space="preserve">. The document </w:t>
      </w:r>
      <w:r w:rsidR="00820738" w:rsidRPr="005D2452">
        <w:rPr>
          <w:lang w:val="en-GB"/>
        </w:rPr>
        <w:t xml:space="preserve">will </w:t>
      </w:r>
      <w:r w:rsidR="00612AC4" w:rsidRPr="005D2452">
        <w:rPr>
          <w:lang w:val="en-GB"/>
        </w:rPr>
        <w:t>contain:</w:t>
      </w:r>
    </w:p>
    <w:p w:rsidR="00BB26E5" w:rsidRPr="005D2452" w:rsidRDefault="00612AC4" w:rsidP="000001AA">
      <w:pPr>
        <w:pStyle w:val="ListParagraph"/>
        <w:numPr>
          <w:ilvl w:val="0"/>
          <w:numId w:val="37"/>
        </w:numPr>
        <w:spacing w:before="60" w:after="60"/>
        <w:jc w:val="both"/>
        <w:rPr>
          <w:b/>
          <w:i/>
          <w:lang w:val="en-GB"/>
        </w:rPr>
      </w:pPr>
      <w:r w:rsidRPr="005D2452">
        <w:rPr>
          <w:lang w:val="en-GB"/>
        </w:rPr>
        <w:t>Detailed use-cases description for all the case types</w:t>
      </w:r>
    </w:p>
    <w:p w:rsidR="00C22EB6" w:rsidRPr="005D2452" w:rsidRDefault="00612AC4" w:rsidP="000001AA">
      <w:pPr>
        <w:pStyle w:val="ListParagraph"/>
        <w:numPr>
          <w:ilvl w:val="0"/>
          <w:numId w:val="37"/>
        </w:numPr>
        <w:spacing w:before="60" w:after="60"/>
        <w:jc w:val="both"/>
        <w:rPr>
          <w:b/>
          <w:i/>
          <w:lang w:val="en-GB"/>
        </w:rPr>
      </w:pPr>
      <w:r w:rsidRPr="005D2452">
        <w:rPr>
          <w:lang w:val="en-GB"/>
        </w:rPr>
        <w:t>Detailed data flow</w:t>
      </w:r>
      <w:r w:rsidR="00E77776" w:rsidRPr="005D2452">
        <w:rPr>
          <w:lang w:val="en-GB"/>
        </w:rPr>
        <w:t>s</w:t>
      </w:r>
      <w:r w:rsidRPr="005D2452">
        <w:rPr>
          <w:lang w:val="en-GB"/>
        </w:rPr>
        <w:t xml:space="preserve"> between</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w:t>
      </w:r>
      <w:r w:rsidR="00820738" w:rsidRPr="005D2452">
        <w:rPr>
          <w:lang w:val="en-GB"/>
        </w:rPr>
        <w:t>w</w:t>
      </w:r>
      <w:r w:rsidRPr="005D2452">
        <w:rPr>
          <w:lang w:val="en-GB"/>
        </w:rPr>
        <w:t xml:space="preserve">hich </w:t>
      </w:r>
      <w:r w:rsidR="00820738" w:rsidRPr="005D2452">
        <w:rPr>
          <w:lang w:val="en-GB"/>
        </w:rPr>
        <w:t xml:space="preserve">are involved in </w:t>
      </w:r>
      <w:r w:rsidRPr="005D2452">
        <w:rPr>
          <w:lang w:val="en-GB"/>
        </w:rPr>
        <w:t>case management processes) and between EHR</w:t>
      </w:r>
      <w:r w:rsidR="00820738" w:rsidRPr="005D2452">
        <w:rPr>
          <w:lang w:val="en-GB"/>
        </w:rPr>
        <w:t xml:space="preserve"> and </w:t>
      </w:r>
      <w:r w:rsidR="0076321C" w:rsidRPr="005D2452">
        <w:rPr>
          <w:lang w:val="en-GB"/>
        </w:rPr>
        <w:t>HSSP/USAID</w:t>
      </w:r>
      <w:r w:rsidR="00820738" w:rsidRPr="005D2452">
        <w:rPr>
          <w:lang w:val="en-GB"/>
        </w:rPr>
        <w:t>.</w:t>
      </w:r>
    </w:p>
    <w:p w:rsidR="00721ECF" w:rsidRPr="005D2452" w:rsidRDefault="00721ECF" w:rsidP="000001AA">
      <w:pPr>
        <w:pStyle w:val="ListParagraph"/>
        <w:numPr>
          <w:ilvl w:val="0"/>
          <w:numId w:val="37"/>
        </w:numPr>
        <w:spacing w:before="60" w:after="60"/>
        <w:jc w:val="both"/>
        <w:rPr>
          <w:b/>
          <w:i/>
          <w:lang w:val="en-GB"/>
        </w:rPr>
      </w:pPr>
      <w:r w:rsidRPr="005D2452">
        <w:rPr>
          <w:lang w:val="en-GB"/>
        </w:rPr>
        <w:t>Functional specification for EHR UI enhancements</w:t>
      </w:r>
    </w:p>
    <w:p w:rsidR="008D34D2" w:rsidRPr="005D2452" w:rsidRDefault="008D34D2" w:rsidP="008D34D2">
      <w:pPr>
        <w:spacing w:before="60" w:after="60"/>
        <w:jc w:val="both"/>
        <w:rPr>
          <w:b/>
          <w:lang w:val="en-GB"/>
        </w:rPr>
      </w:pPr>
    </w:p>
    <w:p w:rsidR="008D34D2" w:rsidRPr="005D2452" w:rsidRDefault="008D34D2" w:rsidP="008D34D2">
      <w:pPr>
        <w:spacing w:before="60" w:after="60"/>
        <w:jc w:val="both"/>
        <w:rPr>
          <w:b/>
          <w:lang w:val="en-GB"/>
        </w:rPr>
      </w:pPr>
      <w:r w:rsidRPr="005D2452">
        <w:rPr>
          <w:b/>
          <w:lang w:val="en-GB"/>
        </w:rPr>
        <w:t>Acceptance Criteria:</w:t>
      </w:r>
    </w:p>
    <w:p w:rsidR="008D34D2" w:rsidRPr="005D2452" w:rsidRDefault="00EB3830" w:rsidP="000001AA">
      <w:pPr>
        <w:pStyle w:val="ListParagraph"/>
        <w:numPr>
          <w:ilvl w:val="0"/>
          <w:numId w:val="38"/>
        </w:numPr>
        <w:spacing w:before="60" w:after="60"/>
        <w:jc w:val="both"/>
        <w:rPr>
          <w:b/>
          <w:lang w:val="en-GB"/>
        </w:rPr>
      </w:pPr>
      <w:r w:rsidRPr="005D2452">
        <w:rPr>
          <w:lang w:val="en-GB"/>
        </w:rPr>
        <w:t xml:space="preserve">Accepted </w:t>
      </w:r>
      <w:r w:rsidR="004A49FC" w:rsidRPr="005D2452">
        <w:rPr>
          <w:lang w:val="en-GB"/>
        </w:rPr>
        <w:t>Functional specification contain</w:t>
      </w:r>
      <w:r w:rsidRPr="005D2452">
        <w:rPr>
          <w:lang w:val="en-GB"/>
        </w:rPr>
        <w:t>ing</w:t>
      </w:r>
      <w:r w:rsidR="004A49FC" w:rsidRPr="005D2452">
        <w:rPr>
          <w:lang w:val="en-GB"/>
        </w:rPr>
        <w:t xml:space="preserve"> the detailed description of the EHR</w:t>
      </w:r>
      <w:r w:rsidR="0076321C" w:rsidRPr="005D2452">
        <w:rPr>
          <w:lang w:val="en-GB"/>
        </w:rPr>
        <w:t>-HSSP/USAID</w:t>
      </w:r>
      <w:r w:rsidR="004A49FC" w:rsidRPr="005D2452">
        <w:rPr>
          <w:lang w:val="en-GB"/>
        </w:rPr>
        <w:t xml:space="preserve"> part 1 functionality </w:t>
      </w:r>
    </w:p>
    <w:p w:rsidR="008D34D2" w:rsidRPr="005D2452" w:rsidRDefault="008D34D2" w:rsidP="00C81683">
      <w:pPr>
        <w:spacing w:before="120" w:after="60"/>
        <w:jc w:val="both"/>
        <w:rPr>
          <w:b/>
          <w:lang w:val="en-GB"/>
        </w:rPr>
      </w:pPr>
      <w:r w:rsidRPr="005D2452">
        <w:rPr>
          <w:b/>
          <w:lang w:val="en-GB"/>
        </w:rPr>
        <w:t>Assumptions:</w:t>
      </w:r>
    </w:p>
    <w:p w:rsidR="006C2EDD" w:rsidRPr="005D2452" w:rsidRDefault="006C2EDD" w:rsidP="000B6396">
      <w:pPr>
        <w:pStyle w:val="mohlist"/>
        <w:rPr>
          <w:lang w:val="en-GB"/>
        </w:rPr>
      </w:pPr>
      <w:r w:rsidRPr="005D2452">
        <w:rPr>
          <w:lang w:val="en-GB"/>
        </w:rPr>
        <w:t>Customer provides a description of</w:t>
      </w:r>
      <w:r w:rsidR="00B3026D" w:rsidRPr="005D2452">
        <w:rPr>
          <w:lang w:val="en-GB"/>
        </w:rPr>
        <w:t>,</w:t>
      </w:r>
      <w:r w:rsidRPr="005D2452">
        <w:rPr>
          <w:lang w:val="en-GB"/>
        </w:rPr>
        <w:t xml:space="preserve"> </w:t>
      </w:r>
      <w:r w:rsidR="00820738" w:rsidRPr="005D2452">
        <w:rPr>
          <w:lang w:val="en-GB"/>
        </w:rPr>
        <w:t>and documentation relating to</w:t>
      </w:r>
      <w:r w:rsidR="00B3026D" w:rsidRPr="005D2452">
        <w:rPr>
          <w:lang w:val="en-GB"/>
        </w:rPr>
        <w:t>,</w:t>
      </w:r>
      <w:r w:rsidR="00820738" w:rsidRPr="005D2452">
        <w:rPr>
          <w:lang w:val="en-GB"/>
        </w:rPr>
        <w:t xml:space="preserve"> </w:t>
      </w:r>
      <w:r w:rsidRPr="005D2452">
        <w:rPr>
          <w:lang w:val="en-GB"/>
        </w:rPr>
        <w:t>existing applications (</w:t>
      </w:r>
      <w:r w:rsidR="00B3026D" w:rsidRPr="005D2452">
        <w:rPr>
          <w:lang w:val="en-GB"/>
        </w:rPr>
        <w:t xml:space="preserve">including </w:t>
      </w:r>
      <w:r w:rsidRPr="005D2452">
        <w:rPr>
          <w:lang w:val="en-GB"/>
        </w:rPr>
        <w:t>HSSP</w:t>
      </w:r>
      <w:r w:rsidR="0076321C" w:rsidRPr="005D2452">
        <w:rPr>
          <w:szCs w:val="20"/>
          <w:lang w:val="en-GB"/>
        </w:rPr>
        <w:t>/USAID</w:t>
      </w:r>
      <w:r w:rsidRPr="005D2452">
        <w:rPr>
          <w:lang w:val="en-GB"/>
        </w:rPr>
        <w:t xml:space="preserve"> modules.)</w:t>
      </w:r>
    </w:p>
    <w:p w:rsidR="00FC381B" w:rsidRPr="005D2452" w:rsidRDefault="00FC381B" w:rsidP="00B23936">
      <w:pPr>
        <w:pStyle w:val="mohlist"/>
        <w:numPr>
          <w:ilvl w:val="0"/>
          <w:numId w:val="0"/>
        </w:numPr>
        <w:ind w:left="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B3026D" w:rsidRPr="005D2452" w:rsidRDefault="00B3026D" w:rsidP="00B23936">
      <w:pPr>
        <w:pStyle w:val="mohlist"/>
        <w:numPr>
          <w:ilvl w:val="0"/>
          <w:numId w:val="0"/>
        </w:numPr>
        <w:ind w:left="357"/>
        <w:rPr>
          <w:lang w:val="en-GB"/>
        </w:rPr>
      </w:pPr>
    </w:p>
    <w:p w:rsidR="0047339B" w:rsidRDefault="0047339B" w:rsidP="005D2452">
      <w:pPr>
        <w:pStyle w:val="Heading2"/>
        <w:rPr>
          <w:lang w:val="en-GB"/>
        </w:rPr>
        <w:sectPr w:rsidR="0047339B"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bookmarkStart w:id="43" w:name="_Ref398649917"/>
    </w:p>
    <w:p w:rsidR="008D34D2" w:rsidRPr="005D2452" w:rsidRDefault="008D34D2" w:rsidP="005D2452">
      <w:pPr>
        <w:pStyle w:val="Heading2"/>
        <w:rPr>
          <w:lang w:val="en-GB"/>
        </w:rPr>
      </w:pPr>
      <w:bookmarkStart w:id="44" w:name="_Ref418692725"/>
      <w:bookmarkStart w:id="45" w:name="_Toc418693687"/>
      <w:r w:rsidRPr="005D2452">
        <w:rPr>
          <w:lang w:val="en-GB"/>
        </w:rPr>
        <w:lastRenderedPageBreak/>
        <w:t xml:space="preserve">Work Package </w:t>
      </w:r>
      <w:r w:rsidR="007E60A4" w:rsidRPr="005D2452">
        <w:rPr>
          <w:lang w:val="en-GB"/>
        </w:rPr>
        <w:t>4</w:t>
      </w:r>
      <w:r w:rsidRPr="005D2452">
        <w:rPr>
          <w:lang w:val="en-GB"/>
        </w:rPr>
        <w:t xml:space="preserve"> – </w:t>
      </w:r>
      <w:r w:rsidR="00B5100C" w:rsidRPr="005D2452">
        <w:rPr>
          <w:lang w:val="en-GB"/>
        </w:rPr>
        <w:t>Functional requirements for 2</w:t>
      </w:r>
      <w:r w:rsidR="00B5100C" w:rsidRPr="005D2452">
        <w:rPr>
          <w:vertAlign w:val="superscript"/>
          <w:lang w:val="en-GB"/>
        </w:rPr>
        <w:t>nd</w:t>
      </w:r>
      <w:r w:rsidR="00B5100C" w:rsidRPr="005D2452">
        <w:rPr>
          <w:lang w:val="en-GB"/>
        </w:rPr>
        <w:t xml:space="preserve"> part EHR</w:t>
      </w:r>
      <w:r w:rsidR="0076321C" w:rsidRPr="005D2452">
        <w:rPr>
          <w:lang w:val="en-GB"/>
        </w:rPr>
        <w:t>-HSSP/USAID</w:t>
      </w:r>
      <w:r w:rsidR="00B5100C" w:rsidRPr="005D2452">
        <w:rPr>
          <w:lang w:val="en-GB"/>
        </w:rPr>
        <w:t xml:space="preserve"> integration collection</w:t>
      </w:r>
      <w:bookmarkEnd w:id="43"/>
      <w:bookmarkEnd w:id="44"/>
      <w:bookmarkEnd w:id="45"/>
    </w:p>
    <w:p w:rsidR="009B4960" w:rsidRPr="005D2452" w:rsidRDefault="009B4960" w:rsidP="00FE108B">
      <w:pPr>
        <w:pStyle w:val="moh"/>
        <w:rPr>
          <w:lang w:val="en-GB"/>
        </w:rPr>
      </w:pPr>
      <w:r w:rsidRPr="005D2452">
        <w:rPr>
          <w:lang w:val="en-GB"/>
        </w:rPr>
        <w:t>Preliminary technical requirement towards 2nd part of EHR</w:t>
      </w:r>
      <w:r w:rsidR="0076321C" w:rsidRPr="005D2452">
        <w:rPr>
          <w:lang w:val="en-GB"/>
        </w:rPr>
        <w:t>-HSSP/USAID</w:t>
      </w:r>
      <w:r w:rsidRPr="005D2452">
        <w:rPr>
          <w:lang w:val="en-GB"/>
        </w:rPr>
        <w:t xml:space="preserve"> integration are </w:t>
      </w:r>
      <w:r w:rsidR="00B3026D" w:rsidRPr="005D2452">
        <w:rPr>
          <w:lang w:val="en-GB"/>
        </w:rPr>
        <w:t xml:space="preserve">reproduced </w:t>
      </w:r>
      <w:r w:rsidRPr="005D2452">
        <w:rPr>
          <w:lang w:val="en-GB"/>
        </w:rPr>
        <w:t xml:space="preserve">in sections </w:t>
      </w:r>
      <w:r w:rsidRPr="005D2452">
        <w:rPr>
          <w:lang w:val="en-GB"/>
        </w:rPr>
        <w:fldChar w:fldCharType="begin"/>
      </w:r>
      <w:r w:rsidRPr="005D2452">
        <w:rPr>
          <w:lang w:val="en-GB"/>
        </w:rPr>
        <w:instrText xml:space="preserve"> REF _Ref398649034 \r \h </w:instrText>
      </w:r>
      <w:r w:rsidR="00FE108B" w:rsidRPr="005D2452">
        <w:rPr>
          <w:lang w:val="en-GB"/>
        </w:rPr>
        <w:instrText xml:space="preserve"> \* MERGEFORMAT </w:instrText>
      </w:r>
      <w:r w:rsidRPr="005D2452">
        <w:rPr>
          <w:lang w:val="en-GB"/>
        </w:rPr>
      </w:r>
      <w:r w:rsidRPr="005D2452">
        <w:rPr>
          <w:lang w:val="en-GB"/>
        </w:rPr>
        <w:fldChar w:fldCharType="separate"/>
      </w:r>
      <w:r w:rsidR="00963B41">
        <w:rPr>
          <w:lang w:val="en-GB"/>
        </w:rPr>
        <w:t>13.2.3</w:t>
      </w:r>
      <w:r w:rsidRPr="005D2452">
        <w:rPr>
          <w:lang w:val="en-GB"/>
        </w:rPr>
        <w:fldChar w:fldCharType="end"/>
      </w:r>
      <w:r w:rsidRPr="005D2452">
        <w:rPr>
          <w:lang w:val="en-GB"/>
        </w:rPr>
        <w:t xml:space="preserve">, </w:t>
      </w:r>
      <w:r w:rsidRPr="005D2452">
        <w:rPr>
          <w:lang w:val="en-GB"/>
        </w:rPr>
        <w:fldChar w:fldCharType="begin"/>
      </w:r>
      <w:r w:rsidRPr="005D2452">
        <w:rPr>
          <w:lang w:val="en-GB"/>
        </w:rPr>
        <w:instrText xml:space="preserve"> REF _Ref398555574 \r \h </w:instrText>
      </w:r>
      <w:r w:rsidR="00FE108B" w:rsidRPr="005D2452">
        <w:rPr>
          <w:lang w:val="en-GB"/>
        </w:rPr>
        <w:instrText xml:space="preserve"> \* MERGEFORMAT </w:instrText>
      </w:r>
      <w:r w:rsidRPr="005D2452">
        <w:rPr>
          <w:lang w:val="en-GB"/>
        </w:rPr>
      </w:r>
      <w:r w:rsidRPr="005D2452">
        <w:rPr>
          <w:lang w:val="en-GB"/>
        </w:rPr>
        <w:fldChar w:fldCharType="separate"/>
      </w:r>
      <w:r w:rsidR="00963B41">
        <w:rPr>
          <w:lang w:val="en-GB"/>
        </w:rPr>
        <w:t>13.2.4</w:t>
      </w:r>
      <w:r w:rsidRPr="005D2452">
        <w:rPr>
          <w:lang w:val="en-GB"/>
        </w:rPr>
        <w:fldChar w:fldCharType="end"/>
      </w:r>
      <w:r w:rsidRPr="005D2452">
        <w:rPr>
          <w:lang w:val="en-GB"/>
        </w:rPr>
        <w:t xml:space="preserve"> and </w:t>
      </w:r>
      <w:r w:rsidRPr="005D2452">
        <w:rPr>
          <w:lang w:val="en-GB"/>
        </w:rPr>
        <w:fldChar w:fldCharType="begin"/>
      </w:r>
      <w:r w:rsidRPr="005D2452">
        <w:rPr>
          <w:lang w:val="en-GB"/>
        </w:rPr>
        <w:instrText xml:space="preserve"> REF _Ref398649035 \r \h </w:instrText>
      </w:r>
      <w:r w:rsidR="00FE108B" w:rsidRPr="005D2452">
        <w:rPr>
          <w:lang w:val="en-GB"/>
        </w:rPr>
        <w:instrText xml:space="preserve"> \* MERGEFORMAT </w:instrText>
      </w:r>
      <w:r w:rsidRPr="005D2452">
        <w:rPr>
          <w:lang w:val="en-GB"/>
        </w:rPr>
      </w:r>
      <w:r w:rsidRPr="005D2452">
        <w:rPr>
          <w:lang w:val="en-GB"/>
        </w:rPr>
        <w:fldChar w:fldCharType="separate"/>
      </w:r>
      <w:r w:rsidR="00963B41">
        <w:rPr>
          <w:lang w:val="en-GB"/>
        </w:rPr>
        <w:t>13.2.5</w:t>
      </w:r>
      <w:r w:rsidRPr="005D2452">
        <w:rPr>
          <w:lang w:val="en-GB"/>
        </w:rPr>
        <w:fldChar w:fldCharType="end"/>
      </w:r>
      <w:r w:rsidRPr="005D2452">
        <w:rPr>
          <w:lang w:val="en-GB"/>
        </w:rPr>
        <w:t>.</w:t>
      </w:r>
      <w:r w:rsidR="00B3026D" w:rsidRPr="005D2452">
        <w:rPr>
          <w:lang w:val="en-GB"/>
        </w:rPr>
        <w:t xml:space="preserve"> below.</w:t>
      </w:r>
    </w:p>
    <w:p w:rsidR="008D34D2" w:rsidRPr="005D2452" w:rsidRDefault="008D34D2" w:rsidP="008D34D2">
      <w:pPr>
        <w:rPr>
          <w:lang w:val="en-GB"/>
        </w:rPr>
      </w:pPr>
    </w:p>
    <w:p w:rsidR="008D34D2" w:rsidRPr="005D2452" w:rsidRDefault="008D34D2" w:rsidP="005D2452">
      <w:pPr>
        <w:keepNext/>
        <w:spacing w:before="60" w:after="60"/>
        <w:jc w:val="both"/>
        <w:rPr>
          <w:b/>
          <w:i/>
          <w:lang w:val="en-GB"/>
        </w:rPr>
      </w:pPr>
      <w:r w:rsidRPr="005D2452">
        <w:rPr>
          <w:b/>
          <w:lang w:val="en-GB"/>
        </w:rPr>
        <w:t>Activities:</w:t>
      </w:r>
      <w:r w:rsidRPr="005D2452">
        <w:rPr>
          <w:b/>
          <w:i/>
          <w:lang w:val="en-GB"/>
        </w:rPr>
        <w:t xml:space="preserve"> </w:t>
      </w:r>
      <w:r w:rsidRPr="005D2452">
        <w:rPr>
          <w:lang w:val="en-GB"/>
        </w:rPr>
        <w:t xml:space="preserve">The detailed activities of Work Package </w:t>
      </w:r>
      <w:r w:rsidR="007E60A4" w:rsidRPr="005D2452">
        <w:rPr>
          <w:lang w:val="en-GB"/>
        </w:rPr>
        <w:t>4</w:t>
      </w:r>
      <w:r w:rsidRPr="005D2452">
        <w:rPr>
          <w:lang w:val="en-GB"/>
        </w:rPr>
        <w:t xml:space="preserve"> include:</w:t>
      </w:r>
    </w:p>
    <w:p w:rsidR="007E60A4" w:rsidRPr="005D2452" w:rsidRDefault="00B3026D" w:rsidP="000B6396">
      <w:pPr>
        <w:pStyle w:val="mohlist"/>
        <w:rPr>
          <w:b/>
          <w:i/>
          <w:lang w:val="en-GB"/>
        </w:rPr>
      </w:pPr>
      <w:r w:rsidRPr="005D2452">
        <w:rPr>
          <w:lang w:val="en-GB"/>
        </w:rPr>
        <w:t xml:space="preserve">Analysis of </w:t>
      </w:r>
      <w:r w:rsidR="007E60A4" w:rsidRPr="005D2452">
        <w:rPr>
          <w:lang w:val="en-GB"/>
        </w:rPr>
        <w:t>HSSP</w:t>
      </w:r>
      <w:r w:rsidR="0076321C" w:rsidRPr="005D2452">
        <w:rPr>
          <w:szCs w:val="20"/>
          <w:lang w:val="en-GB"/>
        </w:rPr>
        <w:t>/USAID</w:t>
      </w:r>
      <w:r w:rsidR="007E60A4" w:rsidRPr="005D2452">
        <w:rPr>
          <w:lang w:val="en-GB"/>
        </w:rPr>
        <w:t xml:space="preserve"> modules functionality </w:t>
      </w:r>
      <w:r w:rsidR="006E0139" w:rsidRPr="005D2452">
        <w:rPr>
          <w:lang w:val="en-GB"/>
        </w:rPr>
        <w:t>(</w:t>
      </w:r>
      <w:r w:rsidR="00D74995" w:rsidRPr="005D2452">
        <w:rPr>
          <w:lang w:val="en-GB"/>
        </w:rPr>
        <w:t xml:space="preserve">review of existing </w:t>
      </w:r>
      <w:r w:rsidR="006E0139" w:rsidRPr="005D2452">
        <w:rPr>
          <w:lang w:val="en-GB"/>
        </w:rPr>
        <w:t>documentation; UI inspection to review the main web forms; discuss</w:t>
      </w:r>
      <w:r w:rsidRPr="005D2452">
        <w:rPr>
          <w:lang w:val="en-GB"/>
        </w:rPr>
        <w:t>ion</w:t>
      </w:r>
      <w:r w:rsidR="006E0139" w:rsidRPr="005D2452">
        <w:rPr>
          <w:lang w:val="en-GB"/>
        </w:rPr>
        <w:t xml:space="preserve"> with the Customer </w:t>
      </w:r>
      <w:r w:rsidRPr="005D2452">
        <w:rPr>
          <w:lang w:val="en-GB"/>
        </w:rPr>
        <w:t xml:space="preserve">subject matter </w:t>
      </w:r>
      <w:r w:rsidR="006E0139" w:rsidRPr="005D2452">
        <w:rPr>
          <w:lang w:val="en-GB"/>
        </w:rPr>
        <w:t xml:space="preserve">experts </w:t>
      </w:r>
      <w:r w:rsidRPr="005D2452">
        <w:rPr>
          <w:lang w:val="en-GB"/>
        </w:rPr>
        <w:t>about</w:t>
      </w:r>
      <w:r w:rsidR="006E0139" w:rsidRPr="005D2452">
        <w:rPr>
          <w:lang w:val="en-GB"/>
        </w:rPr>
        <w:t xml:space="preserve"> functionality, wh</w:t>
      </w:r>
      <w:r w:rsidR="00D74995" w:rsidRPr="005D2452">
        <w:rPr>
          <w:lang w:val="en-GB"/>
        </w:rPr>
        <w:t>ere</w:t>
      </w:r>
      <w:r w:rsidR="006E0139" w:rsidRPr="005D2452">
        <w:rPr>
          <w:lang w:val="en-GB"/>
        </w:rPr>
        <w:t xml:space="preserve"> not described in the documentation)</w:t>
      </w:r>
      <w:r w:rsidRPr="005D2452">
        <w:rPr>
          <w:lang w:val="en-GB"/>
        </w:rPr>
        <w:t>.</w:t>
      </w:r>
    </w:p>
    <w:p w:rsidR="00EC2CF8" w:rsidRPr="005D2452" w:rsidRDefault="00EC2CF8" w:rsidP="000001AA">
      <w:pPr>
        <w:pStyle w:val="ListParagraph"/>
        <w:numPr>
          <w:ilvl w:val="0"/>
          <w:numId w:val="39"/>
        </w:numPr>
        <w:spacing w:before="60" w:after="60"/>
        <w:jc w:val="both"/>
        <w:rPr>
          <w:b/>
          <w:i/>
          <w:lang w:val="en-GB"/>
        </w:rPr>
      </w:pPr>
      <w:r w:rsidRPr="005D2452">
        <w:rPr>
          <w:lang w:val="en-GB"/>
        </w:rPr>
        <w:t>Beneficiary Registration Module – Dialysis Program</w:t>
      </w:r>
    </w:p>
    <w:p w:rsidR="00EC2CF8" w:rsidRPr="005D2452" w:rsidRDefault="00EC2CF8" w:rsidP="000001AA">
      <w:pPr>
        <w:pStyle w:val="ListParagraph"/>
        <w:numPr>
          <w:ilvl w:val="0"/>
          <w:numId w:val="39"/>
        </w:numPr>
        <w:spacing w:before="60" w:after="60"/>
        <w:jc w:val="both"/>
        <w:rPr>
          <w:b/>
          <w:i/>
          <w:lang w:val="en-GB"/>
        </w:rPr>
      </w:pPr>
      <w:r w:rsidRPr="005D2452">
        <w:rPr>
          <w:lang w:val="en-GB"/>
        </w:rPr>
        <w:t>Beneficiary Registration Module - Psychiatry Program</w:t>
      </w:r>
    </w:p>
    <w:p w:rsidR="00EC2CF8" w:rsidRPr="005D2452" w:rsidRDefault="00EC2CF8" w:rsidP="000001AA">
      <w:pPr>
        <w:pStyle w:val="ListParagraph"/>
        <w:numPr>
          <w:ilvl w:val="0"/>
          <w:numId w:val="39"/>
        </w:numPr>
        <w:spacing w:before="60" w:after="60"/>
        <w:jc w:val="both"/>
        <w:rPr>
          <w:b/>
          <w:i/>
          <w:lang w:val="en-GB"/>
        </w:rPr>
      </w:pPr>
      <w:r w:rsidRPr="005D2452">
        <w:rPr>
          <w:lang w:val="en-GB"/>
        </w:rPr>
        <w:t>Immunization Management Module</w:t>
      </w:r>
    </w:p>
    <w:p w:rsidR="00EC2CF8" w:rsidRPr="005D2452" w:rsidRDefault="00EC2CF8" w:rsidP="000001AA">
      <w:pPr>
        <w:pStyle w:val="ListParagraph"/>
        <w:numPr>
          <w:ilvl w:val="0"/>
          <w:numId w:val="39"/>
        </w:numPr>
        <w:spacing w:before="60" w:after="60"/>
        <w:jc w:val="both"/>
        <w:rPr>
          <w:b/>
          <w:i/>
          <w:lang w:val="en-GB"/>
        </w:rPr>
      </w:pPr>
      <w:r w:rsidRPr="005D2452">
        <w:rPr>
          <w:lang w:val="en-GB"/>
        </w:rPr>
        <w:t>Tuberculosis Electronic Module</w:t>
      </w:r>
    </w:p>
    <w:p w:rsidR="007E60A4" w:rsidRPr="005D2452" w:rsidRDefault="007E60A4" w:rsidP="000001AA">
      <w:pPr>
        <w:pStyle w:val="ListParagraph"/>
        <w:numPr>
          <w:ilvl w:val="0"/>
          <w:numId w:val="39"/>
        </w:numPr>
        <w:spacing w:before="60" w:after="60"/>
        <w:jc w:val="both"/>
        <w:rPr>
          <w:b/>
          <w:i/>
          <w:lang w:val="en-GB"/>
        </w:rPr>
      </w:pPr>
      <w:r w:rsidRPr="005D2452">
        <w:rPr>
          <w:lang w:val="en-GB"/>
        </w:rPr>
        <w:t>Healthcare Programs Financing Module</w:t>
      </w:r>
    </w:p>
    <w:p w:rsidR="007E60A4" w:rsidRPr="005D2452" w:rsidRDefault="00EC2CF8" w:rsidP="000001AA">
      <w:pPr>
        <w:pStyle w:val="ListParagraph"/>
        <w:numPr>
          <w:ilvl w:val="0"/>
          <w:numId w:val="39"/>
        </w:numPr>
        <w:spacing w:before="60" w:after="60"/>
        <w:jc w:val="both"/>
        <w:rPr>
          <w:b/>
          <w:i/>
          <w:lang w:val="en-GB"/>
        </w:rPr>
      </w:pPr>
      <w:r w:rsidRPr="005D2452">
        <w:rPr>
          <w:lang w:val="en-GB"/>
        </w:rPr>
        <w:t>Common Data</w:t>
      </w:r>
    </w:p>
    <w:p w:rsidR="00EC2CF8" w:rsidRPr="005D2452" w:rsidRDefault="00EC2CF8" w:rsidP="000001AA">
      <w:pPr>
        <w:pStyle w:val="ListParagraph"/>
        <w:numPr>
          <w:ilvl w:val="0"/>
          <w:numId w:val="39"/>
        </w:numPr>
        <w:spacing w:before="60" w:after="60"/>
        <w:jc w:val="both"/>
        <w:rPr>
          <w:b/>
          <w:i/>
          <w:lang w:val="en-GB"/>
        </w:rPr>
      </w:pPr>
      <w:r w:rsidRPr="005D2452">
        <w:rPr>
          <w:lang w:val="en-GB"/>
        </w:rPr>
        <w:t>Medical Data</w:t>
      </w:r>
    </w:p>
    <w:p w:rsidR="00EC2CF8" w:rsidRPr="005D2452" w:rsidRDefault="00EC2CF8" w:rsidP="000001AA">
      <w:pPr>
        <w:pStyle w:val="ListParagraph"/>
        <w:numPr>
          <w:ilvl w:val="0"/>
          <w:numId w:val="39"/>
        </w:numPr>
        <w:spacing w:before="60" w:after="60"/>
        <w:jc w:val="both"/>
        <w:rPr>
          <w:b/>
          <w:i/>
          <w:lang w:val="en-GB"/>
        </w:rPr>
      </w:pPr>
      <w:r w:rsidRPr="005D2452">
        <w:rPr>
          <w:lang w:val="en-GB"/>
        </w:rPr>
        <w:t>Medical Classification Module</w:t>
      </w:r>
    </w:p>
    <w:p w:rsidR="00D2476A" w:rsidRPr="005D2452" w:rsidRDefault="00D2476A" w:rsidP="000001AA">
      <w:pPr>
        <w:pStyle w:val="ListParagraph"/>
        <w:numPr>
          <w:ilvl w:val="0"/>
          <w:numId w:val="39"/>
        </w:numPr>
        <w:spacing w:before="60" w:after="60"/>
        <w:jc w:val="both"/>
        <w:rPr>
          <w:b/>
          <w:i/>
          <w:lang w:val="en-GB"/>
        </w:rPr>
      </w:pPr>
      <w:r w:rsidRPr="005D2452">
        <w:rPr>
          <w:lang w:val="en-GB"/>
        </w:rPr>
        <w:t>Pharmaceutical Products Module</w:t>
      </w:r>
    </w:p>
    <w:p w:rsidR="00C10148" w:rsidRPr="005D2452" w:rsidRDefault="00C10148" w:rsidP="000001AA">
      <w:pPr>
        <w:pStyle w:val="ListParagraph"/>
        <w:numPr>
          <w:ilvl w:val="0"/>
          <w:numId w:val="39"/>
        </w:numPr>
        <w:spacing w:before="60" w:after="60"/>
        <w:jc w:val="both"/>
        <w:rPr>
          <w:b/>
          <w:i/>
          <w:lang w:val="en-GB"/>
        </w:rPr>
      </w:pPr>
      <w:r w:rsidRPr="005D2452">
        <w:rPr>
          <w:lang w:val="en-GB"/>
        </w:rPr>
        <w:t>E-reporting Module For Healthcare Facilities</w:t>
      </w:r>
    </w:p>
    <w:p w:rsidR="00C81683" w:rsidRPr="005D2452" w:rsidRDefault="00C81683" w:rsidP="00C81683">
      <w:pPr>
        <w:pStyle w:val="mohlist"/>
        <w:rPr>
          <w:b/>
          <w:i/>
          <w:lang w:val="en-GB"/>
        </w:rPr>
      </w:pPr>
      <w:r w:rsidRPr="005D2452">
        <w:rPr>
          <w:lang w:val="en-GB"/>
        </w:rPr>
        <w:t>Use-cases specification and justification for all the modules types</w:t>
      </w:r>
    </w:p>
    <w:p w:rsidR="00C81683" w:rsidRPr="005D2452" w:rsidRDefault="00C81683" w:rsidP="00662025">
      <w:pPr>
        <w:pStyle w:val="mohlist"/>
        <w:numPr>
          <w:ilvl w:val="0"/>
          <w:numId w:val="47"/>
        </w:numPr>
        <w:tabs>
          <w:tab w:val="clear" w:pos="720"/>
        </w:tabs>
        <w:ind w:left="1418"/>
        <w:rPr>
          <w:b/>
          <w:i/>
          <w:lang w:val="en-GB"/>
        </w:rPr>
      </w:pPr>
      <w:r w:rsidRPr="005D2452">
        <w:rPr>
          <w:lang w:val="en-GB"/>
        </w:rPr>
        <w:t xml:space="preserve">Type 2 modules (see </w:t>
      </w:r>
      <w:r w:rsidRPr="005D2452">
        <w:rPr>
          <w:lang w:val="en-GB"/>
        </w:rPr>
        <w:fldChar w:fldCharType="begin"/>
      </w:r>
      <w:r w:rsidRPr="005D2452">
        <w:rPr>
          <w:lang w:val="en-GB"/>
        </w:rPr>
        <w:instrText xml:space="preserve"> REF _Ref398649034 \r \h </w:instrText>
      </w:r>
      <w:r w:rsidRPr="005D2452">
        <w:rPr>
          <w:lang w:val="en-GB"/>
        </w:rPr>
      </w:r>
      <w:r w:rsidRPr="005D2452">
        <w:rPr>
          <w:lang w:val="en-GB"/>
        </w:rPr>
        <w:fldChar w:fldCharType="separate"/>
      </w:r>
      <w:r w:rsidR="00963B41">
        <w:rPr>
          <w:lang w:val="en-GB"/>
        </w:rPr>
        <w:t>13.2.3</w:t>
      </w:r>
      <w:r w:rsidRPr="005D2452">
        <w:rPr>
          <w:lang w:val="en-GB"/>
        </w:rPr>
        <w:fldChar w:fldCharType="end"/>
      </w:r>
      <w:r w:rsidRPr="005D2452">
        <w:rPr>
          <w:lang w:val="en-GB"/>
        </w:rPr>
        <w:t>)</w:t>
      </w:r>
    </w:p>
    <w:p w:rsidR="00D81F71" w:rsidRPr="005D2452" w:rsidRDefault="002624E2" w:rsidP="002624E2">
      <w:pPr>
        <w:pStyle w:val="mohlist"/>
        <w:numPr>
          <w:ilvl w:val="0"/>
          <w:numId w:val="0"/>
        </w:numPr>
        <w:ind w:left="1418"/>
        <w:rPr>
          <w:lang w:val="en-GB"/>
        </w:rPr>
      </w:pPr>
      <w:r w:rsidRPr="005D2452">
        <w:rPr>
          <w:lang w:val="en-GB"/>
        </w:rPr>
        <w:t>For all the “type 2” modules the “to be” HSSP</w:t>
      </w:r>
      <w:r w:rsidR="0076321C" w:rsidRPr="005D2452">
        <w:rPr>
          <w:szCs w:val="20"/>
          <w:lang w:val="en-GB"/>
        </w:rPr>
        <w:t>/USAID</w:t>
      </w:r>
      <w:r w:rsidRPr="005D2452">
        <w:rPr>
          <w:lang w:val="en-GB"/>
        </w:rPr>
        <w:t xml:space="preserve">-EHR data flow diagrams </w:t>
      </w:r>
      <w:r w:rsidR="00352258" w:rsidRPr="005D2452">
        <w:rPr>
          <w:lang w:val="en-GB"/>
        </w:rPr>
        <w:t>will</w:t>
      </w:r>
      <w:r w:rsidRPr="005D2452">
        <w:rPr>
          <w:lang w:val="en-GB"/>
        </w:rPr>
        <w:t xml:space="preserve"> be developed</w:t>
      </w:r>
      <w:r w:rsidR="00352258" w:rsidRPr="005D2452">
        <w:rPr>
          <w:lang w:val="en-GB"/>
        </w:rPr>
        <w:t xml:space="preserve"> by EMC</w:t>
      </w:r>
      <w:r w:rsidR="00B3026D" w:rsidRPr="005D2452">
        <w:rPr>
          <w:lang w:val="en-GB"/>
        </w:rPr>
        <w:t>.</w:t>
      </w:r>
    </w:p>
    <w:p w:rsidR="002624E2" w:rsidRPr="005D2452" w:rsidRDefault="002624E2" w:rsidP="002624E2">
      <w:pPr>
        <w:pStyle w:val="mohlist"/>
        <w:numPr>
          <w:ilvl w:val="0"/>
          <w:numId w:val="0"/>
        </w:numPr>
        <w:ind w:left="1418"/>
        <w:rPr>
          <w:lang w:val="en-GB"/>
        </w:rPr>
      </w:pPr>
      <w:r w:rsidRPr="005D2452">
        <w:rPr>
          <w:lang w:val="en-GB"/>
        </w:rPr>
        <w:t xml:space="preserve">For Beneficiary Registration Module – Dialysis Program and Beneficiary Registration Module - Psychiatry Program modules the medical </w:t>
      </w:r>
      <w:r w:rsidR="005E6570">
        <w:rPr>
          <w:lang w:val="en-GB"/>
        </w:rPr>
        <w:t>cases</w:t>
      </w:r>
      <w:r w:rsidR="00155E90" w:rsidRPr="005D2452">
        <w:rPr>
          <w:lang w:val="en-GB"/>
        </w:rPr>
        <w:t xml:space="preserve"> to be transferred and stored in EHR database </w:t>
      </w:r>
      <w:r w:rsidR="00EF0ABD" w:rsidRPr="005D2452">
        <w:rPr>
          <w:lang w:val="en-GB"/>
        </w:rPr>
        <w:t xml:space="preserve">will </w:t>
      </w:r>
      <w:r w:rsidR="00155E90" w:rsidRPr="005D2452">
        <w:rPr>
          <w:lang w:val="en-GB"/>
        </w:rPr>
        <w:t xml:space="preserve">be described. </w:t>
      </w:r>
    </w:p>
    <w:p w:rsidR="00D81F71" w:rsidRPr="005D2452" w:rsidRDefault="00D81F71" w:rsidP="002624E2">
      <w:pPr>
        <w:pStyle w:val="mohlist"/>
        <w:numPr>
          <w:ilvl w:val="0"/>
          <w:numId w:val="0"/>
        </w:numPr>
        <w:ind w:left="1418"/>
        <w:rPr>
          <w:lang w:val="en-GB"/>
        </w:rPr>
      </w:pPr>
      <w:r w:rsidRPr="005D2452">
        <w:rPr>
          <w:lang w:val="en-GB"/>
        </w:rPr>
        <w:t xml:space="preserve">For Immunization Management and Tuberculosis Electronic modules the EHR-suitable data </w:t>
      </w:r>
      <w:r w:rsidR="00EF0ABD" w:rsidRPr="005D2452">
        <w:rPr>
          <w:lang w:val="en-GB"/>
        </w:rPr>
        <w:t xml:space="preserve">will </w:t>
      </w:r>
      <w:r w:rsidRPr="005D2452">
        <w:rPr>
          <w:lang w:val="en-GB"/>
        </w:rPr>
        <w:t>be identified and described.</w:t>
      </w:r>
    </w:p>
    <w:p w:rsidR="00C81683" w:rsidRPr="005D2452" w:rsidRDefault="00C81683" w:rsidP="00662025">
      <w:pPr>
        <w:pStyle w:val="mohlist"/>
        <w:numPr>
          <w:ilvl w:val="0"/>
          <w:numId w:val="47"/>
        </w:numPr>
        <w:tabs>
          <w:tab w:val="clear" w:pos="720"/>
        </w:tabs>
        <w:ind w:left="1418"/>
        <w:rPr>
          <w:b/>
          <w:i/>
          <w:lang w:val="en-GB"/>
        </w:rPr>
      </w:pPr>
      <w:r w:rsidRPr="005D2452">
        <w:rPr>
          <w:lang w:val="en-GB"/>
        </w:rPr>
        <w:t xml:space="preserve">Type 3 modules (see </w:t>
      </w:r>
      <w:r w:rsidRPr="005D2452">
        <w:rPr>
          <w:lang w:val="en-GB"/>
        </w:rPr>
        <w:fldChar w:fldCharType="begin"/>
      </w:r>
      <w:r w:rsidRPr="005D2452">
        <w:rPr>
          <w:lang w:val="en-GB"/>
        </w:rPr>
        <w:instrText xml:space="preserve"> REF _Ref398555574 \r \h </w:instrText>
      </w:r>
      <w:r w:rsidRPr="005D2452">
        <w:rPr>
          <w:lang w:val="en-GB"/>
        </w:rPr>
      </w:r>
      <w:r w:rsidRPr="005D2452">
        <w:rPr>
          <w:lang w:val="en-GB"/>
        </w:rPr>
        <w:fldChar w:fldCharType="separate"/>
      </w:r>
      <w:r w:rsidR="00963B41">
        <w:rPr>
          <w:lang w:val="en-GB"/>
        </w:rPr>
        <w:t>13.2.4</w:t>
      </w:r>
      <w:r w:rsidRPr="005D2452">
        <w:rPr>
          <w:lang w:val="en-GB"/>
        </w:rPr>
        <w:fldChar w:fldCharType="end"/>
      </w:r>
      <w:r w:rsidRPr="005D2452">
        <w:rPr>
          <w:lang w:val="en-GB"/>
        </w:rPr>
        <w:t>)</w:t>
      </w:r>
    </w:p>
    <w:p w:rsidR="00014E5C" w:rsidRPr="005D2452" w:rsidRDefault="00014E5C" w:rsidP="00014E5C">
      <w:pPr>
        <w:pStyle w:val="mohlist"/>
        <w:numPr>
          <w:ilvl w:val="0"/>
          <w:numId w:val="0"/>
        </w:numPr>
        <w:ind w:left="1418"/>
        <w:rPr>
          <w:lang w:val="en-GB"/>
        </w:rPr>
      </w:pPr>
      <w:r w:rsidRPr="005D2452">
        <w:rPr>
          <w:lang w:val="en-GB"/>
        </w:rPr>
        <w:t xml:space="preserve">The “type 3” modules data could be used in EHR as auxiliary data (directories, classifications and so on). This refers to the </w:t>
      </w:r>
      <w:r w:rsidR="000F6878" w:rsidRPr="005D2452">
        <w:rPr>
          <w:lang w:val="en-GB"/>
        </w:rPr>
        <w:t xml:space="preserve">Beneficiary Registration Module, </w:t>
      </w:r>
      <w:r w:rsidRPr="005D2452">
        <w:rPr>
          <w:lang w:val="en-GB"/>
        </w:rPr>
        <w:t>Medical Data Module, Common Data Module, Medical Classifications Module and Pharmaceutical Products Module. For these modules the data to be used</w:t>
      </w:r>
      <w:r w:rsidR="008B72A1">
        <w:rPr>
          <w:lang w:val="en-GB"/>
        </w:rPr>
        <w:t xml:space="preserve"> </w:t>
      </w:r>
      <w:r w:rsidRPr="005D2452">
        <w:rPr>
          <w:lang w:val="en-GB"/>
        </w:rPr>
        <w:t>/</w:t>
      </w:r>
      <w:r w:rsidR="008B72A1">
        <w:rPr>
          <w:lang w:val="en-GB"/>
        </w:rPr>
        <w:t xml:space="preserve"> </w:t>
      </w:r>
      <w:r w:rsidRPr="005D2452">
        <w:rPr>
          <w:lang w:val="en-GB"/>
        </w:rPr>
        <w:t xml:space="preserve">shown via EHR UI </w:t>
      </w:r>
      <w:r w:rsidR="00EF0ABD" w:rsidRPr="005D2452">
        <w:rPr>
          <w:lang w:val="en-GB"/>
        </w:rPr>
        <w:t xml:space="preserve">will </w:t>
      </w:r>
      <w:r w:rsidRPr="005D2452">
        <w:rPr>
          <w:lang w:val="en-GB"/>
        </w:rPr>
        <w:t xml:space="preserve">be specified and described. </w:t>
      </w:r>
    </w:p>
    <w:p w:rsidR="00C81683" w:rsidRPr="005D2452" w:rsidRDefault="00C81683" w:rsidP="00662025">
      <w:pPr>
        <w:pStyle w:val="mohlist"/>
        <w:numPr>
          <w:ilvl w:val="0"/>
          <w:numId w:val="47"/>
        </w:numPr>
        <w:tabs>
          <w:tab w:val="clear" w:pos="720"/>
        </w:tabs>
        <w:ind w:left="1418"/>
        <w:rPr>
          <w:b/>
          <w:i/>
          <w:lang w:val="en-GB"/>
        </w:rPr>
      </w:pPr>
      <w:r w:rsidRPr="005D2452">
        <w:rPr>
          <w:lang w:val="en-GB"/>
        </w:rPr>
        <w:t xml:space="preserve">Type 4 modules (see </w:t>
      </w:r>
      <w:r w:rsidRPr="005D2452">
        <w:rPr>
          <w:b/>
          <w:i/>
          <w:lang w:val="en-GB"/>
        </w:rPr>
        <w:fldChar w:fldCharType="begin"/>
      </w:r>
      <w:r w:rsidRPr="005D2452">
        <w:rPr>
          <w:lang w:val="en-GB"/>
        </w:rPr>
        <w:instrText xml:space="preserve"> REF _Ref398649035 \r \h </w:instrText>
      </w:r>
      <w:r w:rsidRPr="005D2452">
        <w:rPr>
          <w:b/>
          <w:i/>
          <w:lang w:val="en-GB"/>
        </w:rPr>
      </w:r>
      <w:r w:rsidRPr="005D2452">
        <w:rPr>
          <w:b/>
          <w:i/>
          <w:lang w:val="en-GB"/>
        </w:rPr>
        <w:fldChar w:fldCharType="separate"/>
      </w:r>
      <w:r w:rsidR="00963B41">
        <w:rPr>
          <w:lang w:val="en-GB"/>
        </w:rPr>
        <w:t>13.2.5</w:t>
      </w:r>
      <w:r w:rsidRPr="005D2452">
        <w:rPr>
          <w:b/>
          <w:i/>
          <w:lang w:val="en-GB"/>
        </w:rPr>
        <w:fldChar w:fldCharType="end"/>
      </w:r>
      <w:r w:rsidRPr="005D2452">
        <w:rPr>
          <w:b/>
          <w:i/>
          <w:lang w:val="en-GB"/>
        </w:rPr>
        <w:t>)</w:t>
      </w:r>
    </w:p>
    <w:p w:rsidR="00293EE1" w:rsidRPr="005D2452" w:rsidRDefault="00186179" w:rsidP="00293EE1">
      <w:pPr>
        <w:pStyle w:val="mohlist"/>
        <w:numPr>
          <w:ilvl w:val="0"/>
          <w:numId w:val="0"/>
        </w:numPr>
        <w:ind w:left="1418"/>
        <w:rPr>
          <w:lang w:val="en-GB"/>
        </w:rPr>
      </w:pPr>
      <w:r w:rsidRPr="005D2452">
        <w:rPr>
          <w:lang w:val="en-GB"/>
        </w:rPr>
        <w:t xml:space="preserve">The “type 4” modules </w:t>
      </w:r>
      <w:r w:rsidR="00B3026D" w:rsidRPr="005D2452">
        <w:rPr>
          <w:lang w:val="en-GB"/>
        </w:rPr>
        <w:t xml:space="preserve">will </w:t>
      </w:r>
      <w:r w:rsidRPr="005D2452">
        <w:rPr>
          <w:lang w:val="en-GB"/>
        </w:rPr>
        <w:t xml:space="preserve">be </w:t>
      </w:r>
      <w:r w:rsidR="00980FEA" w:rsidRPr="00980FEA">
        <w:rPr>
          <w:lang w:val="en-GB"/>
        </w:rPr>
        <w:t>analysed</w:t>
      </w:r>
      <w:r w:rsidRPr="005D2452">
        <w:rPr>
          <w:lang w:val="en-GB"/>
        </w:rPr>
        <w:t xml:space="preserve"> </w:t>
      </w:r>
      <w:r w:rsidR="00B3026D" w:rsidRPr="005D2452">
        <w:rPr>
          <w:lang w:val="en-GB"/>
        </w:rPr>
        <w:t xml:space="preserve">to establish what data will be required in </w:t>
      </w:r>
      <w:r w:rsidRPr="005D2452">
        <w:rPr>
          <w:lang w:val="en-GB"/>
        </w:rPr>
        <w:t xml:space="preserve">EHR (e.g. </w:t>
      </w:r>
      <w:r w:rsidR="00B55A02">
        <w:rPr>
          <w:lang w:val="en-GB"/>
        </w:rPr>
        <w:t>financial information for billing</w:t>
      </w:r>
      <w:r w:rsidRPr="005D2452">
        <w:rPr>
          <w:lang w:val="en-GB"/>
        </w:rPr>
        <w:t xml:space="preserve">). </w:t>
      </w:r>
      <w:r w:rsidR="00280B3B" w:rsidRPr="005D2452">
        <w:rPr>
          <w:lang w:val="en-GB"/>
        </w:rPr>
        <w:t>For such</w:t>
      </w:r>
      <w:r w:rsidR="00A61D5D" w:rsidRPr="005D2452">
        <w:rPr>
          <w:lang w:val="en-GB"/>
        </w:rPr>
        <w:t xml:space="preserve"> </w:t>
      </w:r>
      <w:r w:rsidR="0076321C" w:rsidRPr="005D2452">
        <w:rPr>
          <w:lang w:val="en-GB"/>
        </w:rPr>
        <w:t>HSSP/USAID</w:t>
      </w:r>
      <w:r w:rsidR="00A61D5D" w:rsidRPr="005D2452">
        <w:rPr>
          <w:lang w:val="en-GB"/>
        </w:rPr>
        <w:t xml:space="preserve"> </w:t>
      </w:r>
      <w:r w:rsidR="00280B3B" w:rsidRPr="005D2452">
        <w:rPr>
          <w:lang w:val="en-GB"/>
        </w:rPr>
        <w:t xml:space="preserve">modules the EHR-data </w:t>
      </w:r>
      <w:r w:rsidR="00EF0ABD" w:rsidRPr="005D2452">
        <w:rPr>
          <w:lang w:val="en-GB"/>
        </w:rPr>
        <w:t xml:space="preserve">will </w:t>
      </w:r>
      <w:r w:rsidR="00280B3B" w:rsidRPr="005D2452">
        <w:rPr>
          <w:lang w:val="en-GB"/>
        </w:rPr>
        <w:t>be specified and described</w:t>
      </w:r>
      <w:r w:rsidR="00E816AD" w:rsidRPr="005D2452">
        <w:rPr>
          <w:lang w:val="en-GB"/>
        </w:rPr>
        <w:t xml:space="preserve"> and any required</w:t>
      </w:r>
      <w:r w:rsidR="00B3026D" w:rsidRPr="005D2452">
        <w:rPr>
          <w:lang w:val="en-GB"/>
        </w:rPr>
        <w:t xml:space="preserve"> </w:t>
      </w:r>
      <w:r w:rsidR="0076321C" w:rsidRPr="005D2452">
        <w:rPr>
          <w:lang w:val="en-GB"/>
        </w:rPr>
        <w:t>HSSP/USAID</w:t>
      </w:r>
      <w:r w:rsidR="00B3026D" w:rsidRPr="005D2452">
        <w:rPr>
          <w:lang w:val="en-GB"/>
        </w:rPr>
        <w:t xml:space="preserve"> </w:t>
      </w:r>
      <w:r w:rsidR="00280B3B" w:rsidRPr="005D2452">
        <w:rPr>
          <w:lang w:val="en-GB"/>
        </w:rPr>
        <w:t>functionality enhan</w:t>
      </w:r>
      <w:r w:rsidR="00352258" w:rsidRPr="005D2452">
        <w:rPr>
          <w:lang w:val="en-GB"/>
        </w:rPr>
        <w:t>ce</w:t>
      </w:r>
      <w:r w:rsidR="00280B3B" w:rsidRPr="005D2452">
        <w:rPr>
          <w:lang w:val="en-GB"/>
        </w:rPr>
        <w:t xml:space="preserve">ments </w:t>
      </w:r>
      <w:r w:rsidR="00EF0ABD" w:rsidRPr="005D2452">
        <w:rPr>
          <w:lang w:val="en-GB"/>
        </w:rPr>
        <w:t xml:space="preserve">will </w:t>
      </w:r>
      <w:r w:rsidR="00280B3B" w:rsidRPr="005D2452">
        <w:rPr>
          <w:lang w:val="en-GB"/>
        </w:rPr>
        <w:t>be specified</w:t>
      </w:r>
      <w:r w:rsidR="00EF0ABD" w:rsidRPr="005D2452">
        <w:rPr>
          <w:lang w:val="en-GB"/>
        </w:rPr>
        <w:t>.</w:t>
      </w:r>
      <w:r w:rsidR="00280B3B" w:rsidRPr="005D2452">
        <w:rPr>
          <w:lang w:val="en-GB"/>
        </w:rPr>
        <w:t xml:space="preserve"> </w:t>
      </w:r>
    </w:p>
    <w:p w:rsidR="00BC7585" w:rsidRPr="005D2452" w:rsidRDefault="00BC7585" w:rsidP="00BC7585">
      <w:pPr>
        <w:pStyle w:val="mohlist"/>
        <w:rPr>
          <w:lang w:val="en-GB"/>
        </w:rPr>
      </w:pPr>
      <w:r w:rsidRPr="005D2452">
        <w:rPr>
          <w:lang w:val="en-GB"/>
        </w:rPr>
        <w:t>Develop the Collaborative Healthcare Environment enhancement strategy for 2015-2016 years</w:t>
      </w:r>
    </w:p>
    <w:p w:rsidR="00BC7585" w:rsidRPr="005D2452" w:rsidRDefault="00BC7585" w:rsidP="00BC7585">
      <w:pPr>
        <w:pStyle w:val="BodyText"/>
        <w:spacing w:after="60"/>
        <w:ind w:left="720"/>
        <w:jc w:val="both"/>
        <w:rPr>
          <w:szCs w:val="20"/>
          <w:lang w:val="en-GB"/>
        </w:rPr>
      </w:pPr>
      <w:r w:rsidRPr="005D2452">
        <w:rPr>
          <w:szCs w:val="20"/>
          <w:lang w:val="en-GB"/>
        </w:rPr>
        <w:t xml:space="preserve">The document </w:t>
      </w:r>
      <w:r w:rsidR="00507DCA" w:rsidRPr="005D2452">
        <w:rPr>
          <w:szCs w:val="20"/>
          <w:lang w:val="en-GB"/>
        </w:rPr>
        <w:t xml:space="preserve">will </w:t>
      </w:r>
      <w:r w:rsidRPr="005D2452">
        <w:rPr>
          <w:szCs w:val="20"/>
          <w:lang w:val="en-GB"/>
        </w:rPr>
        <w:t>describe the following aspects of CHE extension:</w:t>
      </w:r>
    </w:p>
    <w:p w:rsidR="00BC7585" w:rsidRPr="005D2452" w:rsidRDefault="00BC7585" w:rsidP="00BC7585">
      <w:pPr>
        <w:pStyle w:val="BodyText"/>
        <w:numPr>
          <w:ilvl w:val="0"/>
          <w:numId w:val="46"/>
        </w:numPr>
        <w:spacing w:after="60"/>
        <w:jc w:val="both"/>
        <w:rPr>
          <w:szCs w:val="20"/>
          <w:lang w:val="en-GB"/>
        </w:rPr>
      </w:pPr>
      <w:r w:rsidRPr="005D2452">
        <w:rPr>
          <w:szCs w:val="20"/>
          <w:lang w:val="en-GB"/>
        </w:rPr>
        <w:t>HSSP</w:t>
      </w:r>
      <w:r w:rsidR="0076321C" w:rsidRPr="005D2452">
        <w:rPr>
          <w:szCs w:val="20"/>
          <w:lang w:val="en-GB"/>
        </w:rPr>
        <w:t>/USAID</w:t>
      </w:r>
      <w:r w:rsidRPr="005D2452">
        <w:rPr>
          <w:szCs w:val="20"/>
          <w:lang w:val="en-GB"/>
        </w:rPr>
        <w:t xml:space="preserve"> architecture transformation strategy</w:t>
      </w:r>
      <w:r w:rsidR="00352258" w:rsidRPr="005D2452">
        <w:rPr>
          <w:szCs w:val="20"/>
          <w:lang w:val="en-GB"/>
        </w:rPr>
        <w:t>, to identify how</w:t>
      </w:r>
      <w:r w:rsidR="00A61D5D" w:rsidRPr="005D2452">
        <w:rPr>
          <w:szCs w:val="20"/>
          <w:lang w:val="en-GB"/>
        </w:rPr>
        <w:t xml:space="preserve"> </w:t>
      </w:r>
      <w:r w:rsidR="0076321C" w:rsidRPr="005D2452">
        <w:rPr>
          <w:szCs w:val="20"/>
          <w:lang w:val="en-GB"/>
        </w:rPr>
        <w:t>HSSP/USAID</w:t>
      </w:r>
      <w:r w:rsidR="00A61D5D" w:rsidRPr="005D2452">
        <w:rPr>
          <w:szCs w:val="20"/>
          <w:lang w:val="en-GB"/>
        </w:rPr>
        <w:t xml:space="preserve"> </w:t>
      </w:r>
      <w:r w:rsidR="00352258" w:rsidRPr="005D2452">
        <w:rPr>
          <w:szCs w:val="20"/>
          <w:lang w:val="en-GB"/>
        </w:rPr>
        <w:t xml:space="preserve">modules should in the future work with EMR clinical data. This </w:t>
      </w:r>
      <w:r w:rsidR="00E816AD" w:rsidRPr="005D2452">
        <w:rPr>
          <w:szCs w:val="20"/>
          <w:lang w:val="en-GB"/>
        </w:rPr>
        <w:t>will</w:t>
      </w:r>
      <w:r w:rsidR="00352258" w:rsidRPr="005D2452">
        <w:rPr>
          <w:szCs w:val="20"/>
          <w:lang w:val="en-GB"/>
        </w:rPr>
        <w:t xml:space="preserve"> result in some guidelines for the future development of the USAID work.</w:t>
      </w:r>
    </w:p>
    <w:p w:rsidR="00BC7585" w:rsidRPr="005D2452" w:rsidRDefault="00DA5599" w:rsidP="00BC7585">
      <w:pPr>
        <w:pStyle w:val="BodyText"/>
        <w:numPr>
          <w:ilvl w:val="0"/>
          <w:numId w:val="46"/>
        </w:numPr>
        <w:spacing w:after="60"/>
        <w:jc w:val="both"/>
        <w:rPr>
          <w:szCs w:val="20"/>
          <w:lang w:val="en-GB"/>
        </w:rPr>
      </w:pPr>
      <w:r w:rsidRPr="005D2452">
        <w:rPr>
          <w:szCs w:val="20"/>
          <w:lang w:val="en-GB"/>
        </w:rPr>
        <w:t>Improving</w:t>
      </w:r>
      <w:r w:rsidR="00BC7585" w:rsidRPr="005D2452">
        <w:rPr>
          <w:szCs w:val="20"/>
          <w:lang w:val="en-GB"/>
        </w:rPr>
        <w:t xml:space="preserve"> the functionality and flow of information within the HSSP</w:t>
      </w:r>
      <w:r w:rsidR="0076321C" w:rsidRPr="005D2452">
        <w:rPr>
          <w:szCs w:val="20"/>
          <w:lang w:val="en-GB"/>
        </w:rPr>
        <w:t>/USAID</w:t>
      </w:r>
      <w:r w:rsidR="00E816AD" w:rsidRPr="005D2452">
        <w:rPr>
          <w:szCs w:val="20"/>
          <w:lang w:val="en-GB"/>
        </w:rPr>
        <w:t xml:space="preserve"> modules.</w:t>
      </w:r>
    </w:p>
    <w:p w:rsidR="00BC7585" w:rsidRPr="005D2452" w:rsidRDefault="0076321C" w:rsidP="00BC7585">
      <w:pPr>
        <w:pStyle w:val="BodyText"/>
        <w:numPr>
          <w:ilvl w:val="0"/>
          <w:numId w:val="46"/>
        </w:numPr>
        <w:spacing w:after="60"/>
        <w:jc w:val="both"/>
        <w:rPr>
          <w:szCs w:val="20"/>
          <w:lang w:val="en-GB"/>
        </w:rPr>
      </w:pPr>
      <w:r w:rsidRPr="005D2452">
        <w:rPr>
          <w:szCs w:val="20"/>
          <w:lang w:val="en-GB"/>
        </w:rPr>
        <w:t>HSSP/USAID</w:t>
      </w:r>
      <w:r w:rsidR="00A61D5D" w:rsidRPr="005D2452">
        <w:rPr>
          <w:szCs w:val="20"/>
          <w:lang w:val="en-GB"/>
        </w:rPr>
        <w:t xml:space="preserve"> </w:t>
      </w:r>
      <w:r w:rsidR="00BC7585" w:rsidRPr="005D2452">
        <w:rPr>
          <w:szCs w:val="20"/>
          <w:lang w:val="en-GB"/>
        </w:rPr>
        <w:t>new HMIS subsystems implementation strategy (VNA, Video archive, Analytics subsystem etc.)</w:t>
      </w:r>
    </w:p>
    <w:p w:rsidR="007E60A4" w:rsidRPr="005D2452" w:rsidRDefault="007E60A4" w:rsidP="007E60A4">
      <w:pPr>
        <w:spacing w:before="60" w:after="60"/>
        <w:jc w:val="both"/>
        <w:rPr>
          <w:b/>
          <w:lang w:val="en-GB"/>
        </w:rPr>
      </w:pPr>
      <w:r w:rsidRPr="005D2452">
        <w:rPr>
          <w:b/>
          <w:lang w:val="en-GB"/>
        </w:rPr>
        <w:t>Deliverables:</w:t>
      </w:r>
    </w:p>
    <w:p w:rsidR="007E60A4" w:rsidRPr="005D2452" w:rsidRDefault="007E60A4" w:rsidP="000B6396">
      <w:pPr>
        <w:pStyle w:val="mohlist"/>
        <w:rPr>
          <w:b/>
          <w:i/>
          <w:lang w:val="en-GB"/>
        </w:rPr>
      </w:pPr>
      <w:r w:rsidRPr="005D2452">
        <w:rPr>
          <w:lang w:val="en-GB"/>
        </w:rPr>
        <w:t>Functional specification for EHR</w:t>
      </w:r>
      <w:r w:rsidR="0076321C" w:rsidRPr="005D2452">
        <w:rPr>
          <w:lang w:val="en-GB"/>
        </w:rPr>
        <w:t>-HSSP/USAID</w:t>
      </w:r>
      <w:r w:rsidRPr="005D2452">
        <w:rPr>
          <w:lang w:val="en-GB"/>
        </w:rPr>
        <w:t xml:space="preserve"> part </w:t>
      </w:r>
      <w:r w:rsidR="00B46BFE" w:rsidRPr="005D2452">
        <w:rPr>
          <w:lang w:val="en-GB"/>
        </w:rPr>
        <w:t>2</w:t>
      </w:r>
      <w:r w:rsidRPr="005D2452">
        <w:rPr>
          <w:lang w:val="en-GB"/>
        </w:rPr>
        <w:t xml:space="preserve"> integration</w:t>
      </w:r>
    </w:p>
    <w:p w:rsidR="007E60A4" w:rsidRPr="005D2452" w:rsidRDefault="00386E98" w:rsidP="000001AA">
      <w:pPr>
        <w:pStyle w:val="ListParagraph"/>
        <w:numPr>
          <w:ilvl w:val="0"/>
          <w:numId w:val="37"/>
        </w:numPr>
        <w:spacing w:before="60" w:after="60"/>
        <w:jc w:val="both"/>
        <w:rPr>
          <w:b/>
          <w:i/>
          <w:lang w:val="en-GB"/>
        </w:rPr>
      </w:pPr>
      <w:r w:rsidRPr="005D2452">
        <w:rPr>
          <w:lang w:val="en-GB"/>
        </w:rPr>
        <w:lastRenderedPageBreak/>
        <w:t>“</w:t>
      </w:r>
      <w:r w:rsidR="00816F8A" w:rsidRPr="005D2452">
        <w:rPr>
          <w:lang w:val="en-GB"/>
        </w:rPr>
        <w:t>Data transfer from</w:t>
      </w:r>
      <w:r w:rsidR="00A61D5D" w:rsidRPr="005D2452">
        <w:rPr>
          <w:lang w:val="en-GB"/>
        </w:rPr>
        <w:t xml:space="preserve"> </w:t>
      </w:r>
      <w:r w:rsidR="0076321C" w:rsidRPr="005D2452">
        <w:rPr>
          <w:lang w:val="en-GB"/>
        </w:rPr>
        <w:t>HSSP/USAID</w:t>
      </w:r>
      <w:r w:rsidR="00A61D5D" w:rsidRPr="005D2452">
        <w:rPr>
          <w:lang w:val="en-GB"/>
        </w:rPr>
        <w:t xml:space="preserve"> </w:t>
      </w:r>
      <w:r w:rsidR="00816F8A" w:rsidRPr="005D2452">
        <w:rPr>
          <w:lang w:val="en-GB"/>
        </w:rPr>
        <w:t>to EHR</w:t>
      </w:r>
      <w:r w:rsidRPr="005D2452">
        <w:rPr>
          <w:lang w:val="en-GB"/>
        </w:rPr>
        <w:t>"</w:t>
      </w:r>
      <w:r w:rsidR="00816F8A" w:rsidRPr="005D2452">
        <w:rPr>
          <w:lang w:val="en-GB"/>
        </w:rPr>
        <w:t xml:space="preserve"> integration</w:t>
      </w:r>
      <w:r w:rsidR="001B16EF" w:rsidRPr="005D2452">
        <w:rPr>
          <w:lang w:val="en-GB"/>
        </w:rPr>
        <w:t xml:space="preserve"> (“type 2 modules”)</w:t>
      </w:r>
    </w:p>
    <w:p w:rsidR="007E60A4" w:rsidRPr="005D2452" w:rsidRDefault="00F070B2" w:rsidP="000001AA">
      <w:pPr>
        <w:pStyle w:val="ListParagraph"/>
        <w:numPr>
          <w:ilvl w:val="0"/>
          <w:numId w:val="37"/>
        </w:numPr>
        <w:spacing w:before="60" w:after="60"/>
        <w:jc w:val="both"/>
        <w:rPr>
          <w:lang w:val="en-GB"/>
        </w:rPr>
      </w:pPr>
      <w:r w:rsidRPr="005D2452">
        <w:rPr>
          <w:lang w:val="en-GB"/>
        </w:rPr>
        <w:t>“Show</w:t>
      </w:r>
      <w:r w:rsidR="003F035A" w:rsidRPr="005D2452">
        <w:rPr>
          <w:lang w:val="en-GB"/>
        </w:rPr>
        <w:t>/use</w:t>
      </w:r>
      <w:r w:rsidRPr="005D2452">
        <w:rPr>
          <w:lang w:val="en-GB"/>
        </w:rPr>
        <w:t xml:space="preserve"> </w:t>
      </w:r>
      <w:r w:rsidR="00A811D1" w:rsidRPr="005D2452">
        <w:rPr>
          <w:lang w:val="en-GB"/>
        </w:rPr>
        <w:t>auxiliary</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data in EHR” integration</w:t>
      </w:r>
      <w:r w:rsidR="001B16EF" w:rsidRPr="005D2452">
        <w:rPr>
          <w:lang w:val="en-GB"/>
        </w:rPr>
        <w:t xml:space="preserve"> (“type 3 modules”)</w:t>
      </w:r>
    </w:p>
    <w:p w:rsidR="00F070B2" w:rsidRPr="005D2452" w:rsidRDefault="00F070B2" w:rsidP="000001AA">
      <w:pPr>
        <w:pStyle w:val="ListParagraph"/>
        <w:numPr>
          <w:ilvl w:val="0"/>
          <w:numId w:val="37"/>
        </w:numPr>
        <w:spacing w:before="60" w:after="60"/>
        <w:jc w:val="both"/>
        <w:rPr>
          <w:lang w:val="en-GB"/>
        </w:rPr>
      </w:pPr>
      <w:r w:rsidRPr="005D2452">
        <w:rPr>
          <w:lang w:val="en-GB"/>
        </w:rPr>
        <w:t>“EHR data transfer to HSSP</w:t>
      </w:r>
      <w:r w:rsidR="0076321C" w:rsidRPr="005D2452">
        <w:rPr>
          <w:szCs w:val="20"/>
          <w:lang w:val="en-GB"/>
        </w:rPr>
        <w:t>/USAID</w:t>
      </w:r>
      <w:r w:rsidRPr="005D2452">
        <w:rPr>
          <w:lang w:val="en-GB"/>
        </w:rPr>
        <w:t>” integration</w:t>
      </w:r>
      <w:r w:rsidR="001B16EF" w:rsidRPr="005D2452">
        <w:rPr>
          <w:lang w:val="en-GB"/>
        </w:rPr>
        <w:t xml:space="preserve"> (“type 4 modules”)</w:t>
      </w:r>
    </w:p>
    <w:p w:rsidR="009950ED" w:rsidRPr="005D2452" w:rsidRDefault="0076321C" w:rsidP="005D2452">
      <w:pPr>
        <w:pStyle w:val="mohlist"/>
        <w:ind w:left="714" w:hanging="357"/>
        <w:rPr>
          <w:lang w:val="en-GB"/>
        </w:rPr>
      </w:pPr>
      <w:r w:rsidRPr="005D2452">
        <w:rPr>
          <w:lang w:val="en-GB"/>
        </w:rPr>
        <w:t>HSSP/USAID</w:t>
      </w:r>
      <w:r w:rsidR="00A61D5D" w:rsidRPr="005D2452">
        <w:rPr>
          <w:lang w:val="en-GB"/>
        </w:rPr>
        <w:t xml:space="preserve"> </w:t>
      </w:r>
      <w:r w:rsidR="009950ED" w:rsidRPr="005D2452">
        <w:rPr>
          <w:lang w:val="en-GB"/>
        </w:rPr>
        <w:t xml:space="preserve">Functional specification for </w:t>
      </w:r>
      <w:r w:rsidR="00A61D5D" w:rsidRPr="005D2452">
        <w:rPr>
          <w:lang w:val="en-GB"/>
        </w:rPr>
        <w:t xml:space="preserve">corresponding </w:t>
      </w:r>
      <w:r w:rsidRPr="005D2452">
        <w:rPr>
          <w:lang w:val="en-GB"/>
        </w:rPr>
        <w:t>HSSP/USAID</w:t>
      </w:r>
      <w:r w:rsidR="00A61D5D" w:rsidRPr="005D2452">
        <w:rPr>
          <w:lang w:val="en-GB"/>
        </w:rPr>
        <w:t xml:space="preserve"> </w:t>
      </w:r>
      <w:r w:rsidR="009950ED" w:rsidRPr="005D2452">
        <w:rPr>
          <w:lang w:val="en-GB"/>
        </w:rPr>
        <w:t>enhancements (where the</w:t>
      </w:r>
      <w:r w:rsidR="00A61D5D" w:rsidRPr="005D2452">
        <w:rPr>
          <w:lang w:val="en-GB"/>
        </w:rPr>
        <w:t xml:space="preserve"> </w:t>
      </w:r>
      <w:r w:rsidRPr="005D2452">
        <w:rPr>
          <w:lang w:val="en-GB"/>
        </w:rPr>
        <w:t>HSSP/USAID</w:t>
      </w:r>
      <w:r w:rsidR="00A61D5D" w:rsidRPr="005D2452">
        <w:rPr>
          <w:lang w:val="en-GB"/>
        </w:rPr>
        <w:t xml:space="preserve"> </w:t>
      </w:r>
      <w:r w:rsidR="009950ED" w:rsidRPr="005D2452">
        <w:rPr>
          <w:lang w:val="en-GB"/>
        </w:rPr>
        <w:t>module needs to import data from EMR data rather than use the local data). EMC will not be changing any of the</w:t>
      </w:r>
      <w:r w:rsidR="00A61D5D" w:rsidRPr="005D2452">
        <w:rPr>
          <w:lang w:val="en-GB"/>
        </w:rPr>
        <w:t xml:space="preserve"> </w:t>
      </w:r>
      <w:r w:rsidRPr="005D2452">
        <w:rPr>
          <w:lang w:val="en-GB"/>
        </w:rPr>
        <w:t>HSSP/USAID</w:t>
      </w:r>
      <w:r w:rsidR="00A61D5D" w:rsidRPr="005D2452">
        <w:rPr>
          <w:lang w:val="en-GB"/>
        </w:rPr>
        <w:t xml:space="preserve"> </w:t>
      </w:r>
      <w:r w:rsidR="009950ED" w:rsidRPr="005D2452">
        <w:rPr>
          <w:lang w:val="en-GB"/>
        </w:rPr>
        <w:t>business logic or UI.</w:t>
      </w:r>
    </w:p>
    <w:p w:rsidR="009950ED" w:rsidRPr="005D2452" w:rsidRDefault="009950ED" w:rsidP="005D2452">
      <w:pPr>
        <w:pStyle w:val="mohlist"/>
        <w:numPr>
          <w:ilvl w:val="0"/>
          <w:numId w:val="0"/>
        </w:numPr>
        <w:ind w:left="720"/>
        <w:rPr>
          <w:b/>
          <w:i/>
          <w:lang w:val="en-GB"/>
        </w:rPr>
      </w:pPr>
    </w:p>
    <w:p w:rsidR="00E816AD" w:rsidRPr="005D2452" w:rsidRDefault="00E816AD" w:rsidP="007E60A4">
      <w:pPr>
        <w:spacing w:before="60" w:after="60"/>
        <w:jc w:val="both"/>
        <w:rPr>
          <w:b/>
          <w:lang w:val="en-GB"/>
        </w:rPr>
      </w:pPr>
    </w:p>
    <w:p w:rsidR="007E60A4" w:rsidRPr="005D2452" w:rsidRDefault="007E60A4" w:rsidP="007E60A4">
      <w:pPr>
        <w:spacing w:before="60" w:after="60"/>
        <w:jc w:val="both"/>
        <w:rPr>
          <w:b/>
          <w:lang w:val="en-GB"/>
        </w:rPr>
      </w:pPr>
      <w:r w:rsidRPr="005D2452">
        <w:rPr>
          <w:b/>
          <w:lang w:val="en-GB"/>
        </w:rPr>
        <w:t>Acceptance Criteria:</w:t>
      </w:r>
    </w:p>
    <w:p w:rsidR="007E60A4" w:rsidRPr="005D2452" w:rsidRDefault="00EB3830" w:rsidP="00BC7585">
      <w:pPr>
        <w:pStyle w:val="mohlist"/>
        <w:rPr>
          <w:b/>
          <w:lang w:val="en-GB"/>
        </w:rPr>
      </w:pPr>
      <w:r w:rsidRPr="005D2452">
        <w:rPr>
          <w:lang w:val="en-GB"/>
        </w:rPr>
        <w:t xml:space="preserve">Accepted </w:t>
      </w:r>
      <w:r w:rsidR="007E60A4" w:rsidRPr="005D2452">
        <w:rPr>
          <w:lang w:val="en-GB"/>
        </w:rPr>
        <w:t>Functional specification contain</w:t>
      </w:r>
      <w:r w:rsidRPr="005D2452">
        <w:rPr>
          <w:lang w:val="en-GB"/>
        </w:rPr>
        <w:t>ing</w:t>
      </w:r>
      <w:r w:rsidR="007E60A4" w:rsidRPr="005D2452">
        <w:rPr>
          <w:lang w:val="en-GB"/>
        </w:rPr>
        <w:t xml:space="preserve"> the detailed description of the EHR</w:t>
      </w:r>
      <w:r w:rsidR="0076321C" w:rsidRPr="005D2452">
        <w:rPr>
          <w:lang w:val="en-GB"/>
        </w:rPr>
        <w:t>-HSSP/USAID</w:t>
      </w:r>
      <w:r w:rsidR="007E60A4" w:rsidRPr="005D2452">
        <w:rPr>
          <w:lang w:val="en-GB"/>
        </w:rPr>
        <w:t xml:space="preserve"> part </w:t>
      </w:r>
      <w:r w:rsidR="007A4457" w:rsidRPr="005D2452">
        <w:rPr>
          <w:lang w:val="en-GB"/>
        </w:rPr>
        <w:t>2</w:t>
      </w:r>
      <w:r w:rsidR="007E60A4" w:rsidRPr="005D2452">
        <w:rPr>
          <w:lang w:val="en-GB"/>
        </w:rPr>
        <w:t xml:space="preserve"> functionality </w:t>
      </w:r>
    </w:p>
    <w:p w:rsidR="00D108F8" w:rsidRPr="005D2452" w:rsidRDefault="00D108F8" w:rsidP="00D108F8">
      <w:pPr>
        <w:pStyle w:val="ListParagraph"/>
        <w:spacing w:before="60" w:after="60"/>
        <w:jc w:val="both"/>
        <w:rPr>
          <w:b/>
          <w:lang w:val="en-GB"/>
        </w:rPr>
      </w:pPr>
    </w:p>
    <w:p w:rsidR="007E60A4" w:rsidRPr="005D2452" w:rsidRDefault="007E60A4" w:rsidP="007E60A4">
      <w:pPr>
        <w:spacing w:before="60" w:after="60"/>
        <w:jc w:val="both"/>
        <w:rPr>
          <w:b/>
          <w:lang w:val="en-GB"/>
        </w:rPr>
      </w:pPr>
      <w:r w:rsidRPr="005D2452">
        <w:rPr>
          <w:b/>
          <w:lang w:val="en-GB"/>
        </w:rPr>
        <w:t>Assumptions:</w:t>
      </w:r>
    </w:p>
    <w:p w:rsidR="006C2EDD" w:rsidRPr="005D2452" w:rsidRDefault="006C2EDD" w:rsidP="000B6396">
      <w:pPr>
        <w:pStyle w:val="mohlist"/>
        <w:rPr>
          <w:lang w:val="en-GB"/>
        </w:rPr>
      </w:pPr>
      <w:r w:rsidRPr="005D2452">
        <w:rPr>
          <w:lang w:val="en-GB"/>
        </w:rPr>
        <w:t>Customer provides a description of existing applications (HSSP</w:t>
      </w:r>
      <w:r w:rsidR="0076321C" w:rsidRPr="005D2452">
        <w:rPr>
          <w:szCs w:val="20"/>
          <w:lang w:val="en-GB"/>
        </w:rPr>
        <w:t>/USAID</w:t>
      </w:r>
      <w:r w:rsidRPr="005D2452">
        <w:rPr>
          <w:lang w:val="en-GB"/>
        </w:rPr>
        <w:t xml:space="preserve"> modules)</w:t>
      </w:r>
    </w:p>
    <w:p w:rsidR="00C0164E" w:rsidRPr="005D2452" w:rsidRDefault="00C0164E" w:rsidP="00C05D71">
      <w:pPr>
        <w:pStyle w:val="mohlist"/>
        <w:rPr>
          <w:lang w:val="en-GB"/>
        </w:rPr>
      </w:pPr>
      <w:r w:rsidRPr="005D2452">
        <w:rPr>
          <w:lang w:val="en-GB"/>
        </w:rPr>
        <w:t xml:space="preserve">If the modules, specified as “type 2” module, do not contain any clinical data to be stored in EHR database, such modules </w:t>
      </w:r>
      <w:r w:rsidR="00E816AD" w:rsidRPr="005D2452">
        <w:rPr>
          <w:lang w:val="en-GB"/>
        </w:rPr>
        <w:t xml:space="preserve">will </w:t>
      </w:r>
      <w:r w:rsidRPr="005D2452">
        <w:rPr>
          <w:lang w:val="en-GB"/>
        </w:rPr>
        <w:t>be marked as «Not involved in to the integration».</w:t>
      </w:r>
    </w:p>
    <w:p w:rsidR="00D07FEE" w:rsidRPr="005D2452" w:rsidRDefault="00D07FEE" w:rsidP="00D07FEE">
      <w:pPr>
        <w:pStyle w:val="mohlist"/>
        <w:rPr>
          <w:lang w:val="en-GB"/>
        </w:rPr>
      </w:pPr>
      <w:r w:rsidRPr="005D2452">
        <w:rPr>
          <w:lang w:val="en-GB"/>
        </w:rPr>
        <w:t xml:space="preserve">If the modules, specified as “type 3” module, do not contain any auxiliary data to be used/shown in EHR, such modules </w:t>
      </w:r>
      <w:r w:rsidR="00E816AD" w:rsidRPr="005D2452">
        <w:rPr>
          <w:lang w:val="en-GB"/>
        </w:rPr>
        <w:t xml:space="preserve">will </w:t>
      </w:r>
      <w:r w:rsidRPr="005D2452">
        <w:rPr>
          <w:lang w:val="en-GB"/>
        </w:rPr>
        <w:t>be marked as «Not involved in to the integration».</w:t>
      </w:r>
    </w:p>
    <w:p w:rsidR="00D07FEE" w:rsidRPr="005D2452" w:rsidRDefault="00D07FEE" w:rsidP="00D07FEE">
      <w:pPr>
        <w:pStyle w:val="mohlist"/>
        <w:rPr>
          <w:lang w:val="en-GB"/>
        </w:rPr>
      </w:pPr>
      <w:r w:rsidRPr="005D2452">
        <w:rPr>
          <w:lang w:val="en-GB"/>
        </w:rPr>
        <w:t xml:space="preserve">If the modules, specified as “type 4” module, do not need </w:t>
      </w:r>
      <w:r w:rsidR="00E816AD" w:rsidRPr="005D2452">
        <w:rPr>
          <w:lang w:val="en-GB"/>
        </w:rPr>
        <w:t>require</w:t>
      </w:r>
      <w:r w:rsidRPr="005D2452">
        <w:rPr>
          <w:lang w:val="en-GB"/>
        </w:rPr>
        <w:t xml:space="preserve"> EHR-data such modules </w:t>
      </w:r>
      <w:r w:rsidR="00E816AD" w:rsidRPr="005D2452">
        <w:rPr>
          <w:lang w:val="en-GB"/>
        </w:rPr>
        <w:t xml:space="preserve">will </w:t>
      </w:r>
      <w:r w:rsidRPr="005D2452">
        <w:rPr>
          <w:lang w:val="en-GB"/>
        </w:rPr>
        <w:t>be marked as «Not involved in to the integration».</w:t>
      </w:r>
    </w:p>
    <w:p w:rsidR="00F94664" w:rsidRPr="005D2452" w:rsidRDefault="00F94664" w:rsidP="00B23936">
      <w:pPr>
        <w:pStyle w:val="mohlist"/>
        <w:numPr>
          <w:ilvl w:val="0"/>
          <w:numId w:val="0"/>
        </w:numPr>
        <w:ind w:left="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E816AD" w:rsidRPr="005D2452" w:rsidRDefault="00E816AD" w:rsidP="00B23936">
      <w:pPr>
        <w:pStyle w:val="mohlist"/>
        <w:numPr>
          <w:ilvl w:val="0"/>
          <w:numId w:val="0"/>
        </w:numPr>
        <w:ind w:left="357"/>
        <w:rPr>
          <w:lang w:val="en-GB"/>
        </w:rPr>
      </w:pPr>
    </w:p>
    <w:p w:rsidR="009C083D" w:rsidRPr="005D2452" w:rsidRDefault="008C5195" w:rsidP="005D2452">
      <w:pPr>
        <w:pStyle w:val="Heading2"/>
        <w:rPr>
          <w:lang w:val="en-GB"/>
        </w:rPr>
      </w:pPr>
      <w:bookmarkStart w:id="46" w:name="_Toc418693688"/>
      <w:r w:rsidRPr="005D2452">
        <w:rPr>
          <w:lang w:val="en-GB"/>
        </w:rPr>
        <w:t xml:space="preserve">Work Package </w:t>
      </w:r>
      <w:r w:rsidR="008D34D2" w:rsidRPr="005D2452">
        <w:rPr>
          <w:lang w:val="en-GB"/>
        </w:rPr>
        <w:t>5</w:t>
      </w:r>
      <w:r w:rsidRPr="005D2452">
        <w:rPr>
          <w:lang w:val="en-GB"/>
        </w:rPr>
        <w:t xml:space="preserve"> – </w:t>
      </w:r>
      <w:r w:rsidR="008D34D2" w:rsidRPr="005D2452">
        <w:rPr>
          <w:lang w:val="en-GB"/>
        </w:rPr>
        <w:t>Project management for analysis phase</w:t>
      </w:r>
      <w:bookmarkEnd w:id="46"/>
    </w:p>
    <w:p w:rsidR="008D34D2" w:rsidRPr="005D2452" w:rsidRDefault="008D34D2" w:rsidP="008D34D2">
      <w:pPr>
        <w:rPr>
          <w:lang w:val="en-GB"/>
        </w:rPr>
      </w:pPr>
    </w:p>
    <w:p w:rsidR="009C083D" w:rsidRPr="005D2452" w:rsidRDefault="009C083D" w:rsidP="00C32DAB">
      <w:pPr>
        <w:pStyle w:val="ASL"/>
        <w:rPr>
          <w:lang w:val="en-GB"/>
        </w:rPr>
      </w:pPr>
      <w:r w:rsidRPr="005D2452">
        <w:rPr>
          <w:b/>
          <w:lang w:val="en-GB"/>
        </w:rPr>
        <w:t>Activities:</w:t>
      </w:r>
      <w:r w:rsidRPr="005D2452">
        <w:rPr>
          <w:b/>
          <w:i/>
          <w:lang w:val="en-GB"/>
        </w:rPr>
        <w:t xml:space="preserve">  </w:t>
      </w:r>
      <w:r w:rsidRPr="005D2452">
        <w:rPr>
          <w:lang w:val="en-GB"/>
        </w:rPr>
        <w:t xml:space="preserve">The detailed activities of Work Package </w:t>
      </w:r>
      <w:r w:rsidR="00FE6C14" w:rsidRPr="005D2452">
        <w:rPr>
          <w:lang w:val="en-GB"/>
        </w:rPr>
        <w:t>5</w:t>
      </w:r>
      <w:r w:rsidRPr="005D2452">
        <w:rPr>
          <w:lang w:val="en-GB"/>
        </w:rPr>
        <w:t xml:space="preserve"> include:</w:t>
      </w:r>
    </w:p>
    <w:p w:rsidR="009217B5" w:rsidRPr="005D2452" w:rsidRDefault="009217B5" w:rsidP="000B6396">
      <w:pPr>
        <w:pStyle w:val="mohlist"/>
        <w:rPr>
          <w:b/>
          <w:i/>
          <w:lang w:val="en-GB"/>
        </w:rPr>
      </w:pPr>
      <w:r w:rsidRPr="005D2452">
        <w:rPr>
          <w:lang w:val="en-GB"/>
        </w:rPr>
        <w:t>Manage analysis activities</w:t>
      </w:r>
    </w:p>
    <w:p w:rsidR="009217B5" w:rsidRPr="005D2452" w:rsidRDefault="009217B5" w:rsidP="000B6396">
      <w:pPr>
        <w:pStyle w:val="mohlist"/>
        <w:rPr>
          <w:b/>
          <w:i/>
          <w:lang w:val="en-GB"/>
        </w:rPr>
      </w:pPr>
      <w:r w:rsidRPr="005D2452">
        <w:rPr>
          <w:lang w:val="en-GB"/>
        </w:rPr>
        <w:t>Organize work sessions with Customer</w:t>
      </w:r>
      <w:r w:rsidR="00135439" w:rsidRPr="005D2452">
        <w:rPr>
          <w:lang w:val="en-GB"/>
        </w:rPr>
        <w:t xml:space="preserve">’s </w:t>
      </w:r>
      <w:r w:rsidRPr="005D2452">
        <w:rPr>
          <w:lang w:val="en-GB"/>
        </w:rPr>
        <w:t>subject matter and technical specialists</w:t>
      </w:r>
    </w:p>
    <w:p w:rsidR="006160EC" w:rsidRPr="005D2452" w:rsidRDefault="00F672CA" w:rsidP="000B6396">
      <w:pPr>
        <w:pStyle w:val="mohlist"/>
        <w:rPr>
          <w:b/>
          <w:i/>
          <w:lang w:val="en-GB"/>
        </w:rPr>
      </w:pPr>
      <w:r w:rsidRPr="005D2452">
        <w:rPr>
          <w:lang w:val="en-GB"/>
        </w:rPr>
        <w:t xml:space="preserve">Develop </w:t>
      </w:r>
      <w:r w:rsidR="00E816AD" w:rsidRPr="005D2452">
        <w:rPr>
          <w:lang w:val="en-GB"/>
        </w:rPr>
        <w:t xml:space="preserve">detailed </w:t>
      </w:r>
      <w:r w:rsidRPr="005D2452">
        <w:rPr>
          <w:lang w:val="en-GB"/>
        </w:rPr>
        <w:t>plan</w:t>
      </w:r>
      <w:r w:rsidR="00E816AD" w:rsidRPr="005D2452">
        <w:rPr>
          <w:lang w:val="en-GB"/>
        </w:rPr>
        <w:t xml:space="preserve"> for analysis activities</w:t>
      </w:r>
    </w:p>
    <w:p w:rsidR="00442BE8" w:rsidRPr="005D2452" w:rsidRDefault="00442BE8" w:rsidP="000B6396">
      <w:pPr>
        <w:pStyle w:val="mohlist"/>
        <w:rPr>
          <w:b/>
          <w:i/>
          <w:lang w:val="en-GB"/>
        </w:rPr>
      </w:pPr>
      <w:r w:rsidRPr="005D2452">
        <w:rPr>
          <w:lang w:val="en-GB"/>
        </w:rPr>
        <w:t xml:space="preserve">Manage </w:t>
      </w:r>
      <w:r w:rsidR="00ED13C9" w:rsidRPr="005D2452">
        <w:rPr>
          <w:lang w:val="en-GB"/>
        </w:rPr>
        <w:t xml:space="preserve">detailed </w:t>
      </w:r>
      <w:r w:rsidRPr="005D2452">
        <w:rPr>
          <w:lang w:val="en-GB"/>
        </w:rPr>
        <w:t>functional specification development</w:t>
      </w:r>
    </w:p>
    <w:p w:rsidR="008D5BC7" w:rsidRPr="005D2452" w:rsidRDefault="008D5BC7" w:rsidP="000B6396">
      <w:pPr>
        <w:pStyle w:val="mohlist"/>
        <w:rPr>
          <w:b/>
          <w:i/>
          <w:lang w:val="en-GB"/>
        </w:rPr>
      </w:pPr>
      <w:r w:rsidRPr="005D2452">
        <w:rPr>
          <w:lang w:val="en-GB"/>
        </w:rPr>
        <w:t>Manage the project scope</w:t>
      </w:r>
    </w:p>
    <w:p w:rsidR="00E816AD" w:rsidRPr="005D2452" w:rsidRDefault="00DA5599" w:rsidP="000B6396">
      <w:pPr>
        <w:pStyle w:val="mohlist"/>
        <w:rPr>
          <w:b/>
          <w:i/>
          <w:lang w:val="en-GB"/>
        </w:rPr>
      </w:pPr>
      <w:r w:rsidRPr="005D2452">
        <w:rPr>
          <w:lang w:val="en-GB"/>
        </w:rPr>
        <w:t>Produce weekly</w:t>
      </w:r>
      <w:r w:rsidR="00E816AD" w:rsidRPr="005D2452">
        <w:rPr>
          <w:lang w:val="en-GB"/>
        </w:rPr>
        <w:t xml:space="preserve"> status reports.</w:t>
      </w:r>
    </w:p>
    <w:p w:rsidR="00E816AD" w:rsidRPr="005D2452" w:rsidRDefault="00E816AD" w:rsidP="005D2452">
      <w:pPr>
        <w:pStyle w:val="mohlist"/>
        <w:numPr>
          <w:ilvl w:val="0"/>
          <w:numId w:val="0"/>
        </w:numPr>
        <w:ind w:left="720"/>
        <w:rPr>
          <w:b/>
          <w:i/>
          <w:lang w:val="en-GB"/>
        </w:rPr>
      </w:pPr>
    </w:p>
    <w:p w:rsidR="009C083D" w:rsidRPr="005D2452" w:rsidRDefault="009C083D" w:rsidP="00C32DAB">
      <w:pPr>
        <w:pStyle w:val="ASL"/>
        <w:rPr>
          <w:lang w:val="en-GB"/>
        </w:rPr>
      </w:pPr>
      <w:r w:rsidRPr="005D2452">
        <w:rPr>
          <w:b/>
          <w:lang w:val="en-GB"/>
        </w:rPr>
        <w:t>Deliverables</w:t>
      </w:r>
      <w:r w:rsidRPr="005D2452">
        <w:rPr>
          <w:lang w:val="en-GB"/>
        </w:rPr>
        <w:t>:</w:t>
      </w:r>
    </w:p>
    <w:p w:rsidR="00EA5956" w:rsidRPr="005D2452" w:rsidRDefault="00E816AD" w:rsidP="000B6396">
      <w:pPr>
        <w:pStyle w:val="mohlist"/>
        <w:rPr>
          <w:b/>
          <w:i/>
          <w:lang w:val="en-GB"/>
        </w:rPr>
      </w:pPr>
      <w:r w:rsidRPr="005D2452">
        <w:rPr>
          <w:lang w:val="en-GB"/>
        </w:rPr>
        <w:t xml:space="preserve">Detailed project </w:t>
      </w:r>
      <w:r w:rsidR="00266DA2" w:rsidRPr="005D2452">
        <w:rPr>
          <w:lang w:val="en-GB"/>
        </w:rPr>
        <w:t xml:space="preserve">plan </w:t>
      </w:r>
    </w:p>
    <w:p w:rsidR="00EA5956" w:rsidRPr="005D2452" w:rsidRDefault="00266DA2" w:rsidP="000B6396">
      <w:pPr>
        <w:pStyle w:val="mohlist"/>
        <w:rPr>
          <w:b/>
          <w:i/>
          <w:lang w:val="en-GB"/>
        </w:rPr>
      </w:pPr>
      <w:r w:rsidRPr="005D2452">
        <w:rPr>
          <w:lang w:val="en-GB"/>
        </w:rPr>
        <w:t xml:space="preserve">Status </w:t>
      </w:r>
      <w:r w:rsidR="00EA5956" w:rsidRPr="005D2452">
        <w:rPr>
          <w:lang w:val="en-GB"/>
        </w:rPr>
        <w:t>report</w:t>
      </w:r>
      <w:r w:rsidR="00375C5D" w:rsidRPr="005D2452">
        <w:rPr>
          <w:lang w:val="en-GB"/>
        </w:rPr>
        <w:t>s</w:t>
      </w:r>
    </w:p>
    <w:p w:rsidR="00E816AD" w:rsidRPr="00980FEA" w:rsidRDefault="00E816AD" w:rsidP="00C32DAB">
      <w:pPr>
        <w:pStyle w:val="ASL"/>
        <w:rPr>
          <w:b/>
          <w:lang w:val="en-GB"/>
        </w:rPr>
      </w:pPr>
    </w:p>
    <w:p w:rsidR="009C083D" w:rsidRPr="005D2452" w:rsidRDefault="009C083D" w:rsidP="00C32DAB">
      <w:pPr>
        <w:pStyle w:val="ASL"/>
        <w:rPr>
          <w:lang w:val="en-GB"/>
        </w:rPr>
      </w:pPr>
      <w:r w:rsidRPr="005D2452">
        <w:rPr>
          <w:b/>
          <w:lang w:val="en-GB"/>
        </w:rPr>
        <w:t>Acceptance Criteria</w:t>
      </w:r>
      <w:r w:rsidRPr="005D2452">
        <w:rPr>
          <w:lang w:val="en-GB"/>
        </w:rPr>
        <w:t>:</w:t>
      </w:r>
    </w:p>
    <w:p w:rsidR="00FA4B3E" w:rsidRPr="005D2452" w:rsidRDefault="00266DA2" w:rsidP="000001AA">
      <w:pPr>
        <w:pStyle w:val="ASL"/>
        <w:numPr>
          <w:ilvl w:val="0"/>
          <w:numId w:val="35"/>
        </w:numPr>
        <w:rPr>
          <w:lang w:val="en-GB"/>
        </w:rPr>
      </w:pPr>
      <w:r w:rsidRPr="005D2452">
        <w:rPr>
          <w:lang w:val="en-GB"/>
        </w:rPr>
        <w:t>Plan is approved</w:t>
      </w:r>
    </w:p>
    <w:p w:rsidR="009C083D" w:rsidRPr="005D2452" w:rsidRDefault="009C083D" w:rsidP="00C32DAB">
      <w:pPr>
        <w:pStyle w:val="ASL"/>
        <w:rPr>
          <w:lang w:val="en-GB"/>
        </w:rPr>
      </w:pPr>
      <w:r w:rsidRPr="005D2452">
        <w:rPr>
          <w:b/>
          <w:lang w:val="en-GB"/>
        </w:rPr>
        <w:t>Assumptions</w:t>
      </w:r>
      <w:r w:rsidRPr="005D2452">
        <w:rPr>
          <w:lang w:val="en-GB"/>
        </w:rPr>
        <w:t>:</w:t>
      </w:r>
    </w:p>
    <w:p w:rsidR="0075489F" w:rsidRPr="005D2452" w:rsidRDefault="004B4CFD" w:rsidP="00B23936">
      <w:pPr>
        <w:spacing w:before="60" w:after="60"/>
        <w:jc w:val="both"/>
        <w:rPr>
          <w:lang w:val="en-GB"/>
        </w:rPr>
      </w:pPr>
      <w:r w:rsidRPr="005D2452">
        <w:rPr>
          <w:lang w:val="en-GB"/>
        </w:rPr>
        <w:t xml:space="preserve">Refer </w:t>
      </w:r>
      <w:r w:rsidR="00E816AD" w:rsidRPr="005D2452">
        <w:rPr>
          <w:lang w:val="en-GB"/>
        </w:rPr>
        <w:t xml:space="preserve">to </w:t>
      </w:r>
      <w:r w:rsidRPr="005D2452">
        <w:rPr>
          <w:lang w:val="en-GB"/>
        </w:rPr>
        <w:t xml:space="preserve">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assumptions and constraints.</w:t>
      </w:r>
    </w:p>
    <w:p w:rsidR="00C42F38" w:rsidRPr="005D2452" w:rsidRDefault="00C42F38" w:rsidP="005D2452">
      <w:pPr>
        <w:pStyle w:val="Heading2"/>
        <w:rPr>
          <w:lang w:val="en-GB"/>
        </w:rPr>
        <w:sectPr w:rsidR="00C42F38"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bookmarkStart w:id="47" w:name="_Ref398297520"/>
    </w:p>
    <w:p w:rsidR="00BC6995" w:rsidRPr="005D2452" w:rsidRDefault="00D7291C" w:rsidP="005D2452">
      <w:pPr>
        <w:pStyle w:val="Heading1"/>
        <w:rPr>
          <w:lang w:val="en-GB"/>
        </w:rPr>
      </w:pPr>
      <w:bookmarkStart w:id="48" w:name="_Ref398713612"/>
      <w:bookmarkEnd w:id="47"/>
      <w:r w:rsidRPr="005D2452">
        <w:rPr>
          <w:lang w:val="en-GB"/>
        </w:rPr>
        <w:lastRenderedPageBreak/>
        <w:t xml:space="preserve"> </w:t>
      </w:r>
      <w:bookmarkStart w:id="49" w:name="_Toc418693689"/>
      <w:r w:rsidR="008D34D2" w:rsidRPr="005D2452">
        <w:rPr>
          <w:lang w:val="en-GB"/>
        </w:rPr>
        <w:t>Development and testing</w:t>
      </w:r>
      <w:bookmarkEnd w:id="48"/>
      <w:bookmarkEnd w:id="49"/>
    </w:p>
    <w:p w:rsidR="00D91350" w:rsidRPr="005D2452" w:rsidRDefault="00D91350" w:rsidP="005D2452">
      <w:pPr>
        <w:pStyle w:val="Heading2"/>
        <w:rPr>
          <w:lang w:val="en-GB"/>
        </w:rPr>
      </w:pPr>
      <w:bookmarkStart w:id="50" w:name="_Toc418693690"/>
      <w:bookmarkStart w:id="51" w:name="_Ref398649923"/>
      <w:bookmarkStart w:id="52" w:name="_Ref398649926"/>
      <w:bookmarkStart w:id="53" w:name="_Ref398649947"/>
      <w:bookmarkStart w:id="54" w:name="_Ref398297546"/>
      <w:r w:rsidRPr="005D2452">
        <w:rPr>
          <w:lang w:val="en-GB"/>
        </w:rPr>
        <w:t xml:space="preserve">Work Package 6 – </w:t>
      </w:r>
      <w:r w:rsidR="00C51736" w:rsidRPr="005D2452">
        <w:rPr>
          <w:lang w:val="en-GB"/>
        </w:rPr>
        <w:t>Technical specification preparation</w:t>
      </w:r>
      <w:bookmarkEnd w:id="50"/>
      <w:r w:rsidR="00C51736" w:rsidRPr="005D2452">
        <w:rPr>
          <w:lang w:val="en-GB"/>
        </w:rPr>
        <w:t xml:space="preserve"> </w:t>
      </w:r>
      <w:bookmarkEnd w:id="51"/>
      <w:bookmarkEnd w:id="52"/>
      <w:bookmarkEnd w:id="53"/>
    </w:p>
    <w:p w:rsidR="00C51736" w:rsidRPr="005D2452" w:rsidRDefault="00C51736" w:rsidP="00C51736">
      <w:pPr>
        <w:rPr>
          <w:lang w:val="en-GB"/>
        </w:rPr>
      </w:pPr>
    </w:p>
    <w:p w:rsidR="00D91350" w:rsidRPr="005D2452" w:rsidRDefault="00D91350" w:rsidP="00D91350">
      <w:pPr>
        <w:spacing w:before="60" w:after="60"/>
        <w:jc w:val="both"/>
        <w:rPr>
          <w:lang w:val="en-GB"/>
        </w:rPr>
      </w:pPr>
      <w:r w:rsidRPr="005D2452">
        <w:rPr>
          <w:b/>
          <w:lang w:val="en-GB"/>
        </w:rPr>
        <w:t>Activities:</w:t>
      </w:r>
      <w:r w:rsidRPr="005D2452">
        <w:rPr>
          <w:b/>
          <w:i/>
          <w:lang w:val="en-GB"/>
        </w:rPr>
        <w:t xml:space="preserve">  </w:t>
      </w:r>
      <w:r w:rsidRPr="005D2452">
        <w:rPr>
          <w:lang w:val="en-GB"/>
        </w:rPr>
        <w:t xml:space="preserve">The detailed activities of Work Package </w:t>
      </w:r>
      <w:r w:rsidR="00FE6C14" w:rsidRPr="005D2452">
        <w:rPr>
          <w:lang w:val="en-GB"/>
        </w:rPr>
        <w:t>6</w:t>
      </w:r>
      <w:r w:rsidRPr="005D2452">
        <w:rPr>
          <w:lang w:val="en-GB"/>
        </w:rPr>
        <w:t xml:space="preserve"> include:</w:t>
      </w:r>
    </w:p>
    <w:p w:rsidR="005D610C" w:rsidRPr="005D2452" w:rsidRDefault="005D610C" w:rsidP="000B6396">
      <w:pPr>
        <w:pStyle w:val="mohlist"/>
        <w:rPr>
          <w:b/>
          <w:i/>
          <w:lang w:val="en-GB"/>
        </w:rPr>
      </w:pPr>
      <w:r w:rsidRPr="005D2452">
        <w:rPr>
          <w:lang w:val="en-GB"/>
        </w:rPr>
        <w:t>Solution Architecture development</w:t>
      </w:r>
    </w:p>
    <w:p w:rsidR="005D610C" w:rsidRPr="005D2452" w:rsidRDefault="005D610C" w:rsidP="000B6396">
      <w:pPr>
        <w:pStyle w:val="mohlist"/>
        <w:rPr>
          <w:b/>
          <w:i/>
          <w:lang w:val="en-GB"/>
        </w:rPr>
      </w:pPr>
      <w:r w:rsidRPr="005D2452">
        <w:rPr>
          <w:lang w:val="en-GB"/>
        </w:rPr>
        <w:t xml:space="preserve">Additional analysis of the current infrastructure </w:t>
      </w:r>
    </w:p>
    <w:p w:rsidR="005D610C" w:rsidRPr="005D2452" w:rsidRDefault="005D610C" w:rsidP="000B6396">
      <w:pPr>
        <w:pStyle w:val="mohlist"/>
        <w:rPr>
          <w:b/>
          <w:i/>
          <w:lang w:val="en-GB"/>
        </w:rPr>
      </w:pPr>
      <w:r w:rsidRPr="005D2452">
        <w:rPr>
          <w:lang w:val="en-GB"/>
        </w:rPr>
        <w:t>Technical Architecture development</w:t>
      </w:r>
    </w:p>
    <w:p w:rsidR="00D91350" w:rsidRPr="005D2452" w:rsidRDefault="00D91350" w:rsidP="00D91350">
      <w:pPr>
        <w:pStyle w:val="BodyText"/>
        <w:spacing w:after="60"/>
        <w:jc w:val="both"/>
        <w:rPr>
          <w:szCs w:val="20"/>
          <w:lang w:val="en-GB"/>
        </w:rPr>
      </w:pPr>
    </w:p>
    <w:p w:rsidR="00D91350" w:rsidRPr="005D2452" w:rsidRDefault="00D91350" w:rsidP="00D91350">
      <w:pPr>
        <w:spacing w:before="60" w:after="60"/>
        <w:jc w:val="both"/>
        <w:rPr>
          <w:b/>
          <w:lang w:val="en-GB"/>
        </w:rPr>
      </w:pPr>
      <w:r w:rsidRPr="005D2452">
        <w:rPr>
          <w:b/>
          <w:lang w:val="en-GB"/>
        </w:rPr>
        <w:t>Deliverables:</w:t>
      </w:r>
    </w:p>
    <w:p w:rsidR="005D610C" w:rsidRPr="005D2452" w:rsidRDefault="005B7B3A" w:rsidP="000B6396">
      <w:pPr>
        <w:pStyle w:val="mohlist"/>
        <w:rPr>
          <w:b/>
          <w:i/>
          <w:lang w:val="en-GB"/>
        </w:rPr>
      </w:pPr>
      <w:r w:rsidRPr="005D2452">
        <w:rPr>
          <w:lang w:val="en-GB"/>
        </w:rPr>
        <w:t>“</w:t>
      </w:r>
      <w:r w:rsidR="005D610C" w:rsidRPr="005D2452">
        <w:rPr>
          <w:lang w:val="en-GB"/>
        </w:rPr>
        <w:t>Solution Architecture</w:t>
      </w:r>
      <w:r w:rsidRPr="005D2452">
        <w:rPr>
          <w:lang w:val="en-GB"/>
        </w:rPr>
        <w:t>”</w:t>
      </w:r>
      <w:r w:rsidR="005D610C" w:rsidRPr="005D2452">
        <w:rPr>
          <w:lang w:val="en-GB"/>
        </w:rPr>
        <w:t xml:space="preserve"> </w:t>
      </w:r>
      <w:r w:rsidRPr="005D2452">
        <w:rPr>
          <w:lang w:val="en-GB"/>
        </w:rPr>
        <w:t xml:space="preserve">document </w:t>
      </w:r>
    </w:p>
    <w:p w:rsidR="005D610C" w:rsidRPr="005D2452" w:rsidRDefault="005B7B3A" w:rsidP="000B6396">
      <w:pPr>
        <w:pStyle w:val="mohlist"/>
        <w:rPr>
          <w:b/>
          <w:i/>
          <w:lang w:val="en-GB"/>
        </w:rPr>
      </w:pPr>
      <w:r w:rsidRPr="005D2452">
        <w:rPr>
          <w:lang w:val="en-GB"/>
        </w:rPr>
        <w:t>“</w:t>
      </w:r>
      <w:r w:rsidR="005D610C" w:rsidRPr="005D2452">
        <w:rPr>
          <w:lang w:val="en-GB"/>
        </w:rPr>
        <w:t>Technical Architecture</w:t>
      </w:r>
      <w:r w:rsidRPr="005D2452">
        <w:rPr>
          <w:lang w:val="en-GB"/>
        </w:rPr>
        <w:t>”</w:t>
      </w:r>
      <w:r w:rsidR="005D610C" w:rsidRPr="005D2452">
        <w:rPr>
          <w:lang w:val="en-GB"/>
        </w:rPr>
        <w:t xml:space="preserve"> </w:t>
      </w:r>
      <w:r w:rsidRPr="005D2452">
        <w:rPr>
          <w:lang w:val="en-GB"/>
        </w:rPr>
        <w:t>document</w:t>
      </w:r>
    </w:p>
    <w:p w:rsidR="00D91350" w:rsidRPr="005D2452" w:rsidRDefault="00D91350" w:rsidP="00D91350">
      <w:pPr>
        <w:spacing w:before="60" w:after="60"/>
        <w:jc w:val="both"/>
        <w:rPr>
          <w:b/>
          <w:lang w:val="en-GB"/>
        </w:rPr>
      </w:pPr>
    </w:p>
    <w:p w:rsidR="00D91350" w:rsidRPr="005D2452" w:rsidRDefault="00D91350" w:rsidP="00D91350">
      <w:pPr>
        <w:spacing w:before="60" w:after="60"/>
        <w:jc w:val="both"/>
        <w:rPr>
          <w:b/>
          <w:lang w:val="en-GB"/>
        </w:rPr>
      </w:pPr>
      <w:r w:rsidRPr="005D2452">
        <w:rPr>
          <w:b/>
          <w:lang w:val="en-GB"/>
        </w:rPr>
        <w:t>Acceptance Criteria:</w:t>
      </w:r>
    </w:p>
    <w:p w:rsidR="005D610C" w:rsidRPr="005D2452" w:rsidRDefault="00EB3830" w:rsidP="000B6396">
      <w:pPr>
        <w:pStyle w:val="mohlist"/>
        <w:rPr>
          <w:b/>
          <w:lang w:val="en-GB"/>
        </w:rPr>
      </w:pPr>
      <w:r w:rsidRPr="005D2452">
        <w:rPr>
          <w:lang w:val="en-GB"/>
        </w:rPr>
        <w:t xml:space="preserve">Accepted </w:t>
      </w:r>
      <w:r w:rsidR="005D610C" w:rsidRPr="005D2452">
        <w:rPr>
          <w:lang w:val="en-GB"/>
        </w:rPr>
        <w:t xml:space="preserve">Solution Architecture </w:t>
      </w:r>
      <w:r w:rsidRPr="005D2452">
        <w:rPr>
          <w:lang w:val="en-GB"/>
        </w:rPr>
        <w:t>document</w:t>
      </w:r>
      <w:r w:rsidR="00A61D5D" w:rsidRPr="005D2452">
        <w:rPr>
          <w:lang w:val="en-GB"/>
        </w:rPr>
        <w:t xml:space="preserve"> </w:t>
      </w:r>
      <w:r w:rsidR="005D610C" w:rsidRPr="005D2452">
        <w:rPr>
          <w:lang w:val="en-GB"/>
        </w:rPr>
        <w:t>contai</w:t>
      </w:r>
      <w:r w:rsidR="00A61D5D" w:rsidRPr="005D2452">
        <w:rPr>
          <w:lang w:val="en-GB"/>
        </w:rPr>
        <w:t>ning</w:t>
      </w:r>
      <w:r w:rsidR="005D610C" w:rsidRPr="005D2452">
        <w:rPr>
          <w:lang w:val="en-GB"/>
        </w:rPr>
        <w:t xml:space="preserve"> all the aspects of target architecture in accordance with Technical Requirements</w:t>
      </w:r>
      <w:r w:rsidR="007E376D" w:rsidRPr="005D2452">
        <w:rPr>
          <w:lang w:val="en-GB"/>
        </w:rPr>
        <w:t xml:space="preserve"> (see </w:t>
      </w:r>
      <w:r w:rsidR="007E376D" w:rsidRPr="005D2452">
        <w:rPr>
          <w:lang w:val="en-GB"/>
        </w:rPr>
        <w:fldChar w:fldCharType="begin"/>
      </w:r>
      <w:r w:rsidR="007E376D" w:rsidRPr="005D2452">
        <w:rPr>
          <w:lang w:val="en-GB"/>
        </w:rPr>
        <w:instrText xml:space="preserve"> REF _Ref398884524 \r \h </w:instrText>
      </w:r>
      <w:r w:rsidR="007E376D" w:rsidRPr="005D2452">
        <w:rPr>
          <w:lang w:val="en-GB"/>
        </w:rPr>
      </w:r>
      <w:r w:rsidR="007E376D" w:rsidRPr="005D2452">
        <w:rPr>
          <w:lang w:val="en-GB"/>
        </w:rPr>
        <w:fldChar w:fldCharType="separate"/>
      </w:r>
      <w:r w:rsidR="00963B41">
        <w:rPr>
          <w:lang w:val="en-GB"/>
        </w:rPr>
        <w:t>13.1</w:t>
      </w:r>
      <w:r w:rsidR="007E376D" w:rsidRPr="005D2452">
        <w:rPr>
          <w:lang w:val="en-GB"/>
        </w:rPr>
        <w:fldChar w:fldCharType="end"/>
      </w:r>
      <w:r w:rsidR="007E376D" w:rsidRPr="005D2452">
        <w:rPr>
          <w:lang w:val="en-GB"/>
        </w:rPr>
        <w:t>)</w:t>
      </w:r>
    </w:p>
    <w:p w:rsidR="005D610C" w:rsidRPr="005D2452" w:rsidRDefault="00EB3830" w:rsidP="000B6396">
      <w:pPr>
        <w:pStyle w:val="mohlist"/>
        <w:rPr>
          <w:b/>
          <w:lang w:val="en-GB"/>
        </w:rPr>
      </w:pPr>
      <w:r w:rsidRPr="005D2452">
        <w:rPr>
          <w:lang w:val="en-GB"/>
        </w:rPr>
        <w:t xml:space="preserve">Accepted </w:t>
      </w:r>
      <w:r w:rsidR="007E376D" w:rsidRPr="005D2452">
        <w:rPr>
          <w:lang w:val="en-GB"/>
        </w:rPr>
        <w:t>Technical Architecture</w:t>
      </w:r>
      <w:r w:rsidR="005D610C" w:rsidRPr="005D2452">
        <w:rPr>
          <w:lang w:val="en-GB"/>
        </w:rPr>
        <w:t xml:space="preserve"> </w:t>
      </w:r>
      <w:r w:rsidRPr="005D2452">
        <w:rPr>
          <w:lang w:val="en-GB"/>
        </w:rPr>
        <w:t xml:space="preserve">document </w:t>
      </w:r>
      <w:r w:rsidR="005D610C" w:rsidRPr="005D2452">
        <w:rPr>
          <w:lang w:val="en-GB"/>
        </w:rPr>
        <w:t>contain</w:t>
      </w:r>
      <w:r w:rsidRPr="005D2452">
        <w:rPr>
          <w:lang w:val="en-GB"/>
        </w:rPr>
        <w:t>ing</w:t>
      </w:r>
      <w:r w:rsidR="005D610C" w:rsidRPr="005D2452">
        <w:rPr>
          <w:lang w:val="en-GB"/>
        </w:rPr>
        <w:t xml:space="preserve"> all the aspects of target architecture in accordance with Technical Requirements</w:t>
      </w:r>
      <w:r w:rsidR="007E376D" w:rsidRPr="005D2452">
        <w:rPr>
          <w:lang w:val="en-GB"/>
        </w:rPr>
        <w:t xml:space="preserve"> (see </w:t>
      </w:r>
      <w:r w:rsidR="007E376D" w:rsidRPr="005D2452">
        <w:rPr>
          <w:lang w:val="en-GB"/>
        </w:rPr>
        <w:fldChar w:fldCharType="begin"/>
      </w:r>
      <w:r w:rsidR="007E376D" w:rsidRPr="005D2452">
        <w:rPr>
          <w:lang w:val="en-GB"/>
        </w:rPr>
        <w:instrText xml:space="preserve"> REF _Ref398884524 \r \h </w:instrText>
      </w:r>
      <w:r w:rsidR="007E376D" w:rsidRPr="005D2452">
        <w:rPr>
          <w:lang w:val="en-GB"/>
        </w:rPr>
      </w:r>
      <w:r w:rsidR="007E376D" w:rsidRPr="005D2452">
        <w:rPr>
          <w:lang w:val="en-GB"/>
        </w:rPr>
        <w:fldChar w:fldCharType="separate"/>
      </w:r>
      <w:r w:rsidR="00963B41">
        <w:rPr>
          <w:lang w:val="en-GB"/>
        </w:rPr>
        <w:t>13.1</w:t>
      </w:r>
      <w:r w:rsidR="007E376D" w:rsidRPr="005D2452">
        <w:rPr>
          <w:lang w:val="en-GB"/>
        </w:rPr>
        <w:fldChar w:fldCharType="end"/>
      </w:r>
      <w:r w:rsidR="007E376D" w:rsidRPr="005D2452">
        <w:rPr>
          <w:lang w:val="en-GB"/>
        </w:rPr>
        <w:t>)</w:t>
      </w:r>
    </w:p>
    <w:p w:rsidR="00D91350" w:rsidRPr="005D2452" w:rsidRDefault="00D91350" w:rsidP="00D91350">
      <w:pPr>
        <w:spacing w:before="60" w:after="60"/>
        <w:jc w:val="both"/>
        <w:rPr>
          <w:b/>
          <w:highlight w:val="yellow"/>
          <w:lang w:val="en-GB"/>
        </w:rPr>
      </w:pPr>
    </w:p>
    <w:p w:rsidR="00D91350" w:rsidRPr="005D2452" w:rsidRDefault="00D91350" w:rsidP="00D91350">
      <w:pPr>
        <w:spacing w:before="60" w:after="60"/>
        <w:jc w:val="both"/>
        <w:rPr>
          <w:b/>
          <w:lang w:val="en-GB"/>
        </w:rPr>
      </w:pPr>
      <w:r w:rsidRPr="005D2452">
        <w:rPr>
          <w:b/>
          <w:lang w:val="en-GB"/>
        </w:rPr>
        <w:t>Assumptions:</w:t>
      </w:r>
    </w:p>
    <w:p w:rsidR="00BC5B95" w:rsidRPr="005D2452" w:rsidRDefault="00BC5B95" w:rsidP="005D2452">
      <w:pPr>
        <w:pStyle w:val="mohlist"/>
        <w:numPr>
          <w:ilvl w:val="0"/>
          <w:numId w:val="65"/>
        </w:numPr>
        <w:rPr>
          <w:lang w:val="en-GB"/>
        </w:rPr>
      </w:pPr>
      <w:r w:rsidRPr="005D2452">
        <w:rPr>
          <w:lang w:val="en-GB"/>
        </w:rPr>
        <w:t>Architecture design will not involve significant changes in EHR Architecture designed during the 1</w:t>
      </w:r>
      <w:r w:rsidRPr="005D2452">
        <w:rPr>
          <w:vertAlign w:val="superscript"/>
          <w:lang w:val="en-GB"/>
        </w:rPr>
        <w:t>st</w:t>
      </w:r>
      <w:r w:rsidRPr="005D2452">
        <w:rPr>
          <w:lang w:val="en-GB"/>
        </w:rPr>
        <w:t xml:space="preserve"> phase of the CHE implementation</w:t>
      </w:r>
    </w:p>
    <w:p w:rsidR="00BC5B95" w:rsidRPr="005D2452" w:rsidRDefault="00BC5B95" w:rsidP="005D2452">
      <w:pPr>
        <w:pStyle w:val="mohlist"/>
        <w:numPr>
          <w:ilvl w:val="0"/>
          <w:numId w:val="65"/>
        </w:numPr>
        <w:rPr>
          <w:lang w:val="en-GB"/>
        </w:rPr>
      </w:pPr>
      <w:r w:rsidRPr="005D2452">
        <w:rPr>
          <w:lang w:val="en-GB"/>
        </w:rPr>
        <w:t xml:space="preserve">Within the current project the Architecture will be extended by adding the integration module for data exchange (on demand or in a background) between the EHR </w:t>
      </w:r>
      <w:r w:rsidR="0058753A" w:rsidRPr="005D2452">
        <w:rPr>
          <w:lang w:val="en-GB"/>
        </w:rPr>
        <w:t>and HSSP/USAID modules</w:t>
      </w:r>
    </w:p>
    <w:p w:rsidR="00BC5B95" w:rsidRPr="005D2452" w:rsidRDefault="0058753A" w:rsidP="005D2452">
      <w:pPr>
        <w:pStyle w:val="mohlist"/>
        <w:numPr>
          <w:ilvl w:val="0"/>
          <w:numId w:val="65"/>
        </w:numPr>
        <w:rPr>
          <w:lang w:val="en-GB"/>
        </w:rPr>
      </w:pPr>
      <w:r w:rsidRPr="005D2452">
        <w:rPr>
          <w:lang w:val="en-GB"/>
        </w:rPr>
        <w:t xml:space="preserve">The </w:t>
      </w:r>
      <w:r w:rsidR="00BC5B95" w:rsidRPr="005D2452">
        <w:rPr>
          <w:lang w:val="en-GB"/>
        </w:rPr>
        <w:t xml:space="preserve">EHR UI extension and </w:t>
      </w:r>
      <w:r w:rsidRPr="005D2452">
        <w:rPr>
          <w:lang w:val="en-GB"/>
        </w:rPr>
        <w:t xml:space="preserve">any </w:t>
      </w:r>
      <w:r w:rsidR="00BC5B95" w:rsidRPr="005D2452">
        <w:rPr>
          <w:lang w:val="en-GB"/>
        </w:rPr>
        <w:t xml:space="preserve">new business logic will be designed </w:t>
      </w:r>
      <w:r w:rsidRPr="005D2452">
        <w:rPr>
          <w:lang w:val="en-GB"/>
        </w:rPr>
        <w:t>only</w:t>
      </w:r>
      <w:r w:rsidR="00BC5B95" w:rsidRPr="005D2452">
        <w:rPr>
          <w:lang w:val="en-GB"/>
        </w:rPr>
        <w:t xml:space="preserve"> to meet the functional requirements, </w:t>
      </w:r>
      <w:r w:rsidR="00273C3F" w:rsidRPr="005D2452">
        <w:rPr>
          <w:lang w:val="en-GB"/>
        </w:rPr>
        <w:t>as set out in the Functional Specification</w:t>
      </w:r>
    </w:p>
    <w:p w:rsidR="00BC5B95" w:rsidRPr="005D2452" w:rsidRDefault="00BC5B95" w:rsidP="005D2452">
      <w:pPr>
        <w:pStyle w:val="mohlist"/>
        <w:numPr>
          <w:ilvl w:val="0"/>
          <w:numId w:val="65"/>
        </w:numPr>
        <w:rPr>
          <w:lang w:val="en-GB"/>
        </w:rPr>
      </w:pPr>
      <w:r w:rsidRPr="005D2452">
        <w:rPr>
          <w:lang w:val="en-GB"/>
        </w:rPr>
        <w:t xml:space="preserve">The main principles of the medical data collection and </w:t>
      </w:r>
      <w:r w:rsidR="00273C3F" w:rsidRPr="005D2452">
        <w:rPr>
          <w:lang w:val="en-GB"/>
        </w:rPr>
        <w:t>usage</w:t>
      </w:r>
      <w:r w:rsidRPr="005D2452">
        <w:rPr>
          <w:lang w:val="en-GB"/>
        </w:rPr>
        <w:t xml:space="preserve"> </w:t>
      </w:r>
      <w:r w:rsidR="0058753A" w:rsidRPr="005D2452">
        <w:rPr>
          <w:lang w:val="en-GB"/>
        </w:rPr>
        <w:t xml:space="preserve">for the currently implemented EHR </w:t>
      </w:r>
      <w:r w:rsidRPr="005D2452">
        <w:rPr>
          <w:lang w:val="en-GB"/>
        </w:rPr>
        <w:t xml:space="preserve">will be </w:t>
      </w:r>
      <w:r w:rsidR="00273C3F" w:rsidRPr="005D2452">
        <w:rPr>
          <w:lang w:val="en-GB"/>
        </w:rPr>
        <w:t>retained</w:t>
      </w:r>
      <w:r w:rsidR="0058753A" w:rsidRPr="005D2452">
        <w:rPr>
          <w:lang w:val="en-GB"/>
        </w:rPr>
        <w:t>.</w:t>
      </w:r>
    </w:p>
    <w:p w:rsidR="00BC5B95" w:rsidRPr="005D2452" w:rsidRDefault="00BC5B95" w:rsidP="00B23936">
      <w:pPr>
        <w:pStyle w:val="mohlist"/>
        <w:numPr>
          <w:ilvl w:val="0"/>
          <w:numId w:val="0"/>
        </w:numPr>
        <w:ind w:left="714" w:hanging="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D91350" w:rsidRPr="005D2452" w:rsidRDefault="00D91350" w:rsidP="00904917">
      <w:pPr>
        <w:rPr>
          <w:lang w:val="en-GB"/>
        </w:rPr>
      </w:pPr>
    </w:p>
    <w:p w:rsidR="00C51736" w:rsidRPr="005D2452" w:rsidRDefault="00C51736" w:rsidP="005D2452">
      <w:pPr>
        <w:pStyle w:val="Heading2"/>
        <w:rPr>
          <w:lang w:val="en-GB"/>
        </w:rPr>
      </w:pPr>
      <w:bookmarkStart w:id="55" w:name="_Ref398649955"/>
      <w:bookmarkStart w:id="56" w:name="_Toc418693691"/>
      <w:r w:rsidRPr="005D2452">
        <w:rPr>
          <w:lang w:val="en-GB"/>
        </w:rPr>
        <w:t xml:space="preserve">Work Package 7 – </w:t>
      </w:r>
      <w:r w:rsidR="00BC31B5" w:rsidRPr="005D2452">
        <w:rPr>
          <w:lang w:val="en-GB"/>
        </w:rPr>
        <w:t>Development and</w:t>
      </w:r>
      <w:r w:rsidRPr="005D2452">
        <w:rPr>
          <w:lang w:val="en-GB"/>
        </w:rPr>
        <w:t xml:space="preserve"> testing of 1st part of EHR</w:t>
      </w:r>
      <w:r w:rsidR="0076321C" w:rsidRPr="005D2452">
        <w:rPr>
          <w:lang w:val="en-GB"/>
        </w:rPr>
        <w:t>-HSSP/USAID</w:t>
      </w:r>
      <w:r w:rsidRPr="005D2452">
        <w:rPr>
          <w:lang w:val="en-GB"/>
        </w:rPr>
        <w:t xml:space="preserve"> integration</w:t>
      </w:r>
      <w:bookmarkEnd w:id="55"/>
      <w:bookmarkEnd w:id="56"/>
    </w:p>
    <w:p w:rsidR="00C51736" w:rsidRPr="005D2452" w:rsidRDefault="00C51736" w:rsidP="005F2563">
      <w:pPr>
        <w:spacing w:before="120" w:after="60"/>
        <w:jc w:val="both"/>
        <w:rPr>
          <w:lang w:val="en-GB"/>
        </w:rPr>
      </w:pPr>
      <w:r w:rsidRPr="005D2452">
        <w:rPr>
          <w:b/>
          <w:lang w:val="en-GB"/>
        </w:rPr>
        <w:t>Activities:</w:t>
      </w:r>
      <w:r w:rsidRPr="005D2452">
        <w:rPr>
          <w:b/>
          <w:i/>
          <w:lang w:val="en-GB"/>
        </w:rPr>
        <w:t xml:space="preserve">  </w:t>
      </w:r>
      <w:r w:rsidRPr="005D2452">
        <w:rPr>
          <w:lang w:val="en-GB"/>
        </w:rPr>
        <w:t xml:space="preserve">The detailed activities of Work Package </w:t>
      </w:r>
      <w:r w:rsidR="00FE6C14" w:rsidRPr="005D2452">
        <w:rPr>
          <w:lang w:val="en-GB"/>
        </w:rPr>
        <w:t>7</w:t>
      </w:r>
      <w:r w:rsidRPr="005D2452">
        <w:rPr>
          <w:lang w:val="en-GB"/>
        </w:rPr>
        <w:t xml:space="preserve"> include:</w:t>
      </w:r>
    </w:p>
    <w:p w:rsidR="00AF1CA3" w:rsidRPr="005D2452" w:rsidRDefault="00AF1CA3" w:rsidP="000B6396">
      <w:pPr>
        <w:pStyle w:val="mohlist"/>
        <w:rPr>
          <w:lang w:val="en-GB"/>
        </w:rPr>
      </w:pPr>
      <w:r w:rsidRPr="005D2452">
        <w:rPr>
          <w:lang w:val="en-GB"/>
        </w:rPr>
        <w:t>Detailed analysis of the Case Registration Module data</w:t>
      </w:r>
      <w:r w:rsidR="008111D1" w:rsidRPr="005D2452">
        <w:rPr>
          <w:lang w:val="en-GB"/>
        </w:rPr>
        <w:t>base</w:t>
      </w:r>
      <w:r w:rsidRPr="005D2452">
        <w:rPr>
          <w:lang w:val="en-GB"/>
        </w:rPr>
        <w:t xml:space="preserve"> structure</w:t>
      </w:r>
    </w:p>
    <w:p w:rsidR="00AF1CA3" w:rsidRPr="005D2452" w:rsidRDefault="0058753A" w:rsidP="000B6396">
      <w:pPr>
        <w:pStyle w:val="mohlist"/>
        <w:rPr>
          <w:lang w:val="en-GB"/>
        </w:rPr>
      </w:pPr>
      <w:r w:rsidRPr="005D2452">
        <w:rPr>
          <w:lang w:val="en-GB"/>
        </w:rPr>
        <w:t xml:space="preserve">Development of </w:t>
      </w:r>
      <w:r w:rsidR="00AF1CA3" w:rsidRPr="005D2452">
        <w:rPr>
          <w:lang w:val="en-GB"/>
        </w:rPr>
        <w:t xml:space="preserve">Case Registration HL7 V3 Data Model </w:t>
      </w:r>
    </w:p>
    <w:p w:rsidR="00DB42A0" w:rsidRPr="005D2452" w:rsidRDefault="00DB42A0" w:rsidP="000B6396">
      <w:pPr>
        <w:pStyle w:val="mohlist"/>
        <w:rPr>
          <w:lang w:val="en-GB"/>
        </w:rPr>
      </w:pPr>
      <w:r w:rsidRPr="005D2452">
        <w:rPr>
          <w:lang w:val="en-GB"/>
        </w:rPr>
        <w:t>Detailed analysis of the Guarantee Module data</w:t>
      </w:r>
      <w:r w:rsidR="008111D1" w:rsidRPr="005D2452">
        <w:rPr>
          <w:lang w:val="en-GB"/>
        </w:rPr>
        <w:t>base</w:t>
      </w:r>
      <w:r w:rsidRPr="005D2452">
        <w:rPr>
          <w:lang w:val="en-GB"/>
        </w:rPr>
        <w:t xml:space="preserve"> structure</w:t>
      </w:r>
    </w:p>
    <w:p w:rsidR="00DB42A0" w:rsidRPr="005D2452" w:rsidRDefault="0058753A" w:rsidP="000B6396">
      <w:pPr>
        <w:pStyle w:val="mohlist"/>
        <w:rPr>
          <w:lang w:val="en-GB"/>
        </w:rPr>
      </w:pPr>
      <w:r w:rsidRPr="005D2452">
        <w:rPr>
          <w:lang w:val="en-GB"/>
        </w:rPr>
        <w:t xml:space="preserve">Development of </w:t>
      </w:r>
      <w:r w:rsidR="00DB42A0" w:rsidRPr="005D2452">
        <w:rPr>
          <w:lang w:val="en-GB"/>
        </w:rPr>
        <w:t xml:space="preserve">Guarantee case Registration HL7 V3 Data Model </w:t>
      </w:r>
    </w:p>
    <w:p w:rsidR="00DB42A0" w:rsidRPr="005D2452" w:rsidRDefault="0058753A" w:rsidP="000B6396">
      <w:pPr>
        <w:pStyle w:val="mohlist"/>
        <w:rPr>
          <w:lang w:val="en-GB"/>
        </w:rPr>
      </w:pPr>
      <w:r w:rsidRPr="005D2452">
        <w:rPr>
          <w:lang w:val="en-GB"/>
        </w:rPr>
        <w:t xml:space="preserve">Implementation of the </w:t>
      </w:r>
      <w:r w:rsidR="00DB42A0" w:rsidRPr="005D2452">
        <w:rPr>
          <w:lang w:val="en-GB"/>
        </w:rPr>
        <w:t>EHR</w:t>
      </w:r>
      <w:r w:rsidR="0076321C" w:rsidRPr="005D2452">
        <w:rPr>
          <w:lang w:val="en-GB"/>
        </w:rPr>
        <w:t>-HSSP/USAID</w:t>
      </w:r>
      <w:r w:rsidR="00DB42A0" w:rsidRPr="005D2452">
        <w:rPr>
          <w:lang w:val="en-GB"/>
        </w:rPr>
        <w:t xml:space="preserve"> Integration module </w:t>
      </w:r>
    </w:p>
    <w:p w:rsidR="00F969D2" w:rsidRPr="005D2452" w:rsidRDefault="00182245" w:rsidP="00662025">
      <w:pPr>
        <w:pStyle w:val="mohlist"/>
        <w:numPr>
          <w:ilvl w:val="0"/>
          <w:numId w:val="47"/>
        </w:numPr>
        <w:tabs>
          <w:tab w:val="clear" w:pos="720"/>
          <w:tab w:val="num" w:pos="1276"/>
        </w:tabs>
        <w:ind w:left="1276" w:hanging="283"/>
        <w:rPr>
          <w:lang w:val="en-GB"/>
        </w:rPr>
      </w:pPr>
      <w:r w:rsidRPr="005D2452">
        <w:rPr>
          <w:lang w:val="en-GB"/>
        </w:rPr>
        <w:t>Integration with the basic case management modules such as Case Registration, Guarantee, Information Portal, Beneficiary Registration and E-Reporting</w:t>
      </w:r>
    </w:p>
    <w:p w:rsidR="00182245" w:rsidRPr="005D2452" w:rsidRDefault="00182245" w:rsidP="00662025">
      <w:pPr>
        <w:pStyle w:val="mohlist"/>
        <w:numPr>
          <w:ilvl w:val="0"/>
          <w:numId w:val="47"/>
        </w:numPr>
        <w:tabs>
          <w:tab w:val="clear" w:pos="720"/>
          <w:tab w:val="num" w:pos="1276"/>
        </w:tabs>
        <w:ind w:left="1276" w:hanging="283"/>
        <w:rPr>
          <w:lang w:val="en-GB"/>
        </w:rPr>
      </w:pPr>
      <w:r w:rsidRPr="005D2452">
        <w:rPr>
          <w:lang w:val="en-GB"/>
        </w:rPr>
        <w:t xml:space="preserve">Integration with other modules which take part (in a background) in case management processes </w:t>
      </w:r>
    </w:p>
    <w:p w:rsidR="00AF1CA3" w:rsidRPr="005D2452" w:rsidRDefault="0058753A" w:rsidP="00182245">
      <w:pPr>
        <w:pStyle w:val="mohlist"/>
        <w:rPr>
          <w:lang w:val="en-GB"/>
        </w:rPr>
      </w:pPr>
      <w:r w:rsidRPr="005D2452">
        <w:rPr>
          <w:lang w:val="en-GB"/>
        </w:rPr>
        <w:t xml:space="preserve">Enhancements to </w:t>
      </w:r>
      <w:r w:rsidR="00AF1CA3" w:rsidRPr="005D2452">
        <w:rPr>
          <w:lang w:val="en-GB"/>
        </w:rPr>
        <w:t xml:space="preserve">EHR </w:t>
      </w:r>
      <w:r w:rsidR="00DB42A0" w:rsidRPr="005D2452">
        <w:rPr>
          <w:lang w:val="en-GB"/>
        </w:rPr>
        <w:t>functional</w:t>
      </w:r>
      <w:r w:rsidR="00ED3813" w:rsidRPr="005D2452">
        <w:rPr>
          <w:lang w:val="en-GB"/>
        </w:rPr>
        <w:t>ity</w:t>
      </w:r>
      <w:r w:rsidR="00B327BA" w:rsidRPr="005D2452">
        <w:rPr>
          <w:lang w:val="en-GB"/>
        </w:rPr>
        <w:t>– some changes</w:t>
      </w:r>
      <w:r w:rsidRPr="005D2452">
        <w:rPr>
          <w:lang w:val="en-GB"/>
        </w:rPr>
        <w:t xml:space="preserve"> to the EHR UI will be required, </w:t>
      </w:r>
      <w:r w:rsidR="00B327BA" w:rsidRPr="005D2452">
        <w:rPr>
          <w:lang w:val="en-GB"/>
        </w:rPr>
        <w:t xml:space="preserve">to allow for extra data to be entered in EHR for transfer to </w:t>
      </w:r>
      <w:r w:rsidR="00273C3F" w:rsidRPr="005D2452">
        <w:rPr>
          <w:lang w:val="en-GB"/>
        </w:rPr>
        <w:t>the</w:t>
      </w:r>
      <w:r w:rsidR="00A61D5D" w:rsidRPr="005D2452">
        <w:rPr>
          <w:lang w:val="en-GB"/>
        </w:rPr>
        <w:t xml:space="preserve"> </w:t>
      </w:r>
      <w:r w:rsidR="0076321C" w:rsidRPr="005D2452">
        <w:rPr>
          <w:lang w:val="en-GB"/>
        </w:rPr>
        <w:t>HSSP/USAID</w:t>
      </w:r>
      <w:r w:rsidR="00A61D5D" w:rsidRPr="005D2452">
        <w:rPr>
          <w:lang w:val="en-GB"/>
        </w:rPr>
        <w:t xml:space="preserve"> </w:t>
      </w:r>
      <w:r w:rsidR="00B327BA" w:rsidRPr="005D2452">
        <w:rPr>
          <w:lang w:val="en-GB"/>
        </w:rPr>
        <w:t xml:space="preserve">system. </w:t>
      </w:r>
    </w:p>
    <w:p w:rsidR="00AF1CA3" w:rsidRPr="005D2452" w:rsidRDefault="008111D1" w:rsidP="000B6396">
      <w:pPr>
        <w:pStyle w:val="mohlist"/>
        <w:rPr>
          <w:lang w:val="en-GB"/>
        </w:rPr>
      </w:pPr>
      <w:r w:rsidRPr="005D2452">
        <w:rPr>
          <w:lang w:val="en-GB"/>
        </w:rPr>
        <w:lastRenderedPageBreak/>
        <w:t xml:space="preserve">Case registration </w:t>
      </w:r>
      <w:r w:rsidR="00D526F6" w:rsidRPr="005D2452">
        <w:rPr>
          <w:lang w:val="en-GB"/>
        </w:rPr>
        <w:t xml:space="preserve">functional </w:t>
      </w:r>
      <w:r w:rsidRPr="005D2452">
        <w:rPr>
          <w:lang w:val="en-GB"/>
        </w:rPr>
        <w:t>testing</w:t>
      </w:r>
      <w:r w:rsidR="00B327BA" w:rsidRPr="005D2452">
        <w:rPr>
          <w:lang w:val="en-GB"/>
        </w:rPr>
        <w:t xml:space="preserve"> to ensure that case management continues to function correctly after the new integration (of data).</w:t>
      </w:r>
    </w:p>
    <w:p w:rsidR="00871EBC" w:rsidRPr="005D2452" w:rsidRDefault="00871EBC" w:rsidP="00662025">
      <w:pPr>
        <w:pStyle w:val="mohlist"/>
        <w:numPr>
          <w:ilvl w:val="0"/>
          <w:numId w:val="48"/>
        </w:numPr>
        <w:rPr>
          <w:lang w:val="en-GB"/>
        </w:rPr>
      </w:pPr>
      <w:r w:rsidRPr="005D2452">
        <w:rPr>
          <w:lang w:val="en-GB"/>
        </w:rPr>
        <w:t>Urgent cases management</w:t>
      </w:r>
    </w:p>
    <w:p w:rsidR="00871EBC" w:rsidRPr="005D2452" w:rsidRDefault="00871EBC" w:rsidP="00662025">
      <w:pPr>
        <w:pStyle w:val="mohlist"/>
        <w:numPr>
          <w:ilvl w:val="0"/>
          <w:numId w:val="48"/>
        </w:numPr>
        <w:rPr>
          <w:lang w:val="en-GB"/>
        </w:rPr>
      </w:pPr>
      <w:r w:rsidRPr="005D2452">
        <w:rPr>
          <w:lang w:val="en-GB"/>
        </w:rPr>
        <w:t>Planned cases management</w:t>
      </w:r>
    </w:p>
    <w:p w:rsidR="00871EBC" w:rsidRPr="005D2452" w:rsidRDefault="00871EBC" w:rsidP="00662025">
      <w:pPr>
        <w:pStyle w:val="mohlist"/>
        <w:numPr>
          <w:ilvl w:val="0"/>
          <w:numId w:val="48"/>
        </w:numPr>
        <w:rPr>
          <w:lang w:val="en-GB"/>
        </w:rPr>
      </w:pPr>
      <w:r w:rsidRPr="005D2452">
        <w:rPr>
          <w:lang w:val="en-GB"/>
        </w:rPr>
        <w:t>Regular cases management</w:t>
      </w:r>
    </w:p>
    <w:p w:rsidR="00AF1CA3" w:rsidRPr="005D2452" w:rsidRDefault="00AF1CA3" w:rsidP="000B6396">
      <w:pPr>
        <w:pStyle w:val="mohlist"/>
        <w:rPr>
          <w:lang w:val="en-GB"/>
        </w:rPr>
      </w:pPr>
      <w:r w:rsidRPr="005D2452">
        <w:rPr>
          <w:lang w:val="en-GB"/>
        </w:rPr>
        <w:t>Data transfer testing (EHR-&gt;H</w:t>
      </w:r>
      <w:r w:rsidR="0092238E" w:rsidRPr="005D2452">
        <w:rPr>
          <w:lang w:val="en-GB"/>
        </w:rPr>
        <w:t>SSP</w:t>
      </w:r>
      <w:r w:rsidR="0076321C" w:rsidRPr="005D2452">
        <w:rPr>
          <w:szCs w:val="20"/>
          <w:lang w:val="en-GB"/>
        </w:rPr>
        <w:t>/USAID</w:t>
      </w:r>
      <w:r w:rsidRPr="005D2452">
        <w:rPr>
          <w:lang w:val="en-GB"/>
        </w:rPr>
        <w:t>, HSSP</w:t>
      </w:r>
      <w:r w:rsidR="0076321C" w:rsidRPr="005D2452">
        <w:rPr>
          <w:szCs w:val="20"/>
          <w:lang w:val="en-GB"/>
        </w:rPr>
        <w:t>/USAID</w:t>
      </w:r>
      <w:r w:rsidR="0076321C" w:rsidRPr="005D2452">
        <w:rPr>
          <w:lang w:val="en-GB"/>
        </w:rPr>
        <w:t xml:space="preserve"> </w:t>
      </w:r>
      <w:r w:rsidRPr="005D2452">
        <w:rPr>
          <w:lang w:val="en-GB"/>
        </w:rPr>
        <w:t>-&gt;EHR)</w:t>
      </w:r>
    </w:p>
    <w:p w:rsidR="00403C9B" w:rsidRPr="005D2452" w:rsidRDefault="00403C9B" w:rsidP="00662025">
      <w:pPr>
        <w:pStyle w:val="mohlist"/>
        <w:numPr>
          <w:ilvl w:val="0"/>
          <w:numId w:val="49"/>
        </w:numPr>
        <w:rPr>
          <w:lang w:val="en-GB"/>
        </w:rPr>
      </w:pPr>
      <w:r w:rsidRPr="005D2452">
        <w:rPr>
          <w:lang w:val="en-GB"/>
        </w:rPr>
        <w:t>EHR must receive all the clinical data related to the case management process</w:t>
      </w:r>
      <w:r w:rsidR="0058753A" w:rsidRPr="005D2452">
        <w:rPr>
          <w:lang w:val="en-GB"/>
        </w:rPr>
        <w:t>es</w:t>
      </w:r>
    </w:p>
    <w:p w:rsidR="00403C9B" w:rsidRPr="005D2452" w:rsidRDefault="00403C9B" w:rsidP="00662025">
      <w:pPr>
        <w:pStyle w:val="mohlist"/>
        <w:numPr>
          <w:ilvl w:val="0"/>
          <w:numId w:val="49"/>
        </w:numPr>
        <w:rPr>
          <w:lang w:val="en-GB"/>
        </w:rPr>
      </w:pPr>
      <w:r w:rsidRPr="005D2452">
        <w:rPr>
          <w:lang w:val="en-GB"/>
        </w:rPr>
        <w:t>HSSP</w:t>
      </w:r>
      <w:r w:rsidR="0076321C" w:rsidRPr="005D2452">
        <w:rPr>
          <w:szCs w:val="20"/>
          <w:lang w:val="en-GB"/>
        </w:rPr>
        <w:t>/USAID</w:t>
      </w:r>
      <w:r w:rsidRPr="005D2452">
        <w:rPr>
          <w:lang w:val="en-GB"/>
        </w:rPr>
        <w:t xml:space="preserve"> must receive all the financial and other data to be able to manage the financial aspects of the case management </w:t>
      </w:r>
      <w:r w:rsidR="0058753A" w:rsidRPr="005D2452">
        <w:rPr>
          <w:lang w:val="en-GB"/>
        </w:rPr>
        <w:t xml:space="preserve">processes </w:t>
      </w:r>
    </w:p>
    <w:p w:rsidR="00790F6F" w:rsidRDefault="00790F6F" w:rsidP="000B6396">
      <w:pPr>
        <w:pStyle w:val="mohlist"/>
        <w:rPr>
          <w:lang w:val="en-GB"/>
        </w:rPr>
      </w:pPr>
      <w:r w:rsidRPr="005D2452">
        <w:rPr>
          <w:lang w:val="en-GB"/>
        </w:rPr>
        <w:t>Develop user manuals</w:t>
      </w:r>
      <w:r w:rsidR="0058753A" w:rsidRPr="005D2452">
        <w:rPr>
          <w:lang w:val="en-GB"/>
        </w:rPr>
        <w:t xml:space="preserve"> for those parts of the system which have changed.</w:t>
      </w:r>
    </w:p>
    <w:p w:rsidR="00EA0F07" w:rsidRPr="005D2452" w:rsidRDefault="00EA0F07" w:rsidP="00EA0F07">
      <w:pPr>
        <w:pStyle w:val="mohlist"/>
        <w:rPr>
          <w:lang w:val="en-GB"/>
        </w:rPr>
      </w:pPr>
      <w:r>
        <w:rPr>
          <w:lang w:val="en-GB"/>
        </w:rPr>
        <w:t xml:space="preserve">Integration testing of </w:t>
      </w:r>
      <w:r>
        <w:t>HER &lt;-&gt; HSSP/USAID modules</w:t>
      </w:r>
    </w:p>
    <w:p w:rsidR="00BD6932" w:rsidRPr="005D2452" w:rsidRDefault="00EB3830" w:rsidP="000B6396">
      <w:pPr>
        <w:pStyle w:val="mohlist"/>
        <w:rPr>
          <w:lang w:val="en-GB"/>
        </w:rPr>
      </w:pPr>
      <w:r w:rsidRPr="005D2452">
        <w:rPr>
          <w:lang w:val="en-GB"/>
        </w:rPr>
        <w:t xml:space="preserve">Demo </w:t>
      </w:r>
      <w:r w:rsidR="001073B7" w:rsidRPr="005D2452">
        <w:rPr>
          <w:lang w:val="en-GB"/>
        </w:rPr>
        <w:t>sessions with the Customer specialists</w:t>
      </w:r>
    </w:p>
    <w:p w:rsidR="001073B7" w:rsidRDefault="001073B7" w:rsidP="00662025">
      <w:pPr>
        <w:pStyle w:val="mohlist"/>
        <w:numPr>
          <w:ilvl w:val="0"/>
          <w:numId w:val="50"/>
        </w:numPr>
        <w:rPr>
          <w:lang w:val="en-GB"/>
        </w:rPr>
      </w:pPr>
      <w:r w:rsidRPr="005D2452">
        <w:rPr>
          <w:lang w:val="en-GB"/>
        </w:rPr>
        <w:t>Functionality demonstration</w:t>
      </w:r>
      <w:r w:rsidR="00273C3F" w:rsidRPr="005D2452">
        <w:rPr>
          <w:lang w:val="en-GB"/>
        </w:rPr>
        <w:t xml:space="preserve"> and </w:t>
      </w:r>
      <w:r w:rsidRPr="005D2452">
        <w:rPr>
          <w:lang w:val="en-GB"/>
        </w:rPr>
        <w:t xml:space="preserve"> discussion </w:t>
      </w:r>
    </w:p>
    <w:p w:rsidR="00C51736" w:rsidRPr="005D2452" w:rsidRDefault="00C51736" w:rsidP="00C51736">
      <w:pPr>
        <w:spacing w:before="60" w:after="60"/>
        <w:jc w:val="both"/>
        <w:rPr>
          <w:b/>
          <w:lang w:val="en-GB"/>
        </w:rPr>
      </w:pPr>
      <w:r w:rsidRPr="005D2452">
        <w:rPr>
          <w:b/>
          <w:lang w:val="en-GB"/>
        </w:rPr>
        <w:t>Deliverables:</w:t>
      </w:r>
    </w:p>
    <w:p w:rsidR="003F23EF" w:rsidRPr="005D2452" w:rsidRDefault="006908DB" w:rsidP="000B6396">
      <w:pPr>
        <w:pStyle w:val="mohlist"/>
        <w:rPr>
          <w:lang w:val="en-GB"/>
        </w:rPr>
      </w:pPr>
      <w:r w:rsidRPr="005D2452">
        <w:rPr>
          <w:lang w:val="en-GB"/>
        </w:rPr>
        <w:t>System d</w:t>
      </w:r>
      <w:r w:rsidR="003F23EF" w:rsidRPr="005D2452">
        <w:rPr>
          <w:lang w:val="en-GB"/>
        </w:rPr>
        <w:t>istributive (Integration module and UI enhancements)</w:t>
      </w:r>
    </w:p>
    <w:p w:rsidR="00AF1CA3" w:rsidRPr="005D2452" w:rsidRDefault="004920F6" w:rsidP="000B6396">
      <w:pPr>
        <w:pStyle w:val="mohlist"/>
        <w:rPr>
          <w:lang w:val="en-GB"/>
        </w:rPr>
      </w:pPr>
      <w:r w:rsidRPr="005D2452">
        <w:rPr>
          <w:lang w:val="en-GB"/>
        </w:rPr>
        <w:t xml:space="preserve">Description of the </w:t>
      </w:r>
      <w:r w:rsidR="00AF1CA3" w:rsidRPr="005D2452">
        <w:rPr>
          <w:lang w:val="en-GB"/>
        </w:rPr>
        <w:t>Case</w:t>
      </w:r>
      <w:r w:rsidR="004C0514" w:rsidRPr="005D2452">
        <w:rPr>
          <w:lang w:val="en-GB"/>
        </w:rPr>
        <w:t xml:space="preserve"> </w:t>
      </w:r>
      <w:r w:rsidR="00AF1CA3" w:rsidRPr="005D2452">
        <w:rPr>
          <w:lang w:val="en-GB"/>
        </w:rPr>
        <w:t xml:space="preserve">Registration HL7 V3 Data Model </w:t>
      </w:r>
      <w:r w:rsidRPr="005D2452">
        <w:rPr>
          <w:lang w:val="en-GB"/>
        </w:rPr>
        <w:t>(for all the cases types)</w:t>
      </w:r>
    </w:p>
    <w:p w:rsidR="00C51736" w:rsidRPr="005D2452" w:rsidRDefault="00AF1CA3" w:rsidP="000B6396">
      <w:pPr>
        <w:pStyle w:val="mohlist"/>
        <w:rPr>
          <w:b/>
          <w:i/>
          <w:lang w:val="en-GB"/>
        </w:rPr>
      </w:pPr>
      <w:r w:rsidRPr="005D2452">
        <w:rPr>
          <w:lang w:val="en-GB"/>
        </w:rPr>
        <w:t>User manual for Case management via EHR UI</w:t>
      </w:r>
    </w:p>
    <w:p w:rsidR="004920F6" w:rsidRPr="005D2452" w:rsidRDefault="004920F6" w:rsidP="000B6396">
      <w:pPr>
        <w:pStyle w:val="mohlist"/>
        <w:rPr>
          <w:b/>
          <w:i/>
          <w:lang w:val="en-GB"/>
        </w:rPr>
      </w:pPr>
      <w:r w:rsidRPr="005D2452">
        <w:rPr>
          <w:lang w:val="en-GB"/>
        </w:rPr>
        <w:t>System test report</w:t>
      </w:r>
    </w:p>
    <w:p w:rsidR="00BD6932" w:rsidRPr="005D2452" w:rsidRDefault="00BD6932" w:rsidP="00BD6932">
      <w:pPr>
        <w:pStyle w:val="ListParagraph"/>
        <w:spacing w:before="60" w:after="60"/>
        <w:jc w:val="both"/>
        <w:rPr>
          <w:b/>
          <w:i/>
          <w:lang w:val="en-GB"/>
        </w:rPr>
      </w:pPr>
    </w:p>
    <w:p w:rsidR="00C51736" w:rsidRPr="005D2452" w:rsidRDefault="00C51736" w:rsidP="00C51736">
      <w:pPr>
        <w:spacing w:before="60" w:after="60"/>
        <w:jc w:val="both"/>
        <w:rPr>
          <w:b/>
          <w:lang w:val="en-GB"/>
        </w:rPr>
      </w:pPr>
      <w:r w:rsidRPr="005D2452">
        <w:rPr>
          <w:b/>
          <w:lang w:val="en-GB"/>
        </w:rPr>
        <w:t>Acceptance Criteria:</w:t>
      </w:r>
    </w:p>
    <w:p w:rsidR="00EB3830" w:rsidRPr="005D2452" w:rsidRDefault="00EB3830" w:rsidP="000B6396">
      <w:pPr>
        <w:pStyle w:val="mohlist"/>
        <w:rPr>
          <w:lang w:val="en-GB"/>
        </w:rPr>
      </w:pPr>
      <w:r w:rsidRPr="005D2452">
        <w:rPr>
          <w:lang w:val="en-GB"/>
        </w:rPr>
        <w:t xml:space="preserve">Solution developed and tested according to the </w:t>
      </w:r>
      <w:r w:rsidR="004920F6" w:rsidRPr="005D2452">
        <w:rPr>
          <w:lang w:val="en-GB"/>
        </w:rPr>
        <w:t xml:space="preserve">functional </w:t>
      </w:r>
      <w:r w:rsidRPr="005D2452">
        <w:rPr>
          <w:lang w:val="en-GB"/>
        </w:rPr>
        <w:t>specification</w:t>
      </w:r>
    </w:p>
    <w:p w:rsidR="00273C3F" w:rsidRPr="005D2452" w:rsidRDefault="00273C3F" w:rsidP="00C51736">
      <w:pPr>
        <w:spacing w:before="60" w:after="60"/>
        <w:jc w:val="both"/>
        <w:rPr>
          <w:lang w:val="en-GB"/>
        </w:rPr>
      </w:pPr>
    </w:p>
    <w:p w:rsidR="00C51736" w:rsidRPr="005D2452" w:rsidRDefault="00C51736" w:rsidP="00C51736">
      <w:pPr>
        <w:spacing w:before="60" w:after="60"/>
        <w:jc w:val="both"/>
        <w:rPr>
          <w:b/>
          <w:lang w:val="en-GB"/>
        </w:rPr>
      </w:pPr>
      <w:r w:rsidRPr="005D2452">
        <w:rPr>
          <w:b/>
          <w:lang w:val="en-GB"/>
        </w:rPr>
        <w:t>Assumptions:</w:t>
      </w:r>
    </w:p>
    <w:p w:rsidR="002A684B" w:rsidRPr="005D2452" w:rsidRDefault="0076321C" w:rsidP="000B6396">
      <w:pPr>
        <w:pStyle w:val="mohlist"/>
        <w:rPr>
          <w:lang w:val="en-GB"/>
        </w:rPr>
      </w:pPr>
      <w:r w:rsidRPr="005D2452">
        <w:rPr>
          <w:lang w:val="en-GB"/>
        </w:rPr>
        <w:t>HSSP/USAID</w:t>
      </w:r>
      <w:r w:rsidR="00A61D5D" w:rsidRPr="005D2452">
        <w:rPr>
          <w:lang w:val="en-GB"/>
        </w:rPr>
        <w:t xml:space="preserve"> </w:t>
      </w:r>
      <w:r w:rsidR="002A684B" w:rsidRPr="005D2452">
        <w:rPr>
          <w:lang w:val="en-GB"/>
        </w:rPr>
        <w:t>Customer ensures all the</w:t>
      </w:r>
      <w:r w:rsidR="00A61D5D" w:rsidRPr="005D2452">
        <w:rPr>
          <w:lang w:val="en-GB"/>
        </w:rPr>
        <w:t xml:space="preserve"> </w:t>
      </w:r>
      <w:r w:rsidRPr="005D2452">
        <w:rPr>
          <w:lang w:val="en-GB"/>
        </w:rPr>
        <w:t>HSSP/USAID</w:t>
      </w:r>
      <w:r w:rsidR="00A61D5D" w:rsidRPr="005D2452">
        <w:rPr>
          <w:lang w:val="en-GB"/>
        </w:rPr>
        <w:t xml:space="preserve"> </w:t>
      </w:r>
      <w:r w:rsidR="002A684B" w:rsidRPr="005D2452">
        <w:rPr>
          <w:lang w:val="en-GB"/>
        </w:rPr>
        <w:t>modules work and ready for the integration</w:t>
      </w:r>
    </w:p>
    <w:p w:rsidR="00C51736" w:rsidRPr="005D2452" w:rsidRDefault="009C6C48" w:rsidP="000B6396">
      <w:pPr>
        <w:pStyle w:val="mohlist"/>
        <w:rPr>
          <w:b/>
          <w:i/>
          <w:lang w:val="en-GB"/>
        </w:rPr>
      </w:pPr>
      <w:r w:rsidRPr="005D2452">
        <w:rPr>
          <w:lang w:val="en-GB"/>
        </w:rPr>
        <w:t xml:space="preserve">Customer organizes the </w:t>
      </w:r>
      <w:r w:rsidR="00780FED" w:rsidRPr="005D2452">
        <w:rPr>
          <w:lang w:val="en-GB"/>
        </w:rPr>
        <w:t>Demo</w:t>
      </w:r>
      <w:r w:rsidRPr="005D2452">
        <w:rPr>
          <w:lang w:val="en-GB"/>
        </w:rPr>
        <w:t xml:space="preserve"> sessions and deliver</w:t>
      </w:r>
      <w:r w:rsidR="004920F6" w:rsidRPr="005D2452">
        <w:rPr>
          <w:lang w:val="en-GB"/>
        </w:rPr>
        <w:t>s</w:t>
      </w:r>
      <w:r w:rsidRPr="005D2452">
        <w:rPr>
          <w:lang w:val="en-GB"/>
        </w:rPr>
        <w:t xml:space="preserve"> specialists to participate</w:t>
      </w:r>
      <w:r w:rsidR="004920F6" w:rsidRPr="005D2452">
        <w:rPr>
          <w:lang w:val="en-GB"/>
        </w:rPr>
        <w:t xml:space="preserve"> in them.</w:t>
      </w:r>
    </w:p>
    <w:p w:rsidR="00780FED" w:rsidRPr="005D2452" w:rsidRDefault="00780FED" w:rsidP="00B23936">
      <w:pPr>
        <w:pStyle w:val="mohlist"/>
        <w:numPr>
          <w:ilvl w:val="0"/>
          <w:numId w:val="0"/>
        </w:numPr>
        <w:ind w:left="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06028F" w:rsidRPr="005D2452" w:rsidRDefault="0006028F" w:rsidP="00B23936">
      <w:pPr>
        <w:pStyle w:val="mohlist"/>
        <w:numPr>
          <w:ilvl w:val="0"/>
          <w:numId w:val="0"/>
        </w:numPr>
        <w:ind w:left="357"/>
        <w:rPr>
          <w:b/>
          <w:i/>
          <w:lang w:val="en-GB"/>
        </w:rPr>
      </w:pPr>
    </w:p>
    <w:p w:rsidR="00C51736" w:rsidRPr="005D2452" w:rsidRDefault="00C51736" w:rsidP="00904917">
      <w:pPr>
        <w:rPr>
          <w:lang w:val="en-GB"/>
        </w:rPr>
      </w:pPr>
    </w:p>
    <w:p w:rsidR="00C51736" w:rsidRPr="005D2452" w:rsidRDefault="00C51736" w:rsidP="005D2452">
      <w:pPr>
        <w:pStyle w:val="Heading2"/>
        <w:rPr>
          <w:lang w:val="en-GB"/>
        </w:rPr>
      </w:pPr>
      <w:bookmarkStart w:id="57" w:name="_Ref398649957"/>
      <w:bookmarkStart w:id="58" w:name="_Toc418693692"/>
      <w:r w:rsidRPr="005D2452">
        <w:rPr>
          <w:lang w:val="en-GB"/>
        </w:rPr>
        <w:t xml:space="preserve">Work Package 8 – </w:t>
      </w:r>
      <w:r w:rsidR="00BC31B5" w:rsidRPr="005D2452">
        <w:rPr>
          <w:lang w:val="en-GB"/>
        </w:rPr>
        <w:t>Development and</w:t>
      </w:r>
      <w:r w:rsidRPr="005D2452">
        <w:rPr>
          <w:lang w:val="en-GB"/>
        </w:rPr>
        <w:t xml:space="preserve"> testing of 2nd part of EHR</w:t>
      </w:r>
      <w:r w:rsidR="0076321C" w:rsidRPr="005D2452">
        <w:rPr>
          <w:lang w:val="en-GB"/>
        </w:rPr>
        <w:t>-HSSP/USAID</w:t>
      </w:r>
      <w:r w:rsidRPr="005D2452">
        <w:rPr>
          <w:lang w:val="en-GB"/>
        </w:rPr>
        <w:t xml:space="preserve"> integration</w:t>
      </w:r>
      <w:bookmarkEnd w:id="57"/>
      <w:bookmarkEnd w:id="58"/>
    </w:p>
    <w:p w:rsidR="00C51736" w:rsidRPr="005D2452" w:rsidRDefault="00C51736" w:rsidP="00C51736">
      <w:pPr>
        <w:spacing w:before="60" w:after="60"/>
        <w:jc w:val="both"/>
        <w:rPr>
          <w:lang w:val="en-GB"/>
        </w:rPr>
      </w:pPr>
      <w:r w:rsidRPr="005D2452">
        <w:rPr>
          <w:b/>
          <w:lang w:val="en-GB"/>
        </w:rPr>
        <w:t>Activities:</w:t>
      </w:r>
      <w:r w:rsidRPr="005D2452">
        <w:rPr>
          <w:b/>
          <w:i/>
          <w:lang w:val="en-GB"/>
        </w:rPr>
        <w:t xml:space="preserve">  </w:t>
      </w:r>
      <w:r w:rsidRPr="005D2452">
        <w:rPr>
          <w:lang w:val="en-GB"/>
        </w:rPr>
        <w:t xml:space="preserve">The detailed activities of Work Package </w:t>
      </w:r>
      <w:r w:rsidR="00FE6C14" w:rsidRPr="005D2452">
        <w:rPr>
          <w:lang w:val="en-GB"/>
        </w:rPr>
        <w:t>8</w:t>
      </w:r>
      <w:r w:rsidRPr="005D2452">
        <w:rPr>
          <w:lang w:val="en-GB"/>
        </w:rPr>
        <w:t xml:space="preserve"> include:</w:t>
      </w:r>
    </w:p>
    <w:p w:rsidR="00891AB4" w:rsidRPr="005D2452" w:rsidRDefault="00891AB4" w:rsidP="000B6396">
      <w:pPr>
        <w:pStyle w:val="mohlist"/>
        <w:rPr>
          <w:lang w:val="en-GB"/>
        </w:rPr>
      </w:pPr>
      <w:r w:rsidRPr="005D2452">
        <w:rPr>
          <w:lang w:val="en-GB"/>
        </w:rPr>
        <w:t>Implement</w:t>
      </w:r>
      <w:r w:rsidR="00004A24">
        <w:rPr>
          <w:rStyle w:val="FootnoteReference"/>
          <w:lang w:val="en-GB"/>
        </w:rPr>
        <w:footnoteReference w:id="2"/>
      </w:r>
      <w:r w:rsidRPr="005D2452">
        <w:rPr>
          <w:lang w:val="en-GB"/>
        </w:rPr>
        <w:t xml:space="preserve"> “type 2”</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integration with EHR</w:t>
      </w:r>
    </w:p>
    <w:p w:rsidR="00891AB4" w:rsidRPr="005D2452" w:rsidRDefault="00891AB4" w:rsidP="00662025">
      <w:pPr>
        <w:pStyle w:val="mohlist"/>
        <w:numPr>
          <w:ilvl w:val="0"/>
          <w:numId w:val="51"/>
        </w:numPr>
        <w:ind w:left="1418"/>
        <w:rPr>
          <w:lang w:val="en-GB"/>
        </w:rPr>
      </w:pPr>
      <w:r w:rsidRPr="005D2452">
        <w:rPr>
          <w:lang w:val="en-GB"/>
        </w:rPr>
        <w:t>EHR - Beneficiary Dialysis Module integration implementation</w:t>
      </w:r>
    </w:p>
    <w:p w:rsidR="00891AB4" w:rsidRPr="005D2452" w:rsidRDefault="00891AB4" w:rsidP="00662025">
      <w:pPr>
        <w:pStyle w:val="mohlist"/>
        <w:numPr>
          <w:ilvl w:val="0"/>
          <w:numId w:val="51"/>
        </w:numPr>
        <w:ind w:left="1418"/>
        <w:rPr>
          <w:lang w:val="en-GB"/>
        </w:rPr>
      </w:pPr>
      <w:r w:rsidRPr="005D2452">
        <w:rPr>
          <w:lang w:val="en-GB"/>
        </w:rPr>
        <w:t>EHR - Beneficiary Psychiatry Module integration implementation</w:t>
      </w:r>
    </w:p>
    <w:p w:rsidR="00891AB4" w:rsidRPr="005D2452" w:rsidRDefault="00891AB4" w:rsidP="00662025">
      <w:pPr>
        <w:pStyle w:val="mohlist"/>
        <w:numPr>
          <w:ilvl w:val="0"/>
          <w:numId w:val="51"/>
        </w:numPr>
        <w:ind w:left="1418"/>
        <w:rPr>
          <w:lang w:val="en-GB"/>
        </w:rPr>
      </w:pPr>
      <w:r w:rsidRPr="005D2452">
        <w:rPr>
          <w:lang w:val="en-GB"/>
        </w:rPr>
        <w:t>EHR - Immunization Module integration implementation</w:t>
      </w:r>
    </w:p>
    <w:p w:rsidR="00891AB4" w:rsidRPr="005D2452" w:rsidRDefault="00891AB4" w:rsidP="00662025">
      <w:pPr>
        <w:pStyle w:val="mohlist"/>
        <w:numPr>
          <w:ilvl w:val="0"/>
          <w:numId w:val="51"/>
        </w:numPr>
        <w:ind w:left="1418"/>
        <w:rPr>
          <w:lang w:val="en-GB"/>
        </w:rPr>
      </w:pPr>
      <w:r w:rsidRPr="005D2452">
        <w:rPr>
          <w:lang w:val="en-GB"/>
        </w:rPr>
        <w:t>EHR - Tuberculosis Module integration implementation</w:t>
      </w:r>
    </w:p>
    <w:p w:rsidR="00891AB4" w:rsidRPr="005D2452" w:rsidRDefault="00891AB4" w:rsidP="000B6396">
      <w:pPr>
        <w:pStyle w:val="mohlist"/>
        <w:rPr>
          <w:lang w:val="en-GB"/>
        </w:rPr>
      </w:pPr>
      <w:r w:rsidRPr="005D2452">
        <w:rPr>
          <w:lang w:val="en-GB"/>
        </w:rPr>
        <w:t>Implement</w:t>
      </w:r>
      <w:r w:rsidR="00D114C2">
        <w:rPr>
          <w:rStyle w:val="FootnoteReference"/>
          <w:lang w:val="en-GB"/>
        </w:rPr>
        <w:footnoteReference w:id="3"/>
      </w:r>
      <w:r w:rsidRPr="005D2452">
        <w:rPr>
          <w:lang w:val="en-GB"/>
        </w:rPr>
        <w:t xml:space="preserve"> “type 3”</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integration with E</w:t>
      </w:r>
      <w:r w:rsidR="009E6FE7" w:rsidRPr="005D2452">
        <w:rPr>
          <w:lang w:val="en-GB"/>
        </w:rPr>
        <w:t>H</w:t>
      </w:r>
      <w:r w:rsidRPr="005D2452">
        <w:rPr>
          <w:lang w:val="en-GB"/>
        </w:rPr>
        <w:t>R</w:t>
      </w:r>
    </w:p>
    <w:p w:rsidR="00891AB4" w:rsidRPr="005D2452" w:rsidRDefault="00891AB4" w:rsidP="00662025">
      <w:pPr>
        <w:pStyle w:val="mohlist"/>
        <w:numPr>
          <w:ilvl w:val="0"/>
          <w:numId w:val="52"/>
        </w:numPr>
        <w:ind w:left="1418"/>
        <w:rPr>
          <w:lang w:val="en-GB"/>
        </w:rPr>
      </w:pPr>
      <w:r w:rsidRPr="005D2452">
        <w:rPr>
          <w:lang w:val="en-GB"/>
        </w:rPr>
        <w:t>EHR - Beneficiary Registration Module integration implementation</w:t>
      </w:r>
    </w:p>
    <w:p w:rsidR="00891AB4" w:rsidRPr="005D2452" w:rsidRDefault="00891AB4" w:rsidP="00662025">
      <w:pPr>
        <w:pStyle w:val="mohlist"/>
        <w:numPr>
          <w:ilvl w:val="0"/>
          <w:numId w:val="52"/>
        </w:numPr>
        <w:ind w:left="1418"/>
        <w:rPr>
          <w:lang w:val="en-GB"/>
        </w:rPr>
      </w:pPr>
      <w:r w:rsidRPr="005D2452">
        <w:rPr>
          <w:lang w:val="en-GB"/>
        </w:rPr>
        <w:t>EHR - Medical Data Module integration implementation</w:t>
      </w:r>
    </w:p>
    <w:p w:rsidR="00891AB4" w:rsidRPr="005D2452" w:rsidRDefault="00891AB4" w:rsidP="00662025">
      <w:pPr>
        <w:pStyle w:val="mohlist"/>
        <w:numPr>
          <w:ilvl w:val="0"/>
          <w:numId w:val="52"/>
        </w:numPr>
        <w:ind w:left="1418"/>
        <w:rPr>
          <w:lang w:val="en-GB"/>
        </w:rPr>
      </w:pPr>
      <w:r w:rsidRPr="005D2452">
        <w:rPr>
          <w:lang w:val="en-GB"/>
        </w:rPr>
        <w:t>EHR - Common Data integration implementation</w:t>
      </w:r>
    </w:p>
    <w:p w:rsidR="00891AB4" w:rsidRPr="005D2452" w:rsidRDefault="00891AB4" w:rsidP="00662025">
      <w:pPr>
        <w:pStyle w:val="mohlist"/>
        <w:numPr>
          <w:ilvl w:val="0"/>
          <w:numId w:val="52"/>
        </w:numPr>
        <w:ind w:left="1418"/>
        <w:rPr>
          <w:lang w:val="en-GB"/>
        </w:rPr>
      </w:pPr>
      <w:r w:rsidRPr="005D2452">
        <w:rPr>
          <w:lang w:val="en-GB"/>
        </w:rPr>
        <w:lastRenderedPageBreak/>
        <w:t>EHR - Medical Classifications Module integration implementation</w:t>
      </w:r>
    </w:p>
    <w:p w:rsidR="00891AB4" w:rsidRPr="0040184C" w:rsidRDefault="00891AB4" w:rsidP="000B6396">
      <w:pPr>
        <w:pStyle w:val="mohlist"/>
        <w:rPr>
          <w:lang w:val="en-GB"/>
        </w:rPr>
      </w:pPr>
      <w:r w:rsidRPr="00E54C59">
        <w:rPr>
          <w:lang w:val="en-GB"/>
        </w:rPr>
        <w:t>Implement “type 4”</w:t>
      </w:r>
      <w:r w:rsidR="00A61D5D" w:rsidRPr="0040184C">
        <w:rPr>
          <w:lang w:val="en-GB"/>
        </w:rPr>
        <w:t xml:space="preserve"> </w:t>
      </w:r>
      <w:r w:rsidR="0076321C" w:rsidRPr="0040184C">
        <w:rPr>
          <w:lang w:val="en-GB"/>
        </w:rPr>
        <w:t>HSSP/USAID</w:t>
      </w:r>
      <w:r w:rsidR="00A61D5D" w:rsidRPr="0040184C">
        <w:rPr>
          <w:lang w:val="en-GB"/>
        </w:rPr>
        <w:t xml:space="preserve"> </w:t>
      </w:r>
      <w:r w:rsidRPr="0040184C">
        <w:rPr>
          <w:lang w:val="en-GB"/>
        </w:rPr>
        <w:t>modules integration with EHR</w:t>
      </w:r>
    </w:p>
    <w:p w:rsidR="00FE0EB2" w:rsidRPr="00963B41" w:rsidRDefault="00FE0EB2" w:rsidP="00662025">
      <w:pPr>
        <w:pStyle w:val="mohlist"/>
        <w:numPr>
          <w:ilvl w:val="0"/>
          <w:numId w:val="53"/>
        </w:numPr>
        <w:ind w:left="1418"/>
        <w:rPr>
          <w:lang w:val="en-GB"/>
        </w:rPr>
      </w:pPr>
      <w:r w:rsidRPr="009E6087">
        <w:rPr>
          <w:lang w:val="en-GB"/>
        </w:rPr>
        <w:t>EHR - Finance Module integration implementation</w:t>
      </w:r>
    </w:p>
    <w:p w:rsidR="00891AB4" w:rsidRPr="005D2452" w:rsidRDefault="00891AB4" w:rsidP="00891AB4">
      <w:pPr>
        <w:pStyle w:val="mohlist"/>
        <w:rPr>
          <w:lang w:val="en-GB"/>
        </w:rPr>
      </w:pPr>
      <w:r w:rsidRPr="005D2452">
        <w:rPr>
          <w:lang w:val="en-GB"/>
        </w:rPr>
        <w:t>EHR functionality enhancements</w:t>
      </w:r>
      <w:r w:rsidR="00310050" w:rsidRPr="005D2452">
        <w:rPr>
          <w:lang w:val="en-GB"/>
        </w:rPr>
        <w:t xml:space="preserve"> where required for integration with the HSSP/USAID modules</w:t>
      </w:r>
    </w:p>
    <w:p w:rsidR="00891AB4" w:rsidRPr="005D2452" w:rsidRDefault="00891AB4" w:rsidP="00E5379F">
      <w:pPr>
        <w:pStyle w:val="mohlist"/>
        <w:rPr>
          <w:lang w:val="en-GB"/>
        </w:rPr>
      </w:pPr>
      <w:r w:rsidRPr="005D2452">
        <w:rPr>
          <w:lang w:val="en-GB"/>
        </w:rPr>
        <w:t>HSSP</w:t>
      </w:r>
      <w:r w:rsidR="0076321C" w:rsidRPr="005D2452">
        <w:rPr>
          <w:szCs w:val="20"/>
          <w:lang w:val="en-GB"/>
        </w:rPr>
        <w:t>/USAID</w:t>
      </w:r>
      <w:r w:rsidRPr="005D2452">
        <w:rPr>
          <w:lang w:val="en-GB"/>
        </w:rPr>
        <w:t xml:space="preserve"> functionality enhancements</w:t>
      </w:r>
      <w:r w:rsidR="00310050" w:rsidRPr="005D2452">
        <w:rPr>
          <w:lang w:val="en-GB"/>
        </w:rPr>
        <w:t xml:space="preserve"> </w:t>
      </w:r>
    </w:p>
    <w:p w:rsidR="00402545" w:rsidRPr="005D2452" w:rsidRDefault="00402545" w:rsidP="00E5379F">
      <w:pPr>
        <w:pStyle w:val="mohlist"/>
        <w:rPr>
          <w:lang w:val="en-GB"/>
        </w:rPr>
      </w:pPr>
      <w:r w:rsidRPr="005D2452">
        <w:rPr>
          <w:lang w:val="en-GB"/>
        </w:rPr>
        <w:t>Data transfer testing</w:t>
      </w:r>
    </w:p>
    <w:p w:rsidR="00402545" w:rsidRPr="005D2452" w:rsidRDefault="00402545" w:rsidP="00662025">
      <w:pPr>
        <w:pStyle w:val="mohlist"/>
        <w:numPr>
          <w:ilvl w:val="0"/>
          <w:numId w:val="54"/>
        </w:numPr>
        <w:rPr>
          <w:lang w:val="en-GB"/>
        </w:rPr>
      </w:pPr>
      <w:r w:rsidRPr="005D2452">
        <w:rPr>
          <w:lang w:val="en-GB"/>
        </w:rPr>
        <w:t>Transferring the clinical data from “type 2” modules to EHR for permanent storage</w:t>
      </w:r>
    </w:p>
    <w:p w:rsidR="00402545" w:rsidRPr="005D2452" w:rsidRDefault="00402545" w:rsidP="00662025">
      <w:pPr>
        <w:pStyle w:val="mohlist"/>
        <w:numPr>
          <w:ilvl w:val="0"/>
          <w:numId w:val="54"/>
        </w:numPr>
        <w:rPr>
          <w:lang w:val="en-GB"/>
        </w:rPr>
      </w:pPr>
      <w:r w:rsidRPr="005D2452">
        <w:rPr>
          <w:lang w:val="en-GB"/>
        </w:rPr>
        <w:t xml:space="preserve">Transferring the auxiliary data from “type 3” modules to </w:t>
      </w:r>
      <w:r w:rsidR="00FF4AC6" w:rsidRPr="005D2452">
        <w:rPr>
          <w:lang w:val="en-GB"/>
        </w:rPr>
        <w:t>EHR</w:t>
      </w:r>
    </w:p>
    <w:p w:rsidR="00FF4AC6" w:rsidRPr="005D2452" w:rsidRDefault="00FF4AC6" w:rsidP="00662025">
      <w:pPr>
        <w:pStyle w:val="mohlist"/>
        <w:numPr>
          <w:ilvl w:val="0"/>
          <w:numId w:val="54"/>
        </w:numPr>
        <w:rPr>
          <w:lang w:val="en-GB"/>
        </w:rPr>
      </w:pPr>
      <w:r w:rsidRPr="005D2452">
        <w:rPr>
          <w:lang w:val="en-GB"/>
        </w:rPr>
        <w:t xml:space="preserve">Transferring the clinical data from EHR to “type 4” modules </w:t>
      </w:r>
    </w:p>
    <w:p w:rsidR="008420E6" w:rsidRPr="005D2452" w:rsidRDefault="008420E6" w:rsidP="00E5379F">
      <w:pPr>
        <w:pStyle w:val="mohlist"/>
        <w:rPr>
          <w:lang w:val="en-GB"/>
        </w:rPr>
      </w:pPr>
      <w:r w:rsidRPr="005D2452">
        <w:rPr>
          <w:lang w:val="en-GB"/>
        </w:rPr>
        <w:t xml:space="preserve">Develop </w:t>
      </w:r>
      <w:r w:rsidR="00946986" w:rsidRPr="005D2452">
        <w:rPr>
          <w:lang w:val="en-GB"/>
        </w:rPr>
        <w:t>EHR user manual and</w:t>
      </w:r>
      <w:r w:rsidR="00A61D5D" w:rsidRPr="005D2452">
        <w:rPr>
          <w:lang w:val="en-GB"/>
        </w:rPr>
        <w:t xml:space="preserve"> </w:t>
      </w:r>
      <w:r w:rsidR="0076321C" w:rsidRPr="005D2452">
        <w:rPr>
          <w:lang w:val="en-GB"/>
        </w:rPr>
        <w:t>HSSP/USAID</w:t>
      </w:r>
      <w:r w:rsidR="00A61D5D" w:rsidRPr="005D2452">
        <w:rPr>
          <w:lang w:val="en-GB"/>
        </w:rPr>
        <w:t xml:space="preserve"> </w:t>
      </w:r>
      <w:r w:rsidR="00946986" w:rsidRPr="005D2452">
        <w:rPr>
          <w:lang w:val="en-GB"/>
        </w:rPr>
        <w:t xml:space="preserve">user manual (restricted </w:t>
      </w:r>
      <w:r w:rsidR="00310050" w:rsidRPr="005D2452">
        <w:rPr>
          <w:lang w:val="en-GB"/>
        </w:rPr>
        <w:t>to</w:t>
      </w:r>
      <w:r w:rsidR="00946986" w:rsidRPr="005D2452">
        <w:rPr>
          <w:lang w:val="en-GB"/>
        </w:rPr>
        <w:t xml:space="preserve"> </w:t>
      </w:r>
      <w:r w:rsidR="00310050" w:rsidRPr="005D2452">
        <w:rPr>
          <w:lang w:val="en-GB"/>
        </w:rPr>
        <w:t>descriptions of the</w:t>
      </w:r>
      <w:r w:rsidR="00946986" w:rsidRPr="005D2452">
        <w:rPr>
          <w:lang w:val="en-GB"/>
        </w:rPr>
        <w:t xml:space="preserve"> new functionality implemented during the current Work Package)</w:t>
      </w:r>
    </w:p>
    <w:p w:rsidR="00E5379F" w:rsidRPr="005D2452" w:rsidRDefault="00E5379F" w:rsidP="00E5379F">
      <w:pPr>
        <w:pStyle w:val="mohlist"/>
        <w:rPr>
          <w:lang w:val="en-GB"/>
        </w:rPr>
      </w:pPr>
      <w:r w:rsidRPr="005D2452">
        <w:rPr>
          <w:lang w:val="en-GB"/>
        </w:rPr>
        <w:t xml:space="preserve">Work sessions with the </w:t>
      </w:r>
      <w:proofErr w:type="spellStart"/>
      <w:r w:rsidR="00310050" w:rsidRPr="005D2452">
        <w:rPr>
          <w:lang w:val="en-GB"/>
        </w:rPr>
        <w:t>MoLHSA</w:t>
      </w:r>
      <w:proofErr w:type="spellEnd"/>
      <w:r w:rsidR="00310050" w:rsidRPr="005D2452">
        <w:rPr>
          <w:lang w:val="en-GB"/>
        </w:rPr>
        <w:t xml:space="preserve"> </w:t>
      </w:r>
      <w:r w:rsidRPr="005D2452">
        <w:rPr>
          <w:lang w:val="en-GB"/>
        </w:rPr>
        <w:t>specialists</w:t>
      </w:r>
    </w:p>
    <w:p w:rsidR="00E5379F" w:rsidRPr="005D2452" w:rsidRDefault="00E5379F" w:rsidP="00662025">
      <w:pPr>
        <w:pStyle w:val="mohlist"/>
        <w:numPr>
          <w:ilvl w:val="0"/>
          <w:numId w:val="50"/>
        </w:numPr>
        <w:rPr>
          <w:lang w:val="en-GB"/>
        </w:rPr>
      </w:pPr>
      <w:r w:rsidRPr="005D2452">
        <w:rPr>
          <w:lang w:val="en-GB"/>
        </w:rPr>
        <w:t>Functionality demonstration</w:t>
      </w:r>
      <w:r w:rsidR="00F5739E" w:rsidRPr="005D2452">
        <w:rPr>
          <w:lang w:val="en-GB"/>
        </w:rPr>
        <w:t xml:space="preserve"> to get feedback </w:t>
      </w:r>
      <w:r w:rsidRPr="005D2452">
        <w:rPr>
          <w:lang w:val="en-GB"/>
        </w:rPr>
        <w:t xml:space="preserve"> </w:t>
      </w:r>
    </w:p>
    <w:p w:rsidR="00EA0F07" w:rsidRPr="00EA0F07" w:rsidRDefault="00EA0F07" w:rsidP="00EA0F07">
      <w:pPr>
        <w:pStyle w:val="mohlist"/>
        <w:rPr>
          <w:lang w:val="en-GB"/>
        </w:rPr>
      </w:pPr>
      <w:r w:rsidRPr="00EA0F07">
        <w:rPr>
          <w:lang w:val="en-GB"/>
        </w:rPr>
        <w:t>Integration testing of E</w:t>
      </w:r>
      <w:r w:rsidR="00723F35">
        <w:t>H</w:t>
      </w:r>
      <w:r w:rsidRPr="00EA0F07">
        <w:rPr>
          <w:lang w:val="en-GB"/>
        </w:rPr>
        <w:t>R &lt;-&gt; HSSP/USAID modules</w:t>
      </w:r>
    </w:p>
    <w:p w:rsidR="00A376E0" w:rsidRPr="005D2452" w:rsidRDefault="00A376E0" w:rsidP="00A376E0">
      <w:pPr>
        <w:pStyle w:val="mohlist"/>
        <w:spacing w:before="120"/>
        <w:rPr>
          <w:lang w:val="en-GB"/>
        </w:rPr>
      </w:pPr>
      <w:r w:rsidRPr="005D2452">
        <w:rPr>
          <w:lang w:val="en-GB"/>
        </w:rPr>
        <w:t xml:space="preserve">Develop technical </w:t>
      </w:r>
      <w:r w:rsidR="00951FF4" w:rsidRPr="005D2452">
        <w:rPr>
          <w:lang w:val="en-GB"/>
        </w:rPr>
        <w:t xml:space="preserve">specification for </w:t>
      </w:r>
      <w:r w:rsidRPr="005D2452">
        <w:rPr>
          <w:lang w:val="en-GB"/>
        </w:rPr>
        <w:t>Healthcare Environment data Providers and Consumers</w:t>
      </w:r>
    </w:p>
    <w:p w:rsidR="00A376E0" w:rsidRPr="005D2452" w:rsidRDefault="00A376E0" w:rsidP="00A376E0">
      <w:pPr>
        <w:pStyle w:val="BodyText"/>
        <w:spacing w:after="60"/>
        <w:ind w:left="720"/>
        <w:jc w:val="both"/>
        <w:rPr>
          <w:szCs w:val="20"/>
          <w:lang w:val="en-GB"/>
        </w:rPr>
      </w:pPr>
      <w:r w:rsidRPr="005D2452">
        <w:rPr>
          <w:szCs w:val="20"/>
          <w:lang w:val="en-GB"/>
        </w:rPr>
        <w:t xml:space="preserve">This paper </w:t>
      </w:r>
      <w:r w:rsidR="00B327BA" w:rsidRPr="005D2452">
        <w:rPr>
          <w:szCs w:val="20"/>
          <w:lang w:val="en-GB"/>
        </w:rPr>
        <w:t xml:space="preserve">will </w:t>
      </w:r>
      <w:r w:rsidR="00310050" w:rsidRPr="005D2452">
        <w:rPr>
          <w:szCs w:val="20"/>
          <w:lang w:val="en-GB"/>
        </w:rPr>
        <w:t xml:space="preserve">detail </w:t>
      </w:r>
      <w:r w:rsidRPr="005D2452">
        <w:rPr>
          <w:szCs w:val="20"/>
          <w:lang w:val="en-GB"/>
        </w:rPr>
        <w:t>the</w:t>
      </w:r>
      <w:r w:rsidR="00CF1000" w:rsidRPr="005D2452">
        <w:rPr>
          <w:szCs w:val="20"/>
          <w:lang w:val="en-GB"/>
        </w:rPr>
        <w:t xml:space="preserve"> </w:t>
      </w:r>
      <w:r w:rsidRPr="005D2452">
        <w:rPr>
          <w:szCs w:val="20"/>
          <w:lang w:val="en-GB"/>
        </w:rPr>
        <w:t xml:space="preserve">technical </w:t>
      </w:r>
      <w:r w:rsidR="00951FF4" w:rsidRPr="005D2452">
        <w:rPr>
          <w:lang w:val="en-GB"/>
        </w:rPr>
        <w:t xml:space="preserve">specification </w:t>
      </w:r>
      <w:r w:rsidRPr="005D2452">
        <w:rPr>
          <w:szCs w:val="20"/>
          <w:lang w:val="en-GB"/>
        </w:rPr>
        <w:t>for medical data Providers and Consumers in the presence of EHR</w:t>
      </w:r>
      <w:r w:rsidR="0076321C" w:rsidRPr="005D2452">
        <w:rPr>
          <w:szCs w:val="20"/>
          <w:lang w:val="en-GB"/>
        </w:rPr>
        <w:t>-HSSP/USAID</w:t>
      </w:r>
      <w:r w:rsidRPr="005D2452">
        <w:rPr>
          <w:szCs w:val="20"/>
          <w:lang w:val="en-GB"/>
        </w:rPr>
        <w:t xml:space="preserve"> integration. The document </w:t>
      </w:r>
      <w:r w:rsidR="00310050" w:rsidRPr="005D2452">
        <w:rPr>
          <w:szCs w:val="20"/>
          <w:lang w:val="en-GB"/>
        </w:rPr>
        <w:t xml:space="preserve">will </w:t>
      </w:r>
      <w:r w:rsidRPr="005D2452">
        <w:rPr>
          <w:szCs w:val="20"/>
          <w:lang w:val="en-GB"/>
        </w:rPr>
        <w:t>contain description</w:t>
      </w:r>
      <w:r w:rsidR="00951FF4" w:rsidRPr="005D2452">
        <w:rPr>
          <w:szCs w:val="20"/>
          <w:lang w:val="en-GB"/>
        </w:rPr>
        <w:t>s</w:t>
      </w:r>
      <w:r w:rsidRPr="005D2452">
        <w:rPr>
          <w:szCs w:val="20"/>
          <w:lang w:val="en-GB"/>
        </w:rPr>
        <w:t xml:space="preserve"> of methods of transmitting </w:t>
      </w:r>
      <w:r w:rsidR="00310050" w:rsidRPr="005D2452">
        <w:rPr>
          <w:szCs w:val="20"/>
          <w:lang w:val="en-GB"/>
        </w:rPr>
        <w:t>and</w:t>
      </w:r>
      <w:r w:rsidRPr="005D2452">
        <w:rPr>
          <w:szCs w:val="20"/>
          <w:lang w:val="en-GB"/>
        </w:rPr>
        <w:t xml:space="preserve"> receiving information, </w:t>
      </w:r>
      <w:r w:rsidR="00310050" w:rsidRPr="005D2452">
        <w:rPr>
          <w:szCs w:val="20"/>
          <w:lang w:val="en-GB"/>
        </w:rPr>
        <w:t xml:space="preserve">including details of </w:t>
      </w:r>
      <w:r w:rsidRPr="005D2452">
        <w:rPr>
          <w:szCs w:val="20"/>
          <w:lang w:val="en-GB"/>
        </w:rPr>
        <w:t xml:space="preserve">data formats, and so on. The main purpose of the document is </w:t>
      </w:r>
      <w:r w:rsidR="00310050" w:rsidRPr="005D2452">
        <w:rPr>
          <w:szCs w:val="20"/>
          <w:lang w:val="en-GB"/>
        </w:rPr>
        <w:t xml:space="preserve">to provide </w:t>
      </w:r>
      <w:r w:rsidRPr="005D2452">
        <w:rPr>
          <w:szCs w:val="20"/>
          <w:lang w:val="en-GB"/>
        </w:rPr>
        <w:t xml:space="preserve">technical support </w:t>
      </w:r>
      <w:r w:rsidR="00310050" w:rsidRPr="005D2452">
        <w:rPr>
          <w:szCs w:val="20"/>
          <w:lang w:val="en-GB"/>
        </w:rPr>
        <w:t xml:space="preserve">CHE participants to enable them to connect to </w:t>
      </w:r>
      <w:r w:rsidRPr="005D2452">
        <w:rPr>
          <w:szCs w:val="20"/>
          <w:lang w:val="en-GB"/>
        </w:rPr>
        <w:t>the EHR.</w:t>
      </w:r>
    </w:p>
    <w:p w:rsidR="00A376E0" w:rsidRPr="005D2452" w:rsidRDefault="00A376E0" w:rsidP="00A376E0">
      <w:pPr>
        <w:pStyle w:val="mohlist"/>
        <w:spacing w:before="120"/>
        <w:rPr>
          <w:lang w:val="en-GB"/>
        </w:rPr>
      </w:pPr>
      <w:r w:rsidRPr="005D2452">
        <w:rPr>
          <w:lang w:val="en-GB"/>
        </w:rPr>
        <w:t>Develop the strategy and universal mechanism for the data interchange between EHR and HSSP</w:t>
      </w:r>
    </w:p>
    <w:p w:rsidR="00A376E0" w:rsidRPr="005D2452" w:rsidRDefault="00A376E0" w:rsidP="00A376E0">
      <w:pPr>
        <w:pStyle w:val="mohlist"/>
        <w:numPr>
          <w:ilvl w:val="0"/>
          <w:numId w:val="0"/>
        </w:numPr>
        <w:ind w:left="714"/>
        <w:rPr>
          <w:lang w:val="en-GB"/>
        </w:rPr>
      </w:pPr>
      <w:r w:rsidRPr="005D2452">
        <w:rPr>
          <w:lang w:val="en-GB"/>
        </w:rPr>
        <w:t xml:space="preserve">The mechanism </w:t>
      </w:r>
      <w:r w:rsidR="00B327BA" w:rsidRPr="005D2452">
        <w:rPr>
          <w:lang w:val="en-GB"/>
        </w:rPr>
        <w:t xml:space="preserve">will </w:t>
      </w:r>
      <w:r w:rsidRPr="005D2452">
        <w:rPr>
          <w:lang w:val="en-GB"/>
        </w:rPr>
        <w:t>provide the ability to configure the data transmission between EHR and</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 xml:space="preserve">without the need to </w:t>
      </w:r>
      <w:r w:rsidR="00310050" w:rsidRPr="005D2452">
        <w:rPr>
          <w:lang w:val="en-GB"/>
        </w:rPr>
        <w:t xml:space="preserve">develop </w:t>
      </w:r>
      <w:r w:rsidRPr="005D2452">
        <w:rPr>
          <w:lang w:val="en-GB"/>
        </w:rPr>
        <w:t xml:space="preserve">specific integration </w:t>
      </w:r>
      <w:r w:rsidR="00F5739E" w:rsidRPr="005D2452">
        <w:rPr>
          <w:lang w:val="en-GB"/>
        </w:rPr>
        <w:t>modules</w:t>
      </w:r>
      <w:r w:rsidR="00310050" w:rsidRPr="005D2452">
        <w:rPr>
          <w:lang w:val="en-GB"/>
        </w:rPr>
        <w:t xml:space="preserve"> for </w:t>
      </w:r>
      <w:r w:rsidRPr="005D2452">
        <w:rPr>
          <w:lang w:val="en-GB"/>
        </w:rPr>
        <w:t>each existing or new</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 xml:space="preserve">module. Moreover this mechanism should become the </w:t>
      </w:r>
      <w:r w:rsidR="00310050" w:rsidRPr="005D2452">
        <w:rPr>
          <w:lang w:val="en-GB"/>
        </w:rPr>
        <w:t xml:space="preserve">standard </w:t>
      </w:r>
      <w:r w:rsidRPr="005D2452">
        <w:rPr>
          <w:lang w:val="en-GB"/>
        </w:rPr>
        <w:t>for data exchange within HMIS.</w:t>
      </w:r>
    </w:p>
    <w:p w:rsidR="00C51736" w:rsidRPr="005D2452" w:rsidRDefault="00C51736" w:rsidP="00C51736">
      <w:pPr>
        <w:pStyle w:val="BodyText"/>
        <w:spacing w:after="60"/>
        <w:jc w:val="both"/>
        <w:rPr>
          <w:szCs w:val="20"/>
          <w:lang w:val="en-GB"/>
        </w:rPr>
      </w:pPr>
    </w:p>
    <w:p w:rsidR="00C51736" w:rsidRPr="005D2452" w:rsidRDefault="00C51736" w:rsidP="00C51736">
      <w:pPr>
        <w:spacing w:before="60" w:after="60"/>
        <w:jc w:val="both"/>
        <w:rPr>
          <w:b/>
          <w:lang w:val="en-GB"/>
        </w:rPr>
      </w:pPr>
      <w:r w:rsidRPr="005D2452">
        <w:rPr>
          <w:b/>
          <w:lang w:val="en-GB"/>
        </w:rPr>
        <w:t>Deliverables:</w:t>
      </w:r>
    </w:p>
    <w:p w:rsidR="008C58BF" w:rsidRPr="005D2452" w:rsidRDefault="008C58BF" w:rsidP="000B6396">
      <w:pPr>
        <w:pStyle w:val="mohlist"/>
        <w:rPr>
          <w:b/>
          <w:i/>
          <w:lang w:val="en-GB"/>
        </w:rPr>
      </w:pPr>
      <w:r w:rsidRPr="005D2452">
        <w:rPr>
          <w:lang w:val="en-GB"/>
        </w:rPr>
        <w:t>System distributive (Integration module and UI enhancements)</w:t>
      </w:r>
      <w:r w:rsidR="00F5739E" w:rsidRPr="005D2452">
        <w:rPr>
          <w:lang w:val="en-GB"/>
        </w:rPr>
        <w:t xml:space="preserve"> and test report.</w:t>
      </w:r>
    </w:p>
    <w:p w:rsidR="00AA021F" w:rsidRPr="005D2452" w:rsidRDefault="00AA021F" w:rsidP="000B6396">
      <w:pPr>
        <w:pStyle w:val="mohlist"/>
        <w:rPr>
          <w:b/>
          <w:i/>
          <w:lang w:val="en-GB"/>
        </w:rPr>
      </w:pPr>
      <w:r w:rsidRPr="005D2452">
        <w:rPr>
          <w:lang w:val="en-GB"/>
        </w:rPr>
        <w:t xml:space="preserve">EHR user manual (restricted </w:t>
      </w:r>
      <w:r w:rsidR="00951FF4" w:rsidRPr="005D2452">
        <w:rPr>
          <w:lang w:val="en-GB"/>
        </w:rPr>
        <w:t>to</w:t>
      </w:r>
      <w:r w:rsidRPr="005D2452">
        <w:rPr>
          <w:lang w:val="en-GB"/>
        </w:rPr>
        <w:t xml:space="preserve"> </w:t>
      </w:r>
      <w:r w:rsidR="00951FF4" w:rsidRPr="005D2452">
        <w:rPr>
          <w:lang w:val="en-GB"/>
        </w:rPr>
        <w:t xml:space="preserve">description of </w:t>
      </w:r>
      <w:r w:rsidRPr="005D2452">
        <w:rPr>
          <w:lang w:val="en-GB"/>
        </w:rPr>
        <w:t>the new functionality implemented during the current Work Package)</w:t>
      </w:r>
    </w:p>
    <w:p w:rsidR="008D24A1" w:rsidRPr="005D2452" w:rsidRDefault="00AA021F">
      <w:pPr>
        <w:pStyle w:val="mohlist"/>
        <w:rPr>
          <w:b/>
          <w:i/>
          <w:lang w:val="en-GB"/>
        </w:rPr>
      </w:pPr>
      <w:r w:rsidRPr="005D2452">
        <w:rPr>
          <w:lang w:val="en-GB"/>
        </w:rPr>
        <w:t>HSSP</w:t>
      </w:r>
      <w:r w:rsidR="0076321C" w:rsidRPr="005D2452">
        <w:rPr>
          <w:szCs w:val="20"/>
          <w:lang w:val="en-GB"/>
        </w:rPr>
        <w:t>/USAID</w:t>
      </w:r>
      <w:r w:rsidRPr="005D2452">
        <w:rPr>
          <w:lang w:val="en-GB"/>
        </w:rPr>
        <w:t xml:space="preserve"> user manual (</w:t>
      </w:r>
      <w:r w:rsidR="00951FF4" w:rsidRPr="005D2452">
        <w:rPr>
          <w:lang w:val="en-GB"/>
        </w:rPr>
        <w:t>restricted to description of the new functionality implemented during the current Work Package)</w:t>
      </w:r>
    </w:p>
    <w:p w:rsidR="00E51C8C" w:rsidRPr="005D2452" w:rsidRDefault="00E51C8C" w:rsidP="00980E3D">
      <w:pPr>
        <w:pStyle w:val="mohlist"/>
        <w:rPr>
          <w:b/>
          <w:i/>
          <w:lang w:val="en-GB"/>
        </w:rPr>
      </w:pPr>
      <w:r w:rsidRPr="005D2452">
        <w:rPr>
          <w:lang w:val="en-GB"/>
        </w:rPr>
        <w:t xml:space="preserve">Technical </w:t>
      </w:r>
      <w:r w:rsidR="00951FF4" w:rsidRPr="005D2452">
        <w:rPr>
          <w:lang w:val="en-GB"/>
        </w:rPr>
        <w:t>specification paper for</w:t>
      </w:r>
      <w:r w:rsidRPr="005D2452">
        <w:rPr>
          <w:lang w:val="en-GB"/>
        </w:rPr>
        <w:t xml:space="preserve"> </w:t>
      </w:r>
      <w:r w:rsidR="00951FF4" w:rsidRPr="005D2452">
        <w:rPr>
          <w:lang w:val="en-GB"/>
        </w:rPr>
        <w:t>C</w:t>
      </w:r>
      <w:r w:rsidR="005C3CE8">
        <w:rPr>
          <w:lang w:val="en-GB"/>
        </w:rPr>
        <w:t>H</w:t>
      </w:r>
      <w:r w:rsidR="00951FF4" w:rsidRPr="005D2452">
        <w:rPr>
          <w:lang w:val="en-GB"/>
        </w:rPr>
        <w:t>E</w:t>
      </w:r>
      <w:r w:rsidRPr="005D2452">
        <w:rPr>
          <w:lang w:val="en-GB"/>
        </w:rPr>
        <w:t xml:space="preserve"> data Providers and Consumers</w:t>
      </w:r>
    </w:p>
    <w:p w:rsidR="00E51C8C" w:rsidRPr="005D2452" w:rsidRDefault="00E51C8C" w:rsidP="00980E3D">
      <w:pPr>
        <w:pStyle w:val="mohlist"/>
        <w:rPr>
          <w:b/>
          <w:i/>
          <w:lang w:val="en-GB"/>
        </w:rPr>
      </w:pPr>
      <w:r w:rsidRPr="005D2452">
        <w:rPr>
          <w:lang w:val="en-GB"/>
        </w:rPr>
        <w:t>The strategy and universal mechanism for the data interchange between EHR and HSSP</w:t>
      </w:r>
      <w:r w:rsidR="0076321C" w:rsidRPr="005D2452">
        <w:rPr>
          <w:szCs w:val="20"/>
          <w:lang w:val="en-GB"/>
        </w:rPr>
        <w:t>/USAID</w:t>
      </w:r>
    </w:p>
    <w:p w:rsidR="00C51736" w:rsidRPr="005D2452" w:rsidRDefault="00C51736" w:rsidP="00C51736">
      <w:pPr>
        <w:spacing w:before="60" w:after="60"/>
        <w:jc w:val="both"/>
        <w:rPr>
          <w:b/>
          <w:lang w:val="en-GB"/>
        </w:rPr>
      </w:pPr>
    </w:p>
    <w:p w:rsidR="00C51736" w:rsidRPr="005D2452" w:rsidRDefault="00C51736" w:rsidP="00C51736">
      <w:pPr>
        <w:spacing w:before="60" w:after="60"/>
        <w:jc w:val="both"/>
        <w:rPr>
          <w:b/>
          <w:lang w:val="en-GB"/>
        </w:rPr>
      </w:pPr>
      <w:r w:rsidRPr="005D2452">
        <w:rPr>
          <w:b/>
          <w:lang w:val="en-GB"/>
        </w:rPr>
        <w:t>Acceptance Criteria:</w:t>
      </w:r>
    </w:p>
    <w:p w:rsidR="00EB3830" w:rsidRPr="005D2452" w:rsidRDefault="00EB3830" w:rsidP="00EB3830">
      <w:pPr>
        <w:pStyle w:val="mohlist"/>
        <w:rPr>
          <w:lang w:val="en-GB"/>
        </w:rPr>
      </w:pPr>
      <w:r w:rsidRPr="005D2452">
        <w:rPr>
          <w:lang w:val="en-GB"/>
        </w:rPr>
        <w:t xml:space="preserve">Solution developed and tested according to the </w:t>
      </w:r>
      <w:r w:rsidR="00EE0A98" w:rsidRPr="005D2452">
        <w:rPr>
          <w:lang w:val="en-GB"/>
        </w:rPr>
        <w:t>Functional S</w:t>
      </w:r>
      <w:r w:rsidRPr="005D2452">
        <w:rPr>
          <w:lang w:val="en-GB"/>
        </w:rPr>
        <w:t>pecification</w:t>
      </w:r>
      <w:r w:rsidR="00F5739E" w:rsidRPr="005D2452">
        <w:rPr>
          <w:lang w:val="en-GB"/>
        </w:rPr>
        <w:t>, as documented in the test report.</w:t>
      </w:r>
    </w:p>
    <w:p w:rsidR="008B6A57" w:rsidRPr="005D2452" w:rsidRDefault="008B6A57" w:rsidP="00C51736">
      <w:pPr>
        <w:spacing w:before="60" w:after="60"/>
        <w:jc w:val="both"/>
        <w:rPr>
          <w:b/>
          <w:lang w:val="en-GB"/>
        </w:rPr>
      </w:pPr>
    </w:p>
    <w:p w:rsidR="00C51736" w:rsidRPr="005D2452" w:rsidRDefault="00C51736" w:rsidP="00C51736">
      <w:pPr>
        <w:spacing w:before="60" w:after="60"/>
        <w:jc w:val="both"/>
        <w:rPr>
          <w:b/>
          <w:lang w:val="en-GB"/>
        </w:rPr>
      </w:pPr>
      <w:r w:rsidRPr="005D2452">
        <w:rPr>
          <w:b/>
          <w:lang w:val="en-GB"/>
        </w:rPr>
        <w:t>Assumptions:</w:t>
      </w:r>
    </w:p>
    <w:p w:rsidR="00641F1B" w:rsidRPr="005D2452" w:rsidRDefault="00641F1B">
      <w:pPr>
        <w:pStyle w:val="mohlist"/>
        <w:rPr>
          <w:lang w:val="en-GB"/>
        </w:rPr>
      </w:pPr>
      <w:r w:rsidRPr="005D2452">
        <w:rPr>
          <w:lang w:val="en-GB"/>
        </w:rPr>
        <w:t xml:space="preserve">If the modules, specified as “type 2” module, do not contain any clinical data </w:t>
      </w:r>
      <w:r w:rsidR="00F5739E" w:rsidRPr="005D2452">
        <w:rPr>
          <w:lang w:val="en-GB"/>
        </w:rPr>
        <w:t xml:space="preserve">which needs </w:t>
      </w:r>
      <w:r w:rsidRPr="005D2452">
        <w:rPr>
          <w:lang w:val="en-GB"/>
        </w:rPr>
        <w:t xml:space="preserve">to be stored in EHR database, such modules </w:t>
      </w:r>
      <w:r w:rsidR="004057A2" w:rsidRPr="005D2452">
        <w:rPr>
          <w:lang w:val="en-GB"/>
        </w:rPr>
        <w:t xml:space="preserve">will </w:t>
      </w:r>
      <w:r w:rsidRPr="005D2452">
        <w:rPr>
          <w:lang w:val="en-GB"/>
        </w:rPr>
        <w:t>be marked as «Not involved in the integration».</w:t>
      </w:r>
    </w:p>
    <w:p w:rsidR="00641F1B" w:rsidRPr="005D2452" w:rsidRDefault="00641F1B" w:rsidP="00641F1B">
      <w:pPr>
        <w:pStyle w:val="mohlist"/>
        <w:rPr>
          <w:lang w:val="en-GB"/>
        </w:rPr>
      </w:pPr>
      <w:r w:rsidRPr="005D2452">
        <w:rPr>
          <w:lang w:val="en-GB"/>
        </w:rPr>
        <w:t xml:space="preserve">If the modules, specified as “type 3” module, do not contain any auxiliary data </w:t>
      </w:r>
      <w:r w:rsidR="00F5739E" w:rsidRPr="005D2452">
        <w:rPr>
          <w:lang w:val="en-GB"/>
        </w:rPr>
        <w:t xml:space="preserve">which needs </w:t>
      </w:r>
      <w:r w:rsidRPr="005D2452">
        <w:rPr>
          <w:lang w:val="en-GB"/>
        </w:rPr>
        <w:t xml:space="preserve">to be used/shown in EHR, such modules </w:t>
      </w:r>
      <w:r w:rsidR="004057A2" w:rsidRPr="005D2452">
        <w:rPr>
          <w:lang w:val="en-GB"/>
        </w:rPr>
        <w:t xml:space="preserve">will </w:t>
      </w:r>
      <w:r w:rsidRPr="005D2452">
        <w:rPr>
          <w:lang w:val="en-GB"/>
        </w:rPr>
        <w:t>be marked as «Not involved in the integration».</w:t>
      </w:r>
    </w:p>
    <w:p w:rsidR="00641F1B" w:rsidRPr="005D2452" w:rsidRDefault="00641F1B" w:rsidP="00641F1B">
      <w:pPr>
        <w:pStyle w:val="mohlist"/>
        <w:rPr>
          <w:lang w:val="en-GB"/>
        </w:rPr>
      </w:pPr>
      <w:r w:rsidRPr="005D2452">
        <w:rPr>
          <w:lang w:val="en-GB"/>
        </w:rPr>
        <w:t xml:space="preserve">If the modules, specified as “type 4” module, do not </w:t>
      </w:r>
      <w:r w:rsidR="00F5739E" w:rsidRPr="005D2452">
        <w:rPr>
          <w:lang w:val="en-GB"/>
        </w:rPr>
        <w:t>require data from</w:t>
      </w:r>
      <w:r w:rsidRPr="005D2452">
        <w:rPr>
          <w:lang w:val="en-GB"/>
        </w:rPr>
        <w:t xml:space="preserve"> EHR, such modules </w:t>
      </w:r>
      <w:r w:rsidR="004057A2" w:rsidRPr="005D2452">
        <w:rPr>
          <w:lang w:val="en-GB"/>
        </w:rPr>
        <w:t xml:space="preserve">will </w:t>
      </w:r>
      <w:r w:rsidRPr="005D2452">
        <w:rPr>
          <w:lang w:val="en-GB"/>
        </w:rPr>
        <w:t>be marked as «Not involved in to the integration».</w:t>
      </w:r>
    </w:p>
    <w:p w:rsidR="00576C5C" w:rsidRPr="005D2452" w:rsidRDefault="00576C5C" w:rsidP="00576C5C">
      <w:pPr>
        <w:pStyle w:val="mohlist"/>
        <w:rPr>
          <w:lang w:val="en-GB"/>
        </w:rPr>
      </w:pPr>
      <w:r w:rsidRPr="005D2452">
        <w:rPr>
          <w:lang w:val="en-GB"/>
        </w:rPr>
        <w:t>Customer ensures all the</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work and ready for the integration</w:t>
      </w:r>
      <w:r w:rsidR="00F5739E" w:rsidRPr="005D2452">
        <w:rPr>
          <w:lang w:val="en-GB"/>
        </w:rPr>
        <w:t>.</w:t>
      </w:r>
    </w:p>
    <w:p w:rsidR="00576C5C" w:rsidRPr="005D2452" w:rsidRDefault="00576C5C" w:rsidP="00576C5C">
      <w:pPr>
        <w:pStyle w:val="mohlist"/>
        <w:rPr>
          <w:b/>
          <w:i/>
          <w:lang w:val="en-GB"/>
        </w:rPr>
      </w:pPr>
      <w:r w:rsidRPr="005D2452">
        <w:rPr>
          <w:lang w:val="en-GB"/>
        </w:rPr>
        <w:lastRenderedPageBreak/>
        <w:t xml:space="preserve">Customer organizes the </w:t>
      </w:r>
      <w:r w:rsidR="00F5739E" w:rsidRPr="005D2452">
        <w:rPr>
          <w:lang w:val="en-GB"/>
        </w:rPr>
        <w:t xml:space="preserve">demo </w:t>
      </w:r>
      <w:r w:rsidRPr="005D2452">
        <w:rPr>
          <w:lang w:val="en-GB"/>
        </w:rPr>
        <w:t>sessions and deliver</w:t>
      </w:r>
      <w:r w:rsidR="00F5739E" w:rsidRPr="005D2452">
        <w:rPr>
          <w:lang w:val="en-GB"/>
        </w:rPr>
        <w:t>s</w:t>
      </w:r>
      <w:r w:rsidRPr="005D2452">
        <w:rPr>
          <w:lang w:val="en-GB"/>
        </w:rPr>
        <w:t xml:space="preserve"> specialists to participate</w:t>
      </w:r>
      <w:r w:rsidR="00F5739E" w:rsidRPr="005D2452">
        <w:rPr>
          <w:lang w:val="en-GB"/>
        </w:rPr>
        <w:t xml:space="preserve"> in them.</w:t>
      </w:r>
    </w:p>
    <w:p w:rsidR="00D63BE5" w:rsidRPr="005D2452" w:rsidRDefault="00D63BE5" w:rsidP="00B23936">
      <w:pPr>
        <w:pStyle w:val="mohlist"/>
        <w:numPr>
          <w:ilvl w:val="0"/>
          <w:numId w:val="0"/>
        </w:numPr>
        <w:ind w:left="357"/>
        <w:rPr>
          <w:b/>
          <w:i/>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common assumptions and constraints.</w:t>
      </w:r>
    </w:p>
    <w:p w:rsidR="00084A70" w:rsidRPr="005D2452" w:rsidRDefault="00084A70" w:rsidP="00675B04">
      <w:pPr>
        <w:pStyle w:val="Heading3"/>
        <w:rPr>
          <w:lang w:val="en-GB"/>
        </w:rPr>
        <w:sectPr w:rsidR="00084A70" w:rsidRPr="005D2452" w:rsidSect="00E4583E">
          <w:headerReference w:type="default" r:id="rId20"/>
          <w:footerReference w:type="default" r:id="rId21"/>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bookmarkStart w:id="59" w:name="_Ref398649938"/>
      <w:bookmarkStart w:id="60" w:name="_Ref398649959"/>
    </w:p>
    <w:p w:rsidR="00C51736" w:rsidRPr="005D2452" w:rsidRDefault="00C51736" w:rsidP="005D2452">
      <w:pPr>
        <w:pStyle w:val="Heading2"/>
        <w:rPr>
          <w:lang w:val="en-GB"/>
        </w:rPr>
      </w:pPr>
      <w:bookmarkStart w:id="61" w:name="_Ref399150503"/>
      <w:bookmarkStart w:id="62" w:name="_Toc418693693"/>
      <w:r w:rsidRPr="005D2452">
        <w:rPr>
          <w:lang w:val="en-GB"/>
        </w:rPr>
        <w:lastRenderedPageBreak/>
        <w:t xml:space="preserve">Work Package 9 – </w:t>
      </w:r>
      <w:r w:rsidR="00675B04" w:rsidRPr="005D2452">
        <w:rPr>
          <w:lang w:val="en-GB"/>
        </w:rPr>
        <w:t>Mob</w:t>
      </w:r>
      <w:r w:rsidR="00EC48A7" w:rsidRPr="005D2452">
        <w:rPr>
          <w:lang w:val="en-GB"/>
        </w:rPr>
        <w:t>ile</w:t>
      </w:r>
      <w:r w:rsidR="00675B04" w:rsidRPr="005D2452">
        <w:rPr>
          <w:lang w:val="en-GB"/>
        </w:rPr>
        <w:t xml:space="preserve"> Platform development and testing</w:t>
      </w:r>
      <w:bookmarkEnd w:id="59"/>
      <w:bookmarkEnd w:id="60"/>
      <w:bookmarkEnd w:id="61"/>
      <w:bookmarkEnd w:id="62"/>
    </w:p>
    <w:p w:rsidR="00675B04" w:rsidRPr="005D2452" w:rsidRDefault="00675B04" w:rsidP="00675B04">
      <w:pPr>
        <w:rPr>
          <w:lang w:val="en-GB"/>
        </w:rPr>
      </w:pPr>
    </w:p>
    <w:p w:rsidR="00C51736" w:rsidRPr="005D2452" w:rsidRDefault="00C51736" w:rsidP="00C51736">
      <w:pPr>
        <w:spacing w:before="60" w:after="60"/>
        <w:jc w:val="both"/>
        <w:rPr>
          <w:lang w:val="en-GB"/>
        </w:rPr>
      </w:pPr>
      <w:r w:rsidRPr="005D2452">
        <w:rPr>
          <w:b/>
          <w:lang w:val="en-GB"/>
        </w:rPr>
        <w:t>Activities:</w:t>
      </w:r>
      <w:r w:rsidRPr="005D2452">
        <w:rPr>
          <w:b/>
          <w:i/>
          <w:lang w:val="en-GB"/>
        </w:rPr>
        <w:t xml:space="preserve">  </w:t>
      </w:r>
      <w:r w:rsidRPr="005D2452">
        <w:rPr>
          <w:lang w:val="en-GB"/>
        </w:rPr>
        <w:t xml:space="preserve">The detailed activities of Work Package </w:t>
      </w:r>
      <w:r w:rsidR="00FE6C14" w:rsidRPr="005D2452">
        <w:rPr>
          <w:lang w:val="en-GB"/>
        </w:rPr>
        <w:t>9</w:t>
      </w:r>
      <w:r w:rsidRPr="005D2452">
        <w:rPr>
          <w:lang w:val="en-GB"/>
        </w:rPr>
        <w:t xml:space="preserve"> include:</w:t>
      </w:r>
    </w:p>
    <w:p w:rsidR="00202191" w:rsidRPr="005D2452" w:rsidRDefault="00F42166" w:rsidP="000B6396">
      <w:pPr>
        <w:pStyle w:val="mohlist"/>
        <w:rPr>
          <w:lang w:val="en-GB"/>
        </w:rPr>
      </w:pPr>
      <w:r w:rsidRPr="005D2452">
        <w:rPr>
          <w:lang w:val="en-GB"/>
        </w:rPr>
        <w:t>Development of the m</w:t>
      </w:r>
      <w:r w:rsidR="00202191" w:rsidRPr="005D2452">
        <w:rPr>
          <w:lang w:val="en-GB"/>
        </w:rPr>
        <w:t xml:space="preserve">obile platform </w:t>
      </w:r>
    </w:p>
    <w:p w:rsidR="004D16BD" w:rsidRPr="005D2452" w:rsidRDefault="004D16BD" w:rsidP="004D16BD">
      <w:pPr>
        <w:pStyle w:val="mohlist"/>
        <w:numPr>
          <w:ilvl w:val="0"/>
          <w:numId w:val="0"/>
        </w:numPr>
        <w:ind w:left="714"/>
        <w:rPr>
          <w:lang w:val="en-GB"/>
        </w:rPr>
      </w:pPr>
      <w:r w:rsidRPr="005D2452">
        <w:rPr>
          <w:lang w:val="en-GB"/>
        </w:rPr>
        <w:t xml:space="preserve">The mobile platform </w:t>
      </w:r>
      <w:r w:rsidR="0000581A" w:rsidRPr="005D2452">
        <w:rPr>
          <w:lang w:val="en-GB"/>
        </w:rPr>
        <w:t>will</w:t>
      </w:r>
      <w:r w:rsidRPr="005D2452">
        <w:rPr>
          <w:lang w:val="en-GB"/>
        </w:rPr>
        <w:t>:</w:t>
      </w:r>
    </w:p>
    <w:p w:rsidR="004D16BD" w:rsidRPr="005D2452" w:rsidRDefault="004D16BD" w:rsidP="00662025">
      <w:pPr>
        <w:pStyle w:val="mohlist"/>
        <w:numPr>
          <w:ilvl w:val="0"/>
          <w:numId w:val="55"/>
        </w:numPr>
        <w:rPr>
          <w:lang w:val="en-GB"/>
        </w:rPr>
      </w:pPr>
      <w:r w:rsidRPr="005D2452">
        <w:rPr>
          <w:lang w:val="en-GB"/>
        </w:rPr>
        <w:t>Ensure management of mobile devices and applications</w:t>
      </w:r>
      <w:r w:rsidR="002D2A3B" w:rsidRPr="005D2452">
        <w:rPr>
          <w:lang w:val="en-GB"/>
        </w:rPr>
        <w:t xml:space="preserve"> (Android and iOS only</w:t>
      </w:r>
      <w:r w:rsidR="004057A2" w:rsidRPr="005D2452">
        <w:rPr>
          <w:lang w:val="en-GB"/>
        </w:rPr>
        <w:t>, specific versions to be specified in the Functional Specification</w:t>
      </w:r>
      <w:r w:rsidR="002D2A3B" w:rsidRPr="005D2452">
        <w:rPr>
          <w:lang w:val="en-GB"/>
        </w:rPr>
        <w:t>)</w:t>
      </w:r>
      <w:r w:rsidR="004057A2" w:rsidRPr="005D2452">
        <w:rPr>
          <w:lang w:val="en-GB"/>
        </w:rPr>
        <w:t>.</w:t>
      </w:r>
    </w:p>
    <w:p w:rsidR="004D16BD" w:rsidRPr="005D2452" w:rsidRDefault="00F42166" w:rsidP="00662025">
      <w:pPr>
        <w:pStyle w:val="mohlist"/>
        <w:numPr>
          <w:ilvl w:val="0"/>
          <w:numId w:val="55"/>
        </w:numPr>
        <w:rPr>
          <w:lang w:val="en-GB"/>
        </w:rPr>
      </w:pPr>
      <w:r w:rsidRPr="005D2452">
        <w:rPr>
          <w:lang w:val="en-GB"/>
        </w:rPr>
        <w:t>S</w:t>
      </w:r>
      <w:r w:rsidR="004057A2" w:rsidRPr="005D2452">
        <w:rPr>
          <w:lang w:val="en-GB"/>
        </w:rPr>
        <w:t xml:space="preserve">upport a standard </w:t>
      </w:r>
      <w:r w:rsidR="004D16BD" w:rsidRPr="005D2452">
        <w:rPr>
          <w:lang w:val="en-GB"/>
        </w:rPr>
        <w:t>mechanism for data encryption to protect sensitive information</w:t>
      </w:r>
    </w:p>
    <w:p w:rsidR="004D16BD" w:rsidRPr="005D2452" w:rsidRDefault="00F42166" w:rsidP="00662025">
      <w:pPr>
        <w:pStyle w:val="mohlist"/>
        <w:numPr>
          <w:ilvl w:val="0"/>
          <w:numId w:val="55"/>
        </w:numPr>
        <w:rPr>
          <w:lang w:val="en-GB"/>
        </w:rPr>
      </w:pPr>
      <w:r w:rsidRPr="005D2452">
        <w:rPr>
          <w:lang w:val="en-GB"/>
        </w:rPr>
        <w:t>Include standard</w:t>
      </w:r>
      <w:r w:rsidR="004D16BD" w:rsidRPr="005D2452">
        <w:rPr>
          <w:lang w:val="en-GB"/>
        </w:rPr>
        <w:t xml:space="preserve"> functions of authorizing and authenticating users of mobile services through integration with national </w:t>
      </w:r>
      <w:r w:rsidR="008B72A1" w:rsidRPr="005D2452">
        <w:rPr>
          <w:lang w:val="en-GB"/>
        </w:rPr>
        <w:t>register</w:t>
      </w:r>
      <w:r w:rsidR="008B72A1">
        <w:rPr>
          <w:lang w:val="en-GB"/>
        </w:rPr>
        <w:t>s</w:t>
      </w:r>
      <w:r w:rsidR="0000581A" w:rsidRPr="005D2452">
        <w:rPr>
          <w:lang w:val="en-GB"/>
        </w:rPr>
        <w:t xml:space="preserve"> - in the same way that EMR is integrated with those registers.</w:t>
      </w:r>
    </w:p>
    <w:p w:rsidR="004D16BD" w:rsidRPr="005D2452" w:rsidRDefault="004D16BD" w:rsidP="00662025">
      <w:pPr>
        <w:pStyle w:val="mohlist"/>
        <w:numPr>
          <w:ilvl w:val="0"/>
          <w:numId w:val="55"/>
        </w:numPr>
        <w:rPr>
          <w:lang w:val="en-GB"/>
        </w:rPr>
      </w:pPr>
      <w:r w:rsidRPr="005D2452">
        <w:rPr>
          <w:lang w:val="en-GB"/>
        </w:rPr>
        <w:t xml:space="preserve">Provide the </w:t>
      </w:r>
      <w:r w:rsidR="000B6BD6" w:rsidRPr="005D2452">
        <w:rPr>
          <w:lang w:val="en-GB"/>
        </w:rPr>
        <w:t>cap</w:t>
      </w:r>
      <w:r w:rsidRPr="005D2452">
        <w:rPr>
          <w:lang w:val="en-GB"/>
        </w:rPr>
        <w:t xml:space="preserve">ability </w:t>
      </w:r>
      <w:r w:rsidR="000B6BD6" w:rsidRPr="005D2452">
        <w:rPr>
          <w:lang w:val="en-GB"/>
        </w:rPr>
        <w:t xml:space="preserve">for the customer to use the mobile platform to </w:t>
      </w:r>
      <w:r w:rsidRPr="005D2452">
        <w:rPr>
          <w:lang w:val="en-GB"/>
        </w:rPr>
        <w:t xml:space="preserve">access </w:t>
      </w:r>
      <w:r w:rsidR="00F42166" w:rsidRPr="005D2452">
        <w:rPr>
          <w:lang w:val="en-GB"/>
        </w:rPr>
        <w:t xml:space="preserve">other ministries’ </w:t>
      </w:r>
      <w:r w:rsidRPr="005D2452">
        <w:rPr>
          <w:lang w:val="en-GB"/>
        </w:rPr>
        <w:t xml:space="preserve">systems </w:t>
      </w:r>
      <w:r w:rsidR="000B6BD6" w:rsidRPr="005D2452">
        <w:rPr>
          <w:lang w:val="en-GB"/>
        </w:rPr>
        <w:t>in the future.</w:t>
      </w:r>
    </w:p>
    <w:p w:rsidR="004D16BD" w:rsidRPr="005D2452" w:rsidRDefault="004D16BD" w:rsidP="00662025">
      <w:pPr>
        <w:pStyle w:val="mohlist"/>
        <w:numPr>
          <w:ilvl w:val="0"/>
          <w:numId w:val="55"/>
        </w:numPr>
        <w:rPr>
          <w:lang w:val="en-GB"/>
        </w:rPr>
      </w:pPr>
      <w:r w:rsidRPr="005D2452">
        <w:rPr>
          <w:lang w:val="en-GB"/>
        </w:rPr>
        <w:t>Provide access to mobile services to mobile operators to send notifications to mobile devices (SMS - Alert)</w:t>
      </w:r>
    </w:p>
    <w:p w:rsidR="00202191" w:rsidRPr="005D2452" w:rsidRDefault="00202191" w:rsidP="000B6396">
      <w:pPr>
        <w:pStyle w:val="mohlist"/>
        <w:rPr>
          <w:lang w:val="en-GB"/>
        </w:rPr>
      </w:pPr>
      <w:r w:rsidRPr="005D2452">
        <w:rPr>
          <w:lang w:val="en-GB"/>
        </w:rPr>
        <w:t>Mobile services implementation</w:t>
      </w:r>
    </w:p>
    <w:p w:rsidR="004D16BD" w:rsidRPr="005D2452" w:rsidRDefault="004D16BD" w:rsidP="00662025">
      <w:pPr>
        <w:pStyle w:val="mohlist"/>
        <w:numPr>
          <w:ilvl w:val="0"/>
          <w:numId w:val="56"/>
        </w:numPr>
        <w:rPr>
          <w:lang w:val="en-GB"/>
        </w:rPr>
      </w:pPr>
      <w:r w:rsidRPr="005D2452">
        <w:rPr>
          <w:lang w:val="en-GB"/>
        </w:rPr>
        <w:t>Group 1: Mobile services directories</w:t>
      </w:r>
    </w:p>
    <w:p w:rsidR="004D16BD" w:rsidRPr="005D2452" w:rsidRDefault="004D16BD" w:rsidP="00662025">
      <w:pPr>
        <w:pStyle w:val="mohlist"/>
        <w:numPr>
          <w:ilvl w:val="0"/>
          <w:numId w:val="56"/>
        </w:numPr>
        <w:rPr>
          <w:lang w:val="en-GB"/>
        </w:rPr>
      </w:pPr>
      <w:r w:rsidRPr="005D2452">
        <w:rPr>
          <w:lang w:val="en-GB"/>
        </w:rPr>
        <w:t>Group 2: Active mobile services</w:t>
      </w:r>
      <w:r w:rsidR="000B6BD6" w:rsidRPr="005D2452">
        <w:rPr>
          <w:lang w:val="en-GB"/>
        </w:rPr>
        <w:t xml:space="preserve"> – to extend existing </w:t>
      </w:r>
      <w:proofErr w:type="spellStart"/>
      <w:r w:rsidR="000B6BD6" w:rsidRPr="005D2452">
        <w:rPr>
          <w:lang w:val="en-GB"/>
        </w:rPr>
        <w:t>wHospital</w:t>
      </w:r>
      <w:proofErr w:type="spellEnd"/>
      <w:r w:rsidR="000B6BD6" w:rsidRPr="005D2452">
        <w:rPr>
          <w:lang w:val="en-GB"/>
        </w:rPr>
        <w:t xml:space="preserve"> services to make the existing functionality available to mobile device users. </w:t>
      </w:r>
    </w:p>
    <w:p w:rsidR="00202191" w:rsidRPr="005D2452" w:rsidRDefault="00202191" w:rsidP="000B6396">
      <w:pPr>
        <w:pStyle w:val="mohlist"/>
        <w:rPr>
          <w:lang w:val="en-GB"/>
        </w:rPr>
      </w:pPr>
      <w:r w:rsidRPr="005D2452">
        <w:rPr>
          <w:lang w:val="en-GB"/>
        </w:rPr>
        <w:t>Mobile services testing</w:t>
      </w:r>
    </w:p>
    <w:p w:rsidR="004D16BD" w:rsidRPr="005D2452" w:rsidRDefault="004D16BD" w:rsidP="00662025">
      <w:pPr>
        <w:pStyle w:val="mohlist"/>
        <w:numPr>
          <w:ilvl w:val="0"/>
          <w:numId w:val="57"/>
        </w:numPr>
        <w:rPr>
          <w:lang w:val="en-GB"/>
        </w:rPr>
      </w:pPr>
      <w:r w:rsidRPr="005D2452">
        <w:rPr>
          <w:lang w:val="en-GB"/>
        </w:rPr>
        <w:t>Directory of medical institutions</w:t>
      </w:r>
    </w:p>
    <w:p w:rsidR="004D16BD" w:rsidRPr="005D2452" w:rsidRDefault="004D16BD" w:rsidP="00662025">
      <w:pPr>
        <w:pStyle w:val="mohlist"/>
        <w:numPr>
          <w:ilvl w:val="0"/>
          <w:numId w:val="57"/>
        </w:numPr>
        <w:rPr>
          <w:lang w:val="en-GB"/>
        </w:rPr>
      </w:pPr>
      <w:r w:rsidRPr="005D2452">
        <w:rPr>
          <w:lang w:val="en-GB"/>
        </w:rPr>
        <w:t>Pharmaceutical products directory</w:t>
      </w:r>
    </w:p>
    <w:p w:rsidR="004D16BD" w:rsidRPr="005D2452" w:rsidRDefault="004D16BD" w:rsidP="00662025">
      <w:pPr>
        <w:pStyle w:val="mohlist"/>
        <w:numPr>
          <w:ilvl w:val="0"/>
          <w:numId w:val="57"/>
        </w:numPr>
        <w:rPr>
          <w:lang w:val="en-GB"/>
        </w:rPr>
      </w:pPr>
      <w:r w:rsidRPr="005D2452">
        <w:rPr>
          <w:lang w:val="en-GB"/>
        </w:rPr>
        <w:t>First aid manual directory</w:t>
      </w:r>
    </w:p>
    <w:p w:rsidR="004D16BD" w:rsidRPr="005D2452" w:rsidRDefault="004D16BD" w:rsidP="00662025">
      <w:pPr>
        <w:pStyle w:val="mohlist"/>
        <w:numPr>
          <w:ilvl w:val="0"/>
          <w:numId w:val="57"/>
        </w:numPr>
        <w:rPr>
          <w:lang w:val="en-GB"/>
        </w:rPr>
      </w:pPr>
      <w:r w:rsidRPr="005D2452">
        <w:rPr>
          <w:lang w:val="en-GB"/>
        </w:rPr>
        <w:t>Mobile EMR</w:t>
      </w:r>
    </w:p>
    <w:p w:rsidR="004D16BD" w:rsidRPr="005D2452" w:rsidRDefault="004D16BD" w:rsidP="00662025">
      <w:pPr>
        <w:pStyle w:val="mohlist"/>
        <w:numPr>
          <w:ilvl w:val="0"/>
          <w:numId w:val="57"/>
        </w:numPr>
        <w:rPr>
          <w:lang w:val="en-GB"/>
        </w:rPr>
      </w:pPr>
      <w:r w:rsidRPr="005D2452">
        <w:rPr>
          <w:lang w:val="en-GB"/>
        </w:rPr>
        <w:t>Common financial indicators</w:t>
      </w:r>
    </w:p>
    <w:p w:rsidR="004D16BD" w:rsidRPr="005D2452" w:rsidRDefault="004D16BD" w:rsidP="00662025">
      <w:pPr>
        <w:pStyle w:val="mohlist"/>
        <w:numPr>
          <w:ilvl w:val="0"/>
          <w:numId w:val="57"/>
        </w:numPr>
        <w:rPr>
          <w:lang w:val="en-GB"/>
        </w:rPr>
      </w:pPr>
      <w:r w:rsidRPr="005D2452">
        <w:rPr>
          <w:lang w:val="en-GB"/>
        </w:rPr>
        <w:t>Common healthcare statistics</w:t>
      </w:r>
    </w:p>
    <w:p w:rsidR="004D16BD" w:rsidRPr="005D2452" w:rsidRDefault="004D16BD" w:rsidP="00662025">
      <w:pPr>
        <w:pStyle w:val="mohlist"/>
        <w:numPr>
          <w:ilvl w:val="0"/>
          <w:numId w:val="57"/>
        </w:numPr>
        <w:rPr>
          <w:lang w:val="en-GB"/>
        </w:rPr>
      </w:pPr>
      <w:r w:rsidRPr="005D2452">
        <w:rPr>
          <w:lang w:val="en-GB"/>
        </w:rPr>
        <w:t>EHR filling control</w:t>
      </w:r>
    </w:p>
    <w:p w:rsidR="00E162A5" w:rsidRPr="005D2452" w:rsidRDefault="00E162A5" w:rsidP="005D2452">
      <w:pPr>
        <w:pStyle w:val="mohlist"/>
        <w:numPr>
          <w:ilvl w:val="0"/>
          <w:numId w:val="66"/>
        </w:numPr>
        <w:ind w:left="709"/>
        <w:rPr>
          <w:lang w:val="en-GB"/>
        </w:rPr>
      </w:pPr>
      <w:r w:rsidRPr="005D2452">
        <w:rPr>
          <w:lang w:val="en-GB"/>
        </w:rPr>
        <w:t>Develop mobile services user manual (restricted to the mobile services implemented during this Work Package)</w:t>
      </w:r>
    </w:p>
    <w:p w:rsidR="00C51736" w:rsidRPr="005D2452" w:rsidRDefault="00C51736" w:rsidP="00C51736">
      <w:pPr>
        <w:pStyle w:val="BodyText"/>
        <w:spacing w:after="60"/>
        <w:jc w:val="both"/>
        <w:rPr>
          <w:szCs w:val="20"/>
          <w:lang w:val="en-GB"/>
        </w:rPr>
      </w:pPr>
    </w:p>
    <w:p w:rsidR="00C51736" w:rsidRPr="005D2452" w:rsidRDefault="00C51736" w:rsidP="00C51736">
      <w:pPr>
        <w:spacing w:before="60" w:after="60"/>
        <w:jc w:val="both"/>
        <w:rPr>
          <w:b/>
          <w:lang w:val="en-GB"/>
        </w:rPr>
      </w:pPr>
      <w:r w:rsidRPr="005D2452">
        <w:rPr>
          <w:b/>
          <w:lang w:val="en-GB"/>
        </w:rPr>
        <w:t>Deliverables:</w:t>
      </w:r>
    </w:p>
    <w:p w:rsidR="00202191" w:rsidRPr="005D2452" w:rsidRDefault="00202191" w:rsidP="000B6396">
      <w:pPr>
        <w:pStyle w:val="mohlist"/>
        <w:rPr>
          <w:b/>
          <w:lang w:val="en-GB"/>
        </w:rPr>
      </w:pPr>
      <w:r w:rsidRPr="005D2452">
        <w:rPr>
          <w:lang w:val="en-GB"/>
        </w:rPr>
        <w:t>Mobile platform architecture</w:t>
      </w:r>
      <w:r w:rsidR="00F42166" w:rsidRPr="005D2452">
        <w:rPr>
          <w:lang w:val="en-GB"/>
        </w:rPr>
        <w:t xml:space="preserve"> specification</w:t>
      </w:r>
      <w:r w:rsidRPr="005D2452">
        <w:rPr>
          <w:lang w:val="en-GB"/>
        </w:rPr>
        <w:t xml:space="preserve"> </w:t>
      </w:r>
      <w:r w:rsidR="00100BF7" w:rsidRPr="005D2452">
        <w:rPr>
          <w:lang w:val="en-GB"/>
        </w:rPr>
        <w:t>document</w:t>
      </w:r>
    </w:p>
    <w:p w:rsidR="001C29BF" w:rsidRPr="005D2452" w:rsidRDefault="001C29BF" w:rsidP="000B6396">
      <w:pPr>
        <w:pStyle w:val="mohlist"/>
        <w:rPr>
          <w:lang w:val="en-GB"/>
        </w:rPr>
      </w:pPr>
      <w:r w:rsidRPr="005D2452">
        <w:rPr>
          <w:lang w:val="en-GB"/>
        </w:rPr>
        <w:t>Middleware components distributive</w:t>
      </w:r>
    </w:p>
    <w:p w:rsidR="00202191" w:rsidRPr="005D2452" w:rsidRDefault="001C29BF" w:rsidP="000B6396">
      <w:pPr>
        <w:pStyle w:val="mohlist"/>
        <w:rPr>
          <w:lang w:val="en-GB"/>
        </w:rPr>
      </w:pPr>
      <w:r w:rsidRPr="005D2452">
        <w:rPr>
          <w:lang w:val="en-GB"/>
        </w:rPr>
        <w:t>M</w:t>
      </w:r>
      <w:r w:rsidR="00BA721A" w:rsidRPr="005D2452">
        <w:rPr>
          <w:lang w:val="en-GB"/>
        </w:rPr>
        <w:t>obile application</w:t>
      </w:r>
      <w:r w:rsidRPr="005D2452">
        <w:rPr>
          <w:lang w:val="en-GB"/>
        </w:rPr>
        <w:t xml:space="preserve"> distributives</w:t>
      </w:r>
    </w:p>
    <w:p w:rsidR="00354943" w:rsidRPr="005D2452" w:rsidRDefault="00354943" w:rsidP="000B6396">
      <w:pPr>
        <w:pStyle w:val="mohlist"/>
        <w:rPr>
          <w:lang w:val="en-GB"/>
        </w:rPr>
      </w:pPr>
      <w:r w:rsidRPr="005D2452">
        <w:rPr>
          <w:lang w:val="en-GB"/>
        </w:rPr>
        <w:t xml:space="preserve">User manual for </w:t>
      </w:r>
      <w:r w:rsidR="00F42166" w:rsidRPr="005D2452">
        <w:rPr>
          <w:lang w:val="en-GB"/>
        </w:rPr>
        <w:t xml:space="preserve"> the </w:t>
      </w:r>
      <w:r w:rsidRPr="005D2452">
        <w:rPr>
          <w:lang w:val="en-GB"/>
        </w:rPr>
        <w:t>mobile services</w:t>
      </w:r>
      <w:r w:rsidR="00FD2D6F" w:rsidRPr="005D2452">
        <w:rPr>
          <w:lang w:val="en-GB"/>
        </w:rPr>
        <w:t xml:space="preserve"> implemented during this Work Package</w:t>
      </w:r>
    </w:p>
    <w:p w:rsidR="00C51736" w:rsidRPr="005D2452" w:rsidRDefault="00C51736" w:rsidP="00C51736">
      <w:pPr>
        <w:spacing w:before="60" w:after="60"/>
        <w:jc w:val="both"/>
        <w:rPr>
          <w:b/>
          <w:lang w:val="en-GB"/>
        </w:rPr>
      </w:pPr>
    </w:p>
    <w:p w:rsidR="00C51736" w:rsidRPr="005D2452" w:rsidRDefault="00C51736" w:rsidP="00C51736">
      <w:pPr>
        <w:spacing w:before="60" w:after="60"/>
        <w:jc w:val="both"/>
        <w:rPr>
          <w:b/>
          <w:lang w:val="en-GB"/>
        </w:rPr>
      </w:pPr>
      <w:r w:rsidRPr="005D2452">
        <w:rPr>
          <w:b/>
          <w:lang w:val="en-GB"/>
        </w:rPr>
        <w:t>Acceptance Criteria:</w:t>
      </w:r>
    </w:p>
    <w:p w:rsidR="00202191" w:rsidRPr="005D2452" w:rsidRDefault="00202191" w:rsidP="000B6396">
      <w:pPr>
        <w:pStyle w:val="mohlist"/>
        <w:rPr>
          <w:b/>
          <w:lang w:val="en-GB"/>
        </w:rPr>
      </w:pPr>
      <w:r w:rsidRPr="005D2452">
        <w:rPr>
          <w:lang w:val="en-GB"/>
        </w:rPr>
        <w:t>Mobile platform architecture contains all the aspects of target architecture in accordance with Technical Requirements</w:t>
      </w:r>
    </w:p>
    <w:p w:rsidR="0044584B" w:rsidRPr="005D2452" w:rsidRDefault="005F4F05" w:rsidP="000B6396">
      <w:pPr>
        <w:pStyle w:val="mohlist"/>
        <w:rPr>
          <w:b/>
          <w:lang w:val="en-GB"/>
        </w:rPr>
      </w:pPr>
      <w:r w:rsidRPr="005D2452">
        <w:rPr>
          <w:lang w:val="en-GB"/>
        </w:rPr>
        <w:t xml:space="preserve">User is able to install the </w:t>
      </w:r>
      <w:r w:rsidR="00531FC9" w:rsidRPr="005D2452">
        <w:rPr>
          <w:lang w:val="en-GB"/>
        </w:rPr>
        <w:t xml:space="preserve">application </w:t>
      </w:r>
      <w:r w:rsidR="00F42166" w:rsidRPr="005D2452">
        <w:rPr>
          <w:lang w:val="en-GB"/>
        </w:rPr>
        <w:t xml:space="preserve">on a </w:t>
      </w:r>
      <w:r w:rsidRPr="005D2452">
        <w:rPr>
          <w:lang w:val="en-GB"/>
        </w:rPr>
        <w:t>mobile phone and use it in accordance with functional specification</w:t>
      </w:r>
      <w:r w:rsidR="00F42166" w:rsidRPr="005D2452">
        <w:rPr>
          <w:lang w:val="en-GB"/>
        </w:rPr>
        <w:t>.</w:t>
      </w:r>
    </w:p>
    <w:p w:rsidR="00C51736" w:rsidRPr="005D2452" w:rsidRDefault="00C51736" w:rsidP="00C51736">
      <w:pPr>
        <w:spacing w:before="60" w:after="60"/>
        <w:jc w:val="both"/>
        <w:rPr>
          <w:b/>
          <w:highlight w:val="yellow"/>
          <w:lang w:val="en-GB"/>
        </w:rPr>
      </w:pPr>
    </w:p>
    <w:p w:rsidR="00C51736" w:rsidRPr="005D2452" w:rsidRDefault="00C51736" w:rsidP="00C51736">
      <w:pPr>
        <w:spacing w:before="60" w:after="60"/>
        <w:jc w:val="both"/>
        <w:rPr>
          <w:b/>
          <w:lang w:val="en-GB"/>
        </w:rPr>
      </w:pPr>
      <w:r w:rsidRPr="005D2452">
        <w:rPr>
          <w:b/>
          <w:lang w:val="en-GB"/>
        </w:rPr>
        <w:t>Assumptions:</w:t>
      </w:r>
    </w:p>
    <w:p w:rsidR="00EE0A98" w:rsidRPr="005D2452" w:rsidRDefault="00DD69B7" w:rsidP="00DD69B7">
      <w:pPr>
        <w:pStyle w:val="mohlist"/>
        <w:rPr>
          <w:lang w:val="en-GB"/>
        </w:rPr>
      </w:pPr>
      <w:r w:rsidRPr="005D2452">
        <w:rPr>
          <w:lang w:val="en-GB"/>
        </w:rPr>
        <w:t xml:space="preserve">The list and functionality of mobile services is the subject of discussion and </w:t>
      </w:r>
      <w:r w:rsidR="00EE0A98" w:rsidRPr="005D2452">
        <w:rPr>
          <w:lang w:val="en-GB"/>
        </w:rPr>
        <w:t>may</w:t>
      </w:r>
      <w:r w:rsidRPr="005D2452">
        <w:rPr>
          <w:lang w:val="en-GB"/>
        </w:rPr>
        <w:t xml:space="preserve"> be changed after the completion of WP2 (see </w:t>
      </w:r>
      <w:r w:rsidRPr="005D2452">
        <w:rPr>
          <w:lang w:val="en-GB"/>
        </w:rPr>
        <w:fldChar w:fldCharType="begin"/>
      </w:r>
      <w:r w:rsidRPr="005D2452">
        <w:rPr>
          <w:lang w:val="en-GB"/>
        </w:rPr>
        <w:instrText xml:space="preserve"> REF _Ref398649912 \r \h </w:instrText>
      </w:r>
      <w:r w:rsidRPr="005D2452">
        <w:rPr>
          <w:lang w:val="en-GB"/>
        </w:rPr>
      </w:r>
      <w:r w:rsidRPr="005D2452">
        <w:rPr>
          <w:lang w:val="en-GB"/>
        </w:rPr>
        <w:fldChar w:fldCharType="separate"/>
      </w:r>
      <w:r w:rsidR="00963B41">
        <w:rPr>
          <w:lang w:val="en-GB"/>
        </w:rPr>
        <w:t>4.2</w:t>
      </w:r>
      <w:r w:rsidRPr="005D2452">
        <w:rPr>
          <w:lang w:val="en-GB"/>
        </w:rPr>
        <w:fldChar w:fldCharType="end"/>
      </w:r>
      <w:r w:rsidRPr="005D2452">
        <w:rPr>
          <w:lang w:val="en-GB"/>
        </w:rPr>
        <w:t>)</w:t>
      </w:r>
      <w:r w:rsidR="00EE0A98" w:rsidRPr="005D2452">
        <w:rPr>
          <w:lang w:val="en-GB"/>
        </w:rPr>
        <w:t>, subject to change control.</w:t>
      </w:r>
    </w:p>
    <w:p w:rsidR="00531FC9" w:rsidRPr="005D2452" w:rsidRDefault="00531FC9" w:rsidP="00531FC9">
      <w:pPr>
        <w:pStyle w:val="mohlist"/>
        <w:rPr>
          <w:lang w:val="en-GB"/>
        </w:rPr>
      </w:pPr>
      <w:r w:rsidRPr="005D2452">
        <w:rPr>
          <w:lang w:val="en-GB"/>
        </w:rPr>
        <w:lastRenderedPageBreak/>
        <w:t>Assumptions for the Mobile platform architecture are:</w:t>
      </w:r>
    </w:p>
    <w:p w:rsidR="00531FC9" w:rsidRPr="005D2452" w:rsidRDefault="00531FC9" w:rsidP="00531FC9">
      <w:pPr>
        <w:pStyle w:val="mohlist"/>
        <w:numPr>
          <w:ilvl w:val="2"/>
          <w:numId w:val="20"/>
        </w:numPr>
        <w:ind w:left="1418"/>
        <w:rPr>
          <w:lang w:val="en-GB"/>
        </w:rPr>
      </w:pPr>
      <w:r w:rsidRPr="005D2452">
        <w:rPr>
          <w:lang w:val="en-GB"/>
        </w:rPr>
        <w:t>The mobile platform will con</w:t>
      </w:r>
      <w:r w:rsidR="0067121E" w:rsidRPr="005D2452">
        <w:rPr>
          <w:lang w:val="en-GB"/>
        </w:rPr>
        <w:t>sist</w:t>
      </w:r>
      <w:r w:rsidRPr="005D2452">
        <w:rPr>
          <w:lang w:val="en-GB"/>
        </w:rPr>
        <w:t xml:space="preserve"> of the 2 main components: server-side middleware and </w:t>
      </w:r>
      <w:r w:rsidR="00F42166" w:rsidRPr="005D2452">
        <w:rPr>
          <w:lang w:val="en-GB"/>
        </w:rPr>
        <w:t xml:space="preserve">a </w:t>
      </w:r>
      <w:r w:rsidRPr="005D2452">
        <w:rPr>
          <w:lang w:val="en-GB"/>
        </w:rPr>
        <w:t xml:space="preserve">mobile applications </w:t>
      </w:r>
      <w:r w:rsidR="00F42166" w:rsidRPr="005D2452">
        <w:rPr>
          <w:lang w:val="en-GB"/>
        </w:rPr>
        <w:t xml:space="preserve">delivering the </w:t>
      </w:r>
      <w:r w:rsidRPr="005D2452">
        <w:rPr>
          <w:lang w:val="en-GB"/>
        </w:rPr>
        <w:t>UI</w:t>
      </w:r>
    </w:p>
    <w:p w:rsidR="00531FC9" w:rsidRPr="005D2452" w:rsidRDefault="00531FC9" w:rsidP="00531FC9">
      <w:pPr>
        <w:pStyle w:val="mohlist"/>
        <w:numPr>
          <w:ilvl w:val="2"/>
          <w:numId w:val="20"/>
        </w:numPr>
        <w:ind w:left="1418"/>
        <w:rPr>
          <w:lang w:val="en-GB"/>
        </w:rPr>
      </w:pPr>
      <w:r w:rsidRPr="005D2452">
        <w:rPr>
          <w:lang w:val="en-GB"/>
        </w:rPr>
        <w:t>Server-side middleware will be integrated with EHR and</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 xml:space="preserve">in order to collect all the </w:t>
      </w:r>
      <w:r w:rsidR="00980FEA" w:rsidRPr="00980FEA">
        <w:rPr>
          <w:lang w:val="en-GB"/>
        </w:rPr>
        <w:t>required</w:t>
      </w:r>
      <w:r w:rsidRPr="005D2452">
        <w:rPr>
          <w:lang w:val="en-GB"/>
        </w:rPr>
        <w:t xml:space="preserve"> information to display in the mobile applications. The middleware will not implement any additional EHR/HSSP business logic.</w:t>
      </w:r>
    </w:p>
    <w:p w:rsidR="00531FC9" w:rsidRPr="005D2452" w:rsidRDefault="00531FC9" w:rsidP="00531FC9">
      <w:pPr>
        <w:pStyle w:val="mohlist"/>
        <w:numPr>
          <w:ilvl w:val="2"/>
          <w:numId w:val="20"/>
        </w:numPr>
        <w:ind w:left="1418"/>
        <w:rPr>
          <w:lang w:val="en-GB"/>
        </w:rPr>
      </w:pPr>
      <w:r w:rsidRPr="005D2452">
        <w:rPr>
          <w:lang w:val="en-GB"/>
        </w:rPr>
        <w:t>There will be 3 new mobile applications, which will implement the services for the following user roles: citizen, doctor, Ministry specialist.</w:t>
      </w:r>
    </w:p>
    <w:p w:rsidR="00531FC9" w:rsidRPr="005D2452" w:rsidRDefault="00531FC9" w:rsidP="00531FC9">
      <w:pPr>
        <w:pStyle w:val="mohlist"/>
        <w:numPr>
          <w:ilvl w:val="2"/>
          <w:numId w:val="20"/>
        </w:numPr>
        <w:ind w:left="1418"/>
        <w:rPr>
          <w:lang w:val="en-GB"/>
        </w:rPr>
      </w:pPr>
      <w:r w:rsidRPr="005D2452">
        <w:rPr>
          <w:lang w:val="en-GB"/>
        </w:rPr>
        <w:t xml:space="preserve">These mobile applications will not implement any </w:t>
      </w:r>
      <w:r w:rsidR="00980FEA" w:rsidRPr="00980FEA">
        <w:rPr>
          <w:lang w:val="en-GB"/>
        </w:rPr>
        <w:t>additional</w:t>
      </w:r>
      <w:r w:rsidRPr="005D2452">
        <w:rPr>
          <w:lang w:val="en-GB"/>
        </w:rPr>
        <w:t xml:space="preserve"> EHR/HSSP business logic.  They will allow user to view the information </w:t>
      </w:r>
      <w:r w:rsidR="00F42166" w:rsidRPr="005D2452">
        <w:rPr>
          <w:lang w:val="en-GB"/>
        </w:rPr>
        <w:t xml:space="preserve">they need </w:t>
      </w:r>
      <w:r w:rsidRPr="005D2452">
        <w:rPr>
          <w:lang w:val="en-GB"/>
        </w:rPr>
        <w:t xml:space="preserve">from EHR/HSSP and </w:t>
      </w:r>
      <w:r w:rsidR="00F42166" w:rsidRPr="005D2452">
        <w:rPr>
          <w:lang w:val="en-GB"/>
        </w:rPr>
        <w:t>enter</w:t>
      </w:r>
      <w:r w:rsidRPr="005D2452">
        <w:rPr>
          <w:lang w:val="en-GB"/>
        </w:rPr>
        <w:t xml:space="preserve"> the new data </w:t>
      </w:r>
      <w:r w:rsidR="00F42166" w:rsidRPr="005D2452">
        <w:rPr>
          <w:lang w:val="en-GB"/>
        </w:rPr>
        <w:t xml:space="preserve">in </w:t>
      </w:r>
      <w:r w:rsidR="00A61D5D" w:rsidRPr="005D2452">
        <w:rPr>
          <w:lang w:val="en-GB"/>
        </w:rPr>
        <w:t>EHR</w:t>
      </w:r>
      <w:r w:rsidRPr="005D2452">
        <w:rPr>
          <w:lang w:val="en-GB"/>
        </w:rPr>
        <w:t xml:space="preserve"> </w:t>
      </w:r>
      <w:r w:rsidR="00F42166" w:rsidRPr="005D2452">
        <w:rPr>
          <w:lang w:val="en-GB"/>
        </w:rPr>
        <w:t xml:space="preserve">as specified in the </w:t>
      </w:r>
      <w:r w:rsidRPr="005D2452">
        <w:rPr>
          <w:lang w:val="en-GB"/>
        </w:rPr>
        <w:t>functional specification.</w:t>
      </w:r>
    </w:p>
    <w:p w:rsidR="00531FC9" w:rsidRPr="005D2452" w:rsidRDefault="00531FC9" w:rsidP="00531FC9">
      <w:pPr>
        <w:pStyle w:val="mohlist"/>
        <w:numPr>
          <w:ilvl w:val="2"/>
          <w:numId w:val="20"/>
        </w:numPr>
        <w:ind w:left="1418"/>
        <w:rPr>
          <w:lang w:val="en-GB"/>
        </w:rPr>
      </w:pPr>
      <w:r w:rsidRPr="005D2452">
        <w:rPr>
          <w:lang w:val="en-GB"/>
        </w:rPr>
        <w:t>EMC will not update or support any current Customer mobile applications/services.</w:t>
      </w:r>
    </w:p>
    <w:p w:rsidR="00531FC9" w:rsidRPr="005D2452" w:rsidRDefault="00531FC9" w:rsidP="00531FC9">
      <w:pPr>
        <w:pStyle w:val="mohlist"/>
        <w:numPr>
          <w:ilvl w:val="0"/>
          <w:numId w:val="0"/>
        </w:numPr>
        <w:ind w:left="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531FC9" w:rsidRPr="005D2452" w:rsidRDefault="00531FC9" w:rsidP="00531FC9">
      <w:pPr>
        <w:rPr>
          <w:lang w:val="en-GB"/>
        </w:rPr>
      </w:pPr>
    </w:p>
    <w:p w:rsidR="00C51736" w:rsidRPr="005D2452" w:rsidRDefault="00C51736" w:rsidP="005D2452">
      <w:pPr>
        <w:pStyle w:val="Heading2"/>
        <w:rPr>
          <w:lang w:val="en-GB"/>
        </w:rPr>
      </w:pPr>
      <w:bookmarkStart w:id="63" w:name="_Toc418693694"/>
      <w:r w:rsidRPr="005D2452">
        <w:rPr>
          <w:lang w:val="en-GB"/>
        </w:rPr>
        <w:t xml:space="preserve">Work Package 10 – </w:t>
      </w:r>
      <w:r w:rsidR="00EC48A7" w:rsidRPr="005D2452">
        <w:rPr>
          <w:lang w:val="en-GB"/>
        </w:rPr>
        <w:t>Project management for development and testing phase</w:t>
      </w:r>
      <w:bookmarkEnd w:id="63"/>
    </w:p>
    <w:p w:rsidR="00EC48A7" w:rsidRPr="005D2452" w:rsidRDefault="00EC48A7" w:rsidP="00EC48A7">
      <w:pPr>
        <w:rPr>
          <w:lang w:val="en-GB"/>
        </w:rPr>
      </w:pPr>
    </w:p>
    <w:p w:rsidR="00C51736" w:rsidRPr="005D2452" w:rsidRDefault="00C51736" w:rsidP="00C51736">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3 include:</w:t>
      </w:r>
    </w:p>
    <w:p w:rsidR="00F0219E" w:rsidRPr="005D2452" w:rsidRDefault="00F0219E" w:rsidP="000B6396">
      <w:pPr>
        <w:pStyle w:val="mohlist"/>
        <w:rPr>
          <w:lang w:val="en-GB"/>
        </w:rPr>
      </w:pPr>
      <w:r w:rsidRPr="005D2452">
        <w:rPr>
          <w:lang w:val="en-GB"/>
        </w:rPr>
        <w:t>Manage technical specification development</w:t>
      </w:r>
    </w:p>
    <w:p w:rsidR="00DB025E" w:rsidRPr="005D2452" w:rsidRDefault="00F42166" w:rsidP="000B6396">
      <w:pPr>
        <w:pStyle w:val="mohlist"/>
        <w:rPr>
          <w:b/>
          <w:i/>
          <w:lang w:val="en-GB"/>
        </w:rPr>
      </w:pPr>
      <w:r w:rsidRPr="005D2452">
        <w:rPr>
          <w:lang w:val="en-GB"/>
        </w:rPr>
        <w:t xml:space="preserve">Develop and maintain the detailed </w:t>
      </w:r>
      <w:r w:rsidR="00DB025E" w:rsidRPr="005D2452">
        <w:rPr>
          <w:lang w:val="en-GB"/>
        </w:rPr>
        <w:t>project plan</w:t>
      </w:r>
    </w:p>
    <w:p w:rsidR="00F21186" w:rsidRPr="005D2452" w:rsidRDefault="00F21186" w:rsidP="000B6396">
      <w:pPr>
        <w:pStyle w:val="mohlist"/>
        <w:rPr>
          <w:b/>
          <w:i/>
          <w:lang w:val="en-GB"/>
        </w:rPr>
      </w:pPr>
      <w:r w:rsidRPr="005D2452">
        <w:rPr>
          <w:lang w:val="en-GB"/>
        </w:rPr>
        <w:t>Manage development activities</w:t>
      </w:r>
    </w:p>
    <w:p w:rsidR="009367F1" w:rsidRPr="005D2452" w:rsidRDefault="009367F1" w:rsidP="000B6396">
      <w:pPr>
        <w:pStyle w:val="mohlist"/>
        <w:rPr>
          <w:b/>
          <w:i/>
          <w:lang w:val="en-GB"/>
        </w:rPr>
      </w:pPr>
      <w:r w:rsidRPr="005D2452">
        <w:rPr>
          <w:lang w:val="en-GB"/>
        </w:rPr>
        <w:t>Manage testing activities</w:t>
      </w:r>
    </w:p>
    <w:p w:rsidR="006757EC" w:rsidRPr="005D2452" w:rsidRDefault="006757EC" w:rsidP="000B6396">
      <w:pPr>
        <w:pStyle w:val="mohlist"/>
        <w:rPr>
          <w:b/>
          <w:i/>
          <w:lang w:val="en-GB"/>
        </w:rPr>
      </w:pPr>
      <w:r w:rsidRPr="005D2452">
        <w:rPr>
          <w:lang w:val="en-GB"/>
        </w:rPr>
        <w:t>Manage the project scope and change requests</w:t>
      </w:r>
    </w:p>
    <w:p w:rsidR="003D7C55" w:rsidRPr="005D2452" w:rsidRDefault="003D7C55" w:rsidP="000B6396">
      <w:pPr>
        <w:pStyle w:val="mohlist"/>
        <w:rPr>
          <w:b/>
          <w:i/>
          <w:lang w:val="en-GB"/>
        </w:rPr>
      </w:pPr>
      <w:r w:rsidRPr="005D2452">
        <w:rPr>
          <w:lang w:val="en-GB"/>
        </w:rPr>
        <w:t xml:space="preserve">Organize work sessions with Customer’s subject matter and technical specialists </w:t>
      </w:r>
    </w:p>
    <w:p w:rsidR="00C51736" w:rsidRPr="005D2452" w:rsidRDefault="00C51736" w:rsidP="00C51736">
      <w:pPr>
        <w:pStyle w:val="BodyText"/>
        <w:spacing w:after="60"/>
        <w:jc w:val="both"/>
        <w:rPr>
          <w:szCs w:val="20"/>
          <w:lang w:val="en-GB"/>
        </w:rPr>
      </w:pPr>
    </w:p>
    <w:p w:rsidR="00C51736" w:rsidRPr="005D2452" w:rsidRDefault="00C51736" w:rsidP="00C51736">
      <w:pPr>
        <w:spacing w:before="60" w:after="60"/>
        <w:jc w:val="both"/>
        <w:rPr>
          <w:b/>
          <w:lang w:val="en-GB"/>
        </w:rPr>
      </w:pPr>
      <w:r w:rsidRPr="005D2452">
        <w:rPr>
          <w:b/>
          <w:lang w:val="en-GB"/>
        </w:rPr>
        <w:t>Deliverables:</w:t>
      </w:r>
    </w:p>
    <w:p w:rsidR="005472F5" w:rsidRPr="005D2452" w:rsidRDefault="009549C1" w:rsidP="000B6396">
      <w:pPr>
        <w:pStyle w:val="mohlist"/>
        <w:rPr>
          <w:b/>
          <w:i/>
          <w:lang w:val="en-GB"/>
        </w:rPr>
      </w:pPr>
      <w:r w:rsidRPr="005D2452">
        <w:rPr>
          <w:lang w:val="en-GB"/>
        </w:rPr>
        <w:t>Updated phase detailed plan</w:t>
      </w:r>
    </w:p>
    <w:p w:rsidR="009549C1" w:rsidRPr="005D2452" w:rsidRDefault="009549C1" w:rsidP="009549C1">
      <w:pPr>
        <w:pStyle w:val="mohlist"/>
        <w:rPr>
          <w:b/>
          <w:i/>
          <w:lang w:val="en-GB"/>
        </w:rPr>
      </w:pPr>
      <w:r w:rsidRPr="005D2452">
        <w:rPr>
          <w:lang w:val="en-GB"/>
        </w:rPr>
        <w:t>Status report</w:t>
      </w:r>
      <w:r w:rsidR="00BA721A" w:rsidRPr="005D2452">
        <w:rPr>
          <w:lang w:val="en-GB"/>
        </w:rPr>
        <w:t>s</w:t>
      </w:r>
    </w:p>
    <w:p w:rsidR="00C51736" w:rsidRPr="005D2452" w:rsidRDefault="00C51736" w:rsidP="005D2452">
      <w:pPr>
        <w:pStyle w:val="mohlist"/>
        <w:numPr>
          <w:ilvl w:val="0"/>
          <w:numId w:val="0"/>
        </w:numPr>
        <w:ind w:left="720"/>
        <w:rPr>
          <w:b/>
          <w:i/>
          <w:lang w:val="en-GB"/>
        </w:rPr>
      </w:pPr>
    </w:p>
    <w:p w:rsidR="00C51736" w:rsidRPr="005D2452" w:rsidRDefault="00C51736" w:rsidP="00C51736">
      <w:pPr>
        <w:spacing w:before="60" w:after="60"/>
        <w:jc w:val="both"/>
        <w:rPr>
          <w:b/>
          <w:lang w:val="en-GB"/>
        </w:rPr>
      </w:pPr>
    </w:p>
    <w:p w:rsidR="00C51736" w:rsidRPr="005D2452" w:rsidRDefault="00C51736" w:rsidP="00C51736">
      <w:pPr>
        <w:spacing w:before="60" w:after="60"/>
        <w:jc w:val="both"/>
        <w:rPr>
          <w:b/>
          <w:lang w:val="en-GB"/>
        </w:rPr>
      </w:pPr>
      <w:r w:rsidRPr="005D2452">
        <w:rPr>
          <w:b/>
          <w:lang w:val="en-GB"/>
        </w:rPr>
        <w:t>Acceptance Criteria:</w:t>
      </w:r>
    </w:p>
    <w:p w:rsidR="00D13DE7" w:rsidRPr="005D2452" w:rsidRDefault="00D13DE7" w:rsidP="000B6396">
      <w:pPr>
        <w:pStyle w:val="mohlist"/>
        <w:rPr>
          <w:b/>
          <w:i/>
          <w:lang w:val="en-GB"/>
        </w:rPr>
      </w:pPr>
      <w:r w:rsidRPr="005D2452">
        <w:rPr>
          <w:lang w:val="en-GB"/>
        </w:rPr>
        <w:t>Updated plan is approved</w:t>
      </w:r>
    </w:p>
    <w:p w:rsidR="00C51736" w:rsidRPr="005D2452" w:rsidRDefault="00C51736" w:rsidP="00C51736">
      <w:pPr>
        <w:spacing w:before="60" w:after="60"/>
        <w:jc w:val="both"/>
        <w:rPr>
          <w:b/>
          <w:highlight w:val="yellow"/>
          <w:lang w:val="en-GB"/>
        </w:rPr>
      </w:pPr>
    </w:p>
    <w:p w:rsidR="00DC1544" w:rsidRPr="005D2452" w:rsidRDefault="00C51736" w:rsidP="00DC1544">
      <w:pPr>
        <w:spacing w:before="60" w:after="60"/>
        <w:jc w:val="both"/>
        <w:rPr>
          <w:b/>
          <w:lang w:val="en-GB"/>
        </w:rPr>
      </w:pPr>
      <w:r w:rsidRPr="005D2452">
        <w:rPr>
          <w:b/>
          <w:lang w:val="en-GB"/>
        </w:rPr>
        <w:t>Assumptions:</w:t>
      </w:r>
      <w:r w:rsidR="00DC1544" w:rsidRPr="005D2452">
        <w:rPr>
          <w:b/>
          <w:lang w:val="en-GB"/>
        </w:rPr>
        <w:t xml:space="preserve"> </w:t>
      </w:r>
    </w:p>
    <w:p w:rsidR="00C51736" w:rsidRPr="005D2452" w:rsidRDefault="000F3F8C" w:rsidP="00DC1544">
      <w:pPr>
        <w:spacing w:before="60" w:after="60"/>
        <w:jc w:val="both"/>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common assumptions and constraints.</w:t>
      </w:r>
    </w:p>
    <w:p w:rsidR="00C42F38" w:rsidRPr="005D2452" w:rsidRDefault="00C42F38" w:rsidP="005D2452">
      <w:pPr>
        <w:pStyle w:val="Heading2"/>
        <w:rPr>
          <w:highlight w:val="yellow"/>
          <w:lang w:val="en-GB"/>
        </w:rPr>
        <w:sectPr w:rsidR="00C42F38"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bookmarkStart w:id="64" w:name="_Ref398297820"/>
      <w:bookmarkEnd w:id="35"/>
      <w:bookmarkEnd w:id="36"/>
      <w:bookmarkEnd w:id="54"/>
    </w:p>
    <w:p w:rsidR="00871A10" w:rsidRPr="005D2452" w:rsidRDefault="000306D8" w:rsidP="005D2452">
      <w:pPr>
        <w:pStyle w:val="Heading1"/>
        <w:rPr>
          <w:lang w:val="en-GB"/>
        </w:rPr>
      </w:pPr>
      <w:bookmarkStart w:id="65" w:name="_Ref398713615"/>
      <w:bookmarkStart w:id="66" w:name="_Toc418693695"/>
      <w:r w:rsidRPr="005D2452">
        <w:rPr>
          <w:lang w:val="en-GB"/>
        </w:rPr>
        <w:lastRenderedPageBreak/>
        <w:t>Deployment</w:t>
      </w:r>
      <w:bookmarkEnd w:id="65"/>
      <w:bookmarkEnd w:id="66"/>
    </w:p>
    <w:p w:rsidR="00421956" w:rsidRPr="005D2452" w:rsidRDefault="00421956" w:rsidP="005D2452">
      <w:pPr>
        <w:pStyle w:val="Heading2"/>
        <w:rPr>
          <w:lang w:val="en-GB"/>
        </w:rPr>
      </w:pPr>
      <w:bookmarkStart w:id="67" w:name="_Ref398649994"/>
      <w:bookmarkStart w:id="68" w:name="_Toc418693696"/>
      <w:r w:rsidRPr="005D2452">
        <w:rPr>
          <w:lang w:val="en-GB"/>
        </w:rPr>
        <w:t xml:space="preserve">Work Package 11 – </w:t>
      </w:r>
      <w:r w:rsidR="007E4130" w:rsidRPr="005D2452">
        <w:rPr>
          <w:lang w:val="en-GB"/>
        </w:rPr>
        <w:t>Deployment of the 1</w:t>
      </w:r>
      <w:r w:rsidR="007E4130" w:rsidRPr="005D2452">
        <w:rPr>
          <w:vertAlign w:val="superscript"/>
          <w:lang w:val="en-GB"/>
        </w:rPr>
        <w:t>st</w:t>
      </w:r>
      <w:r w:rsidR="007E4130" w:rsidRPr="005D2452">
        <w:rPr>
          <w:lang w:val="en-GB"/>
        </w:rPr>
        <w:t xml:space="preserve"> part of EHR</w:t>
      </w:r>
      <w:r w:rsidR="0076321C" w:rsidRPr="005D2452">
        <w:rPr>
          <w:lang w:val="en-GB"/>
        </w:rPr>
        <w:t>-HSSP/USAID</w:t>
      </w:r>
      <w:r w:rsidR="007E4130" w:rsidRPr="005D2452">
        <w:rPr>
          <w:lang w:val="en-GB"/>
        </w:rPr>
        <w:t xml:space="preserve"> integration</w:t>
      </w:r>
      <w:bookmarkEnd w:id="67"/>
      <w:bookmarkEnd w:id="68"/>
    </w:p>
    <w:p w:rsidR="00421956" w:rsidRPr="005D2452" w:rsidRDefault="00421956" w:rsidP="00421956">
      <w:pPr>
        <w:rPr>
          <w:lang w:val="en-GB"/>
        </w:rPr>
      </w:pPr>
    </w:p>
    <w:p w:rsidR="00421956" w:rsidRPr="005D2452" w:rsidRDefault="00421956" w:rsidP="00421956">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11 include:</w:t>
      </w:r>
    </w:p>
    <w:p w:rsidR="00421956" w:rsidRPr="005D2452" w:rsidRDefault="008E26FC" w:rsidP="000B6396">
      <w:pPr>
        <w:pStyle w:val="mohlist"/>
        <w:rPr>
          <w:b/>
          <w:i/>
          <w:lang w:val="en-GB"/>
        </w:rPr>
      </w:pPr>
      <w:r w:rsidRPr="005D2452">
        <w:rPr>
          <w:lang w:val="en-GB"/>
        </w:rPr>
        <w:t xml:space="preserve">Deploy </w:t>
      </w:r>
      <w:r w:rsidR="00132FF0" w:rsidRPr="005D2452">
        <w:rPr>
          <w:lang w:val="en-GB"/>
        </w:rPr>
        <w:t>EHR</w:t>
      </w:r>
      <w:r w:rsidR="0076321C" w:rsidRPr="005D2452">
        <w:rPr>
          <w:lang w:val="en-GB"/>
        </w:rPr>
        <w:t>-HSSP/USAID</w:t>
      </w:r>
      <w:r w:rsidR="00CC35A9" w:rsidRPr="005D2452">
        <w:rPr>
          <w:lang w:val="en-GB"/>
        </w:rPr>
        <w:t xml:space="preserve"> part 1</w:t>
      </w:r>
      <w:r w:rsidR="00132FF0" w:rsidRPr="005D2452">
        <w:rPr>
          <w:lang w:val="en-GB"/>
        </w:rPr>
        <w:t xml:space="preserve"> integration distributive</w:t>
      </w:r>
      <w:r w:rsidR="001C29BF" w:rsidRPr="005D2452">
        <w:rPr>
          <w:lang w:val="en-GB"/>
        </w:rPr>
        <w:t xml:space="preserve"> to te</w:t>
      </w:r>
      <w:r w:rsidR="007B5417" w:rsidRPr="005D2452">
        <w:rPr>
          <w:lang w:val="en-GB"/>
        </w:rPr>
        <w:t>s</w:t>
      </w:r>
      <w:r w:rsidR="001C29BF" w:rsidRPr="005D2452">
        <w:rPr>
          <w:lang w:val="en-GB"/>
        </w:rPr>
        <w:t>t and production environments</w:t>
      </w:r>
      <w:r w:rsidR="005D3A0C" w:rsidRPr="005D2452">
        <w:rPr>
          <w:lang w:val="en-GB"/>
        </w:rPr>
        <w:t>.</w:t>
      </w:r>
    </w:p>
    <w:p w:rsidR="002928AF" w:rsidRPr="005D2452" w:rsidRDefault="002928AF" w:rsidP="000B6396">
      <w:pPr>
        <w:pStyle w:val="mohlist"/>
        <w:rPr>
          <w:b/>
          <w:i/>
          <w:lang w:val="en-GB"/>
        </w:rPr>
      </w:pPr>
      <w:r w:rsidRPr="005D2452">
        <w:rPr>
          <w:lang w:val="en-GB"/>
        </w:rPr>
        <w:t xml:space="preserve">Develop </w:t>
      </w:r>
      <w:r w:rsidR="00DF1FCB" w:rsidRPr="005D2452">
        <w:rPr>
          <w:lang w:val="en-GB"/>
        </w:rPr>
        <w:t xml:space="preserve">the </w:t>
      </w:r>
      <w:r w:rsidRPr="005D2452">
        <w:rPr>
          <w:lang w:val="en-GB"/>
        </w:rPr>
        <w:t>Deployment Checklist document</w:t>
      </w:r>
    </w:p>
    <w:p w:rsidR="008128BD" w:rsidRPr="005D2452" w:rsidRDefault="00442383" w:rsidP="000B6396">
      <w:pPr>
        <w:pStyle w:val="mohlist"/>
        <w:rPr>
          <w:b/>
          <w:i/>
          <w:lang w:val="en-GB"/>
        </w:rPr>
      </w:pPr>
      <w:r w:rsidRPr="005D2452">
        <w:rPr>
          <w:lang w:val="en-GB"/>
        </w:rPr>
        <w:t xml:space="preserve">Test that the software has been deployed correctly </w:t>
      </w:r>
      <w:r w:rsidR="002928AF" w:rsidRPr="005D2452">
        <w:rPr>
          <w:lang w:val="en-GB"/>
        </w:rPr>
        <w:t>according to the Technical Architecture and Deployment Checklist</w:t>
      </w:r>
    </w:p>
    <w:p w:rsidR="00743A11" w:rsidRPr="005D2452" w:rsidRDefault="00A861C5" w:rsidP="000B6396">
      <w:pPr>
        <w:pStyle w:val="mohlist"/>
        <w:rPr>
          <w:b/>
          <w:i/>
          <w:lang w:val="en-GB"/>
        </w:rPr>
      </w:pPr>
      <w:r w:rsidRPr="005D2452">
        <w:rPr>
          <w:lang w:val="en-GB"/>
        </w:rPr>
        <w:t>System</w:t>
      </w:r>
      <w:r w:rsidR="00743A11" w:rsidRPr="005D2452">
        <w:rPr>
          <w:lang w:val="en-GB"/>
        </w:rPr>
        <w:t xml:space="preserve"> configuration and tuning</w:t>
      </w:r>
      <w:r w:rsidR="0029006A" w:rsidRPr="005D2452">
        <w:rPr>
          <w:lang w:val="en-GB"/>
        </w:rPr>
        <w:t xml:space="preserve"> if needed</w:t>
      </w:r>
    </w:p>
    <w:p w:rsidR="00971DB1" w:rsidRPr="005D2452" w:rsidRDefault="00971DB1" w:rsidP="000B6396">
      <w:pPr>
        <w:pStyle w:val="mohlist"/>
        <w:rPr>
          <w:b/>
          <w:i/>
          <w:lang w:val="en-GB"/>
        </w:rPr>
      </w:pPr>
      <w:r w:rsidRPr="005D2452">
        <w:rPr>
          <w:lang w:val="en-GB"/>
        </w:rPr>
        <w:t>Develop</w:t>
      </w:r>
      <w:r w:rsidR="00FE0870" w:rsidRPr="005D2452">
        <w:rPr>
          <w:lang w:val="en-GB"/>
        </w:rPr>
        <w:t xml:space="preserve"> system</w:t>
      </w:r>
      <w:r w:rsidRPr="005D2452">
        <w:rPr>
          <w:lang w:val="en-GB"/>
        </w:rPr>
        <w:t xml:space="preserve"> installation and validation protocol</w:t>
      </w:r>
    </w:p>
    <w:p w:rsidR="003E79E5" w:rsidRPr="005D2452" w:rsidRDefault="003E79E5" w:rsidP="000B6396">
      <w:pPr>
        <w:pStyle w:val="mohlist"/>
        <w:rPr>
          <w:b/>
          <w:i/>
          <w:lang w:val="en-GB"/>
        </w:rPr>
      </w:pPr>
      <w:r w:rsidRPr="005D2452">
        <w:rPr>
          <w:lang w:val="en-GB"/>
        </w:rPr>
        <w:t xml:space="preserve">Develop </w:t>
      </w:r>
      <w:r w:rsidR="001C29BF" w:rsidRPr="005D2452">
        <w:rPr>
          <w:lang w:val="en-GB"/>
        </w:rPr>
        <w:t>installation</w:t>
      </w:r>
      <w:r w:rsidRPr="005D2452">
        <w:rPr>
          <w:lang w:val="en-GB"/>
        </w:rPr>
        <w:t xml:space="preserve"> manual</w:t>
      </w:r>
    </w:p>
    <w:p w:rsidR="00421956" w:rsidRPr="005D2452" w:rsidRDefault="00421956" w:rsidP="005D2452">
      <w:pPr>
        <w:pStyle w:val="mohlist"/>
        <w:numPr>
          <w:ilvl w:val="0"/>
          <w:numId w:val="0"/>
        </w:numPr>
        <w:ind w:left="720"/>
        <w:rPr>
          <w:szCs w:val="20"/>
          <w:lang w:val="en-GB"/>
        </w:rPr>
      </w:pPr>
    </w:p>
    <w:p w:rsidR="00421956" w:rsidRPr="005D2452" w:rsidRDefault="00421956" w:rsidP="00421956">
      <w:pPr>
        <w:spacing w:before="60" w:after="60"/>
        <w:jc w:val="both"/>
        <w:rPr>
          <w:b/>
          <w:lang w:val="en-GB"/>
        </w:rPr>
      </w:pPr>
      <w:r w:rsidRPr="005D2452">
        <w:rPr>
          <w:b/>
          <w:lang w:val="en-GB"/>
        </w:rPr>
        <w:t>Deliverables:</w:t>
      </w:r>
    </w:p>
    <w:p w:rsidR="00E85B1B" w:rsidRPr="005D2452" w:rsidRDefault="00E85B1B" w:rsidP="000B6396">
      <w:pPr>
        <w:pStyle w:val="mohlist"/>
        <w:rPr>
          <w:lang w:val="en-GB"/>
        </w:rPr>
      </w:pPr>
      <w:r w:rsidRPr="005D2452">
        <w:rPr>
          <w:lang w:val="en-GB"/>
        </w:rPr>
        <w:t>Distributive (integration module and EHR extensions)</w:t>
      </w:r>
      <w:r w:rsidR="00504BB1" w:rsidRPr="005D2452">
        <w:rPr>
          <w:lang w:val="en-GB"/>
        </w:rPr>
        <w:t>, v.1.0</w:t>
      </w:r>
    </w:p>
    <w:p w:rsidR="002E580A" w:rsidRPr="005D2452" w:rsidRDefault="002E580A" w:rsidP="000B6396">
      <w:pPr>
        <w:pStyle w:val="mohlist"/>
        <w:rPr>
          <w:lang w:val="en-GB"/>
        </w:rPr>
      </w:pPr>
      <w:r w:rsidRPr="005D2452">
        <w:rPr>
          <w:lang w:val="en-GB"/>
        </w:rPr>
        <w:t>Deployment Checklist</w:t>
      </w:r>
    </w:p>
    <w:p w:rsidR="002E580A" w:rsidRPr="005D2452" w:rsidRDefault="002860E4" w:rsidP="000B6396">
      <w:pPr>
        <w:pStyle w:val="mohlist"/>
        <w:rPr>
          <w:lang w:val="en-GB"/>
        </w:rPr>
      </w:pPr>
      <w:r w:rsidRPr="005D2452">
        <w:rPr>
          <w:lang w:val="en-GB"/>
        </w:rPr>
        <w:t>System installation and validation protocol</w:t>
      </w:r>
    </w:p>
    <w:p w:rsidR="0032275A" w:rsidRPr="005D2452" w:rsidRDefault="0061627D" w:rsidP="000B6396">
      <w:pPr>
        <w:pStyle w:val="mohlist"/>
        <w:rPr>
          <w:lang w:val="en-GB"/>
        </w:rPr>
      </w:pPr>
      <w:r w:rsidRPr="005D2452">
        <w:rPr>
          <w:lang w:val="en-GB"/>
        </w:rPr>
        <w:t>Installation manual</w:t>
      </w:r>
      <w:r w:rsidR="0032275A" w:rsidRPr="005D2452">
        <w:rPr>
          <w:lang w:val="en-GB"/>
        </w:rPr>
        <w:t xml:space="preserve"> </w:t>
      </w:r>
    </w:p>
    <w:p w:rsidR="007B5417" w:rsidRPr="005D2452" w:rsidRDefault="007B5417" w:rsidP="00421956">
      <w:pPr>
        <w:spacing w:before="60" w:after="60"/>
        <w:jc w:val="both"/>
        <w:rPr>
          <w:b/>
          <w:lang w:val="en-GB"/>
        </w:rPr>
      </w:pPr>
    </w:p>
    <w:p w:rsidR="00421956" w:rsidRPr="005D2452" w:rsidRDefault="00421956" w:rsidP="00421956">
      <w:pPr>
        <w:spacing w:before="60" w:after="60"/>
        <w:jc w:val="both"/>
        <w:rPr>
          <w:b/>
          <w:lang w:val="en-GB"/>
        </w:rPr>
      </w:pPr>
      <w:r w:rsidRPr="005D2452">
        <w:rPr>
          <w:b/>
          <w:lang w:val="en-GB"/>
        </w:rPr>
        <w:t>Acceptance Criteria:</w:t>
      </w:r>
    </w:p>
    <w:p w:rsidR="00972628" w:rsidRPr="005D2452" w:rsidRDefault="00717CFC" w:rsidP="000001AA">
      <w:pPr>
        <w:pStyle w:val="ListParagraph"/>
        <w:numPr>
          <w:ilvl w:val="0"/>
          <w:numId w:val="36"/>
        </w:numPr>
        <w:spacing w:before="60" w:after="60"/>
        <w:jc w:val="both"/>
        <w:rPr>
          <w:b/>
          <w:lang w:val="en-GB"/>
        </w:rPr>
      </w:pPr>
      <w:r w:rsidRPr="005D2452">
        <w:rPr>
          <w:lang w:val="en-GB"/>
        </w:rPr>
        <w:t xml:space="preserve">The system </w:t>
      </w:r>
      <w:r w:rsidR="00442383" w:rsidRPr="005D2452">
        <w:rPr>
          <w:lang w:val="en-GB"/>
        </w:rPr>
        <w:t xml:space="preserve">is </w:t>
      </w:r>
      <w:r w:rsidRPr="005D2452">
        <w:rPr>
          <w:lang w:val="en-GB"/>
        </w:rPr>
        <w:t>deployed in accordance with Technical Architecture review</w:t>
      </w:r>
    </w:p>
    <w:p w:rsidR="00717CFC" w:rsidRPr="005D2452" w:rsidRDefault="00442383" w:rsidP="000001AA">
      <w:pPr>
        <w:pStyle w:val="ListParagraph"/>
        <w:numPr>
          <w:ilvl w:val="0"/>
          <w:numId w:val="36"/>
        </w:numPr>
        <w:spacing w:before="60" w:after="60"/>
        <w:jc w:val="both"/>
        <w:rPr>
          <w:b/>
          <w:lang w:val="en-GB"/>
        </w:rPr>
      </w:pPr>
      <w:r w:rsidRPr="005D2452">
        <w:rPr>
          <w:lang w:val="en-GB"/>
        </w:rPr>
        <w:t>System installation and validation protocol is approved.</w:t>
      </w:r>
    </w:p>
    <w:p w:rsidR="00421956" w:rsidRPr="005D2452" w:rsidRDefault="00421956" w:rsidP="00421956">
      <w:pPr>
        <w:spacing w:before="60" w:after="60"/>
        <w:jc w:val="both"/>
        <w:rPr>
          <w:b/>
          <w:highlight w:val="yellow"/>
          <w:lang w:val="en-GB"/>
        </w:rPr>
      </w:pPr>
    </w:p>
    <w:p w:rsidR="00421956" w:rsidRPr="005D2452" w:rsidRDefault="00421956" w:rsidP="00421956">
      <w:pPr>
        <w:spacing w:before="60" w:after="60"/>
        <w:jc w:val="both"/>
        <w:rPr>
          <w:b/>
          <w:lang w:val="en-GB"/>
        </w:rPr>
      </w:pPr>
      <w:r w:rsidRPr="005D2452">
        <w:rPr>
          <w:b/>
          <w:lang w:val="en-GB"/>
        </w:rPr>
        <w:t>Assumptions:</w:t>
      </w:r>
    </w:p>
    <w:p w:rsidR="00484E01" w:rsidRPr="005D2452" w:rsidRDefault="00484E01" w:rsidP="00484E01">
      <w:pPr>
        <w:pStyle w:val="mohlist"/>
        <w:rPr>
          <w:lang w:val="en-GB"/>
        </w:rPr>
      </w:pPr>
      <w:r w:rsidRPr="005D2452">
        <w:rPr>
          <w:lang w:val="en-GB"/>
        </w:rPr>
        <w:t xml:space="preserve">Additional system configuration and tuning will be performed </w:t>
      </w:r>
      <w:r w:rsidR="00442383" w:rsidRPr="005D2452">
        <w:rPr>
          <w:lang w:val="en-GB"/>
        </w:rPr>
        <w:t xml:space="preserve">if </w:t>
      </w:r>
      <w:r w:rsidR="008B6A57" w:rsidRPr="005D2452">
        <w:rPr>
          <w:lang w:val="en-GB"/>
        </w:rPr>
        <w:t>defects</w:t>
      </w:r>
      <w:r w:rsidR="00442383" w:rsidRPr="005D2452">
        <w:rPr>
          <w:lang w:val="en-GB"/>
        </w:rPr>
        <w:t xml:space="preserve"> are discovered</w:t>
      </w:r>
      <w:r w:rsidRPr="005D2452">
        <w:rPr>
          <w:lang w:val="en-GB"/>
        </w:rPr>
        <w:t xml:space="preserve"> during the </w:t>
      </w:r>
      <w:r w:rsidR="00442383" w:rsidRPr="005D2452">
        <w:rPr>
          <w:lang w:val="en-GB"/>
        </w:rPr>
        <w:t xml:space="preserve">process to </w:t>
      </w:r>
      <w:r w:rsidRPr="005D2452">
        <w:rPr>
          <w:lang w:val="en-GB"/>
        </w:rPr>
        <w:t>check the system according to the Deployment checklist.</w:t>
      </w:r>
    </w:p>
    <w:p w:rsidR="00442383" w:rsidRPr="005D2452" w:rsidRDefault="00442383" w:rsidP="00484E01">
      <w:pPr>
        <w:pStyle w:val="mohlist"/>
        <w:numPr>
          <w:ilvl w:val="0"/>
          <w:numId w:val="0"/>
        </w:numPr>
        <w:ind w:left="357"/>
        <w:rPr>
          <w:lang w:val="en-GB"/>
        </w:rPr>
      </w:pPr>
    </w:p>
    <w:p w:rsidR="00484E01" w:rsidRPr="005D2452" w:rsidRDefault="00442383" w:rsidP="00484E01">
      <w:pPr>
        <w:pStyle w:val="mohlist"/>
        <w:numPr>
          <w:ilvl w:val="0"/>
          <w:numId w:val="0"/>
        </w:numPr>
        <w:ind w:left="357"/>
        <w:rPr>
          <w:lang w:val="en-GB"/>
        </w:rPr>
      </w:pPr>
      <w:r w:rsidRPr="005D2452">
        <w:rPr>
          <w:lang w:val="en-GB"/>
        </w:rPr>
        <w:t>See</w:t>
      </w:r>
      <w:r w:rsidR="00484E01" w:rsidRPr="005D2452">
        <w:rPr>
          <w:lang w:val="en-GB"/>
        </w:rPr>
        <w:t xml:space="preserve">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00484E01" w:rsidRPr="005D2452">
        <w:rPr>
          <w:lang w:val="en-GB"/>
        </w:rPr>
        <w:t>for assumptions and constraints.</w:t>
      </w:r>
    </w:p>
    <w:p w:rsidR="00484E01" w:rsidRPr="005D2452" w:rsidRDefault="00484E01" w:rsidP="005D2452">
      <w:pPr>
        <w:pStyle w:val="mohlist"/>
        <w:numPr>
          <w:ilvl w:val="0"/>
          <w:numId w:val="0"/>
        </w:numPr>
        <w:ind w:left="714" w:hanging="357"/>
        <w:rPr>
          <w:lang w:val="en-GB"/>
        </w:rPr>
      </w:pPr>
    </w:p>
    <w:p w:rsidR="00421956" w:rsidRPr="005D2452" w:rsidRDefault="00421956" w:rsidP="005D2452">
      <w:pPr>
        <w:pStyle w:val="Heading2"/>
        <w:rPr>
          <w:lang w:val="en-GB"/>
        </w:rPr>
      </w:pPr>
      <w:bookmarkStart w:id="69" w:name="_Ref398649996"/>
      <w:bookmarkStart w:id="70" w:name="_Toc418693697"/>
      <w:r w:rsidRPr="005D2452">
        <w:rPr>
          <w:lang w:val="en-GB"/>
        </w:rPr>
        <w:t xml:space="preserve">Work Package 12 – </w:t>
      </w:r>
      <w:r w:rsidR="0040484D" w:rsidRPr="005D2452">
        <w:rPr>
          <w:lang w:val="en-GB"/>
        </w:rPr>
        <w:t xml:space="preserve">Deployment of the </w:t>
      </w:r>
      <w:r w:rsidR="00BA721A" w:rsidRPr="005D2452">
        <w:rPr>
          <w:lang w:val="en-GB"/>
        </w:rPr>
        <w:t>2</w:t>
      </w:r>
      <w:r w:rsidR="00BA721A" w:rsidRPr="005D2452">
        <w:rPr>
          <w:vertAlign w:val="superscript"/>
          <w:lang w:val="en-GB"/>
        </w:rPr>
        <w:t>nd</w:t>
      </w:r>
      <w:r w:rsidR="00BA721A" w:rsidRPr="005D2452">
        <w:rPr>
          <w:lang w:val="en-GB"/>
        </w:rPr>
        <w:t xml:space="preserve"> part</w:t>
      </w:r>
      <w:r w:rsidR="0040484D" w:rsidRPr="005D2452">
        <w:rPr>
          <w:lang w:val="en-GB"/>
        </w:rPr>
        <w:t xml:space="preserve"> of EHR</w:t>
      </w:r>
      <w:r w:rsidR="0076321C" w:rsidRPr="005D2452">
        <w:rPr>
          <w:lang w:val="en-GB"/>
        </w:rPr>
        <w:t>-HSSP/USAID</w:t>
      </w:r>
      <w:r w:rsidR="0040484D" w:rsidRPr="005D2452">
        <w:rPr>
          <w:lang w:val="en-GB"/>
        </w:rPr>
        <w:t xml:space="preserve"> integration</w:t>
      </w:r>
      <w:bookmarkEnd w:id="69"/>
      <w:bookmarkEnd w:id="70"/>
      <w:r w:rsidR="0040484D" w:rsidRPr="005D2452">
        <w:rPr>
          <w:lang w:val="en-GB"/>
        </w:rPr>
        <w:t xml:space="preserve"> </w:t>
      </w:r>
    </w:p>
    <w:p w:rsidR="00421956" w:rsidRPr="005D2452" w:rsidRDefault="00421956" w:rsidP="00421956">
      <w:pPr>
        <w:rPr>
          <w:lang w:val="en-GB"/>
        </w:rPr>
      </w:pPr>
    </w:p>
    <w:p w:rsidR="00421956" w:rsidRPr="005D2452" w:rsidRDefault="00421956" w:rsidP="00421956">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12 include:</w:t>
      </w:r>
    </w:p>
    <w:p w:rsidR="001B245D" w:rsidRPr="005D2452" w:rsidRDefault="001B245D" w:rsidP="000B6396">
      <w:pPr>
        <w:pStyle w:val="mohlist"/>
        <w:rPr>
          <w:b/>
          <w:i/>
          <w:lang w:val="en-GB"/>
        </w:rPr>
      </w:pPr>
      <w:r w:rsidRPr="005D2452">
        <w:rPr>
          <w:lang w:val="en-GB"/>
        </w:rPr>
        <w:t>Deploy EHR</w:t>
      </w:r>
      <w:r w:rsidR="0076321C" w:rsidRPr="005D2452">
        <w:rPr>
          <w:lang w:val="en-GB"/>
        </w:rPr>
        <w:t>-HSSP/USAID</w:t>
      </w:r>
      <w:r w:rsidRPr="005D2452">
        <w:rPr>
          <w:lang w:val="en-GB"/>
        </w:rPr>
        <w:t xml:space="preserve"> </w:t>
      </w:r>
      <w:r w:rsidR="00CC35A9" w:rsidRPr="005D2452">
        <w:rPr>
          <w:lang w:val="en-GB"/>
        </w:rPr>
        <w:t xml:space="preserve">part 2 </w:t>
      </w:r>
      <w:r w:rsidRPr="005D2452">
        <w:rPr>
          <w:lang w:val="en-GB"/>
        </w:rPr>
        <w:t>integration distributive</w:t>
      </w:r>
      <w:r w:rsidR="00E043D0" w:rsidRPr="005D2452">
        <w:rPr>
          <w:lang w:val="en-GB"/>
        </w:rPr>
        <w:t xml:space="preserve"> to test and production environments</w:t>
      </w:r>
    </w:p>
    <w:p w:rsidR="00E03770" w:rsidRPr="005D2452" w:rsidRDefault="00E03770" w:rsidP="00E03770">
      <w:pPr>
        <w:pStyle w:val="mohlist"/>
        <w:rPr>
          <w:b/>
          <w:i/>
          <w:lang w:val="en-GB"/>
        </w:rPr>
      </w:pPr>
      <w:r w:rsidRPr="005D2452">
        <w:rPr>
          <w:lang w:val="en-GB"/>
        </w:rPr>
        <w:t>Develop the Deployment Checklist document</w:t>
      </w:r>
    </w:p>
    <w:p w:rsidR="00E03770" w:rsidRPr="005D2452" w:rsidRDefault="00E043D0" w:rsidP="00E03770">
      <w:pPr>
        <w:pStyle w:val="mohlist"/>
        <w:rPr>
          <w:b/>
          <w:i/>
          <w:lang w:val="en-GB"/>
        </w:rPr>
      </w:pPr>
      <w:r w:rsidRPr="005D2452">
        <w:rPr>
          <w:lang w:val="en-GB"/>
        </w:rPr>
        <w:t xml:space="preserve">Test that the software has been deployed correctly according </w:t>
      </w:r>
      <w:r w:rsidR="00E03770" w:rsidRPr="005D2452">
        <w:rPr>
          <w:lang w:val="en-GB"/>
        </w:rPr>
        <w:t>to the Technical Architecture review and  Deployment Checklist</w:t>
      </w:r>
    </w:p>
    <w:p w:rsidR="001B245D" w:rsidRPr="005D2452" w:rsidRDefault="00CD3CC8" w:rsidP="000B6396">
      <w:pPr>
        <w:pStyle w:val="mohlist"/>
        <w:rPr>
          <w:b/>
          <w:i/>
          <w:lang w:val="en-GB"/>
        </w:rPr>
      </w:pPr>
      <w:r w:rsidRPr="005D2452">
        <w:rPr>
          <w:lang w:val="en-GB"/>
        </w:rPr>
        <w:t>System</w:t>
      </w:r>
      <w:r w:rsidR="001B245D" w:rsidRPr="005D2452">
        <w:rPr>
          <w:lang w:val="en-GB"/>
        </w:rPr>
        <w:t xml:space="preserve"> configuration and tuning</w:t>
      </w:r>
      <w:r w:rsidRPr="005D2452">
        <w:rPr>
          <w:lang w:val="en-GB"/>
        </w:rPr>
        <w:t xml:space="preserve"> if needed</w:t>
      </w:r>
    </w:p>
    <w:p w:rsidR="00FE0870" w:rsidRPr="005D2452" w:rsidRDefault="00FE0870" w:rsidP="000B6396">
      <w:pPr>
        <w:pStyle w:val="mohlist"/>
        <w:rPr>
          <w:b/>
          <w:i/>
          <w:lang w:val="en-GB"/>
        </w:rPr>
      </w:pPr>
      <w:r w:rsidRPr="005D2452">
        <w:rPr>
          <w:lang w:val="en-GB"/>
        </w:rPr>
        <w:t>Develop system installation and validation protocol</w:t>
      </w:r>
    </w:p>
    <w:p w:rsidR="001B245D" w:rsidRPr="005D2452" w:rsidRDefault="00CD3CC8" w:rsidP="000B6396">
      <w:pPr>
        <w:pStyle w:val="mohlist"/>
        <w:rPr>
          <w:b/>
          <w:i/>
          <w:lang w:val="en-GB"/>
        </w:rPr>
      </w:pPr>
      <w:r w:rsidRPr="005D2452">
        <w:rPr>
          <w:lang w:val="en-GB"/>
        </w:rPr>
        <w:t>Updating</w:t>
      </w:r>
      <w:r w:rsidR="001B245D" w:rsidRPr="005D2452">
        <w:rPr>
          <w:lang w:val="en-GB"/>
        </w:rPr>
        <w:t xml:space="preserve"> </w:t>
      </w:r>
      <w:r w:rsidR="001D2F2E" w:rsidRPr="005D2452">
        <w:rPr>
          <w:lang w:val="en-GB"/>
        </w:rPr>
        <w:t xml:space="preserve">installation </w:t>
      </w:r>
      <w:r w:rsidR="001B245D" w:rsidRPr="005D2452">
        <w:rPr>
          <w:lang w:val="en-GB"/>
        </w:rPr>
        <w:t>manual</w:t>
      </w:r>
    </w:p>
    <w:p w:rsidR="00073893" w:rsidRPr="005D2452" w:rsidRDefault="008B6A57" w:rsidP="00073893">
      <w:pPr>
        <w:pStyle w:val="ListParagraph"/>
        <w:spacing w:before="60" w:after="60"/>
        <w:jc w:val="both"/>
        <w:rPr>
          <w:szCs w:val="20"/>
          <w:lang w:val="en-GB"/>
        </w:rPr>
      </w:pPr>
      <w:r w:rsidRPr="005D2452" w:rsidDel="008B6A57">
        <w:rPr>
          <w:lang w:val="en-GB"/>
        </w:rPr>
        <w:t xml:space="preserve"> </w:t>
      </w:r>
    </w:p>
    <w:p w:rsidR="00421956" w:rsidRPr="005D2452" w:rsidRDefault="00421956" w:rsidP="005D2452">
      <w:pPr>
        <w:keepNext/>
        <w:spacing w:before="60" w:after="60"/>
        <w:jc w:val="both"/>
        <w:rPr>
          <w:b/>
          <w:lang w:val="en-GB"/>
        </w:rPr>
      </w:pPr>
      <w:r w:rsidRPr="005D2452">
        <w:rPr>
          <w:b/>
          <w:lang w:val="en-GB"/>
        </w:rPr>
        <w:lastRenderedPageBreak/>
        <w:t>Deliverables:</w:t>
      </w:r>
    </w:p>
    <w:p w:rsidR="0032275A" w:rsidRPr="005D2452" w:rsidRDefault="00504BB1" w:rsidP="000B6396">
      <w:pPr>
        <w:pStyle w:val="mohlist"/>
        <w:rPr>
          <w:b/>
          <w:i/>
          <w:lang w:val="en-GB"/>
        </w:rPr>
      </w:pPr>
      <w:r w:rsidRPr="005D2452">
        <w:rPr>
          <w:lang w:val="en-GB"/>
        </w:rPr>
        <w:t>Distributive (integration module and EHR extensions), v.2.0</w:t>
      </w:r>
    </w:p>
    <w:p w:rsidR="006221DC" w:rsidRPr="005D2452" w:rsidRDefault="006221DC" w:rsidP="006221DC">
      <w:pPr>
        <w:pStyle w:val="mohlist"/>
        <w:rPr>
          <w:lang w:val="en-GB"/>
        </w:rPr>
      </w:pPr>
      <w:r w:rsidRPr="005D2452">
        <w:rPr>
          <w:lang w:val="en-GB"/>
        </w:rPr>
        <w:t>Deployment Checklist</w:t>
      </w:r>
    </w:p>
    <w:p w:rsidR="006221DC" w:rsidRPr="005D2452" w:rsidRDefault="002860E4" w:rsidP="006221DC">
      <w:pPr>
        <w:pStyle w:val="mohlist"/>
        <w:rPr>
          <w:lang w:val="en-GB"/>
        </w:rPr>
      </w:pPr>
      <w:r w:rsidRPr="005D2452">
        <w:rPr>
          <w:lang w:val="en-GB"/>
        </w:rPr>
        <w:t>System i</w:t>
      </w:r>
      <w:r w:rsidR="006221DC" w:rsidRPr="005D2452">
        <w:rPr>
          <w:lang w:val="en-GB"/>
        </w:rPr>
        <w:t>nstallation and validation protocol</w:t>
      </w:r>
    </w:p>
    <w:p w:rsidR="0032275A" w:rsidRPr="005D2452" w:rsidRDefault="001B245D" w:rsidP="000B6396">
      <w:pPr>
        <w:pStyle w:val="mohlist"/>
        <w:rPr>
          <w:lang w:val="en-GB"/>
        </w:rPr>
      </w:pPr>
      <w:r w:rsidRPr="005D2452">
        <w:rPr>
          <w:lang w:val="en-GB"/>
        </w:rPr>
        <w:t>Up</w:t>
      </w:r>
      <w:r w:rsidR="006221DC" w:rsidRPr="005D2452">
        <w:rPr>
          <w:lang w:val="en-GB"/>
        </w:rPr>
        <w:t>dat</w:t>
      </w:r>
      <w:r w:rsidRPr="005D2452">
        <w:rPr>
          <w:lang w:val="en-GB"/>
        </w:rPr>
        <w:t xml:space="preserve">ed </w:t>
      </w:r>
      <w:r w:rsidR="00E61312" w:rsidRPr="005D2452">
        <w:rPr>
          <w:lang w:val="en-GB"/>
        </w:rPr>
        <w:t xml:space="preserve">installation </w:t>
      </w:r>
      <w:r w:rsidR="0032275A" w:rsidRPr="005D2452">
        <w:rPr>
          <w:lang w:val="en-GB"/>
        </w:rPr>
        <w:t xml:space="preserve">manual </w:t>
      </w:r>
    </w:p>
    <w:p w:rsidR="00421956" w:rsidRPr="005D2452" w:rsidRDefault="008B6A57" w:rsidP="00421956">
      <w:pPr>
        <w:spacing w:before="60" w:after="60"/>
        <w:jc w:val="both"/>
        <w:rPr>
          <w:b/>
          <w:lang w:val="en-GB"/>
        </w:rPr>
      </w:pPr>
      <w:r w:rsidRPr="005D2452" w:rsidDel="008B6A57">
        <w:rPr>
          <w:lang w:val="en-GB"/>
        </w:rPr>
        <w:t xml:space="preserve"> </w:t>
      </w:r>
    </w:p>
    <w:p w:rsidR="00421956" w:rsidRPr="005D2452" w:rsidRDefault="00421956" w:rsidP="00421956">
      <w:pPr>
        <w:spacing w:before="60" w:after="60"/>
        <w:jc w:val="both"/>
        <w:rPr>
          <w:b/>
          <w:lang w:val="en-GB"/>
        </w:rPr>
      </w:pPr>
      <w:r w:rsidRPr="005D2452">
        <w:rPr>
          <w:b/>
          <w:lang w:val="en-GB"/>
        </w:rPr>
        <w:t>Acceptance Criteria:</w:t>
      </w:r>
    </w:p>
    <w:p w:rsidR="00184645" w:rsidRPr="005D2452" w:rsidRDefault="00184645" w:rsidP="005D2452">
      <w:pPr>
        <w:pStyle w:val="mohlist"/>
        <w:rPr>
          <w:lang w:val="en-GB"/>
        </w:rPr>
      </w:pPr>
      <w:r w:rsidRPr="005D2452">
        <w:rPr>
          <w:lang w:val="en-GB"/>
        </w:rPr>
        <w:t xml:space="preserve">The system deployed in accordance with Technical Architecture </w:t>
      </w:r>
    </w:p>
    <w:p w:rsidR="00421956" w:rsidRPr="005D2452" w:rsidRDefault="00E043D0" w:rsidP="005D2452">
      <w:pPr>
        <w:pStyle w:val="mohlist"/>
        <w:rPr>
          <w:lang w:val="en-GB"/>
        </w:rPr>
      </w:pPr>
      <w:r w:rsidRPr="005D2452">
        <w:rPr>
          <w:lang w:val="en-GB"/>
        </w:rPr>
        <w:t>System installation and validation protocol is approved</w:t>
      </w:r>
    </w:p>
    <w:p w:rsidR="00421956" w:rsidRPr="005D2452" w:rsidRDefault="00421956" w:rsidP="00421956">
      <w:pPr>
        <w:spacing w:before="60" w:after="60"/>
        <w:jc w:val="both"/>
        <w:rPr>
          <w:b/>
          <w:lang w:val="en-GB"/>
        </w:rPr>
      </w:pPr>
      <w:r w:rsidRPr="005D2452">
        <w:rPr>
          <w:b/>
          <w:lang w:val="en-GB"/>
        </w:rPr>
        <w:t>Assumptions:</w:t>
      </w:r>
    </w:p>
    <w:p w:rsidR="00DC6720" w:rsidRPr="005D2452" w:rsidRDefault="00DC6720" w:rsidP="00DC6720">
      <w:pPr>
        <w:pStyle w:val="mohlist"/>
        <w:numPr>
          <w:ilvl w:val="0"/>
          <w:numId w:val="0"/>
        </w:numPr>
        <w:ind w:left="357"/>
        <w:rPr>
          <w:lang w:val="en-GB"/>
        </w:rPr>
      </w:pPr>
      <w:bookmarkStart w:id="71" w:name="_Ref398649997"/>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DC6720" w:rsidRPr="005D2452" w:rsidRDefault="00DC6720" w:rsidP="005D2452">
      <w:pPr>
        <w:pStyle w:val="mohlist"/>
        <w:numPr>
          <w:ilvl w:val="0"/>
          <w:numId w:val="0"/>
        </w:numPr>
        <w:ind w:left="714" w:hanging="357"/>
        <w:rPr>
          <w:lang w:val="en-GB"/>
        </w:rPr>
      </w:pPr>
    </w:p>
    <w:p w:rsidR="00421956" w:rsidRPr="005D2452" w:rsidRDefault="00421956" w:rsidP="005D2452">
      <w:pPr>
        <w:pStyle w:val="Heading2"/>
        <w:rPr>
          <w:lang w:val="en-GB"/>
        </w:rPr>
      </w:pPr>
      <w:bookmarkStart w:id="72" w:name="_Ref398729685"/>
      <w:bookmarkStart w:id="73" w:name="_Toc418693698"/>
      <w:r w:rsidRPr="005D2452">
        <w:rPr>
          <w:lang w:val="en-GB"/>
        </w:rPr>
        <w:t xml:space="preserve">Work Package 13 – </w:t>
      </w:r>
      <w:r w:rsidR="00B91183" w:rsidRPr="005D2452">
        <w:rPr>
          <w:lang w:val="en-GB"/>
        </w:rPr>
        <w:t>Mobile platform deployment</w:t>
      </w:r>
      <w:bookmarkEnd w:id="71"/>
      <w:bookmarkEnd w:id="72"/>
      <w:bookmarkEnd w:id="73"/>
    </w:p>
    <w:p w:rsidR="00421956" w:rsidRPr="005D2452" w:rsidRDefault="00421956" w:rsidP="00421956">
      <w:pPr>
        <w:rPr>
          <w:lang w:val="en-GB"/>
        </w:rPr>
      </w:pPr>
    </w:p>
    <w:p w:rsidR="00421956" w:rsidRPr="005D2452" w:rsidRDefault="00421956" w:rsidP="00421956">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13 include:</w:t>
      </w:r>
    </w:p>
    <w:p w:rsidR="00073893" w:rsidRPr="005D2452" w:rsidRDefault="00073893" w:rsidP="000B6396">
      <w:pPr>
        <w:pStyle w:val="mohlist"/>
        <w:rPr>
          <w:b/>
          <w:i/>
          <w:lang w:val="en-GB"/>
        </w:rPr>
      </w:pPr>
      <w:r w:rsidRPr="005D2452">
        <w:rPr>
          <w:lang w:val="en-GB"/>
        </w:rPr>
        <w:t xml:space="preserve">Deploy mobile </w:t>
      </w:r>
      <w:r w:rsidR="001C29BF" w:rsidRPr="005D2452">
        <w:rPr>
          <w:lang w:val="en-GB"/>
        </w:rPr>
        <w:t xml:space="preserve">middleware </w:t>
      </w:r>
      <w:r w:rsidRPr="005D2452">
        <w:rPr>
          <w:lang w:val="en-GB"/>
        </w:rPr>
        <w:t>distributive</w:t>
      </w:r>
      <w:r w:rsidR="001C29BF" w:rsidRPr="005D2452">
        <w:rPr>
          <w:lang w:val="en-GB"/>
        </w:rPr>
        <w:t xml:space="preserve"> to te</w:t>
      </w:r>
      <w:r w:rsidR="007B5417" w:rsidRPr="005D2452">
        <w:rPr>
          <w:lang w:val="en-GB"/>
        </w:rPr>
        <w:t>s</w:t>
      </w:r>
      <w:r w:rsidR="001C29BF" w:rsidRPr="005D2452">
        <w:rPr>
          <w:lang w:val="en-GB"/>
        </w:rPr>
        <w:t>t and production environments</w:t>
      </w:r>
    </w:p>
    <w:p w:rsidR="001C29BF" w:rsidRPr="005D2452" w:rsidRDefault="001C29BF" w:rsidP="000B6396">
      <w:pPr>
        <w:pStyle w:val="mohlist"/>
        <w:rPr>
          <w:b/>
          <w:i/>
          <w:lang w:val="en-GB"/>
        </w:rPr>
      </w:pPr>
      <w:r w:rsidRPr="005D2452">
        <w:rPr>
          <w:lang w:val="en-GB"/>
        </w:rPr>
        <w:t>Deploy mobile application to mobile devices (maximum 10) for testing purposes</w:t>
      </w:r>
    </w:p>
    <w:p w:rsidR="00AC129E" w:rsidRPr="005D2452" w:rsidRDefault="00AC129E" w:rsidP="000B6396">
      <w:pPr>
        <w:pStyle w:val="mohlist"/>
        <w:rPr>
          <w:b/>
          <w:i/>
          <w:lang w:val="en-GB"/>
        </w:rPr>
      </w:pPr>
      <w:r w:rsidRPr="005D2452">
        <w:rPr>
          <w:lang w:val="en-GB"/>
        </w:rPr>
        <w:t>Configure mobile platform integration with EHR and HSSP</w:t>
      </w:r>
      <w:r w:rsidR="0076321C" w:rsidRPr="005D2452">
        <w:rPr>
          <w:szCs w:val="20"/>
          <w:lang w:val="en-GB"/>
        </w:rPr>
        <w:t>/USAID</w:t>
      </w:r>
    </w:p>
    <w:p w:rsidR="00AC129E" w:rsidRPr="005D2452" w:rsidRDefault="00AC129E" w:rsidP="00AC129E">
      <w:pPr>
        <w:pStyle w:val="mohlist"/>
        <w:rPr>
          <w:b/>
          <w:i/>
          <w:lang w:val="en-GB"/>
        </w:rPr>
      </w:pPr>
      <w:r w:rsidRPr="005D2452">
        <w:rPr>
          <w:lang w:val="en-GB"/>
        </w:rPr>
        <w:t xml:space="preserve">Develop and approve the Mobile platform </w:t>
      </w:r>
      <w:r w:rsidR="004C5341" w:rsidRPr="005D2452">
        <w:rPr>
          <w:lang w:val="en-GB"/>
        </w:rPr>
        <w:t>D</w:t>
      </w:r>
      <w:r w:rsidRPr="005D2452">
        <w:rPr>
          <w:lang w:val="en-GB"/>
        </w:rPr>
        <w:t>eployment Checklist document</w:t>
      </w:r>
    </w:p>
    <w:p w:rsidR="00AC129E" w:rsidRPr="005D2452" w:rsidRDefault="00E043D0" w:rsidP="00AC129E">
      <w:pPr>
        <w:pStyle w:val="mohlist"/>
        <w:rPr>
          <w:b/>
          <w:i/>
          <w:lang w:val="en-GB"/>
        </w:rPr>
      </w:pPr>
      <w:r w:rsidRPr="005D2452">
        <w:rPr>
          <w:lang w:val="en-GB"/>
        </w:rPr>
        <w:t xml:space="preserve">Test that the software has been deployed correctly </w:t>
      </w:r>
      <w:r w:rsidR="00AC129E" w:rsidRPr="005D2452">
        <w:rPr>
          <w:lang w:val="en-GB"/>
        </w:rPr>
        <w:t>according to the Technical Architecture and  Deployment Checklist</w:t>
      </w:r>
    </w:p>
    <w:p w:rsidR="00073893" w:rsidRPr="005D2452" w:rsidRDefault="00A861C5" w:rsidP="000B6396">
      <w:pPr>
        <w:pStyle w:val="mohlist"/>
        <w:rPr>
          <w:b/>
          <w:i/>
          <w:lang w:val="en-GB"/>
        </w:rPr>
      </w:pPr>
      <w:r w:rsidRPr="005D2452">
        <w:rPr>
          <w:lang w:val="en-GB"/>
        </w:rPr>
        <w:t>Platform configuration and tuning if needed</w:t>
      </w:r>
    </w:p>
    <w:p w:rsidR="00FE0870" w:rsidRPr="005D2452" w:rsidRDefault="00FE0870" w:rsidP="000B6396">
      <w:pPr>
        <w:pStyle w:val="mohlist"/>
        <w:rPr>
          <w:b/>
          <w:i/>
          <w:lang w:val="en-GB"/>
        </w:rPr>
      </w:pPr>
      <w:r w:rsidRPr="005D2452">
        <w:rPr>
          <w:lang w:val="en-GB"/>
        </w:rPr>
        <w:t xml:space="preserve">Develop </w:t>
      </w:r>
      <w:r w:rsidR="0093054C" w:rsidRPr="005D2452">
        <w:rPr>
          <w:lang w:val="en-GB"/>
        </w:rPr>
        <w:t xml:space="preserve">mobile </w:t>
      </w:r>
      <w:r w:rsidRPr="005D2452">
        <w:rPr>
          <w:lang w:val="en-GB"/>
        </w:rPr>
        <w:t>platform installation and validation protocol</w:t>
      </w:r>
    </w:p>
    <w:p w:rsidR="003D7554" w:rsidRPr="005D2452" w:rsidRDefault="003D7554" w:rsidP="000B6396">
      <w:pPr>
        <w:pStyle w:val="mohlist"/>
        <w:rPr>
          <w:b/>
          <w:i/>
          <w:lang w:val="en-GB"/>
        </w:rPr>
      </w:pPr>
      <w:r w:rsidRPr="005D2452">
        <w:rPr>
          <w:lang w:val="en-GB"/>
        </w:rPr>
        <w:t>Install and configure mobile services for</w:t>
      </w:r>
    </w:p>
    <w:p w:rsidR="003D7554" w:rsidRPr="005D2452" w:rsidRDefault="003D7554" w:rsidP="00662025">
      <w:pPr>
        <w:pStyle w:val="mohlist"/>
        <w:numPr>
          <w:ilvl w:val="0"/>
          <w:numId w:val="62"/>
        </w:numPr>
        <w:tabs>
          <w:tab w:val="clear" w:pos="720"/>
        </w:tabs>
        <w:ind w:left="1276"/>
        <w:rPr>
          <w:lang w:val="en-GB"/>
        </w:rPr>
      </w:pPr>
      <w:r w:rsidRPr="005D2452">
        <w:rPr>
          <w:lang w:val="en-GB"/>
        </w:rPr>
        <w:t>Citizens</w:t>
      </w:r>
    </w:p>
    <w:p w:rsidR="003D7554" w:rsidRPr="005D2452" w:rsidRDefault="003D7554" w:rsidP="00662025">
      <w:pPr>
        <w:pStyle w:val="mohlist"/>
        <w:numPr>
          <w:ilvl w:val="0"/>
          <w:numId w:val="62"/>
        </w:numPr>
        <w:tabs>
          <w:tab w:val="clear" w:pos="720"/>
        </w:tabs>
        <w:ind w:left="1276"/>
        <w:rPr>
          <w:lang w:val="en-GB"/>
        </w:rPr>
      </w:pPr>
      <w:r w:rsidRPr="005D2452">
        <w:rPr>
          <w:lang w:val="en-GB"/>
        </w:rPr>
        <w:t>Doctors</w:t>
      </w:r>
    </w:p>
    <w:p w:rsidR="003D7554" w:rsidRPr="005D2452" w:rsidRDefault="003D7554" w:rsidP="00662025">
      <w:pPr>
        <w:pStyle w:val="mohlist"/>
        <w:numPr>
          <w:ilvl w:val="0"/>
          <w:numId w:val="62"/>
        </w:numPr>
        <w:tabs>
          <w:tab w:val="clear" w:pos="720"/>
        </w:tabs>
        <w:ind w:left="1276"/>
        <w:rPr>
          <w:lang w:val="en-GB"/>
        </w:rPr>
      </w:pPr>
      <w:r w:rsidRPr="005D2452">
        <w:rPr>
          <w:lang w:val="en-GB"/>
        </w:rPr>
        <w:t>Ministry</w:t>
      </w:r>
    </w:p>
    <w:p w:rsidR="00471346" w:rsidRPr="005D2452" w:rsidRDefault="00471346" w:rsidP="005D2452">
      <w:pPr>
        <w:pStyle w:val="mohlist"/>
        <w:numPr>
          <w:ilvl w:val="0"/>
          <w:numId w:val="0"/>
        </w:numPr>
        <w:ind w:left="714"/>
        <w:rPr>
          <w:lang w:val="en-GB"/>
        </w:rPr>
      </w:pPr>
      <w:r w:rsidRPr="005D2452">
        <w:rPr>
          <w:lang w:val="en-GB"/>
        </w:rPr>
        <w:t>During the mobile services installation and configuration EMC will ensure that</w:t>
      </w:r>
      <w:r w:rsidR="00DA5599" w:rsidRPr="005D2452">
        <w:rPr>
          <w:lang w:val="en-GB"/>
        </w:rPr>
        <w:t>:</w:t>
      </w:r>
    </w:p>
    <w:p w:rsidR="00471346" w:rsidRPr="005D2452" w:rsidRDefault="00471346" w:rsidP="00471346">
      <w:pPr>
        <w:pStyle w:val="mohlist"/>
        <w:numPr>
          <w:ilvl w:val="0"/>
          <w:numId w:val="0"/>
        </w:numPr>
        <w:ind w:left="714"/>
        <w:rPr>
          <w:lang w:val="en-GB"/>
        </w:rPr>
      </w:pPr>
      <w:r w:rsidRPr="005D2452">
        <w:rPr>
          <w:lang w:val="en-GB"/>
        </w:rPr>
        <w:t xml:space="preserve">-  </w:t>
      </w:r>
      <w:r w:rsidR="00DA5599" w:rsidRPr="005D2452">
        <w:rPr>
          <w:lang w:val="en-GB"/>
        </w:rPr>
        <w:t>The</w:t>
      </w:r>
      <w:r w:rsidRPr="005D2452">
        <w:rPr>
          <w:lang w:val="en-GB"/>
        </w:rPr>
        <w:t xml:space="preserve"> services are integrated with EHR and HSSP/USAID (i.e. can access data). </w:t>
      </w:r>
    </w:p>
    <w:p w:rsidR="00471346" w:rsidRPr="005D2452" w:rsidRDefault="00471346" w:rsidP="00471346">
      <w:pPr>
        <w:pStyle w:val="mohlist"/>
        <w:numPr>
          <w:ilvl w:val="0"/>
          <w:numId w:val="0"/>
        </w:numPr>
        <w:ind w:left="714"/>
        <w:rPr>
          <w:lang w:val="en-GB"/>
        </w:rPr>
      </w:pPr>
      <w:r w:rsidRPr="005D2452">
        <w:rPr>
          <w:lang w:val="en-GB"/>
        </w:rPr>
        <w:t xml:space="preserve">- </w:t>
      </w:r>
      <w:r w:rsidR="00DA5599" w:rsidRPr="005D2452">
        <w:rPr>
          <w:lang w:val="en-GB"/>
        </w:rPr>
        <w:t>Mobile</w:t>
      </w:r>
      <w:r w:rsidRPr="005D2452">
        <w:rPr>
          <w:lang w:val="en-GB"/>
        </w:rPr>
        <w:t xml:space="preserve"> applications operate in accordance with Functional specification</w:t>
      </w:r>
    </w:p>
    <w:p w:rsidR="00471346" w:rsidRPr="005D2452" w:rsidRDefault="00471346" w:rsidP="005D2452">
      <w:pPr>
        <w:pStyle w:val="mohlist"/>
        <w:numPr>
          <w:ilvl w:val="0"/>
          <w:numId w:val="0"/>
        </w:numPr>
        <w:ind w:left="720" w:hanging="360"/>
        <w:rPr>
          <w:lang w:val="en-GB"/>
        </w:rPr>
      </w:pPr>
    </w:p>
    <w:p w:rsidR="003D7554" w:rsidRPr="005D2452" w:rsidRDefault="003D7554">
      <w:pPr>
        <w:pStyle w:val="mohlist"/>
        <w:rPr>
          <w:b/>
          <w:i/>
          <w:lang w:val="en-GB"/>
        </w:rPr>
      </w:pPr>
      <w:r w:rsidRPr="005D2452">
        <w:rPr>
          <w:lang w:val="en-GB"/>
        </w:rPr>
        <w:t xml:space="preserve">Check the </w:t>
      </w:r>
      <w:r w:rsidR="00471346" w:rsidRPr="005D2452">
        <w:rPr>
          <w:lang w:val="en-GB"/>
        </w:rPr>
        <w:t xml:space="preserve">software has </w:t>
      </w:r>
      <w:r w:rsidRPr="005D2452">
        <w:rPr>
          <w:lang w:val="en-GB"/>
        </w:rPr>
        <w:t>deploy</w:t>
      </w:r>
      <w:r w:rsidR="00471346" w:rsidRPr="005D2452">
        <w:rPr>
          <w:lang w:val="en-GB"/>
        </w:rPr>
        <w:t>ed c</w:t>
      </w:r>
      <w:r w:rsidRPr="005D2452">
        <w:rPr>
          <w:lang w:val="en-GB"/>
        </w:rPr>
        <w:t>orrect</w:t>
      </w:r>
      <w:r w:rsidR="00471346" w:rsidRPr="005D2452">
        <w:rPr>
          <w:lang w:val="en-GB"/>
        </w:rPr>
        <w:t xml:space="preserve">ly </w:t>
      </w:r>
      <w:r w:rsidRPr="005D2452">
        <w:rPr>
          <w:lang w:val="en-GB"/>
        </w:rPr>
        <w:t xml:space="preserve">and the services </w:t>
      </w:r>
      <w:r w:rsidR="00471346" w:rsidRPr="005D2452">
        <w:rPr>
          <w:lang w:val="en-GB"/>
        </w:rPr>
        <w:t xml:space="preserve">function </w:t>
      </w:r>
      <w:r w:rsidRPr="005D2452">
        <w:rPr>
          <w:lang w:val="en-GB"/>
        </w:rPr>
        <w:t>according to the Technical Architecture review and  Deployment Checklist</w:t>
      </w:r>
    </w:p>
    <w:p w:rsidR="00073893" w:rsidRPr="005D2452" w:rsidRDefault="00A11479" w:rsidP="000B6396">
      <w:pPr>
        <w:pStyle w:val="mohlist"/>
        <w:rPr>
          <w:b/>
          <w:i/>
          <w:lang w:val="en-GB"/>
        </w:rPr>
      </w:pPr>
      <w:r w:rsidRPr="005D2452">
        <w:rPr>
          <w:lang w:val="en-GB"/>
        </w:rPr>
        <w:t>Develop</w:t>
      </w:r>
      <w:r w:rsidR="00073893" w:rsidRPr="005D2452">
        <w:rPr>
          <w:lang w:val="en-GB"/>
        </w:rPr>
        <w:t xml:space="preserve"> </w:t>
      </w:r>
      <w:r w:rsidR="0093054C" w:rsidRPr="005D2452">
        <w:rPr>
          <w:lang w:val="en-GB"/>
        </w:rPr>
        <w:t xml:space="preserve">installation </w:t>
      </w:r>
      <w:r w:rsidR="00073893" w:rsidRPr="005D2452">
        <w:rPr>
          <w:lang w:val="en-GB"/>
        </w:rPr>
        <w:t>manual</w:t>
      </w:r>
    </w:p>
    <w:p w:rsidR="00421956" w:rsidRPr="005D2452" w:rsidRDefault="00421956" w:rsidP="00421956">
      <w:pPr>
        <w:pStyle w:val="BodyText"/>
        <w:spacing w:after="60"/>
        <w:jc w:val="both"/>
        <w:rPr>
          <w:szCs w:val="20"/>
          <w:lang w:val="en-GB"/>
        </w:rPr>
      </w:pPr>
    </w:p>
    <w:p w:rsidR="00421956" w:rsidRPr="005D2452" w:rsidRDefault="00421956" w:rsidP="00421956">
      <w:pPr>
        <w:spacing w:before="60" w:after="60"/>
        <w:jc w:val="both"/>
        <w:rPr>
          <w:b/>
          <w:lang w:val="en-GB"/>
        </w:rPr>
      </w:pPr>
      <w:r w:rsidRPr="005D2452">
        <w:rPr>
          <w:b/>
          <w:lang w:val="en-GB"/>
        </w:rPr>
        <w:t>Deliverables:</w:t>
      </w:r>
    </w:p>
    <w:p w:rsidR="00067EE9" w:rsidRPr="005D2452" w:rsidRDefault="00FF550E" w:rsidP="000B6396">
      <w:pPr>
        <w:pStyle w:val="mohlist"/>
        <w:rPr>
          <w:lang w:val="en-GB"/>
        </w:rPr>
      </w:pPr>
      <w:r w:rsidRPr="005D2452">
        <w:rPr>
          <w:lang w:val="en-GB"/>
        </w:rPr>
        <w:t>Distributive</w:t>
      </w:r>
      <w:r w:rsidR="00583FF1" w:rsidRPr="005D2452">
        <w:rPr>
          <w:lang w:val="en-GB"/>
        </w:rPr>
        <w:t xml:space="preserve"> (</w:t>
      </w:r>
      <w:r w:rsidR="00B0129C" w:rsidRPr="005D2452">
        <w:rPr>
          <w:lang w:val="en-GB"/>
        </w:rPr>
        <w:t>mobile platform/services</w:t>
      </w:r>
      <w:r w:rsidR="00583FF1" w:rsidRPr="005D2452">
        <w:rPr>
          <w:lang w:val="en-GB"/>
        </w:rPr>
        <w:t>)</w:t>
      </w:r>
    </w:p>
    <w:p w:rsidR="00EA4B58" w:rsidRPr="005D2452" w:rsidRDefault="0093054C" w:rsidP="00EA4B58">
      <w:pPr>
        <w:pStyle w:val="mohlist"/>
        <w:rPr>
          <w:b/>
          <w:i/>
          <w:lang w:val="en-GB"/>
        </w:rPr>
      </w:pPr>
      <w:r w:rsidRPr="005D2452">
        <w:rPr>
          <w:lang w:val="en-GB"/>
        </w:rPr>
        <w:t>Mobile p</w:t>
      </w:r>
      <w:r w:rsidR="00EA4B58" w:rsidRPr="005D2452">
        <w:rPr>
          <w:lang w:val="en-GB"/>
        </w:rPr>
        <w:t xml:space="preserve">latform installation and </w:t>
      </w:r>
      <w:r w:rsidR="00380D2F" w:rsidRPr="005D2452">
        <w:rPr>
          <w:lang w:val="en-GB"/>
        </w:rPr>
        <w:t>validation</w:t>
      </w:r>
      <w:r w:rsidR="00EA4B58" w:rsidRPr="005D2452">
        <w:rPr>
          <w:lang w:val="en-GB"/>
        </w:rPr>
        <w:t xml:space="preserve"> protocol</w:t>
      </w:r>
    </w:p>
    <w:p w:rsidR="00067EE9" w:rsidRPr="005D2452" w:rsidRDefault="0093054C" w:rsidP="000B6396">
      <w:pPr>
        <w:pStyle w:val="mohlist"/>
        <w:rPr>
          <w:b/>
          <w:i/>
          <w:lang w:val="en-GB"/>
        </w:rPr>
      </w:pPr>
      <w:r w:rsidRPr="005D2452">
        <w:rPr>
          <w:lang w:val="en-GB"/>
        </w:rPr>
        <w:t>Installation manual</w:t>
      </w:r>
      <w:r w:rsidR="00067EE9" w:rsidRPr="005D2452">
        <w:rPr>
          <w:lang w:val="en-GB"/>
        </w:rPr>
        <w:t xml:space="preserve"> </w:t>
      </w:r>
    </w:p>
    <w:p w:rsidR="00421956" w:rsidRPr="005D2452" w:rsidRDefault="00421956" w:rsidP="00421956">
      <w:pPr>
        <w:spacing w:before="60" w:after="60"/>
        <w:jc w:val="both"/>
        <w:rPr>
          <w:b/>
          <w:lang w:val="en-GB"/>
        </w:rPr>
      </w:pPr>
    </w:p>
    <w:p w:rsidR="00421956" w:rsidRPr="005D2452" w:rsidRDefault="00421956" w:rsidP="00421956">
      <w:pPr>
        <w:spacing w:before="60" w:after="60"/>
        <w:jc w:val="both"/>
        <w:rPr>
          <w:b/>
          <w:lang w:val="en-GB"/>
        </w:rPr>
      </w:pPr>
      <w:r w:rsidRPr="005D2452">
        <w:rPr>
          <w:b/>
          <w:lang w:val="en-GB"/>
        </w:rPr>
        <w:t>Acceptance Criteria:</w:t>
      </w:r>
    </w:p>
    <w:p w:rsidR="009015F2" w:rsidRPr="005D2452" w:rsidRDefault="009015F2" w:rsidP="009015F2">
      <w:pPr>
        <w:pStyle w:val="ListParagraph"/>
        <w:numPr>
          <w:ilvl w:val="0"/>
          <w:numId w:val="36"/>
        </w:numPr>
        <w:spacing w:before="60" w:after="60"/>
        <w:jc w:val="both"/>
        <w:rPr>
          <w:b/>
          <w:lang w:val="en-GB"/>
        </w:rPr>
      </w:pPr>
      <w:r w:rsidRPr="005D2452">
        <w:rPr>
          <w:lang w:val="en-GB"/>
        </w:rPr>
        <w:t>The platform deployed in accordance with Technical Architecture review</w:t>
      </w:r>
    </w:p>
    <w:p w:rsidR="00471346" w:rsidRPr="005D2452" w:rsidRDefault="00471346" w:rsidP="00471346">
      <w:pPr>
        <w:pStyle w:val="mohlist"/>
        <w:numPr>
          <w:ilvl w:val="0"/>
          <w:numId w:val="36"/>
        </w:numPr>
        <w:rPr>
          <w:b/>
          <w:i/>
          <w:lang w:val="en-GB"/>
        </w:rPr>
      </w:pPr>
      <w:r w:rsidRPr="005D2452">
        <w:rPr>
          <w:lang w:val="en-GB"/>
        </w:rPr>
        <w:t>Mobile platform installation and validation protocol is approved.</w:t>
      </w:r>
    </w:p>
    <w:p w:rsidR="00421956" w:rsidRPr="005D2452" w:rsidRDefault="00421956" w:rsidP="00421956">
      <w:pPr>
        <w:spacing w:before="60" w:after="60"/>
        <w:jc w:val="both"/>
        <w:rPr>
          <w:b/>
          <w:highlight w:val="yellow"/>
          <w:lang w:val="en-GB"/>
        </w:rPr>
      </w:pPr>
    </w:p>
    <w:p w:rsidR="00421956" w:rsidRPr="005D2452" w:rsidRDefault="00421956" w:rsidP="00421956">
      <w:pPr>
        <w:spacing w:before="60" w:after="60"/>
        <w:jc w:val="both"/>
        <w:rPr>
          <w:b/>
          <w:lang w:val="en-GB"/>
        </w:rPr>
      </w:pPr>
      <w:r w:rsidRPr="005D2452">
        <w:rPr>
          <w:b/>
          <w:lang w:val="en-GB"/>
        </w:rPr>
        <w:t>Assumptions:</w:t>
      </w:r>
    </w:p>
    <w:p w:rsidR="008E4D8B" w:rsidRPr="005D2452" w:rsidRDefault="003F4759" w:rsidP="005D2452">
      <w:pPr>
        <w:pStyle w:val="mohlist"/>
        <w:numPr>
          <w:ilvl w:val="0"/>
          <w:numId w:val="38"/>
        </w:numPr>
        <w:rPr>
          <w:lang w:val="en-GB"/>
        </w:rPr>
      </w:pPr>
      <w:r w:rsidRPr="005D2452">
        <w:rPr>
          <w:lang w:val="en-GB"/>
        </w:rPr>
        <w:t xml:space="preserve">EMC is not responsible for domestic cellular network. Customer provides domestic SIM-cards with “data transfer” option and/or provides Wi-Fi, which can be used to test the mobile applications. </w:t>
      </w:r>
    </w:p>
    <w:p w:rsidR="00471346" w:rsidRPr="005D2452" w:rsidRDefault="00471346" w:rsidP="009A1417">
      <w:pPr>
        <w:pStyle w:val="mohlist"/>
        <w:numPr>
          <w:ilvl w:val="0"/>
          <w:numId w:val="0"/>
        </w:numPr>
        <w:ind w:left="357"/>
        <w:rPr>
          <w:lang w:val="en-GB"/>
        </w:rPr>
      </w:pPr>
    </w:p>
    <w:p w:rsidR="009A1417" w:rsidRPr="005D2452" w:rsidRDefault="009A1417" w:rsidP="009A1417">
      <w:pPr>
        <w:pStyle w:val="mohlist"/>
        <w:numPr>
          <w:ilvl w:val="0"/>
          <w:numId w:val="0"/>
        </w:numPr>
        <w:ind w:left="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8E4D8B" w:rsidRPr="005D2452" w:rsidRDefault="008E4D8B" w:rsidP="005D2452">
      <w:pPr>
        <w:pStyle w:val="mohlist"/>
        <w:numPr>
          <w:ilvl w:val="0"/>
          <w:numId w:val="0"/>
        </w:numPr>
        <w:ind w:left="714"/>
        <w:rPr>
          <w:lang w:val="en-GB"/>
        </w:rPr>
      </w:pPr>
    </w:p>
    <w:p w:rsidR="00421956" w:rsidRPr="005D2452" w:rsidRDefault="00421956" w:rsidP="005D2452">
      <w:pPr>
        <w:pStyle w:val="Heading2"/>
        <w:rPr>
          <w:lang w:val="en-GB"/>
        </w:rPr>
      </w:pPr>
      <w:bookmarkStart w:id="74" w:name="_Toc418693699"/>
      <w:r w:rsidRPr="005D2452">
        <w:rPr>
          <w:lang w:val="en-GB"/>
        </w:rPr>
        <w:t xml:space="preserve">Work Package 14 – </w:t>
      </w:r>
      <w:r w:rsidR="00B91183" w:rsidRPr="005D2452">
        <w:rPr>
          <w:lang w:val="en-GB"/>
        </w:rPr>
        <w:t>Project management for deployment phase</w:t>
      </w:r>
      <w:bookmarkEnd w:id="74"/>
    </w:p>
    <w:p w:rsidR="00421956" w:rsidRPr="005D2452" w:rsidRDefault="00421956" w:rsidP="00421956">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14 include:</w:t>
      </w:r>
    </w:p>
    <w:p w:rsidR="00471346" w:rsidRPr="005D2452" w:rsidRDefault="00471346" w:rsidP="000B6396">
      <w:pPr>
        <w:pStyle w:val="mohlist"/>
        <w:rPr>
          <w:lang w:val="en-GB"/>
        </w:rPr>
      </w:pPr>
      <w:r w:rsidRPr="005D2452">
        <w:rPr>
          <w:lang w:val="en-GB"/>
        </w:rPr>
        <w:t xml:space="preserve">Develop detailed plan for deployment activities </w:t>
      </w:r>
    </w:p>
    <w:p w:rsidR="00943418" w:rsidRPr="005D2452" w:rsidRDefault="00943418" w:rsidP="000B6396">
      <w:pPr>
        <w:pStyle w:val="mohlist"/>
        <w:rPr>
          <w:b/>
          <w:i/>
          <w:lang w:val="en-GB"/>
        </w:rPr>
      </w:pPr>
      <w:r w:rsidRPr="005D2452">
        <w:rPr>
          <w:lang w:val="en-GB"/>
        </w:rPr>
        <w:t>Manage deployment activities</w:t>
      </w:r>
    </w:p>
    <w:p w:rsidR="00421956" w:rsidRPr="005D2452" w:rsidRDefault="00943418" w:rsidP="000B6396">
      <w:pPr>
        <w:pStyle w:val="mohlist"/>
        <w:rPr>
          <w:b/>
          <w:i/>
          <w:lang w:val="en-GB"/>
        </w:rPr>
      </w:pPr>
      <w:r w:rsidRPr="005D2452">
        <w:rPr>
          <w:lang w:val="en-GB"/>
        </w:rPr>
        <w:t>Coordinate communications between EMC and Customer infrastructure specialists</w:t>
      </w:r>
    </w:p>
    <w:p w:rsidR="00FB282B" w:rsidRPr="005D2452" w:rsidRDefault="00FB282B" w:rsidP="000B6396">
      <w:pPr>
        <w:pStyle w:val="mohlist"/>
        <w:rPr>
          <w:lang w:val="en-GB"/>
        </w:rPr>
      </w:pPr>
      <w:r w:rsidRPr="005D2452">
        <w:rPr>
          <w:lang w:val="en-GB"/>
        </w:rPr>
        <w:t>Manage installation and configuration documentation development</w:t>
      </w:r>
    </w:p>
    <w:p w:rsidR="00421956" w:rsidRPr="005D2452" w:rsidRDefault="00421956" w:rsidP="00421956">
      <w:pPr>
        <w:pStyle w:val="BodyText"/>
        <w:spacing w:after="60"/>
        <w:jc w:val="both"/>
        <w:rPr>
          <w:szCs w:val="20"/>
          <w:lang w:val="en-GB"/>
        </w:rPr>
      </w:pPr>
    </w:p>
    <w:p w:rsidR="00421956" w:rsidRPr="005D2452" w:rsidRDefault="00421956" w:rsidP="00421956">
      <w:pPr>
        <w:spacing w:before="60" w:after="60"/>
        <w:jc w:val="both"/>
        <w:rPr>
          <w:b/>
          <w:lang w:val="en-GB"/>
        </w:rPr>
      </w:pPr>
      <w:r w:rsidRPr="005D2452">
        <w:rPr>
          <w:b/>
          <w:lang w:val="en-GB"/>
        </w:rPr>
        <w:t>Deliverables:</w:t>
      </w:r>
    </w:p>
    <w:p w:rsidR="00192035" w:rsidRPr="005D2452" w:rsidRDefault="00471346" w:rsidP="00192035">
      <w:pPr>
        <w:pStyle w:val="mohlist"/>
        <w:rPr>
          <w:b/>
          <w:i/>
          <w:lang w:val="en-GB"/>
        </w:rPr>
      </w:pPr>
      <w:r w:rsidRPr="005D2452">
        <w:rPr>
          <w:lang w:val="en-GB"/>
        </w:rPr>
        <w:t>D</w:t>
      </w:r>
      <w:r w:rsidR="00192035" w:rsidRPr="005D2452">
        <w:rPr>
          <w:lang w:val="en-GB"/>
        </w:rPr>
        <w:t>etailed plan</w:t>
      </w:r>
      <w:r w:rsidRPr="005D2452">
        <w:rPr>
          <w:lang w:val="en-GB"/>
        </w:rPr>
        <w:t xml:space="preserve"> for deployment phase</w:t>
      </w:r>
    </w:p>
    <w:p w:rsidR="00323FB8" w:rsidRPr="005D2452" w:rsidRDefault="00323FB8" w:rsidP="00323FB8">
      <w:pPr>
        <w:pStyle w:val="mohlist"/>
        <w:rPr>
          <w:b/>
          <w:i/>
          <w:lang w:val="en-GB"/>
        </w:rPr>
      </w:pPr>
      <w:r w:rsidRPr="005D2452">
        <w:rPr>
          <w:lang w:val="en-GB"/>
        </w:rPr>
        <w:t>Status report</w:t>
      </w:r>
      <w:r w:rsidR="00192035" w:rsidRPr="005D2452">
        <w:rPr>
          <w:lang w:val="en-GB"/>
        </w:rPr>
        <w:t>s</w:t>
      </w:r>
    </w:p>
    <w:p w:rsidR="00421956" w:rsidRPr="005D2452" w:rsidRDefault="00421956" w:rsidP="00421956">
      <w:pPr>
        <w:spacing w:before="60" w:after="60"/>
        <w:jc w:val="both"/>
        <w:rPr>
          <w:b/>
          <w:lang w:val="en-GB"/>
        </w:rPr>
      </w:pPr>
    </w:p>
    <w:p w:rsidR="00421956" w:rsidRPr="005D2452" w:rsidRDefault="00421956" w:rsidP="00421956">
      <w:pPr>
        <w:spacing w:before="60" w:after="60"/>
        <w:jc w:val="both"/>
        <w:rPr>
          <w:b/>
          <w:lang w:val="en-GB"/>
        </w:rPr>
      </w:pPr>
      <w:r w:rsidRPr="005D2452">
        <w:rPr>
          <w:b/>
          <w:lang w:val="en-GB"/>
        </w:rPr>
        <w:t>Acceptance Criteria:</w:t>
      </w:r>
    </w:p>
    <w:p w:rsidR="009E462D" w:rsidRPr="005D2452" w:rsidRDefault="00471346">
      <w:pPr>
        <w:pStyle w:val="mohlist"/>
        <w:rPr>
          <w:b/>
          <w:i/>
          <w:lang w:val="en-GB"/>
        </w:rPr>
      </w:pPr>
      <w:r w:rsidRPr="005D2452">
        <w:rPr>
          <w:lang w:val="en-GB"/>
        </w:rPr>
        <w:t xml:space="preserve"> Updated phase detailed plan</w:t>
      </w:r>
      <w:r w:rsidRPr="005D2452">
        <w:rPr>
          <w:b/>
          <w:i/>
          <w:lang w:val="en-GB"/>
        </w:rPr>
        <w:t xml:space="preserve"> </w:t>
      </w:r>
      <w:r w:rsidR="007B5417" w:rsidRPr="005D2452">
        <w:rPr>
          <w:lang w:val="en-GB"/>
        </w:rPr>
        <w:t>accepted</w:t>
      </w:r>
    </w:p>
    <w:p w:rsidR="00421956" w:rsidRPr="005D2452" w:rsidRDefault="00421956" w:rsidP="00421956">
      <w:pPr>
        <w:spacing w:before="60" w:after="60"/>
        <w:jc w:val="both"/>
        <w:rPr>
          <w:b/>
          <w:highlight w:val="yellow"/>
          <w:lang w:val="en-GB"/>
        </w:rPr>
      </w:pPr>
    </w:p>
    <w:p w:rsidR="00421956" w:rsidRPr="005D2452" w:rsidRDefault="00421956" w:rsidP="00421956">
      <w:pPr>
        <w:spacing w:before="60" w:after="60"/>
        <w:jc w:val="both"/>
        <w:rPr>
          <w:b/>
          <w:lang w:val="en-GB"/>
        </w:rPr>
      </w:pPr>
      <w:r w:rsidRPr="005D2452">
        <w:rPr>
          <w:b/>
          <w:lang w:val="en-GB"/>
        </w:rPr>
        <w:t>Assumptions:</w:t>
      </w:r>
    </w:p>
    <w:p w:rsidR="00421956" w:rsidRPr="005D2452" w:rsidRDefault="00F248E6" w:rsidP="00C65F15">
      <w:pPr>
        <w:pStyle w:val="mohlist"/>
        <w:numPr>
          <w:ilvl w:val="0"/>
          <w:numId w:val="0"/>
        </w:numPr>
        <w:ind w:left="714" w:hanging="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assumptions and constraints.</w:t>
      </w:r>
    </w:p>
    <w:p w:rsidR="00C65F15" w:rsidRPr="005D2452" w:rsidRDefault="00C65F15" w:rsidP="00C65F15">
      <w:pPr>
        <w:pStyle w:val="mohlist"/>
        <w:numPr>
          <w:ilvl w:val="0"/>
          <w:numId w:val="0"/>
        </w:numPr>
        <w:ind w:left="714" w:hanging="357"/>
        <w:rPr>
          <w:lang w:val="en-GB"/>
        </w:rPr>
        <w:sectPr w:rsidR="00C65F15" w:rsidRPr="005D2452" w:rsidSect="00E4583E">
          <w:headerReference w:type="default" r:id="rId22"/>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p>
    <w:p w:rsidR="000306D8" w:rsidRPr="005D2452" w:rsidRDefault="000306D8">
      <w:pPr>
        <w:pStyle w:val="Heading1"/>
        <w:rPr>
          <w:lang w:val="en-GB"/>
        </w:rPr>
      </w:pPr>
      <w:bookmarkStart w:id="75" w:name="_Ref398713617"/>
      <w:bookmarkStart w:id="76" w:name="_Toc418693700"/>
      <w:r w:rsidRPr="005D2452">
        <w:rPr>
          <w:lang w:val="en-GB"/>
        </w:rPr>
        <w:lastRenderedPageBreak/>
        <w:t>Acceptance</w:t>
      </w:r>
      <w:bookmarkEnd w:id="75"/>
      <w:bookmarkEnd w:id="76"/>
    </w:p>
    <w:p w:rsidR="0062136A" w:rsidRPr="005D2452" w:rsidRDefault="0062136A" w:rsidP="005D2452">
      <w:pPr>
        <w:pStyle w:val="Heading2"/>
        <w:rPr>
          <w:lang w:val="en-GB"/>
        </w:rPr>
      </w:pPr>
      <w:bookmarkStart w:id="77" w:name="_Ref398649967"/>
      <w:bookmarkStart w:id="78" w:name="_Ref398650018"/>
      <w:bookmarkStart w:id="79" w:name="_Toc418693701"/>
      <w:bookmarkStart w:id="80" w:name="_Ref398555957"/>
      <w:r w:rsidRPr="005D2452">
        <w:rPr>
          <w:lang w:val="en-GB"/>
        </w:rPr>
        <w:t xml:space="preserve">Work Package 15 – </w:t>
      </w:r>
      <w:r w:rsidR="00F162CD" w:rsidRPr="005D2452">
        <w:rPr>
          <w:lang w:val="en-GB"/>
        </w:rPr>
        <w:t>Acceptance</w:t>
      </w:r>
      <w:r w:rsidRPr="005D2452">
        <w:rPr>
          <w:lang w:val="en-GB"/>
        </w:rPr>
        <w:t xml:space="preserve"> of the 1</w:t>
      </w:r>
      <w:r w:rsidRPr="005D2452">
        <w:rPr>
          <w:vertAlign w:val="superscript"/>
          <w:lang w:val="en-GB"/>
        </w:rPr>
        <w:t>st</w:t>
      </w:r>
      <w:r w:rsidRPr="005D2452">
        <w:rPr>
          <w:lang w:val="en-GB"/>
        </w:rPr>
        <w:t xml:space="preserve"> part of EHR</w:t>
      </w:r>
      <w:r w:rsidR="0076321C" w:rsidRPr="005D2452">
        <w:rPr>
          <w:lang w:val="en-GB"/>
        </w:rPr>
        <w:t>-HSSP/USAID</w:t>
      </w:r>
      <w:r w:rsidRPr="005D2452">
        <w:rPr>
          <w:lang w:val="en-GB"/>
        </w:rPr>
        <w:t xml:space="preserve"> integration</w:t>
      </w:r>
      <w:bookmarkEnd w:id="77"/>
      <w:bookmarkEnd w:id="78"/>
      <w:bookmarkEnd w:id="79"/>
    </w:p>
    <w:p w:rsidR="0062136A" w:rsidRPr="005D2452" w:rsidRDefault="0062136A" w:rsidP="0062136A">
      <w:pPr>
        <w:rPr>
          <w:lang w:val="en-GB"/>
        </w:rPr>
      </w:pPr>
    </w:p>
    <w:p w:rsidR="0062136A" w:rsidRPr="005D2452" w:rsidRDefault="0062136A" w:rsidP="0062136A">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15 include:</w:t>
      </w:r>
    </w:p>
    <w:p w:rsidR="00367933" w:rsidRPr="005D2452" w:rsidRDefault="00E67710" w:rsidP="000223C1">
      <w:pPr>
        <w:pStyle w:val="mohlist"/>
        <w:rPr>
          <w:b/>
          <w:i/>
          <w:lang w:val="en-GB"/>
        </w:rPr>
      </w:pPr>
      <w:r w:rsidRPr="005D2452">
        <w:rPr>
          <w:lang w:val="en-GB"/>
        </w:rPr>
        <w:t>Support the customer to d</w:t>
      </w:r>
      <w:r w:rsidR="00367933" w:rsidRPr="005D2452">
        <w:rPr>
          <w:lang w:val="en-GB"/>
        </w:rPr>
        <w:t xml:space="preserve">evelop </w:t>
      </w:r>
      <w:r w:rsidR="009D1011" w:rsidRPr="005D2452">
        <w:rPr>
          <w:lang w:val="en-GB"/>
        </w:rPr>
        <w:t xml:space="preserve">the UAT (User </w:t>
      </w:r>
      <w:r w:rsidR="006D7904" w:rsidRPr="005D2452">
        <w:rPr>
          <w:lang w:val="en-GB"/>
        </w:rPr>
        <w:t>A</w:t>
      </w:r>
      <w:r w:rsidR="00367933" w:rsidRPr="005D2452">
        <w:rPr>
          <w:lang w:val="en-GB"/>
        </w:rPr>
        <w:t xml:space="preserve">cceptance </w:t>
      </w:r>
      <w:r w:rsidR="009D1011" w:rsidRPr="005D2452">
        <w:rPr>
          <w:lang w:val="en-GB"/>
        </w:rPr>
        <w:t xml:space="preserve">Testing) </w:t>
      </w:r>
      <w:r w:rsidR="00722B92" w:rsidRPr="005D2452">
        <w:rPr>
          <w:lang w:val="en-GB"/>
        </w:rPr>
        <w:t xml:space="preserve">plan </w:t>
      </w:r>
      <w:r w:rsidR="00063F13" w:rsidRPr="005D2452">
        <w:rPr>
          <w:lang w:val="en-GB"/>
        </w:rPr>
        <w:t>for the 1</w:t>
      </w:r>
      <w:r w:rsidR="00063F13" w:rsidRPr="005D2452">
        <w:rPr>
          <w:vertAlign w:val="superscript"/>
          <w:lang w:val="en-GB"/>
        </w:rPr>
        <w:t>st</w:t>
      </w:r>
      <w:r w:rsidR="00063F13" w:rsidRPr="005D2452">
        <w:rPr>
          <w:lang w:val="en-GB"/>
        </w:rPr>
        <w:t xml:space="preserve"> part integration</w:t>
      </w:r>
    </w:p>
    <w:p w:rsidR="006D7904" w:rsidRPr="005D2452" w:rsidRDefault="00E67710" w:rsidP="000223C1">
      <w:pPr>
        <w:pStyle w:val="mohlist"/>
        <w:rPr>
          <w:b/>
          <w:i/>
          <w:lang w:val="en-GB"/>
        </w:rPr>
      </w:pPr>
      <w:r w:rsidRPr="005D2452">
        <w:rPr>
          <w:lang w:val="en-GB"/>
        </w:rPr>
        <w:t>Support the customer in performing</w:t>
      </w:r>
      <w:r w:rsidR="006D7904" w:rsidRPr="005D2452">
        <w:rPr>
          <w:lang w:val="en-GB"/>
        </w:rPr>
        <w:t xml:space="preserve"> 1</w:t>
      </w:r>
      <w:r w:rsidR="006D7904" w:rsidRPr="005D2452">
        <w:rPr>
          <w:vertAlign w:val="superscript"/>
          <w:lang w:val="en-GB"/>
        </w:rPr>
        <w:t>st</w:t>
      </w:r>
      <w:r w:rsidR="006D7904" w:rsidRPr="005D2452">
        <w:rPr>
          <w:lang w:val="en-GB"/>
        </w:rPr>
        <w:t xml:space="preserve"> part integration acceptance </w:t>
      </w:r>
      <w:r w:rsidR="002D70FB" w:rsidRPr="005D2452">
        <w:rPr>
          <w:lang w:val="en-GB"/>
        </w:rPr>
        <w:t>according to the UAT</w:t>
      </w:r>
      <w:r w:rsidR="00722B92" w:rsidRPr="005D2452">
        <w:rPr>
          <w:lang w:val="en-GB"/>
        </w:rPr>
        <w:t xml:space="preserve"> plan</w:t>
      </w:r>
    </w:p>
    <w:p w:rsidR="009E5D24" w:rsidRPr="005D2452" w:rsidRDefault="00E67710" w:rsidP="000223C1">
      <w:pPr>
        <w:pStyle w:val="mohlist"/>
        <w:rPr>
          <w:b/>
          <w:i/>
          <w:lang w:val="en-GB"/>
        </w:rPr>
      </w:pPr>
      <w:r w:rsidRPr="005D2452">
        <w:rPr>
          <w:lang w:val="en-GB"/>
        </w:rPr>
        <w:t>Fix defects and p</w:t>
      </w:r>
      <w:r w:rsidR="009E5D24" w:rsidRPr="005D2452">
        <w:rPr>
          <w:lang w:val="en-GB"/>
        </w:rPr>
        <w:t>erform system configuration/tuning if needed</w:t>
      </w:r>
      <w:r w:rsidR="001937F4" w:rsidRPr="005D2452">
        <w:rPr>
          <w:lang w:val="en-GB"/>
        </w:rPr>
        <w:t xml:space="preserve"> (</w:t>
      </w:r>
      <w:r w:rsidR="00722B92" w:rsidRPr="005D2452">
        <w:rPr>
          <w:lang w:val="en-GB"/>
        </w:rPr>
        <w:t>for</w:t>
      </w:r>
      <w:r w:rsidR="00AA5AC8" w:rsidRPr="005D2452">
        <w:rPr>
          <w:lang w:val="en-GB"/>
        </w:rPr>
        <w:t xml:space="preserve"> </w:t>
      </w:r>
      <w:r w:rsidR="008B6A57" w:rsidRPr="005D2452">
        <w:rPr>
          <w:lang w:val="en-GB"/>
        </w:rPr>
        <w:t>defects</w:t>
      </w:r>
      <w:r w:rsidR="001937F4" w:rsidRPr="005D2452">
        <w:rPr>
          <w:lang w:val="en-GB"/>
        </w:rPr>
        <w:t xml:space="preserve"> </w:t>
      </w:r>
      <w:r w:rsidRPr="005D2452">
        <w:rPr>
          <w:lang w:val="en-GB"/>
        </w:rPr>
        <w:t>discovered</w:t>
      </w:r>
      <w:r w:rsidR="001937F4" w:rsidRPr="005D2452">
        <w:rPr>
          <w:lang w:val="en-GB"/>
        </w:rPr>
        <w:t xml:space="preserve"> during acceptance)</w:t>
      </w:r>
      <w:r w:rsidR="00722B92" w:rsidRPr="005D2452">
        <w:rPr>
          <w:lang w:val="en-GB"/>
        </w:rPr>
        <w:t>.</w:t>
      </w:r>
      <w:r w:rsidR="00AA5AC8" w:rsidRPr="005D2452">
        <w:rPr>
          <w:lang w:val="en-GB"/>
        </w:rPr>
        <w:t xml:space="preserve"> The classification of defects and criteria for acceptable numbers of defects at each level to achieve acceptance, will be agreed with the customer during the test planning activity.</w:t>
      </w:r>
    </w:p>
    <w:p w:rsidR="009E5D24" w:rsidRPr="005D2452" w:rsidRDefault="009E5D24" w:rsidP="005D2452">
      <w:pPr>
        <w:pStyle w:val="mohlist"/>
        <w:numPr>
          <w:ilvl w:val="0"/>
          <w:numId w:val="0"/>
        </w:numPr>
        <w:ind w:left="720"/>
        <w:rPr>
          <w:b/>
          <w:i/>
          <w:lang w:val="en-GB"/>
        </w:rPr>
      </w:pPr>
    </w:p>
    <w:p w:rsidR="0062136A" w:rsidRPr="005D2452" w:rsidRDefault="0062136A" w:rsidP="0062136A">
      <w:pPr>
        <w:pStyle w:val="BodyText"/>
        <w:spacing w:after="60"/>
        <w:jc w:val="both"/>
        <w:rPr>
          <w:szCs w:val="20"/>
          <w:lang w:val="en-GB"/>
        </w:rPr>
      </w:pPr>
    </w:p>
    <w:p w:rsidR="0062136A" w:rsidRPr="005D2452" w:rsidRDefault="0062136A" w:rsidP="0062136A">
      <w:pPr>
        <w:spacing w:before="60" w:after="60"/>
        <w:jc w:val="both"/>
        <w:rPr>
          <w:b/>
          <w:lang w:val="en-GB"/>
        </w:rPr>
      </w:pPr>
      <w:r w:rsidRPr="005D2452">
        <w:rPr>
          <w:b/>
          <w:lang w:val="en-GB"/>
        </w:rPr>
        <w:t>Deliverables:</w:t>
      </w:r>
    </w:p>
    <w:p w:rsidR="00F664C6" w:rsidRPr="005D2452" w:rsidRDefault="00F664C6" w:rsidP="000223C1">
      <w:pPr>
        <w:pStyle w:val="mohlist"/>
        <w:rPr>
          <w:b/>
          <w:i/>
          <w:lang w:val="en-GB"/>
        </w:rPr>
      </w:pPr>
      <w:r w:rsidRPr="005D2452">
        <w:rPr>
          <w:lang w:val="en-GB"/>
        </w:rPr>
        <w:t xml:space="preserve">Final </w:t>
      </w:r>
      <w:r w:rsidR="00F57730" w:rsidRPr="005D2452">
        <w:rPr>
          <w:lang w:val="en-GB"/>
        </w:rPr>
        <w:t>distributive</w:t>
      </w:r>
    </w:p>
    <w:p w:rsidR="0062136A" w:rsidRPr="005D2452" w:rsidRDefault="0062136A" w:rsidP="0062136A">
      <w:pPr>
        <w:spacing w:before="60" w:after="60"/>
        <w:jc w:val="both"/>
        <w:rPr>
          <w:b/>
          <w:lang w:val="en-GB"/>
        </w:rPr>
      </w:pPr>
    </w:p>
    <w:p w:rsidR="0062136A" w:rsidRPr="005D2452" w:rsidRDefault="0062136A" w:rsidP="0062136A">
      <w:pPr>
        <w:spacing w:before="60" w:after="60"/>
        <w:jc w:val="both"/>
        <w:rPr>
          <w:b/>
          <w:lang w:val="en-GB"/>
        </w:rPr>
      </w:pPr>
      <w:r w:rsidRPr="005D2452">
        <w:rPr>
          <w:b/>
          <w:lang w:val="en-GB"/>
        </w:rPr>
        <w:t>Acceptance Criteria:</w:t>
      </w:r>
    </w:p>
    <w:p w:rsidR="00972E1E" w:rsidRPr="005D2452" w:rsidRDefault="00972E1E" w:rsidP="000223C1">
      <w:pPr>
        <w:pStyle w:val="mohlist"/>
        <w:rPr>
          <w:b/>
          <w:lang w:val="en-GB"/>
        </w:rPr>
      </w:pPr>
      <w:r w:rsidRPr="005D2452">
        <w:rPr>
          <w:lang w:val="en-GB"/>
        </w:rPr>
        <w:t xml:space="preserve">Integration module and EHR extensions </w:t>
      </w:r>
      <w:r w:rsidR="00E67710" w:rsidRPr="005D2452">
        <w:rPr>
          <w:lang w:val="en-GB"/>
        </w:rPr>
        <w:t>delivered</w:t>
      </w:r>
      <w:r w:rsidRPr="005D2452">
        <w:rPr>
          <w:lang w:val="en-GB"/>
        </w:rPr>
        <w:t xml:space="preserve"> in accordance with functional specification (for 1</w:t>
      </w:r>
      <w:r w:rsidRPr="005D2452">
        <w:rPr>
          <w:vertAlign w:val="superscript"/>
          <w:lang w:val="en-GB"/>
        </w:rPr>
        <w:t>st</w:t>
      </w:r>
      <w:r w:rsidRPr="005D2452">
        <w:rPr>
          <w:lang w:val="en-GB"/>
        </w:rPr>
        <w:t xml:space="preserve"> part integration)</w:t>
      </w:r>
    </w:p>
    <w:p w:rsidR="004340DA" w:rsidRPr="005D2452" w:rsidRDefault="004340DA" w:rsidP="000223C1">
      <w:pPr>
        <w:pStyle w:val="mohlist"/>
        <w:rPr>
          <w:b/>
          <w:lang w:val="en-GB"/>
        </w:rPr>
      </w:pPr>
      <w:r w:rsidRPr="005D2452">
        <w:rPr>
          <w:lang w:val="en-GB"/>
        </w:rPr>
        <w:t xml:space="preserve">System and documentation </w:t>
      </w:r>
      <w:r w:rsidR="006C5ECD" w:rsidRPr="005D2452">
        <w:rPr>
          <w:lang w:val="en-GB"/>
        </w:rPr>
        <w:t>updated</w:t>
      </w:r>
      <w:r w:rsidRPr="005D2452">
        <w:rPr>
          <w:lang w:val="en-GB"/>
        </w:rPr>
        <w:t xml:space="preserve"> in accordance with acceptance protocol</w:t>
      </w:r>
    </w:p>
    <w:p w:rsidR="00722B92" w:rsidRPr="005D2452" w:rsidRDefault="00722B92" w:rsidP="000223C1">
      <w:pPr>
        <w:pStyle w:val="mohlist"/>
        <w:rPr>
          <w:b/>
          <w:lang w:val="en-GB"/>
        </w:rPr>
      </w:pPr>
      <w:r w:rsidRPr="005D2452">
        <w:rPr>
          <w:lang w:val="en-GB"/>
        </w:rPr>
        <w:t>System accepted by customer</w:t>
      </w:r>
      <w:r w:rsidR="00AA5AC8" w:rsidRPr="005D2452">
        <w:rPr>
          <w:lang w:val="en-GB"/>
        </w:rPr>
        <w:t xml:space="preserve"> (</w:t>
      </w:r>
      <w:r w:rsidR="00DA5599" w:rsidRPr="005D2452">
        <w:rPr>
          <w:lang w:val="en-GB"/>
        </w:rPr>
        <w:t>i.e.</w:t>
      </w:r>
      <w:r w:rsidR="00AA5AC8" w:rsidRPr="005D2452">
        <w:rPr>
          <w:lang w:val="en-GB"/>
        </w:rPr>
        <w:t xml:space="preserve"> it falls under the acceptable numbers of defects at each level as agreed).</w:t>
      </w:r>
    </w:p>
    <w:p w:rsidR="0062136A" w:rsidRPr="005D2452" w:rsidRDefault="0062136A" w:rsidP="0062136A">
      <w:pPr>
        <w:spacing w:before="60" w:after="60"/>
        <w:jc w:val="both"/>
        <w:rPr>
          <w:b/>
          <w:highlight w:val="yellow"/>
          <w:lang w:val="en-GB"/>
        </w:rPr>
      </w:pPr>
    </w:p>
    <w:p w:rsidR="0062136A" w:rsidRPr="005D2452" w:rsidRDefault="0062136A" w:rsidP="0062136A">
      <w:pPr>
        <w:spacing w:before="60" w:after="60"/>
        <w:jc w:val="both"/>
        <w:rPr>
          <w:b/>
          <w:lang w:val="en-GB"/>
        </w:rPr>
      </w:pPr>
      <w:r w:rsidRPr="005D2452">
        <w:rPr>
          <w:b/>
          <w:lang w:val="en-GB"/>
        </w:rPr>
        <w:t>Assumptions:</w:t>
      </w:r>
    </w:p>
    <w:p w:rsidR="000557B5" w:rsidRPr="005D2452" w:rsidRDefault="00BD6091" w:rsidP="000223C1">
      <w:pPr>
        <w:pStyle w:val="mohlist"/>
        <w:rPr>
          <w:b/>
          <w:i/>
          <w:lang w:val="en-GB"/>
        </w:rPr>
      </w:pPr>
      <w:r w:rsidRPr="005D2452">
        <w:rPr>
          <w:lang w:val="en-GB"/>
        </w:rPr>
        <w:t xml:space="preserve">Customer is responsible for system acceptance test </w:t>
      </w:r>
      <w:r w:rsidR="00E67710" w:rsidRPr="005D2452">
        <w:rPr>
          <w:lang w:val="en-GB"/>
        </w:rPr>
        <w:t xml:space="preserve">planning, </w:t>
      </w:r>
      <w:r w:rsidRPr="005D2452">
        <w:rPr>
          <w:lang w:val="en-GB"/>
        </w:rPr>
        <w:t>organization (class, hardware, software etc.)</w:t>
      </w:r>
      <w:r w:rsidR="00E67710" w:rsidRPr="005D2452">
        <w:rPr>
          <w:lang w:val="en-GB"/>
        </w:rPr>
        <w:t xml:space="preserve"> and execution.</w:t>
      </w:r>
    </w:p>
    <w:p w:rsidR="00D95214" w:rsidRPr="005D2452" w:rsidRDefault="00D95214" w:rsidP="000223C1">
      <w:pPr>
        <w:pStyle w:val="mohlist"/>
        <w:rPr>
          <w:b/>
          <w:i/>
          <w:lang w:val="en-GB"/>
        </w:rPr>
      </w:pPr>
      <w:r>
        <w:rPr>
          <w:lang w:val="en-GB"/>
        </w:rPr>
        <w:t>Customer is responsible for cleanliness of the data.</w:t>
      </w:r>
    </w:p>
    <w:p w:rsidR="00AA5AC8" w:rsidRPr="005D2452" w:rsidRDefault="00AA5AC8" w:rsidP="001937F4">
      <w:pPr>
        <w:pStyle w:val="mohlist"/>
        <w:numPr>
          <w:ilvl w:val="0"/>
          <w:numId w:val="0"/>
        </w:numPr>
        <w:ind w:left="357"/>
        <w:rPr>
          <w:lang w:val="en-GB"/>
        </w:rPr>
      </w:pPr>
    </w:p>
    <w:p w:rsidR="001937F4" w:rsidRPr="005D2452" w:rsidRDefault="001937F4" w:rsidP="001937F4">
      <w:pPr>
        <w:pStyle w:val="mohlist"/>
        <w:numPr>
          <w:ilvl w:val="0"/>
          <w:numId w:val="0"/>
        </w:numPr>
        <w:ind w:left="357"/>
        <w:rPr>
          <w:b/>
          <w:i/>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1937F4" w:rsidRPr="005D2452" w:rsidRDefault="001937F4" w:rsidP="005D2452">
      <w:pPr>
        <w:pStyle w:val="mohlist"/>
        <w:numPr>
          <w:ilvl w:val="0"/>
          <w:numId w:val="0"/>
        </w:numPr>
        <w:ind w:left="714" w:hanging="357"/>
        <w:rPr>
          <w:b/>
          <w:i/>
          <w:lang w:val="en-GB"/>
        </w:rPr>
      </w:pPr>
    </w:p>
    <w:p w:rsidR="0062136A" w:rsidRPr="005D2452" w:rsidRDefault="0062136A" w:rsidP="005D2452">
      <w:pPr>
        <w:pStyle w:val="Heading2"/>
        <w:rPr>
          <w:lang w:val="en-GB"/>
        </w:rPr>
      </w:pPr>
      <w:bookmarkStart w:id="81" w:name="_Ref398649968"/>
      <w:bookmarkStart w:id="82" w:name="_Ref398650019"/>
      <w:bookmarkStart w:id="83" w:name="_Toc418693702"/>
      <w:r w:rsidRPr="005D2452">
        <w:rPr>
          <w:lang w:val="en-GB"/>
        </w:rPr>
        <w:t xml:space="preserve">Work Package 16 – </w:t>
      </w:r>
      <w:r w:rsidR="00F162CD" w:rsidRPr="005D2452">
        <w:rPr>
          <w:lang w:val="en-GB"/>
        </w:rPr>
        <w:t xml:space="preserve">Acceptance </w:t>
      </w:r>
      <w:r w:rsidRPr="005D2452">
        <w:rPr>
          <w:lang w:val="en-GB"/>
        </w:rPr>
        <w:t xml:space="preserve">of the </w:t>
      </w:r>
      <w:r w:rsidR="00BA721A" w:rsidRPr="005D2452">
        <w:rPr>
          <w:lang w:val="en-GB"/>
        </w:rPr>
        <w:t>2</w:t>
      </w:r>
      <w:r w:rsidR="00BA721A" w:rsidRPr="005D2452">
        <w:rPr>
          <w:vertAlign w:val="superscript"/>
          <w:lang w:val="en-GB"/>
        </w:rPr>
        <w:t>nd</w:t>
      </w:r>
      <w:r w:rsidR="00BA721A" w:rsidRPr="005D2452">
        <w:rPr>
          <w:lang w:val="en-GB"/>
        </w:rPr>
        <w:t xml:space="preserve"> part</w:t>
      </w:r>
      <w:r w:rsidRPr="005D2452">
        <w:rPr>
          <w:lang w:val="en-GB"/>
        </w:rPr>
        <w:t xml:space="preserve"> of EHR</w:t>
      </w:r>
      <w:r w:rsidR="0076321C" w:rsidRPr="005D2452">
        <w:rPr>
          <w:lang w:val="en-GB"/>
        </w:rPr>
        <w:t>-HSSP/USAID</w:t>
      </w:r>
      <w:r w:rsidRPr="005D2452">
        <w:rPr>
          <w:lang w:val="en-GB"/>
        </w:rPr>
        <w:t xml:space="preserve"> integration</w:t>
      </w:r>
      <w:bookmarkEnd w:id="81"/>
      <w:bookmarkEnd w:id="82"/>
      <w:bookmarkEnd w:id="83"/>
      <w:r w:rsidRPr="005D2452">
        <w:rPr>
          <w:lang w:val="en-GB"/>
        </w:rPr>
        <w:t xml:space="preserve"> </w:t>
      </w:r>
    </w:p>
    <w:p w:rsidR="00D53101" w:rsidRPr="005D2452" w:rsidRDefault="00D53101" w:rsidP="00D53101">
      <w:pPr>
        <w:rPr>
          <w:lang w:val="en-GB"/>
        </w:rPr>
      </w:pPr>
    </w:p>
    <w:p w:rsidR="00D53101" w:rsidRPr="005D2452" w:rsidRDefault="00D53101" w:rsidP="00D53101">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16 include:</w:t>
      </w:r>
    </w:p>
    <w:p w:rsidR="00D67B34" w:rsidRPr="005D2452" w:rsidRDefault="00E67710" w:rsidP="00D67B34">
      <w:pPr>
        <w:pStyle w:val="mohlist"/>
        <w:rPr>
          <w:b/>
          <w:i/>
          <w:lang w:val="en-GB"/>
        </w:rPr>
      </w:pPr>
      <w:r w:rsidRPr="005D2452">
        <w:rPr>
          <w:lang w:val="en-GB"/>
        </w:rPr>
        <w:t>Support the customer to d</w:t>
      </w:r>
      <w:r w:rsidR="00D67B34" w:rsidRPr="005D2452">
        <w:rPr>
          <w:lang w:val="en-GB"/>
        </w:rPr>
        <w:t xml:space="preserve">evelop the UAT (User Acceptance Testing) </w:t>
      </w:r>
      <w:r w:rsidR="00AA5AC8" w:rsidRPr="005D2452">
        <w:rPr>
          <w:lang w:val="en-GB"/>
        </w:rPr>
        <w:t xml:space="preserve">plan </w:t>
      </w:r>
      <w:r w:rsidR="00D67B34" w:rsidRPr="005D2452">
        <w:rPr>
          <w:lang w:val="en-GB"/>
        </w:rPr>
        <w:t>for the 2</w:t>
      </w:r>
      <w:r w:rsidR="00D67B34" w:rsidRPr="005D2452">
        <w:rPr>
          <w:vertAlign w:val="superscript"/>
          <w:lang w:val="en-GB"/>
        </w:rPr>
        <w:t>nd</w:t>
      </w:r>
      <w:r w:rsidR="00D67B34" w:rsidRPr="005D2452">
        <w:rPr>
          <w:lang w:val="en-GB"/>
        </w:rPr>
        <w:t xml:space="preserve"> part integration</w:t>
      </w:r>
    </w:p>
    <w:p w:rsidR="00D67B34" w:rsidRPr="005D2452" w:rsidRDefault="00E67710" w:rsidP="00D67B34">
      <w:pPr>
        <w:pStyle w:val="mohlist"/>
        <w:rPr>
          <w:b/>
          <w:i/>
          <w:lang w:val="en-GB"/>
        </w:rPr>
      </w:pPr>
      <w:r w:rsidRPr="005D2452">
        <w:rPr>
          <w:lang w:val="en-GB"/>
        </w:rPr>
        <w:t xml:space="preserve">Support the customer in performing </w:t>
      </w:r>
      <w:r w:rsidR="00D67B34" w:rsidRPr="005D2452">
        <w:rPr>
          <w:lang w:val="en-GB"/>
        </w:rPr>
        <w:t>2</w:t>
      </w:r>
      <w:r w:rsidR="00D67B34" w:rsidRPr="005D2452">
        <w:rPr>
          <w:vertAlign w:val="superscript"/>
          <w:lang w:val="en-GB"/>
        </w:rPr>
        <w:t>nd</w:t>
      </w:r>
      <w:r w:rsidR="00D67B34" w:rsidRPr="005D2452">
        <w:rPr>
          <w:lang w:val="en-GB"/>
        </w:rPr>
        <w:t xml:space="preserve"> part integration acceptance according to the UAT</w:t>
      </w:r>
    </w:p>
    <w:p w:rsidR="00D67B34" w:rsidRPr="005D2452" w:rsidRDefault="00E67710" w:rsidP="00D67B34">
      <w:pPr>
        <w:pStyle w:val="mohlist"/>
        <w:rPr>
          <w:b/>
          <w:i/>
          <w:lang w:val="en-GB"/>
        </w:rPr>
      </w:pPr>
      <w:r w:rsidRPr="005D2452">
        <w:rPr>
          <w:lang w:val="en-GB"/>
        </w:rPr>
        <w:t xml:space="preserve">Fix defects and perform system </w:t>
      </w:r>
      <w:r w:rsidR="00D67B34" w:rsidRPr="005D2452">
        <w:rPr>
          <w:lang w:val="en-GB"/>
        </w:rPr>
        <w:t>configuration/tuning if needed</w:t>
      </w:r>
      <w:r w:rsidR="00B0065B" w:rsidRPr="005D2452">
        <w:rPr>
          <w:lang w:val="en-GB"/>
        </w:rPr>
        <w:t xml:space="preserve"> (to fix </w:t>
      </w:r>
      <w:r w:rsidR="008B6A57" w:rsidRPr="005D2452">
        <w:rPr>
          <w:lang w:val="en-GB"/>
        </w:rPr>
        <w:t>defects</w:t>
      </w:r>
      <w:r w:rsidR="00B0065B" w:rsidRPr="005D2452">
        <w:rPr>
          <w:lang w:val="en-GB"/>
        </w:rPr>
        <w:t xml:space="preserve"> </w:t>
      </w:r>
      <w:r w:rsidR="008B6A57" w:rsidRPr="005D2452">
        <w:rPr>
          <w:lang w:val="en-GB"/>
        </w:rPr>
        <w:t>arising</w:t>
      </w:r>
      <w:r w:rsidR="00B0065B" w:rsidRPr="005D2452">
        <w:rPr>
          <w:lang w:val="en-GB"/>
        </w:rPr>
        <w:t xml:space="preserve"> during acceptance)</w:t>
      </w:r>
      <w:r w:rsidR="00AA5AC8" w:rsidRPr="005D2452">
        <w:rPr>
          <w:lang w:val="en-GB"/>
        </w:rPr>
        <w:t>. The classification of defects and criteria for acceptable numbers of defects at each level to achieve acceptance, will be agreed with the customer during the test planning activity</w:t>
      </w:r>
    </w:p>
    <w:p w:rsidR="00AA5AC8" w:rsidRPr="005D2452" w:rsidRDefault="00AA5AC8" w:rsidP="005D2452">
      <w:pPr>
        <w:pStyle w:val="mohlist"/>
        <w:numPr>
          <w:ilvl w:val="0"/>
          <w:numId w:val="0"/>
        </w:numPr>
        <w:ind w:left="720"/>
        <w:rPr>
          <w:b/>
          <w:i/>
          <w:lang w:val="en-GB"/>
        </w:rPr>
      </w:pPr>
    </w:p>
    <w:p w:rsidR="00792FB1" w:rsidRPr="005D2452" w:rsidRDefault="00792FB1" w:rsidP="00D67B34">
      <w:pPr>
        <w:pStyle w:val="BodyText"/>
        <w:spacing w:after="60"/>
        <w:jc w:val="both"/>
        <w:rPr>
          <w:szCs w:val="20"/>
          <w:lang w:val="en-GB"/>
        </w:rPr>
      </w:pPr>
    </w:p>
    <w:p w:rsidR="00792FB1" w:rsidRPr="005D2452" w:rsidRDefault="00792FB1" w:rsidP="00792FB1">
      <w:pPr>
        <w:spacing w:before="60" w:after="60"/>
        <w:jc w:val="both"/>
        <w:rPr>
          <w:b/>
          <w:lang w:val="en-GB"/>
        </w:rPr>
      </w:pPr>
      <w:r w:rsidRPr="005D2452">
        <w:rPr>
          <w:b/>
          <w:lang w:val="en-GB"/>
        </w:rPr>
        <w:t>Deliverables:</w:t>
      </w:r>
    </w:p>
    <w:p w:rsidR="00DF6A76" w:rsidRPr="00EA0F07" w:rsidRDefault="00DF6A76" w:rsidP="005D2452">
      <w:pPr>
        <w:pStyle w:val="ListBullet"/>
        <w:rPr>
          <w:b/>
          <w:i/>
          <w:lang w:val="en-GB"/>
        </w:rPr>
      </w:pPr>
      <w:r w:rsidRPr="005D2452">
        <w:rPr>
          <w:lang w:val="en-GB"/>
        </w:rPr>
        <w:lastRenderedPageBreak/>
        <w:t>Final distributive</w:t>
      </w:r>
    </w:p>
    <w:p w:rsidR="00EA0F07" w:rsidRPr="00EA0F07" w:rsidRDefault="00EA0F07" w:rsidP="00EA0F07">
      <w:pPr>
        <w:pStyle w:val="ListBullet"/>
        <w:rPr>
          <w:b/>
          <w:i/>
          <w:lang w:val="en-GB"/>
        </w:rPr>
      </w:pPr>
      <w:r w:rsidRPr="005D2452">
        <w:rPr>
          <w:lang w:val="en-GB"/>
        </w:rPr>
        <w:t>Collaborative Healthcare Environment enhancement strategy for 2015-2016 years</w:t>
      </w:r>
    </w:p>
    <w:p w:rsidR="00B0065B" w:rsidRPr="005D2452" w:rsidRDefault="00B0065B" w:rsidP="00792FB1">
      <w:pPr>
        <w:spacing w:before="60" w:after="60"/>
        <w:jc w:val="both"/>
        <w:rPr>
          <w:b/>
          <w:lang w:val="en-GB"/>
        </w:rPr>
      </w:pPr>
    </w:p>
    <w:p w:rsidR="00792FB1" w:rsidRPr="005D2452" w:rsidRDefault="00792FB1" w:rsidP="00792FB1">
      <w:pPr>
        <w:spacing w:before="60" w:after="60"/>
        <w:jc w:val="both"/>
        <w:rPr>
          <w:b/>
          <w:lang w:val="en-GB"/>
        </w:rPr>
      </w:pPr>
      <w:r w:rsidRPr="005D2452">
        <w:rPr>
          <w:b/>
          <w:lang w:val="en-GB"/>
        </w:rPr>
        <w:t>Acceptance Criteria:</w:t>
      </w:r>
    </w:p>
    <w:p w:rsidR="00AA5AC8" w:rsidRPr="005D2452" w:rsidRDefault="00AA5AC8" w:rsidP="00AA5AC8">
      <w:pPr>
        <w:pStyle w:val="mohlist"/>
        <w:rPr>
          <w:b/>
          <w:lang w:val="en-GB"/>
        </w:rPr>
      </w:pPr>
      <w:r w:rsidRPr="005D2452">
        <w:rPr>
          <w:lang w:val="en-GB"/>
        </w:rPr>
        <w:t>System accepted by customer (</w:t>
      </w:r>
      <w:r w:rsidR="00DA5599" w:rsidRPr="005D2452">
        <w:rPr>
          <w:lang w:val="en-GB"/>
        </w:rPr>
        <w:t>i.e.</w:t>
      </w:r>
      <w:r w:rsidRPr="005D2452">
        <w:rPr>
          <w:lang w:val="en-GB"/>
        </w:rPr>
        <w:t xml:space="preserve"> it falls under the acceptable numbers of defects at each level as agreed).</w:t>
      </w:r>
    </w:p>
    <w:p w:rsidR="00DF6A76" w:rsidRPr="005D2452" w:rsidRDefault="00DF6A76" w:rsidP="00DF6A76">
      <w:pPr>
        <w:pStyle w:val="mohlist"/>
        <w:rPr>
          <w:b/>
          <w:lang w:val="en-GB"/>
        </w:rPr>
      </w:pPr>
      <w:r w:rsidRPr="005D2452">
        <w:rPr>
          <w:lang w:val="en-GB"/>
        </w:rPr>
        <w:t>System and documentation updated in accordance with acceptance protocol</w:t>
      </w:r>
    </w:p>
    <w:p w:rsidR="00792FB1" w:rsidRPr="005D2452" w:rsidRDefault="00792FB1" w:rsidP="00792FB1">
      <w:pPr>
        <w:spacing w:before="60" w:after="60"/>
        <w:jc w:val="both"/>
        <w:rPr>
          <w:b/>
          <w:highlight w:val="yellow"/>
          <w:lang w:val="en-GB"/>
        </w:rPr>
      </w:pPr>
    </w:p>
    <w:p w:rsidR="00792FB1" w:rsidRPr="005D2452" w:rsidRDefault="00792FB1" w:rsidP="00792FB1">
      <w:pPr>
        <w:spacing w:before="60" w:after="60"/>
        <w:jc w:val="both"/>
        <w:rPr>
          <w:b/>
          <w:lang w:val="en-GB"/>
        </w:rPr>
      </w:pPr>
      <w:r w:rsidRPr="005D2452">
        <w:rPr>
          <w:b/>
          <w:lang w:val="en-GB"/>
        </w:rPr>
        <w:t>Assumptions:</w:t>
      </w:r>
    </w:p>
    <w:p w:rsidR="00C81F12" w:rsidRPr="005D2452" w:rsidRDefault="00C81F12" w:rsidP="00C81F12">
      <w:pPr>
        <w:pStyle w:val="mohlist"/>
        <w:rPr>
          <w:b/>
          <w:i/>
          <w:lang w:val="en-GB"/>
        </w:rPr>
      </w:pPr>
      <w:bookmarkStart w:id="84" w:name="_Ref398649969"/>
      <w:bookmarkStart w:id="85" w:name="_Ref398650020"/>
      <w:r w:rsidRPr="005D2452">
        <w:rPr>
          <w:lang w:val="en-GB"/>
        </w:rPr>
        <w:t>Customer is responsible for system acceptance testing organization (class, hardware, software etc.)</w:t>
      </w:r>
    </w:p>
    <w:p w:rsidR="00B0065B" w:rsidRDefault="00B0065B" w:rsidP="00B0065B">
      <w:pPr>
        <w:pStyle w:val="mohlist"/>
        <w:rPr>
          <w:lang w:val="en-GB"/>
        </w:rPr>
      </w:pPr>
      <w:r w:rsidRPr="005D2452">
        <w:rPr>
          <w:lang w:val="en-GB"/>
        </w:rPr>
        <w:t xml:space="preserve">Additional system configuration and tuning will be performed in case of getting the functional </w:t>
      </w:r>
      <w:r w:rsidR="008B6A57" w:rsidRPr="005D2452">
        <w:rPr>
          <w:lang w:val="en-GB"/>
        </w:rPr>
        <w:t>defects</w:t>
      </w:r>
      <w:r w:rsidRPr="005D2452">
        <w:rPr>
          <w:lang w:val="en-GB"/>
        </w:rPr>
        <w:t xml:space="preserve"> during the acceptance according to UAT. All the </w:t>
      </w:r>
      <w:r w:rsidR="008B6A57" w:rsidRPr="005D2452">
        <w:rPr>
          <w:lang w:val="en-GB"/>
        </w:rPr>
        <w:t>defects</w:t>
      </w:r>
      <w:r w:rsidRPr="005D2452">
        <w:rPr>
          <w:lang w:val="en-GB"/>
        </w:rPr>
        <w:t xml:space="preserve"> must be listed in Acceptance Protocol. </w:t>
      </w:r>
    </w:p>
    <w:p w:rsidR="00D95214" w:rsidRPr="006F3871" w:rsidRDefault="00D95214" w:rsidP="00D95214">
      <w:pPr>
        <w:pStyle w:val="mohlist"/>
        <w:rPr>
          <w:b/>
          <w:i/>
          <w:lang w:val="en-GB"/>
        </w:rPr>
      </w:pPr>
      <w:r>
        <w:rPr>
          <w:lang w:val="en-GB"/>
        </w:rPr>
        <w:t>Customer is responsible for cleanliness of the data.</w:t>
      </w:r>
    </w:p>
    <w:p w:rsidR="00D95214" w:rsidRPr="005D2452" w:rsidRDefault="00D95214" w:rsidP="005D2452">
      <w:pPr>
        <w:pStyle w:val="mohlist"/>
        <w:numPr>
          <w:ilvl w:val="0"/>
          <w:numId w:val="0"/>
        </w:numPr>
        <w:ind w:left="360"/>
        <w:rPr>
          <w:lang w:val="en-GB"/>
        </w:rPr>
      </w:pPr>
    </w:p>
    <w:p w:rsidR="00B0065B" w:rsidRPr="005D2452" w:rsidRDefault="00B0065B" w:rsidP="00B0065B">
      <w:pPr>
        <w:pStyle w:val="mohlist"/>
        <w:numPr>
          <w:ilvl w:val="0"/>
          <w:numId w:val="0"/>
        </w:numPr>
        <w:ind w:left="357"/>
        <w:rPr>
          <w:b/>
          <w:i/>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B0065B" w:rsidRPr="005D2452" w:rsidRDefault="00B0065B" w:rsidP="005D2452">
      <w:pPr>
        <w:pStyle w:val="mohlist"/>
        <w:numPr>
          <w:ilvl w:val="0"/>
          <w:numId w:val="0"/>
        </w:numPr>
        <w:ind w:left="714" w:hanging="357"/>
        <w:rPr>
          <w:b/>
          <w:i/>
          <w:lang w:val="en-GB"/>
        </w:rPr>
      </w:pPr>
    </w:p>
    <w:p w:rsidR="0062136A" w:rsidRPr="005D2452" w:rsidRDefault="0062136A" w:rsidP="005D2452">
      <w:pPr>
        <w:pStyle w:val="Heading2"/>
        <w:rPr>
          <w:lang w:val="en-GB"/>
        </w:rPr>
      </w:pPr>
      <w:bookmarkStart w:id="86" w:name="_Ref398729671"/>
      <w:bookmarkStart w:id="87" w:name="_Ref398729694"/>
      <w:bookmarkStart w:id="88" w:name="_Toc418693703"/>
      <w:r w:rsidRPr="005D2452">
        <w:rPr>
          <w:lang w:val="en-GB"/>
        </w:rPr>
        <w:t xml:space="preserve">Work Package 17 – Mobile platform </w:t>
      </w:r>
      <w:r w:rsidR="00F162CD" w:rsidRPr="005D2452">
        <w:rPr>
          <w:lang w:val="en-GB"/>
        </w:rPr>
        <w:t>acceptance</w:t>
      </w:r>
      <w:bookmarkEnd w:id="84"/>
      <w:bookmarkEnd w:id="85"/>
      <w:bookmarkEnd w:id="86"/>
      <w:bookmarkEnd w:id="87"/>
      <w:bookmarkEnd w:id="88"/>
    </w:p>
    <w:p w:rsidR="0062136A" w:rsidRPr="005D2452" w:rsidRDefault="0062136A" w:rsidP="0062136A">
      <w:pPr>
        <w:rPr>
          <w:lang w:val="en-GB"/>
        </w:rPr>
      </w:pPr>
    </w:p>
    <w:p w:rsidR="0062136A" w:rsidRPr="005D2452" w:rsidRDefault="0062136A" w:rsidP="0062136A">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17 include:</w:t>
      </w:r>
    </w:p>
    <w:p w:rsidR="00355A1A" w:rsidRPr="005D2452" w:rsidRDefault="00E67710" w:rsidP="00355A1A">
      <w:pPr>
        <w:pStyle w:val="mohlist"/>
        <w:rPr>
          <w:b/>
          <w:i/>
          <w:lang w:val="en-GB"/>
        </w:rPr>
      </w:pPr>
      <w:r w:rsidRPr="005D2452">
        <w:rPr>
          <w:lang w:val="en-GB"/>
        </w:rPr>
        <w:t>Support the customer to d</w:t>
      </w:r>
      <w:r w:rsidR="00355A1A" w:rsidRPr="005D2452">
        <w:rPr>
          <w:lang w:val="en-GB"/>
        </w:rPr>
        <w:t>evelop the UAT (User Acceptance Testing) program for the mobile services</w:t>
      </w:r>
    </w:p>
    <w:p w:rsidR="00355A1A" w:rsidRPr="005D2452" w:rsidRDefault="00E67710" w:rsidP="00355A1A">
      <w:pPr>
        <w:pStyle w:val="mohlist"/>
        <w:rPr>
          <w:b/>
          <w:i/>
          <w:lang w:val="en-GB"/>
        </w:rPr>
      </w:pPr>
      <w:r w:rsidRPr="005D2452">
        <w:rPr>
          <w:lang w:val="en-GB"/>
        </w:rPr>
        <w:t>Support the customer in performing</w:t>
      </w:r>
      <w:r w:rsidR="00355A1A" w:rsidRPr="005D2452">
        <w:rPr>
          <w:lang w:val="en-GB"/>
        </w:rPr>
        <w:t xml:space="preserve"> </w:t>
      </w:r>
      <w:r w:rsidR="00DF1860" w:rsidRPr="005D2452">
        <w:rPr>
          <w:lang w:val="en-GB"/>
        </w:rPr>
        <w:t>mobile services</w:t>
      </w:r>
      <w:r w:rsidR="00355A1A" w:rsidRPr="005D2452">
        <w:rPr>
          <w:lang w:val="en-GB"/>
        </w:rPr>
        <w:t xml:space="preserve"> acceptance according to the UAT</w:t>
      </w:r>
    </w:p>
    <w:p w:rsidR="00355A1A" w:rsidRPr="005D2452" w:rsidRDefault="00355A1A" w:rsidP="00355A1A">
      <w:pPr>
        <w:pStyle w:val="mohlist"/>
        <w:rPr>
          <w:b/>
          <w:i/>
          <w:lang w:val="en-GB"/>
        </w:rPr>
      </w:pPr>
      <w:r w:rsidRPr="005D2452">
        <w:rPr>
          <w:lang w:val="en-GB"/>
        </w:rPr>
        <w:t>Perform system configuration/tuning if needed</w:t>
      </w:r>
      <w:r w:rsidR="00755308" w:rsidRPr="005D2452">
        <w:rPr>
          <w:lang w:val="en-GB"/>
        </w:rPr>
        <w:t xml:space="preserve"> (to fix </w:t>
      </w:r>
      <w:r w:rsidR="008B6A57" w:rsidRPr="005D2452">
        <w:rPr>
          <w:lang w:val="en-GB"/>
        </w:rPr>
        <w:t>defects</w:t>
      </w:r>
      <w:r w:rsidR="00755308" w:rsidRPr="005D2452">
        <w:rPr>
          <w:lang w:val="en-GB"/>
        </w:rPr>
        <w:t xml:space="preserve"> </w:t>
      </w:r>
      <w:r w:rsidR="008B6A57" w:rsidRPr="005D2452">
        <w:rPr>
          <w:lang w:val="en-GB"/>
        </w:rPr>
        <w:t>identified</w:t>
      </w:r>
      <w:r w:rsidR="00755308" w:rsidRPr="005D2452">
        <w:rPr>
          <w:lang w:val="en-GB"/>
        </w:rPr>
        <w:t xml:space="preserve"> during acceptance)</w:t>
      </w:r>
      <w:r w:rsidR="00AA5AC8" w:rsidRPr="005D2452">
        <w:rPr>
          <w:lang w:val="en-GB"/>
        </w:rPr>
        <w:t>. The classification of defects and criteria for acceptable numbers of defects at each level to achieve acceptance, will be agreed with the customer during the test planning activity</w:t>
      </w:r>
    </w:p>
    <w:p w:rsidR="000D0D55" w:rsidRPr="005D2452" w:rsidRDefault="000D0D55" w:rsidP="005D2452">
      <w:pPr>
        <w:pStyle w:val="mohlist"/>
        <w:numPr>
          <w:ilvl w:val="0"/>
          <w:numId w:val="0"/>
        </w:numPr>
        <w:ind w:left="720"/>
        <w:rPr>
          <w:szCs w:val="20"/>
          <w:lang w:val="en-GB"/>
        </w:rPr>
      </w:pPr>
    </w:p>
    <w:p w:rsidR="000D0D55" w:rsidRPr="005D2452" w:rsidRDefault="000D0D55" w:rsidP="000D0D55">
      <w:pPr>
        <w:spacing w:before="60" w:after="60"/>
        <w:jc w:val="both"/>
        <w:rPr>
          <w:b/>
          <w:lang w:val="en-GB"/>
        </w:rPr>
      </w:pPr>
      <w:r w:rsidRPr="005D2452">
        <w:rPr>
          <w:b/>
          <w:lang w:val="en-GB"/>
        </w:rPr>
        <w:t>Deliverables:</w:t>
      </w:r>
    </w:p>
    <w:p w:rsidR="008F28B2" w:rsidRPr="005D2452" w:rsidRDefault="008F28B2" w:rsidP="008F28B2">
      <w:pPr>
        <w:pStyle w:val="mohlist"/>
        <w:rPr>
          <w:b/>
          <w:i/>
          <w:lang w:val="en-GB"/>
        </w:rPr>
      </w:pPr>
      <w:r w:rsidRPr="005D2452">
        <w:rPr>
          <w:lang w:val="en-GB"/>
        </w:rPr>
        <w:t>Final distributive</w:t>
      </w:r>
    </w:p>
    <w:p w:rsidR="0062136A" w:rsidRPr="005D2452" w:rsidRDefault="0062136A" w:rsidP="0062136A">
      <w:pPr>
        <w:spacing w:before="60" w:after="60"/>
        <w:jc w:val="both"/>
        <w:rPr>
          <w:b/>
          <w:lang w:val="en-GB"/>
        </w:rPr>
      </w:pPr>
    </w:p>
    <w:p w:rsidR="0062136A" w:rsidRPr="005D2452" w:rsidRDefault="0062136A" w:rsidP="0062136A">
      <w:pPr>
        <w:spacing w:before="60" w:after="60"/>
        <w:jc w:val="both"/>
        <w:rPr>
          <w:b/>
          <w:lang w:val="en-GB"/>
        </w:rPr>
      </w:pPr>
      <w:r w:rsidRPr="005D2452">
        <w:rPr>
          <w:b/>
          <w:lang w:val="en-GB"/>
        </w:rPr>
        <w:t>Acceptance Criteria:</w:t>
      </w:r>
    </w:p>
    <w:p w:rsidR="00AA5AC8" w:rsidRPr="005D2452" w:rsidRDefault="00AA5AC8" w:rsidP="00AA5AC8">
      <w:pPr>
        <w:pStyle w:val="mohlist"/>
        <w:rPr>
          <w:b/>
          <w:lang w:val="en-GB"/>
        </w:rPr>
      </w:pPr>
      <w:r w:rsidRPr="005D2452">
        <w:rPr>
          <w:lang w:val="en-GB"/>
        </w:rPr>
        <w:t>System accepted by customer (</w:t>
      </w:r>
      <w:r w:rsidR="00DA5599" w:rsidRPr="005D2452">
        <w:rPr>
          <w:lang w:val="en-GB"/>
        </w:rPr>
        <w:t>i.e.</w:t>
      </w:r>
      <w:r w:rsidRPr="005D2452">
        <w:rPr>
          <w:lang w:val="en-GB"/>
        </w:rPr>
        <w:t xml:space="preserve"> it falls under the acceptable numbers of defects at each level as agreed).</w:t>
      </w:r>
    </w:p>
    <w:p w:rsidR="00F3734E" w:rsidRPr="005D2452" w:rsidRDefault="00F3734E">
      <w:pPr>
        <w:pStyle w:val="mohlist"/>
        <w:rPr>
          <w:lang w:val="en-GB"/>
        </w:rPr>
      </w:pPr>
      <w:r w:rsidRPr="005D2452">
        <w:rPr>
          <w:lang w:val="en-GB"/>
        </w:rPr>
        <w:t>Services and documentation updated in accordance with acceptance protocol</w:t>
      </w:r>
    </w:p>
    <w:p w:rsidR="0062136A" w:rsidRPr="005D2452" w:rsidRDefault="0062136A" w:rsidP="0062136A">
      <w:pPr>
        <w:spacing w:before="60" w:after="60"/>
        <w:jc w:val="both"/>
        <w:rPr>
          <w:b/>
          <w:highlight w:val="yellow"/>
          <w:lang w:val="en-GB"/>
        </w:rPr>
      </w:pPr>
    </w:p>
    <w:p w:rsidR="00D62ACF" w:rsidRPr="005D2452" w:rsidRDefault="00D62ACF" w:rsidP="00D62ACF">
      <w:pPr>
        <w:spacing w:before="60" w:after="60"/>
        <w:jc w:val="both"/>
        <w:rPr>
          <w:b/>
          <w:lang w:val="en-GB"/>
        </w:rPr>
      </w:pPr>
      <w:r w:rsidRPr="005D2452">
        <w:rPr>
          <w:b/>
          <w:lang w:val="en-GB"/>
        </w:rPr>
        <w:t>Assumptions:</w:t>
      </w:r>
    </w:p>
    <w:p w:rsidR="00FA7CDE" w:rsidRPr="005D2452" w:rsidRDefault="00FA7CDE" w:rsidP="00FA7CDE">
      <w:pPr>
        <w:pStyle w:val="mohlist"/>
        <w:rPr>
          <w:b/>
          <w:i/>
          <w:lang w:val="en-GB"/>
        </w:rPr>
      </w:pPr>
      <w:r w:rsidRPr="005D2452">
        <w:rPr>
          <w:lang w:val="en-GB"/>
        </w:rPr>
        <w:t>Customer is responsible for system acceptance testing organization (class, hardware, software etc.)</w:t>
      </w:r>
    </w:p>
    <w:p w:rsidR="00FA7CDE" w:rsidRPr="005D2452" w:rsidRDefault="00FA7CDE" w:rsidP="00FA7CDE">
      <w:pPr>
        <w:pStyle w:val="mohlist"/>
        <w:rPr>
          <w:lang w:val="en-GB"/>
        </w:rPr>
      </w:pPr>
      <w:r w:rsidRPr="005D2452">
        <w:rPr>
          <w:lang w:val="en-GB"/>
        </w:rPr>
        <w:t>Customer provides mobile device</w:t>
      </w:r>
      <w:r w:rsidR="00AA5AC8" w:rsidRPr="005D2452">
        <w:rPr>
          <w:lang w:val="en-GB"/>
        </w:rPr>
        <w:t>s</w:t>
      </w:r>
      <w:r w:rsidRPr="005D2452">
        <w:rPr>
          <w:lang w:val="en-GB"/>
        </w:rPr>
        <w:t xml:space="preserve"> for testing and ensure</w:t>
      </w:r>
      <w:r w:rsidR="00AA5AC8" w:rsidRPr="005D2452">
        <w:rPr>
          <w:lang w:val="en-GB"/>
        </w:rPr>
        <w:t>s they</w:t>
      </w:r>
      <w:r w:rsidRPr="005D2452">
        <w:rPr>
          <w:lang w:val="en-GB"/>
        </w:rPr>
        <w:t xml:space="preserve"> operate normally (particularly, </w:t>
      </w:r>
      <w:r w:rsidR="00AA5AC8" w:rsidRPr="005D2452">
        <w:rPr>
          <w:lang w:val="en-GB"/>
        </w:rPr>
        <w:t xml:space="preserve">are </w:t>
      </w:r>
      <w:r w:rsidRPr="005D2452">
        <w:rPr>
          <w:lang w:val="en-GB"/>
        </w:rPr>
        <w:t>able to get and send data)</w:t>
      </w:r>
    </w:p>
    <w:p w:rsidR="003E78BA" w:rsidRPr="005D2452" w:rsidRDefault="003E78BA" w:rsidP="003E78BA">
      <w:pPr>
        <w:pStyle w:val="mohlist"/>
        <w:rPr>
          <w:lang w:val="en-GB"/>
        </w:rPr>
      </w:pPr>
      <w:r w:rsidRPr="005D2452">
        <w:rPr>
          <w:lang w:val="en-GB"/>
        </w:rPr>
        <w:t xml:space="preserve">Additional platform configuration and tuning will be performed in case of getting the functional </w:t>
      </w:r>
      <w:r w:rsidR="008B6A57" w:rsidRPr="005D2452">
        <w:rPr>
          <w:lang w:val="en-GB"/>
        </w:rPr>
        <w:t>defects</w:t>
      </w:r>
      <w:r w:rsidRPr="005D2452">
        <w:rPr>
          <w:lang w:val="en-GB"/>
        </w:rPr>
        <w:t xml:space="preserve"> during the acceptance according to UAT. All the </w:t>
      </w:r>
      <w:r w:rsidR="008B6A57" w:rsidRPr="005D2452">
        <w:rPr>
          <w:lang w:val="en-GB"/>
        </w:rPr>
        <w:t>defects</w:t>
      </w:r>
      <w:r w:rsidRPr="005D2452">
        <w:rPr>
          <w:lang w:val="en-GB"/>
        </w:rPr>
        <w:t xml:space="preserve"> must be listed in Acceptance Protocol. </w:t>
      </w:r>
    </w:p>
    <w:p w:rsidR="003E78BA" w:rsidRPr="005D2452" w:rsidRDefault="003E78BA" w:rsidP="003E78BA">
      <w:pPr>
        <w:pStyle w:val="mohlist"/>
        <w:numPr>
          <w:ilvl w:val="0"/>
          <w:numId w:val="0"/>
        </w:numPr>
        <w:ind w:left="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the common assumptions and constraints.</w:t>
      </w:r>
    </w:p>
    <w:p w:rsidR="003E78BA" w:rsidRPr="005D2452" w:rsidRDefault="003E78BA" w:rsidP="003E78BA">
      <w:pPr>
        <w:rPr>
          <w:lang w:val="en-GB"/>
        </w:rPr>
      </w:pPr>
    </w:p>
    <w:p w:rsidR="0062136A" w:rsidRPr="005D2452" w:rsidRDefault="0062136A" w:rsidP="005D2452">
      <w:pPr>
        <w:pStyle w:val="Heading2"/>
        <w:rPr>
          <w:lang w:val="en-GB"/>
        </w:rPr>
      </w:pPr>
      <w:bookmarkStart w:id="89" w:name="_Toc418693704"/>
      <w:r w:rsidRPr="005D2452">
        <w:rPr>
          <w:lang w:val="en-GB"/>
        </w:rPr>
        <w:t xml:space="preserve">Work Package 18 – Project management for </w:t>
      </w:r>
      <w:r w:rsidR="00192420" w:rsidRPr="005D2452">
        <w:rPr>
          <w:lang w:val="en-GB"/>
        </w:rPr>
        <w:t>acc</w:t>
      </w:r>
      <w:r w:rsidR="00F162CD" w:rsidRPr="005D2452">
        <w:rPr>
          <w:lang w:val="en-GB"/>
        </w:rPr>
        <w:t xml:space="preserve">eptance </w:t>
      </w:r>
      <w:r w:rsidRPr="005D2452">
        <w:rPr>
          <w:lang w:val="en-GB"/>
        </w:rPr>
        <w:t>phase</w:t>
      </w:r>
      <w:bookmarkEnd w:id="89"/>
    </w:p>
    <w:p w:rsidR="0062136A" w:rsidRPr="005D2452" w:rsidRDefault="0062136A" w:rsidP="0062136A">
      <w:pPr>
        <w:rPr>
          <w:lang w:val="en-GB"/>
        </w:rPr>
      </w:pPr>
    </w:p>
    <w:p w:rsidR="0062136A" w:rsidRPr="005D2452" w:rsidRDefault="0062136A" w:rsidP="0062136A">
      <w:pPr>
        <w:spacing w:before="60" w:after="60"/>
        <w:jc w:val="both"/>
        <w:rPr>
          <w:lang w:val="en-GB"/>
        </w:rPr>
      </w:pPr>
      <w:r w:rsidRPr="005D2452">
        <w:rPr>
          <w:b/>
          <w:lang w:val="en-GB"/>
        </w:rPr>
        <w:t>Activities:</w:t>
      </w:r>
      <w:r w:rsidRPr="005D2452">
        <w:rPr>
          <w:b/>
          <w:i/>
          <w:lang w:val="en-GB"/>
        </w:rPr>
        <w:t xml:space="preserve">  </w:t>
      </w:r>
      <w:r w:rsidRPr="005D2452">
        <w:rPr>
          <w:lang w:val="en-GB"/>
        </w:rPr>
        <w:t>The detailed activities of Work Package 18 include:</w:t>
      </w:r>
    </w:p>
    <w:p w:rsidR="00AC37EF" w:rsidRPr="005D2452" w:rsidRDefault="00AC37EF" w:rsidP="000223C1">
      <w:pPr>
        <w:pStyle w:val="mohlist"/>
        <w:rPr>
          <w:b/>
          <w:i/>
          <w:lang w:val="en-GB"/>
        </w:rPr>
      </w:pPr>
      <w:r w:rsidRPr="005D2452">
        <w:rPr>
          <w:lang w:val="en-GB"/>
        </w:rPr>
        <w:t xml:space="preserve">Manage </w:t>
      </w:r>
      <w:r w:rsidR="00711237" w:rsidRPr="005D2452">
        <w:rPr>
          <w:lang w:val="en-GB"/>
        </w:rPr>
        <w:t xml:space="preserve">all </w:t>
      </w:r>
      <w:r w:rsidRPr="005D2452">
        <w:rPr>
          <w:lang w:val="en-GB"/>
        </w:rPr>
        <w:t>acceptance activities</w:t>
      </w:r>
      <w:r w:rsidR="00711237" w:rsidRPr="005D2452">
        <w:rPr>
          <w:lang w:val="en-GB"/>
        </w:rPr>
        <w:t xml:space="preserve"> from EMC side</w:t>
      </w:r>
    </w:p>
    <w:p w:rsidR="00AC37EF" w:rsidRPr="005D2452" w:rsidRDefault="00AC37EF" w:rsidP="000223C1">
      <w:pPr>
        <w:pStyle w:val="mohlist"/>
        <w:rPr>
          <w:b/>
          <w:i/>
          <w:lang w:val="en-GB"/>
        </w:rPr>
      </w:pPr>
      <w:r w:rsidRPr="005D2452">
        <w:rPr>
          <w:lang w:val="en-GB"/>
        </w:rPr>
        <w:t>Manage acceptance program development</w:t>
      </w:r>
    </w:p>
    <w:p w:rsidR="00AC37EF" w:rsidRPr="005D2452" w:rsidRDefault="00AC37EF" w:rsidP="000223C1">
      <w:pPr>
        <w:pStyle w:val="mohlist"/>
        <w:rPr>
          <w:b/>
          <w:i/>
          <w:lang w:val="en-GB"/>
        </w:rPr>
      </w:pPr>
      <w:r w:rsidRPr="005D2452">
        <w:rPr>
          <w:lang w:val="en-GB"/>
        </w:rPr>
        <w:t>Approve acceptance program with Customer</w:t>
      </w:r>
    </w:p>
    <w:p w:rsidR="006B69E0" w:rsidRPr="005D2452" w:rsidRDefault="006B69E0" w:rsidP="000223C1">
      <w:pPr>
        <w:pStyle w:val="mohlist"/>
        <w:rPr>
          <w:b/>
          <w:i/>
          <w:lang w:val="en-GB"/>
        </w:rPr>
      </w:pPr>
      <w:r w:rsidRPr="005D2452">
        <w:rPr>
          <w:lang w:val="en-GB"/>
        </w:rPr>
        <w:t xml:space="preserve">Develop acceptance protocol </w:t>
      </w:r>
    </w:p>
    <w:p w:rsidR="0062136A" w:rsidRPr="005D2452" w:rsidRDefault="006B69E0" w:rsidP="000223C1">
      <w:pPr>
        <w:pStyle w:val="mohlist"/>
        <w:rPr>
          <w:b/>
          <w:i/>
          <w:lang w:val="en-GB"/>
        </w:rPr>
      </w:pPr>
      <w:r w:rsidRPr="005D2452">
        <w:rPr>
          <w:lang w:val="en-GB"/>
        </w:rPr>
        <w:t>Manage system and documentation upgrade</w:t>
      </w:r>
    </w:p>
    <w:p w:rsidR="0062136A" w:rsidRPr="005D2452" w:rsidRDefault="0062136A" w:rsidP="0062136A">
      <w:pPr>
        <w:pStyle w:val="BodyText"/>
        <w:spacing w:after="60"/>
        <w:jc w:val="both"/>
        <w:rPr>
          <w:szCs w:val="20"/>
          <w:lang w:val="en-GB"/>
        </w:rPr>
      </w:pPr>
    </w:p>
    <w:p w:rsidR="0062136A" w:rsidRPr="005D2452" w:rsidRDefault="0062136A" w:rsidP="0062136A">
      <w:pPr>
        <w:spacing w:before="60" w:after="60"/>
        <w:jc w:val="both"/>
        <w:rPr>
          <w:b/>
          <w:lang w:val="en-GB"/>
        </w:rPr>
      </w:pPr>
      <w:r w:rsidRPr="005D2452">
        <w:rPr>
          <w:b/>
          <w:lang w:val="en-GB"/>
        </w:rPr>
        <w:t>Deliverables:</w:t>
      </w:r>
    </w:p>
    <w:p w:rsidR="006D6AC9" w:rsidRPr="005D2452" w:rsidRDefault="003E0C3A" w:rsidP="006D6AC9">
      <w:pPr>
        <w:pStyle w:val="mohlist"/>
        <w:rPr>
          <w:b/>
          <w:i/>
          <w:lang w:val="en-GB"/>
        </w:rPr>
      </w:pPr>
      <w:r w:rsidRPr="005D2452">
        <w:rPr>
          <w:lang w:val="en-GB"/>
        </w:rPr>
        <w:t>D</w:t>
      </w:r>
      <w:r w:rsidR="006D6AC9" w:rsidRPr="005D2452">
        <w:rPr>
          <w:lang w:val="en-GB"/>
        </w:rPr>
        <w:t>etailed plan</w:t>
      </w:r>
      <w:r w:rsidRPr="005D2452">
        <w:rPr>
          <w:lang w:val="en-GB"/>
        </w:rPr>
        <w:t xml:space="preserve"> for acceptance phase</w:t>
      </w:r>
    </w:p>
    <w:p w:rsidR="008140DF" w:rsidRPr="005D2452" w:rsidRDefault="006C1E70" w:rsidP="000223C1">
      <w:pPr>
        <w:pStyle w:val="mohlist"/>
        <w:rPr>
          <w:b/>
          <w:i/>
          <w:lang w:val="en-GB"/>
        </w:rPr>
      </w:pPr>
      <w:r w:rsidRPr="005D2452">
        <w:rPr>
          <w:lang w:val="en-GB"/>
        </w:rPr>
        <w:t>Status report</w:t>
      </w:r>
      <w:r w:rsidR="008E1D8F" w:rsidRPr="005D2452">
        <w:rPr>
          <w:lang w:val="en-GB"/>
        </w:rPr>
        <w:t>s</w:t>
      </w:r>
      <w:r w:rsidRPr="005D2452">
        <w:rPr>
          <w:lang w:val="en-GB"/>
        </w:rPr>
        <w:t xml:space="preserve"> </w:t>
      </w:r>
    </w:p>
    <w:p w:rsidR="0062136A" w:rsidRPr="005D2452" w:rsidRDefault="0062136A" w:rsidP="0062136A">
      <w:pPr>
        <w:spacing w:before="60" w:after="60"/>
        <w:jc w:val="both"/>
        <w:rPr>
          <w:b/>
          <w:lang w:val="en-GB"/>
        </w:rPr>
      </w:pPr>
    </w:p>
    <w:p w:rsidR="0062136A" w:rsidRPr="005D2452" w:rsidRDefault="0062136A" w:rsidP="0062136A">
      <w:pPr>
        <w:spacing w:before="60" w:after="60"/>
        <w:jc w:val="both"/>
        <w:rPr>
          <w:b/>
          <w:lang w:val="en-GB"/>
        </w:rPr>
      </w:pPr>
      <w:r w:rsidRPr="005D2452">
        <w:rPr>
          <w:b/>
          <w:lang w:val="en-GB"/>
        </w:rPr>
        <w:t>Acceptance Criteria:</w:t>
      </w:r>
    </w:p>
    <w:p w:rsidR="003E0C3A" w:rsidRPr="005D2452" w:rsidRDefault="003E0C3A" w:rsidP="003E0C3A">
      <w:pPr>
        <w:pStyle w:val="mohlist"/>
        <w:rPr>
          <w:b/>
          <w:i/>
          <w:lang w:val="en-GB"/>
        </w:rPr>
      </w:pPr>
      <w:r w:rsidRPr="005D2452">
        <w:rPr>
          <w:lang w:val="en-GB"/>
        </w:rPr>
        <w:t>Detailed plan for acceptance phase approved</w:t>
      </w:r>
    </w:p>
    <w:p w:rsidR="003E0C3A" w:rsidRPr="005D2452" w:rsidRDefault="003E0C3A" w:rsidP="0062136A">
      <w:pPr>
        <w:spacing w:before="60" w:after="60"/>
        <w:jc w:val="both"/>
        <w:rPr>
          <w:b/>
          <w:lang w:val="en-GB"/>
        </w:rPr>
      </w:pPr>
    </w:p>
    <w:p w:rsidR="0062136A" w:rsidRPr="005D2452" w:rsidRDefault="0062136A" w:rsidP="0062136A">
      <w:pPr>
        <w:spacing w:before="60" w:after="60"/>
        <w:jc w:val="both"/>
        <w:rPr>
          <w:b/>
          <w:highlight w:val="yellow"/>
          <w:lang w:val="en-GB"/>
        </w:rPr>
      </w:pPr>
    </w:p>
    <w:p w:rsidR="0062136A" w:rsidRPr="005D2452" w:rsidRDefault="0062136A" w:rsidP="0062136A">
      <w:pPr>
        <w:spacing w:before="60" w:after="60"/>
        <w:jc w:val="both"/>
        <w:rPr>
          <w:b/>
          <w:lang w:val="en-GB"/>
        </w:rPr>
      </w:pPr>
      <w:r w:rsidRPr="005D2452">
        <w:rPr>
          <w:b/>
          <w:lang w:val="en-GB"/>
        </w:rPr>
        <w:t>Assumptions:</w:t>
      </w:r>
    </w:p>
    <w:p w:rsidR="00BD6EE7" w:rsidRPr="005D2452" w:rsidRDefault="00BC1B06" w:rsidP="00BD6EE7">
      <w:pPr>
        <w:pStyle w:val="mohlist"/>
        <w:numPr>
          <w:ilvl w:val="0"/>
          <w:numId w:val="0"/>
        </w:numPr>
        <w:ind w:left="714" w:hanging="357"/>
        <w:rPr>
          <w:lang w:val="en-GB"/>
        </w:rPr>
      </w:pPr>
      <w:r w:rsidRPr="005D2452">
        <w:rPr>
          <w:lang w:val="en-GB"/>
        </w:rPr>
        <w:t xml:space="preserve">Refer chapter </w:t>
      </w:r>
      <w:r w:rsidR="00536733" w:rsidRPr="005D2452">
        <w:rPr>
          <w:lang w:val="en-GB"/>
        </w:rPr>
        <w:fldChar w:fldCharType="begin"/>
      </w:r>
      <w:r w:rsidR="00536733" w:rsidRPr="005D2452">
        <w:rPr>
          <w:lang w:val="en-GB"/>
        </w:rPr>
        <w:instrText xml:space="preserve"> REF _Ref399151360 \r \h </w:instrText>
      </w:r>
      <w:r w:rsidR="00536733" w:rsidRPr="005D2452">
        <w:rPr>
          <w:lang w:val="en-GB"/>
        </w:rPr>
      </w:r>
      <w:r w:rsidR="00536733" w:rsidRPr="005D2452">
        <w:rPr>
          <w:lang w:val="en-GB"/>
        </w:rPr>
        <w:fldChar w:fldCharType="separate"/>
      </w:r>
      <w:r w:rsidR="00963B41">
        <w:rPr>
          <w:lang w:val="en-GB"/>
        </w:rPr>
        <w:t>11</w:t>
      </w:r>
      <w:r w:rsidR="00536733" w:rsidRPr="005D2452">
        <w:rPr>
          <w:lang w:val="en-GB"/>
        </w:rPr>
        <w:fldChar w:fldCharType="end"/>
      </w:r>
      <w:r w:rsidR="00536733" w:rsidRPr="005D2452">
        <w:rPr>
          <w:lang w:val="en-GB"/>
        </w:rPr>
        <w:t xml:space="preserve"> </w:t>
      </w:r>
      <w:r w:rsidRPr="005D2452">
        <w:rPr>
          <w:lang w:val="en-GB"/>
        </w:rPr>
        <w:t>for assumptions and constraints.</w:t>
      </w:r>
    </w:p>
    <w:p w:rsidR="00B841E7" w:rsidRPr="005D2452" w:rsidRDefault="00B841E7" w:rsidP="00B841E7">
      <w:pPr>
        <w:rPr>
          <w:highlight w:val="yellow"/>
          <w:lang w:val="en-GB"/>
        </w:rPr>
      </w:pPr>
    </w:p>
    <w:p w:rsidR="00C42F38" w:rsidRPr="005D2452" w:rsidRDefault="00C42F38" w:rsidP="005D2452">
      <w:pPr>
        <w:pStyle w:val="Heading2"/>
        <w:rPr>
          <w:lang w:val="en-GB"/>
        </w:rPr>
        <w:sectPr w:rsidR="00C42F38"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bookmarkStart w:id="90" w:name="_Ref398713620"/>
    </w:p>
    <w:p w:rsidR="006306CD" w:rsidRPr="005D2452" w:rsidRDefault="006306CD" w:rsidP="005D2452">
      <w:pPr>
        <w:pStyle w:val="Heading1"/>
        <w:rPr>
          <w:lang w:val="en-GB"/>
        </w:rPr>
      </w:pPr>
      <w:bookmarkStart w:id="91" w:name="_Ref398650196"/>
      <w:bookmarkStart w:id="92" w:name="_Toc418693705"/>
      <w:bookmarkStart w:id="93" w:name="_Ref199687593"/>
      <w:bookmarkStart w:id="94" w:name="_Toc134340487"/>
      <w:bookmarkStart w:id="95" w:name="_Toc135099586"/>
      <w:bookmarkEnd w:id="64"/>
      <w:bookmarkEnd w:id="80"/>
      <w:bookmarkEnd w:id="90"/>
      <w:r w:rsidRPr="005D2452">
        <w:rPr>
          <w:lang w:val="en-GB"/>
        </w:rPr>
        <w:lastRenderedPageBreak/>
        <w:t>Documentation</w:t>
      </w:r>
      <w:bookmarkEnd w:id="91"/>
      <w:bookmarkEnd w:id="92"/>
    </w:p>
    <w:p w:rsidR="006306CD" w:rsidRPr="005D2452" w:rsidRDefault="0017352B" w:rsidP="0017352B">
      <w:pPr>
        <w:pStyle w:val="moh"/>
        <w:spacing w:before="120" w:after="120"/>
        <w:rPr>
          <w:lang w:val="en-GB"/>
        </w:rPr>
      </w:pPr>
      <w:r w:rsidRPr="005D2452">
        <w:rPr>
          <w:lang w:val="en-GB"/>
        </w:rPr>
        <w:t xml:space="preserve">The following </w:t>
      </w:r>
      <w:r w:rsidR="00D318A5" w:rsidRPr="005D2452">
        <w:rPr>
          <w:lang w:val="en-GB"/>
        </w:rPr>
        <w:t xml:space="preserve">main </w:t>
      </w:r>
      <w:r w:rsidRPr="005D2452">
        <w:rPr>
          <w:lang w:val="en-GB"/>
        </w:rPr>
        <w:t>documentation to be developed within the current project phase:</w:t>
      </w:r>
    </w:p>
    <w:tbl>
      <w:tblPr>
        <w:tblStyle w:val="TableGrid"/>
        <w:tblW w:w="9606" w:type="dxa"/>
        <w:tblLook w:val="04A0" w:firstRow="1" w:lastRow="0" w:firstColumn="1" w:lastColumn="0" w:noHBand="0" w:noVBand="1"/>
      </w:tblPr>
      <w:tblGrid>
        <w:gridCol w:w="675"/>
        <w:gridCol w:w="6804"/>
        <w:gridCol w:w="2127"/>
      </w:tblGrid>
      <w:tr w:rsidR="009B7013" w:rsidRPr="00980FEA" w:rsidTr="009B7013">
        <w:tc>
          <w:tcPr>
            <w:tcW w:w="675" w:type="dxa"/>
            <w:shd w:val="clear" w:color="auto" w:fill="548DD4" w:themeFill="text2" w:themeFillTint="99"/>
          </w:tcPr>
          <w:p w:rsidR="0017352B" w:rsidRPr="005D2452" w:rsidRDefault="0017352B" w:rsidP="007B64F8">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No.</w:t>
            </w:r>
          </w:p>
        </w:tc>
        <w:tc>
          <w:tcPr>
            <w:tcW w:w="6804" w:type="dxa"/>
            <w:shd w:val="clear" w:color="auto" w:fill="548DD4" w:themeFill="text2" w:themeFillTint="99"/>
          </w:tcPr>
          <w:p w:rsidR="0017352B" w:rsidRPr="005D2452" w:rsidRDefault="0017352B" w:rsidP="007B64F8">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Document</w:t>
            </w:r>
          </w:p>
        </w:tc>
        <w:tc>
          <w:tcPr>
            <w:tcW w:w="2127" w:type="dxa"/>
            <w:shd w:val="clear" w:color="auto" w:fill="548DD4" w:themeFill="text2" w:themeFillTint="99"/>
          </w:tcPr>
          <w:p w:rsidR="0017352B" w:rsidRPr="005D2452" w:rsidRDefault="009F3997" w:rsidP="007B64F8">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Section</w:t>
            </w:r>
          </w:p>
        </w:tc>
      </w:tr>
      <w:tr w:rsidR="009B7013" w:rsidRPr="00980FEA" w:rsidTr="009B7013">
        <w:tc>
          <w:tcPr>
            <w:tcW w:w="675" w:type="dxa"/>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tcPr>
          <w:p w:rsidR="0017352B" w:rsidRPr="005D2452" w:rsidRDefault="00F070B2" w:rsidP="007B64F8">
            <w:pPr>
              <w:widowControl w:val="0"/>
              <w:autoSpaceDE w:val="0"/>
              <w:autoSpaceDN w:val="0"/>
              <w:adjustRightInd w:val="0"/>
              <w:spacing w:before="60" w:after="60"/>
              <w:rPr>
                <w:rFonts w:eastAsia="Arial Unicode MS" w:cs="Arial Unicode MS"/>
                <w:color w:val="000000"/>
                <w:szCs w:val="20"/>
                <w:lang w:val="en-GB"/>
              </w:rPr>
            </w:pPr>
            <w:r w:rsidRPr="005D2452">
              <w:rPr>
                <w:lang w:val="en-GB"/>
              </w:rPr>
              <w:t>Project charter</w:t>
            </w:r>
          </w:p>
        </w:tc>
        <w:tc>
          <w:tcPr>
            <w:tcW w:w="2127" w:type="dxa"/>
            <w:vAlign w:val="bottom"/>
          </w:tcPr>
          <w:p w:rsidR="0017352B"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_Ref398649904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4.1</w:t>
            </w:r>
            <w:r w:rsidRPr="005D2452">
              <w:rPr>
                <w:rFonts w:ascii="Calibri" w:hAnsi="Calibri"/>
                <w:color w:val="000000"/>
                <w:sz w:val="22"/>
                <w:szCs w:val="22"/>
                <w:lang w:val="en-GB"/>
              </w:rPr>
              <w:fldChar w:fldCharType="end"/>
            </w:r>
          </w:p>
        </w:tc>
      </w:tr>
      <w:tr w:rsidR="009B7013" w:rsidRPr="00980FEA" w:rsidTr="009B7013">
        <w:tc>
          <w:tcPr>
            <w:tcW w:w="675" w:type="dxa"/>
            <w:tcBorders>
              <w:bottom w:val="single" w:sz="4" w:space="0" w:color="auto"/>
            </w:tcBorders>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tcBorders>
              <w:bottom w:val="single" w:sz="4" w:space="0" w:color="auto"/>
            </w:tcBorders>
          </w:tcPr>
          <w:p w:rsidR="0017352B" w:rsidRPr="005D2452" w:rsidRDefault="00F070B2" w:rsidP="007B64F8">
            <w:pPr>
              <w:spacing w:before="60" w:after="60"/>
              <w:rPr>
                <w:lang w:val="en-GB"/>
              </w:rPr>
            </w:pPr>
            <w:r w:rsidRPr="005D2452">
              <w:rPr>
                <w:lang w:val="en-GB"/>
              </w:rPr>
              <w:t>Functional specification for mobile platform/services</w:t>
            </w:r>
          </w:p>
        </w:tc>
        <w:tc>
          <w:tcPr>
            <w:tcW w:w="2127" w:type="dxa"/>
            <w:tcBorders>
              <w:bottom w:val="single" w:sz="4" w:space="0" w:color="auto"/>
            </w:tcBorders>
            <w:vAlign w:val="bottom"/>
          </w:tcPr>
          <w:p w:rsidR="0017352B"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_Ref398649912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4.2</w:t>
            </w:r>
            <w:r w:rsidRPr="005D2452">
              <w:rPr>
                <w:rFonts w:ascii="Calibri" w:hAnsi="Calibri"/>
                <w:color w:val="000000"/>
                <w:sz w:val="22"/>
                <w:szCs w:val="22"/>
                <w:lang w:val="en-GB"/>
              </w:rPr>
              <w:fldChar w:fldCharType="end"/>
            </w:r>
          </w:p>
        </w:tc>
      </w:tr>
      <w:tr w:rsidR="009B7013" w:rsidRPr="00980FEA" w:rsidTr="009B7013">
        <w:tc>
          <w:tcPr>
            <w:tcW w:w="675" w:type="dxa"/>
            <w:shd w:val="clear" w:color="auto" w:fill="auto"/>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17352B" w:rsidRPr="005D2452" w:rsidRDefault="00F070B2" w:rsidP="007B64F8">
            <w:pPr>
              <w:spacing w:before="60" w:after="60"/>
              <w:rPr>
                <w:lang w:val="en-GB"/>
              </w:rPr>
            </w:pPr>
            <w:r w:rsidRPr="005D2452">
              <w:rPr>
                <w:lang w:val="en-GB"/>
              </w:rPr>
              <w:t>Functional specification for EHR</w:t>
            </w:r>
            <w:r w:rsidR="0076321C" w:rsidRPr="005D2452">
              <w:rPr>
                <w:lang w:val="en-GB"/>
              </w:rPr>
              <w:t>-HSSP/USAID</w:t>
            </w:r>
            <w:r w:rsidRPr="005D2452">
              <w:rPr>
                <w:lang w:val="en-GB"/>
              </w:rPr>
              <w:t xml:space="preserve"> part 1 integration</w:t>
            </w:r>
          </w:p>
        </w:tc>
        <w:tc>
          <w:tcPr>
            <w:tcW w:w="2127" w:type="dxa"/>
            <w:shd w:val="clear" w:color="auto" w:fill="auto"/>
            <w:vAlign w:val="bottom"/>
          </w:tcPr>
          <w:p w:rsidR="0017352B"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_Ref398649914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4.3</w:t>
            </w:r>
            <w:r w:rsidRPr="005D2452">
              <w:rPr>
                <w:rFonts w:ascii="Calibri" w:hAnsi="Calibri"/>
                <w:color w:val="000000"/>
                <w:sz w:val="22"/>
                <w:szCs w:val="22"/>
                <w:lang w:val="en-GB"/>
              </w:rPr>
              <w:fldChar w:fldCharType="end"/>
            </w:r>
          </w:p>
        </w:tc>
      </w:tr>
      <w:tr w:rsidR="009B7013" w:rsidRPr="00980FEA" w:rsidTr="009B7013">
        <w:tc>
          <w:tcPr>
            <w:tcW w:w="675" w:type="dxa"/>
            <w:shd w:val="clear" w:color="auto" w:fill="auto"/>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17352B" w:rsidRPr="005D2452" w:rsidRDefault="00F070B2" w:rsidP="007B64F8">
            <w:pPr>
              <w:spacing w:before="60" w:after="60"/>
              <w:rPr>
                <w:lang w:val="en-GB"/>
              </w:rPr>
            </w:pPr>
            <w:r w:rsidRPr="005D2452">
              <w:rPr>
                <w:lang w:val="en-GB"/>
              </w:rPr>
              <w:t>Functional specification for EHR</w:t>
            </w:r>
            <w:r w:rsidR="0076321C" w:rsidRPr="005D2452">
              <w:rPr>
                <w:lang w:val="en-GB"/>
              </w:rPr>
              <w:t>-HSSP/USAID</w:t>
            </w:r>
            <w:r w:rsidRPr="005D2452">
              <w:rPr>
                <w:lang w:val="en-GB"/>
              </w:rPr>
              <w:t xml:space="preserve"> part 2 integration</w:t>
            </w:r>
          </w:p>
        </w:tc>
        <w:tc>
          <w:tcPr>
            <w:tcW w:w="2127" w:type="dxa"/>
            <w:shd w:val="clear" w:color="auto" w:fill="auto"/>
            <w:vAlign w:val="bottom"/>
          </w:tcPr>
          <w:p w:rsidR="0017352B"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_Ref398649917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1.1</w:t>
            </w:r>
            <w:r w:rsidRPr="005D2452">
              <w:rPr>
                <w:rFonts w:ascii="Calibri" w:hAnsi="Calibri"/>
                <w:color w:val="000000"/>
                <w:sz w:val="22"/>
                <w:szCs w:val="22"/>
                <w:lang w:val="en-GB"/>
              </w:rPr>
              <w:fldChar w:fldCharType="end"/>
            </w:r>
          </w:p>
        </w:tc>
      </w:tr>
      <w:tr w:rsidR="009B7013" w:rsidRPr="00980FEA" w:rsidTr="009B7013">
        <w:tc>
          <w:tcPr>
            <w:tcW w:w="675" w:type="dxa"/>
            <w:tcBorders>
              <w:bottom w:val="single" w:sz="4" w:space="0" w:color="auto"/>
            </w:tcBorders>
            <w:shd w:val="clear" w:color="auto" w:fill="auto"/>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tcBorders>
              <w:bottom w:val="single" w:sz="4" w:space="0" w:color="auto"/>
            </w:tcBorders>
            <w:shd w:val="clear" w:color="auto" w:fill="auto"/>
          </w:tcPr>
          <w:p w:rsidR="0017352B" w:rsidRPr="005D2452" w:rsidRDefault="00D318A5">
            <w:pPr>
              <w:spacing w:before="60" w:after="60"/>
              <w:rPr>
                <w:lang w:val="en-GB"/>
              </w:rPr>
            </w:pPr>
            <w:r w:rsidRPr="005D2452">
              <w:rPr>
                <w:lang w:val="en-GB"/>
              </w:rPr>
              <w:t xml:space="preserve">Solution Architecture </w:t>
            </w:r>
          </w:p>
        </w:tc>
        <w:tc>
          <w:tcPr>
            <w:tcW w:w="2127" w:type="dxa"/>
            <w:tcBorders>
              <w:bottom w:val="single" w:sz="4" w:space="0" w:color="auto"/>
            </w:tcBorders>
            <w:shd w:val="clear" w:color="auto" w:fill="auto"/>
            <w:vAlign w:val="bottom"/>
          </w:tcPr>
          <w:p w:rsidR="0017352B"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_Ref398649923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5.1</w:t>
            </w:r>
            <w:r w:rsidRPr="005D2452">
              <w:rPr>
                <w:rFonts w:ascii="Calibri" w:hAnsi="Calibri"/>
                <w:color w:val="000000"/>
                <w:sz w:val="22"/>
                <w:szCs w:val="22"/>
                <w:lang w:val="en-GB"/>
              </w:rPr>
              <w:fldChar w:fldCharType="end"/>
            </w:r>
          </w:p>
        </w:tc>
      </w:tr>
      <w:tr w:rsidR="009B7013" w:rsidRPr="00980FEA" w:rsidTr="009B7013">
        <w:tc>
          <w:tcPr>
            <w:tcW w:w="675" w:type="dxa"/>
            <w:shd w:val="clear" w:color="auto" w:fill="auto"/>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17352B" w:rsidRPr="005D2452" w:rsidRDefault="00D318A5">
            <w:pPr>
              <w:spacing w:before="60" w:after="60"/>
              <w:rPr>
                <w:lang w:val="en-GB"/>
              </w:rPr>
            </w:pPr>
            <w:r w:rsidRPr="005D2452">
              <w:rPr>
                <w:lang w:val="en-GB"/>
              </w:rPr>
              <w:t xml:space="preserve">Technical Architecture </w:t>
            </w:r>
          </w:p>
        </w:tc>
        <w:tc>
          <w:tcPr>
            <w:tcW w:w="2127" w:type="dxa"/>
            <w:shd w:val="clear" w:color="auto" w:fill="auto"/>
            <w:vAlign w:val="bottom"/>
          </w:tcPr>
          <w:p w:rsidR="0017352B"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_Ref398649926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5.1</w:t>
            </w:r>
            <w:r w:rsidRPr="005D2452">
              <w:rPr>
                <w:rFonts w:ascii="Calibri" w:hAnsi="Calibri"/>
                <w:color w:val="000000"/>
                <w:sz w:val="22"/>
                <w:szCs w:val="22"/>
                <w:lang w:val="en-GB"/>
              </w:rPr>
              <w:fldChar w:fldCharType="end"/>
            </w:r>
          </w:p>
        </w:tc>
      </w:tr>
      <w:tr w:rsidR="00C11384" w:rsidRPr="00980FEA" w:rsidTr="009B7013">
        <w:tc>
          <w:tcPr>
            <w:tcW w:w="675" w:type="dxa"/>
            <w:shd w:val="clear" w:color="auto" w:fill="auto"/>
          </w:tcPr>
          <w:p w:rsidR="00C11384" w:rsidRPr="005D2452" w:rsidRDefault="00C11384"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C11384" w:rsidRPr="005D2452" w:rsidRDefault="00C11384">
            <w:pPr>
              <w:spacing w:before="60" w:after="60"/>
              <w:rPr>
                <w:lang w:val="en-GB"/>
              </w:rPr>
            </w:pPr>
            <w:r w:rsidRPr="005D2452">
              <w:rPr>
                <w:lang w:val="en-GB"/>
              </w:rPr>
              <w:t xml:space="preserve">Mobile platform architecture </w:t>
            </w:r>
          </w:p>
        </w:tc>
        <w:tc>
          <w:tcPr>
            <w:tcW w:w="2127" w:type="dxa"/>
            <w:shd w:val="clear" w:color="auto" w:fill="auto"/>
            <w:vAlign w:val="bottom"/>
          </w:tcPr>
          <w:p w:rsidR="00C11384"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_Ref398649938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1.1.1</w:t>
            </w:r>
            <w:r w:rsidRPr="005D2452">
              <w:rPr>
                <w:rFonts w:ascii="Calibri" w:hAnsi="Calibri"/>
                <w:color w:val="000000"/>
                <w:sz w:val="22"/>
                <w:szCs w:val="22"/>
                <w:lang w:val="en-GB"/>
              </w:rPr>
              <w:fldChar w:fldCharType="end"/>
            </w:r>
          </w:p>
        </w:tc>
      </w:tr>
      <w:tr w:rsidR="009B7013" w:rsidRPr="00980FEA" w:rsidTr="009B7013">
        <w:tc>
          <w:tcPr>
            <w:tcW w:w="675" w:type="dxa"/>
            <w:shd w:val="clear" w:color="auto" w:fill="auto"/>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17352B" w:rsidRPr="005D2452" w:rsidRDefault="00D318A5" w:rsidP="007B64F8">
            <w:pPr>
              <w:spacing w:before="60" w:after="60"/>
              <w:rPr>
                <w:lang w:val="en-GB"/>
              </w:rPr>
            </w:pPr>
            <w:r w:rsidRPr="005D2452">
              <w:rPr>
                <w:lang w:val="en-GB"/>
              </w:rPr>
              <w:t>Project plan</w:t>
            </w:r>
          </w:p>
        </w:tc>
        <w:tc>
          <w:tcPr>
            <w:tcW w:w="2127" w:type="dxa"/>
            <w:shd w:val="clear" w:color="auto" w:fill="auto"/>
            <w:vAlign w:val="bottom"/>
          </w:tcPr>
          <w:p w:rsidR="0017352B" w:rsidRPr="005D2452" w:rsidRDefault="001A126F"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_Ref398649947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5.1</w:t>
            </w:r>
            <w:r w:rsidRPr="005D2452">
              <w:rPr>
                <w:rFonts w:ascii="Calibri" w:hAnsi="Calibri"/>
                <w:color w:val="000000"/>
                <w:sz w:val="22"/>
                <w:szCs w:val="22"/>
                <w:lang w:val="en-GB"/>
              </w:rPr>
              <w:fldChar w:fldCharType="end"/>
            </w:r>
          </w:p>
        </w:tc>
      </w:tr>
      <w:tr w:rsidR="009B7013" w:rsidRPr="00980FEA" w:rsidTr="00B23936">
        <w:tc>
          <w:tcPr>
            <w:tcW w:w="675" w:type="dxa"/>
            <w:shd w:val="clear" w:color="auto" w:fill="auto"/>
          </w:tcPr>
          <w:p w:rsidR="0017352B" w:rsidRPr="005D2452" w:rsidRDefault="0017352B"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tcBorders>
              <w:bottom w:val="single" w:sz="4" w:space="0" w:color="auto"/>
            </w:tcBorders>
            <w:shd w:val="clear" w:color="auto" w:fill="auto"/>
          </w:tcPr>
          <w:p w:rsidR="0017352B" w:rsidRPr="005D2452" w:rsidRDefault="00415CD8" w:rsidP="007B64F8">
            <w:pPr>
              <w:spacing w:before="60" w:after="60"/>
              <w:rPr>
                <w:lang w:val="en-GB"/>
              </w:rPr>
            </w:pPr>
            <w:r w:rsidRPr="005D2452">
              <w:rPr>
                <w:lang w:val="en-GB"/>
              </w:rPr>
              <w:t>User manual for Cases management via EHR UI</w:t>
            </w:r>
          </w:p>
        </w:tc>
        <w:tc>
          <w:tcPr>
            <w:tcW w:w="2127" w:type="dxa"/>
            <w:tcBorders>
              <w:bottom w:val="single" w:sz="4" w:space="0" w:color="auto"/>
            </w:tcBorders>
            <w:shd w:val="clear" w:color="auto" w:fill="auto"/>
            <w:vAlign w:val="bottom"/>
          </w:tcPr>
          <w:p w:rsidR="0017352B" w:rsidRPr="005D2452" w:rsidRDefault="001A126F" w:rsidP="00415CD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_Ref398649955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5.2</w:t>
            </w:r>
            <w:r w:rsidRPr="005D2452">
              <w:rPr>
                <w:rFonts w:ascii="Calibri" w:hAnsi="Calibri"/>
                <w:color w:val="000000"/>
                <w:sz w:val="22"/>
                <w:szCs w:val="22"/>
                <w:lang w:val="en-GB"/>
              </w:rPr>
              <w:fldChar w:fldCharType="end"/>
            </w: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415CD8" w:rsidP="007B64F8">
            <w:pPr>
              <w:spacing w:before="60" w:after="60"/>
              <w:rPr>
                <w:lang w:val="en-GB"/>
              </w:rPr>
            </w:pPr>
            <w:r w:rsidRPr="005D2452">
              <w:rPr>
                <w:lang w:val="en-GB"/>
              </w:rPr>
              <w:t>EHR user manual (restricted by the new functionality description implemented during the current project)</w:t>
            </w:r>
          </w:p>
        </w:tc>
        <w:tc>
          <w:tcPr>
            <w:tcW w:w="2127" w:type="dxa"/>
            <w:shd w:val="clear" w:color="auto" w:fill="auto"/>
            <w:vAlign w:val="bottom"/>
          </w:tcPr>
          <w:p w:rsidR="00415CD8" w:rsidRPr="005D2452" w:rsidRDefault="00415CD8" w:rsidP="00C93810">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_Ref398649957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5.3</w:t>
            </w:r>
            <w:r w:rsidRPr="005D2452">
              <w:rPr>
                <w:rFonts w:ascii="Calibri" w:hAnsi="Calibri"/>
                <w:color w:val="000000"/>
                <w:sz w:val="22"/>
                <w:szCs w:val="22"/>
                <w:lang w:val="en-GB"/>
              </w:rPr>
              <w:fldChar w:fldCharType="end"/>
            </w: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415CD8" w:rsidP="007B64F8">
            <w:pPr>
              <w:spacing w:before="60" w:after="60"/>
              <w:rPr>
                <w:lang w:val="en-GB"/>
              </w:rPr>
            </w:pPr>
            <w:r w:rsidRPr="005D2452">
              <w:rPr>
                <w:lang w:val="en-GB"/>
              </w:rPr>
              <w:t>HSSP</w:t>
            </w:r>
            <w:r w:rsidR="0076321C" w:rsidRPr="005D2452">
              <w:rPr>
                <w:szCs w:val="20"/>
                <w:lang w:val="en-GB"/>
              </w:rPr>
              <w:t>/USAID</w:t>
            </w:r>
            <w:r w:rsidRPr="005D2452">
              <w:rPr>
                <w:lang w:val="en-GB"/>
              </w:rPr>
              <w:t xml:space="preserve"> user manual (restricted by the new functionality description implemented during the current project)</w:t>
            </w:r>
          </w:p>
        </w:tc>
        <w:tc>
          <w:tcPr>
            <w:tcW w:w="2127" w:type="dxa"/>
            <w:shd w:val="clear" w:color="auto" w:fill="auto"/>
            <w:vAlign w:val="bottom"/>
          </w:tcPr>
          <w:p w:rsidR="00415CD8" w:rsidRPr="005D2452" w:rsidRDefault="00415CD8" w:rsidP="00C93810">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_Ref398649957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5.3</w:t>
            </w:r>
            <w:r w:rsidRPr="005D2452">
              <w:rPr>
                <w:rFonts w:ascii="Calibri" w:hAnsi="Calibri"/>
                <w:color w:val="000000"/>
                <w:sz w:val="22"/>
                <w:szCs w:val="22"/>
                <w:lang w:val="en-GB"/>
              </w:rPr>
              <w:fldChar w:fldCharType="end"/>
            </w: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415CD8" w:rsidP="007B64F8">
            <w:pPr>
              <w:spacing w:before="60" w:after="60"/>
              <w:rPr>
                <w:lang w:val="en-GB"/>
              </w:rPr>
            </w:pPr>
            <w:r w:rsidRPr="005D2452">
              <w:rPr>
                <w:lang w:val="en-GB"/>
              </w:rPr>
              <w:t>User manual for mobile services, implemented during this project</w:t>
            </w:r>
          </w:p>
        </w:tc>
        <w:tc>
          <w:tcPr>
            <w:tcW w:w="2127" w:type="dxa"/>
            <w:shd w:val="clear" w:color="auto" w:fill="auto"/>
            <w:vAlign w:val="bottom"/>
          </w:tcPr>
          <w:p w:rsidR="00415CD8" w:rsidRPr="005D2452" w:rsidRDefault="00415CD8" w:rsidP="00C93810">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_Ref399150503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5.4</w:t>
            </w:r>
            <w:r w:rsidRPr="005D2452">
              <w:rPr>
                <w:rFonts w:ascii="Calibri" w:hAnsi="Calibri"/>
                <w:color w:val="000000"/>
                <w:sz w:val="22"/>
                <w:szCs w:val="22"/>
                <w:lang w:val="en-GB"/>
              </w:rPr>
              <w:fldChar w:fldCharType="end"/>
            </w: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E50501" w:rsidP="007B64F8">
            <w:pPr>
              <w:spacing w:before="60" w:after="60"/>
              <w:rPr>
                <w:lang w:val="en-GB"/>
              </w:rPr>
            </w:pPr>
            <w:r w:rsidRPr="005D2452">
              <w:rPr>
                <w:lang w:val="en-GB"/>
              </w:rPr>
              <w:t xml:space="preserve">Installation </w:t>
            </w:r>
            <w:r w:rsidR="00415CD8" w:rsidRPr="005D2452">
              <w:rPr>
                <w:lang w:val="en-GB"/>
              </w:rPr>
              <w:t>manuals</w:t>
            </w:r>
          </w:p>
        </w:tc>
        <w:tc>
          <w:tcPr>
            <w:tcW w:w="2127" w:type="dxa"/>
            <w:vMerge w:val="restart"/>
            <w:shd w:val="clear" w:color="auto" w:fill="auto"/>
            <w:vAlign w:val="bottom"/>
          </w:tcPr>
          <w:p w:rsidR="00415CD8" w:rsidRPr="005D2452" w:rsidRDefault="00415CD8" w:rsidP="00C93810">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_Ref398649994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6.1</w:t>
            </w:r>
            <w:r w:rsidRPr="005D2452">
              <w:rPr>
                <w:rFonts w:ascii="Calibri" w:hAnsi="Calibri"/>
                <w:color w:val="000000"/>
                <w:sz w:val="22"/>
                <w:szCs w:val="22"/>
                <w:lang w:val="en-GB"/>
              </w:rPr>
              <w:fldChar w:fldCharType="end"/>
            </w:r>
            <w:r w:rsidRPr="005D2452">
              <w:rPr>
                <w:rFonts w:ascii="Calibri" w:hAnsi="Calibri"/>
                <w:color w:val="000000"/>
                <w:sz w:val="22"/>
                <w:szCs w:val="22"/>
                <w:lang w:val="en-GB"/>
              </w:rPr>
              <w:t xml:space="preserve">, </w:t>
            </w: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_Ref398649996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6.2</w:t>
            </w:r>
            <w:r w:rsidRPr="005D2452">
              <w:rPr>
                <w:rFonts w:ascii="Calibri" w:hAnsi="Calibri"/>
                <w:color w:val="000000"/>
                <w:sz w:val="22"/>
                <w:szCs w:val="22"/>
                <w:lang w:val="en-GB"/>
              </w:rPr>
              <w:fldChar w:fldCharType="end"/>
            </w:r>
            <w:r w:rsidRPr="005D2452">
              <w:rPr>
                <w:rFonts w:ascii="Calibri" w:hAnsi="Calibri"/>
                <w:color w:val="000000"/>
                <w:sz w:val="22"/>
                <w:szCs w:val="22"/>
                <w:lang w:val="en-GB"/>
              </w:rPr>
              <w:t xml:space="preserve">, </w:t>
            </w: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_Ref398729685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6.3</w:t>
            </w:r>
            <w:r w:rsidRPr="005D2452">
              <w:rPr>
                <w:rFonts w:ascii="Calibri" w:hAnsi="Calibri"/>
                <w:color w:val="000000"/>
                <w:sz w:val="22"/>
                <w:szCs w:val="22"/>
                <w:lang w:val="en-GB"/>
              </w:rPr>
              <w:fldChar w:fldCharType="end"/>
            </w: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415CD8" w:rsidP="007B64F8">
            <w:pPr>
              <w:spacing w:before="60" w:after="60"/>
              <w:rPr>
                <w:lang w:val="en-GB"/>
              </w:rPr>
            </w:pPr>
            <w:r w:rsidRPr="005D2452">
              <w:rPr>
                <w:lang w:val="en-GB"/>
              </w:rPr>
              <w:t>System/services Deployment Checklist</w:t>
            </w:r>
          </w:p>
        </w:tc>
        <w:tc>
          <w:tcPr>
            <w:tcW w:w="2127" w:type="dxa"/>
            <w:vMerge/>
            <w:shd w:val="clear" w:color="auto" w:fill="auto"/>
            <w:vAlign w:val="bottom"/>
          </w:tcPr>
          <w:p w:rsidR="00415CD8" w:rsidRPr="005D2452" w:rsidRDefault="00415CD8" w:rsidP="007B64F8">
            <w:pPr>
              <w:spacing w:before="60" w:after="60"/>
              <w:jc w:val="center"/>
              <w:rPr>
                <w:rFonts w:ascii="Calibri" w:hAnsi="Calibri"/>
                <w:color w:val="000000"/>
                <w:sz w:val="22"/>
                <w:szCs w:val="22"/>
                <w:lang w:val="en-GB"/>
              </w:rPr>
            </w:pP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415CD8" w:rsidP="007B64F8">
            <w:pPr>
              <w:spacing w:before="60" w:after="60"/>
              <w:rPr>
                <w:lang w:val="en-GB"/>
              </w:rPr>
            </w:pPr>
            <w:r w:rsidRPr="005D2452">
              <w:rPr>
                <w:lang w:val="en-GB"/>
              </w:rPr>
              <w:t>System/services installation and validation protocol</w:t>
            </w:r>
          </w:p>
        </w:tc>
        <w:tc>
          <w:tcPr>
            <w:tcW w:w="2127" w:type="dxa"/>
            <w:vMerge/>
            <w:shd w:val="clear" w:color="auto" w:fill="auto"/>
            <w:vAlign w:val="bottom"/>
          </w:tcPr>
          <w:p w:rsidR="00415CD8" w:rsidRPr="005D2452" w:rsidRDefault="00415CD8" w:rsidP="007B64F8">
            <w:pPr>
              <w:spacing w:before="60" w:after="60"/>
              <w:jc w:val="center"/>
              <w:rPr>
                <w:rFonts w:ascii="Calibri" w:hAnsi="Calibri"/>
                <w:color w:val="000000"/>
                <w:sz w:val="22"/>
                <w:szCs w:val="22"/>
                <w:lang w:val="en-GB"/>
              </w:rPr>
            </w:pP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415CD8" w:rsidP="007B64F8">
            <w:pPr>
              <w:spacing w:before="60" w:after="60"/>
              <w:rPr>
                <w:lang w:val="en-GB"/>
              </w:rPr>
            </w:pPr>
            <w:r w:rsidRPr="005D2452">
              <w:rPr>
                <w:lang w:val="en-GB"/>
              </w:rPr>
              <w:t>User Acceptance Testing program</w:t>
            </w:r>
          </w:p>
        </w:tc>
        <w:tc>
          <w:tcPr>
            <w:tcW w:w="2127" w:type="dxa"/>
            <w:vMerge w:val="restart"/>
            <w:shd w:val="clear" w:color="auto" w:fill="auto"/>
            <w:vAlign w:val="bottom"/>
          </w:tcPr>
          <w:p w:rsidR="00415CD8" w:rsidRPr="005D2452" w:rsidRDefault="00415CD8" w:rsidP="00C93810">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_Ref398650018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7.1</w:t>
            </w:r>
            <w:r w:rsidRPr="005D2452">
              <w:rPr>
                <w:rFonts w:ascii="Calibri" w:hAnsi="Calibri"/>
                <w:color w:val="000000"/>
                <w:sz w:val="22"/>
                <w:szCs w:val="22"/>
                <w:lang w:val="en-GB"/>
              </w:rPr>
              <w:fldChar w:fldCharType="end"/>
            </w:r>
            <w:r w:rsidRPr="005D2452">
              <w:rPr>
                <w:rFonts w:ascii="Calibri" w:hAnsi="Calibri"/>
                <w:color w:val="000000"/>
                <w:sz w:val="22"/>
                <w:szCs w:val="22"/>
                <w:lang w:val="en-GB"/>
              </w:rPr>
              <w:t xml:space="preserve">, </w:t>
            </w: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_Ref398650019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7.2</w:t>
            </w:r>
            <w:r w:rsidRPr="005D2452">
              <w:rPr>
                <w:rFonts w:ascii="Calibri" w:hAnsi="Calibri"/>
                <w:color w:val="000000"/>
                <w:sz w:val="22"/>
                <w:szCs w:val="22"/>
                <w:lang w:val="en-GB"/>
              </w:rPr>
              <w:fldChar w:fldCharType="end"/>
            </w:r>
            <w:r w:rsidRPr="005D2452">
              <w:rPr>
                <w:rFonts w:ascii="Calibri" w:hAnsi="Calibri"/>
                <w:color w:val="000000"/>
                <w:sz w:val="22"/>
                <w:szCs w:val="22"/>
                <w:lang w:val="en-GB"/>
              </w:rPr>
              <w:t xml:space="preserve">, </w:t>
            </w: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_Ref398729694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7.3</w:t>
            </w:r>
            <w:r w:rsidRPr="005D2452">
              <w:rPr>
                <w:rFonts w:ascii="Calibri" w:hAnsi="Calibri"/>
                <w:color w:val="000000"/>
                <w:sz w:val="22"/>
                <w:szCs w:val="22"/>
                <w:lang w:val="en-GB"/>
              </w:rPr>
              <w:fldChar w:fldCharType="end"/>
            </w:r>
          </w:p>
        </w:tc>
      </w:tr>
      <w:tr w:rsidR="00415CD8" w:rsidRPr="00980FEA" w:rsidTr="009B7013">
        <w:tc>
          <w:tcPr>
            <w:tcW w:w="675" w:type="dxa"/>
            <w:shd w:val="clear" w:color="auto" w:fill="auto"/>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shd w:val="clear" w:color="auto" w:fill="auto"/>
          </w:tcPr>
          <w:p w:rsidR="00415CD8" w:rsidRPr="005D2452" w:rsidRDefault="00415CD8" w:rsidP="007B64F8">
            <w:pPr>
              <w:spacing w:before="60" w:after="60"/>
              <w:rPr>
                <w:rFonts w:eastAsia="Arial Unicode MS" w:cs="Arial Unicode MS"/>
                <w:color w:val="000000"/>
                <w:szCs w:val="20"/>
                <w:lang w:val="en-GB"/>
              </w:rPr>
            </w:pPr>
            <w:r w:rsidRPr="005D2452">
              <w:rPr>
                <w:lang w:val="en-GB"/>
              </w:rPr>
              <w:t>Acceptance Protocol</w:t>
            </w:r>
          </w:p>
        </w:tc>
        <w:tc>
          <w:tcPr>
            <w:tcW w:w="2127" w:type="dxa"/>
            <w:vMerge/>
            <w:shd w:val="clear" w:color="auto" w:fill="auto"/>
            <w:vAlign w:val="bottom"/>
          </w:tcPr>
          <w:p w:rsidR="00415CD8" w:rsidRPr="005D2452" w:rsidRDefault="00415CD8" w:rsidP="00C93810">
            <w:pPr>
              <w:spacing w:before="60" w:after="60"/>
              <w:jc w:val="center"/>
              <w:rPr>
                <w:rFonts w:ascii="Calibri" w:hAnsi="Calibri"/>
                <w:color w:val="000000"/>
                <w:sz w:val="22"/>
                <w:szCs w:val="22"/>
                <w:lang w:val="en-GB"/>
              </w:rPr>
            </w:pPr>
          </w:p>
        </w:tc>
      </w:tr>
      <w:tr w:rsidR="00415CD8" w:rsidRPr="00980FEA" w:rsidTr="009B7013">
        <w:tc>
          <w:tcPr>
            <w:tcW w:w="675" w:type="dxa"/>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tcPr>
          <w:p w:rsidR="00415CD8" w:rsidRPr="005D2452" w:rsidRDefault="00415CD8" w:rsidP="007B64F8">
            <w:pPr>
              <w:spacing w:before="60" w:after="60"/>
              <w:rPr>
                <w:rFonts w:eastAsia="Arial Unicode MS" w:cs="Arial Unicode MS"/>
                <w:color w:val="000000"/>
                <w:szCs w:val="20"/>
                <w:lang w:val="en-GB"/>
              </w:rPr>
            </w:pPr>
            <w:r w:rsidRPr="005D2452">
              <w:rPr>
                <w:szCs w:val="20"/>
                <w:lang w:val="en-GB"/>
              </w:rPr>
              <w:t>Collaborative Healthcare Environment enhancement strategy for 2015-2016 years</w:t>
            </w:r>
          </w:p>
        </w:tc>
        <w:tc>
          <w:tcPr>
            <w:tcW w:w="2127" w:type="dxa"/>
            <w:vAlign w:val="bottom"/>
          </w:tcPr>
          <w:p w:rsidR="00415CD8" w:rsidRPr="005D2452" w:rsidRDefault="00415CD8"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_Ref398649917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1.1</w:t>
            </w:r>
            <w:r w:rsidRPr="005D2452">
              <w:rPr>
                <w:rFonts w:ascii="Calibri" w:hAnsi="Calibri"/>
                <w:color w:val="000000"/>
                <w:sz w:val="22"/>
                <w:szCs w:val="22"/>
                <w:lang w:val="en-GB"/>
              </w:rPr>
              <w:fldChar w:fldCharType="end"/>
            </w:r>
          </w:p>
        </w:tc>
      </w:tr>
      <w:tr w:rsidR="00415CD8" w:rsidRPr="00980FEA" w:rsidTr="009B7013">
        <w:tc>
          <w:tcPr>
            <w:tcW w:w="675" w:type="dxa"/>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tcPr>
          <w:p w:rsidR="00415CD8" w:rsidRPr="005D2452" w:rsidRDefault="00415CD8" w:rsidP="007B64F8">
            <w:pPr>
              <w:spacing w:before="60" w:after="60"/>
              <w:rPr>
                <w:rFonts w:eastAsia="Arial Unicode MS" w:cs="Arial Unicode MS"/>
                <w:color w:val="000000"/>
                <w:szCs w:val="20"/>
                <w:lang w:val="en-GB"/>
              </w:rPr>
            </w:pPr>
            <w:r w:rsidRPr="005D2452">
              <w:rPr>
                <w:lang w:val="en-GB"/>
              </w:rPr>
              <w:t>Technical requirements towards Healthcare Environment data Providers and Consumers</w:t>
            </w:r>
          </w:p>
        </w:tc>
        <w:tc>
          <w:tcPr>
            <w:tcW w:w="2127" w:type="dxa"/>
            <w:vAlign w:val="bottom"/>
          </w:tcPr>
          <w:p w:rsidR="00415CD8" w:rsidRPr="005D2452" w:rsidRDefault="00415CD8"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_Ref398649957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5.3</w:t>
            </w:r>
            <w:r w:rsidRPr="005D2452">
              <w:rPr>
                <w:rFonts w:ascii="Calibri" w:hAnsi="Calibri"/>
                <w:color w:val="000000"/>
                <w:sz w:val="22"/>
                <w:szCs w:val="22"/>
                <w:lang w:val="en-GB"/>
              </w:rPr>
              <w:fldChar w:fldCharType="end"/>
            </w:r>
          </w:p>
        </w:tc>
      </w:tr>
      <w:tr w:rsidR="00415CD8" w:rsidRPr="00980FEA" w:rsidTr="009B7013">
        <w:tc>
          <w:tcPr>
            <w:tcW w:w="675" w:type="dxa"/>
            <w:tcBorders>
              <w:bottom w:val="single" w:sz="4" w:space="0" w:color="auto"/>
            </w:tcBorders>
          </w:tcPr>
          <w:p w:rsidR="00415CD8" w:rsidRPr="005D2452" w:rsidRDefault="00415CD8" w:rsidP="007B64F8">
            <w:pPr>
              <w:pStyle w:val="ListParagraph"/>
              <w:widowControl w:val="0"/>
              <w:numPr>
                <w:ilvl w:val="0"/>
                <w:numId w:val="44"/>
              </w:numPr>
              <w:autoSpaceDE w:val="0"/>
              <w:autoSpaceDN w:val="0"/>
              <w:adjustRightInd w:val="0"/>
              <w:spacing w:before="60" w:after="60"/>
              <w:ind w:left="473"/>
              <w:jc w:val="center"/>
              <w:rPr>
                <w:rFonts w:eastAsia="Arial Unicode MS" w:cs="Arial Unicode MS"/>
                <w:color w:val="000000"/>
                <w:szCs w:val="20"/>
                <w:lang w:val="en-GB"/>
              </w:rPr>
            </w:pPr>
          </w:p>
        </w:tc>
        <w:tc>
          <w:tcPr>
            <w:tcW w:w="6804" w:type="dxa"/>
            <w:tcBorders>
              <w:bottom w:val="single" w:sz="4" w:space="0" w:color="auto"/>
            </w:tcBorders>
          </w:tcPr>
          <w:p w:rsidR="00415CD8" w:rsidRPr="005D2452" w:rsidRDefault="00415CD8" w:rsidP="007B64F8">
            <w:pPr>
              <w:spacing w:before="60" w:after="60"/>
              <w:rPr>
                <w:rFonts w:eastAsia="Arial Unicode MS" w:cs="Arial Unicode MS"/>
                <w:color w:val="000000"/>
                <w:szCs w:val="20"/>
                <w:lang w:val="en-GB"/>
              </w:rPr>
            </w:pPr>
            <w:r w:rsidRPr="005D2452">
              <w:rPr>
                <w:szCs w:val="20"/>
                <w:lang w:val="en-GB"/>
              </w:rPr>
              <w:t>The strategy and universal mechanism for the data interchange between EHR and HSSP</w:t>
            </w:r>
            <w:r w:rsidR="0076321C" w:rsidRPr="005D2452">
              <w:rPr>
                <w:szCs w:val="20"/>
                <w:lang w:val="en-GB"/>
              </w:rPr>
              <w:t>/USAID</w:t>
            </w:r>
          </w:p>
        </w:tc>
        <w:tc>
          <w:tcPr>
            <w:tcW w:w="2127" w:type="dxa"/>
            <w:tcBorders>
              <w:bottom w:val="single" w:sz="4" w:space="0" w:color="auto"/>
            </w:tcBorders>
            <w:vAlign w:val="bottom"/>
          </w:tcPr>
          <w:p w:rsidR="00415CD8" w:rsidRPr="005D2452" w:rsidRDefault="00415CD8" w:rsidP="007B64F8">
            <w:pPr>
              <w:spacing w:before="60" w:after="60"/>
              <w:jc w:val="center"/>
              <w:rPr>
                <w:rFonts w:ascii="Calibri" w:hAnsi="Calibri"/>
                <w:color w:val="000000"/>
                <w:sz w:val="22"/>
                <w:szCs w:val="22"/>
                <w:lang w:val="en-GB"/>
              </w:rPr>
            </w:pPr>
            <w:r w:rsidRPr="005D2452">
              <w:rPr>
                <w:rFonts w:ascii="Calibri" w:hAnsi="Calibri"/>
                <w:color w:val="000000"/>
                <w:sz w:val="22"/>
                <w:szCs w:val="22"/>
                <w:lang w:val="en-GB"/>
              </w:rPr>
              <w:fldChar w:fldCharType="begin"/>
            </w:r>
            <w:r w:rsidRPr="005D2452">
              <w:rPr>
                <w:rFonts w:ascii="Calibri" w:hAnsi="Calibri"/>
                <w:color w:val="000000"/>
                <w:sz w:val="22"/>
                <w:szCs w:val="22"/>
                <w:lang w:val="en-GB"/>
              </w:rPr>
              <w:instrText xml:space="preserve"> REF _Ref398649957 \r \h </w:instrText>
            </w:r>
            <w:r w:rsidRPr="005D2452">
              <w:rPr>
                <w:rFonts w:ascii="Calibri" w:hAnsi="Calibri"/>
                <w:color w:val="000000"/>
                <w:sz w:val="22"/>
                <w:szCs w:val="22"/>
                <w:lang w:val="en-GB"/>
              </w:rPr>
            </w:r>
            <w:r w:rsidRPr="005D2452">
              <w:rPr>
                <w:rFonts w:ascii="Calibri" w:hAnsi="Calibri"/>
                <w:color w:val="000000"/>
                <w:sz w:val="22"/>
                <w:szCs w:val="22"/>
                <w:lang w:val="en-GB"/>
              </w:rPr>
              <w:fldChar w:fldCharType="separate"/>
            </w:r>
            <w:r w:rsidR="00963B41">
              <w:rPr>
                <w:rFonts w:ascii="Calibri" w:hAnsi="Calibri"/>
                <w:color w:val="000000"/>
                <w:sz w:val="22"/>
                <w:szCs w:val="22"/>
                <w:lang w:val="en-GB"/>
              </w:rPr>
              <w:t>5.3</w:t>
            </w:r>
            <w:r w:rsidRPr="005D2452">
              <w:rPr>
                <w:rFonts w:ascii="Calibri" w:hAnsi="Calibri"/>
                <w:color w:val="000000"/>
                <w:sz w:val="22"/>
                <w:szCs w:val="22"/>
                <w:lang w:val="en-GB"/>
              </w:rPr>
              <w:fldChar w:fldCharType="end"/>
            </w:r>
          </w:p>
        </w:tc>
      </w:tr>
    </w:tbl>
    <w:p w:rsidR="0017352B" w:rsidRPr="005D2452" w:rsidRDefault="0017352B" w:rsidP="006306CD">
      <w:pPr>
        <w:pStyle w:val="moh"/>
        <w:rPr>
          <w:lang w:val="en-GB"/>
        </w:rPr>
      </w:pPr>
    </w:p>
    <w:p w:rsidR="00C42F38" w:rsidRPr="005D2452" w:rsidRDefault="00C42F38" w:rsidP="005D2452">
      <w:pPr>
        <w:pStyle w:val="Heading1"/>
        <w:rPr>
          <w:highlight w:val="yellow"/>
          <w:lang w:val="en-GB"/>
        </w:rPr>
        <w:sectPr w:rsidR="00C42F38"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p>
    <w:p w:rsidR="009E3936" w:rsidRPr="005D2452" w:rsidRDefault="009E3936" w:rsidP="005D2452">
      <w:pPr>
        <w:pStyle w:val="Heading1"/>
        <w:rPr>
          <w:lang w:val="en-GB"/>
        </w:rPr>
      </w:pPr>
      <w:bookmarkStart w:id="96" w:name="_Toc418693706"/>
      <w:r w:rsidRPr="005D2452">
        <w:rPr>
          <w:lang w:val="en-GB"/>
        </w:rPr>
        <w:lastRenderedPageBreak/>
        <w:t>Project Management</w:t>
      </w:r>
      <w:bookmarkEnd w:id="93"/>
      <w:r w:rsidR="00467D65" w:rsidRPr="005D2452">
        <w:rPr>
          <w:lang w:val="en-GB"/>
        </w:rPr>
        <w:t xml:space="preserve"> and Governance</w:t>
      </w:r>
      <w:bookmarkEnd w:id="96"/>
    </w:p>
    <w:p w:rsidR="008F3990" w:rsidRPr="005D2452" w:rsidRDefault="008F3990" w:rsidP="00D74F89">
      <w:pPr>
        <w:jc w:val="both"/>
        <w:rPr>
          <w:vanish/>
          <w:lang w:val="en-GB"/>
        </w:rPr>
      </w:pPr>
      <w:bookmarkStart w:id="97" w:name="_Toc119736796"/>
      <w:bookmarkEnd w:id="94"/>
      <w:bookmarkEnd w:id="95"/>
    </w:p>
    <w:p w:rsidR="00D74F89" w:rsidRPr="005D2452" w:rsidRDefault="00D74F89" w:rsidP="00D74F89">
      <w:pPr>
        <w:jc w:val="both"/>
        <w:rPr>
          <w:lang w:val="en-GB"/>
        </w:rPr>
      </w:pPr>
      <w:r w:rsidRPr="005D2452">
        <w:rPr>
          <w:lang w:val="en-GB"/>
        </w:rPr>
        <w:t xml:space="preserve">Throughout the course of the project the EMC Project Manager will proactively manage and control the scope, budget, risks of the project as well as direct the work of the EMC resources.  These tasks will be performed in concert with the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00C80F95" w:rsidRPr="005D2452">
        <w:rPr>
          <w:lang w:val="en-GB"/>
        </w:rPr>
        <w:fldChar w:fldCharType="begin"/>
      </w:r>
      <w:r w:rsidRPr="005D2452">
        <w:rPr>
          <w:lang w:val="en-GB"/>
        </w:rPr>
        <w:instrText xml:space="preserve"> KEYWORDS   \* MERGEFORMAT </w:instrText>
      </w:r>
      <w:r w:rsidR="00C80F95" w:rsidRPr="005D2452">
        <w:rPr>
          <w:lang w:val="en-GB"/>
        </w:rPr>
        <w:fldChar w:fldCharType="end"/>
      </w:r>
      <w:r w:rsidRPr="005D2452">
        <w:rPr>
          <w:lang w:val="en-GB"/>
        </w:rPr>
        <w:t xml:space="preserve"> Project Manager or Sponsor.</w:t>
      </w:r>
    </w:p>
    <w:p w:rsidR="00D74F89" w:rsidRPr="005D2452" w:rsidRDefault="00D74F89" w:rsidP="00D74F89">
      <w:pPr>
        <w:jc w:val="both"/>
        <w:rPr>
          <w:lang w:val="en-GB"/>
        </w:rPr>
      </w:pPr>
    </w:p>
    <w:p w:rsidR="008F3990" w:rsidRPr="005D2452" w:rsidRDefault="008F3990" w:rsidP="008F3990">
      <w:pPr>
        <w:spacing w:after="60"/>
        <w:jc w:val="both"/>
        <w:rPr>
          <w:lang w:val="en-GB"/>
        </w:rPr>
      </w:pPr>
      <w:r w:rsidRPr="005D2452">
        <w:rPr>
          <w:lang w:val="en-GB"/>
        </w:rPr>
        <w:t xml:space="preserve">The </w:t>
      </w:r>
      <w:r w:rsidR="007E1341" w:rsidRPr="005D2452">
        <w:rPr>
          <w:lang w:val="en-GB"/>
        </w:rPr>
        <w:t>Information Intelligence Group</w:t>
      </w:r>
      <w:r w:rsidRPr="005D2452">
        <w:rPr>
          <w:lang w:val="en-GB"/>
        </w:rPr>
        <w:t xml:space="preserve"> Regional Delivery management team will provide regular delivery oversight and become actively engaged should the occasion arise that senior management is required to resolve issues that cannot be resolved by the project team on the ground.</w:t>
      </w:r>
    </w:p>
    <w:p w:rsidR="00AA4285" w:rsidRPr="005D2452" w:rsidRDefault="00AA4285" w:rsidP="00BF12AF">
      <w:pPr>
        <w:spacing w:after="60"/>
        <w:jc w:val="both"/>
        <w:rPr>
          <w:lang w:val="en-GB"/>
        </w:rPr>
      </w:pPr>
      <w:r w:rsidRPr="005D2452">
        <w:rPr>
          <w:lang w:val="en-GB"/>
        </w:rPr>
        <w:t>Project management team will provide overall engagement coordination, project status</w:t>
      </w:r>
      <w:r w:rsidR="00B15BFF" w:rsidRPr="005D2452">
        <w:rPr>
          <w:lang w:val="en-GB"/>
        </w:rPr>
        <w:t xml:space="preserve"> reporting</w:t>
      </w:r>
      <w:r w:rsidRPr="005D2452">
        <w:rPr>
          <w:lang w:val="en-GB"/>
        </w:rPr>
        <w:t xml:space="preserve">, change control, scope, communication, schedule, issue, budget and deliverable management for activities as defined in this proposal. </w:t>
      </w:r>
    </w:p>
    <w:p w:rsidR="00B15BFF" w:rsidRPr="005D2452" w:rsidRDefault="00B15BFF" w:rsidP="00BF12AF">
      <w:pPr>
        <w:spacing w:after="60"/>
        <w:jc w:val="both"/>
        <w:rPr>
          <w:lang w:val="en-GB"/>
        </w:rPr>
      </w:pPr>
      <w:r w:rsidRPr="005D2452">
        <w:rPr>
          <w:lang w:val="en-GB"/>
        </w:rPr>
        <w:t>The EMC project manager will</w:t>
      </w:r>
    </w:p>
    <w:p w:rsidR="00AA4285" w:rsidRPr="005D2452" w:rsidRDefault="00AA4285" w:rsidP="00AA4285">
      <w:pPr>
        <w:numPr>
          <w:ilvl w:val="0"/>
          <w:numId w:val="17"/>
        </w:numPr>
        <w:jc w:val="both"/>
        <w:rPr>
          <w:lang w:val="en-GB"/>
        </w:rPr>
      </w:pPr>
      <w:r w:rsidRPr="005D2452">
        <w:rPr>
          <w:lang w:val="en-GB"/>
        </w:rPr>
        <w:t>Formaliz</w:t>
      </w:r>
      <w:r w:rsidR="00B15BFF" w:rsidRPr="005D2452">
        <w:rPr>
          <w:lang w:val="en-GB"/>
        </w:rPr>
        <w:t xml:space="preserve">e </w:t>
      </w:r>
      <w:r w:rsidRPr="005D2452">
        <w:rPr>
          <w:lang w:val="en-GB"/>
        </w:rPr>
        <w:t xml:space="preserve">change requests expressed by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Pr="005D2452">
        <w:rPr>
          <w:bCs/>
          <w:lang w:val="en-GB"/>
        </w:rPr>
        <w:t xml:space="preserve"> </w:t>
      </w:r>
      <w:r w:rsidRPr="005D2452">
        <w:rPr>
          <w:lang w:val="en-GB"/>
        </w:rPr>
        <w:t>personnel during meetings</w:t>
      </w:r>
    </w:p>
    <w:p w:rsidR="00AA4285" w:rsidRPr="005D2452" w:rsidRDefault="00AA4285" w:rsidP="00AA4285">
      <w:pPr>
        <w:numPr>
          <w:ilvl w:val="0"/>
          <w:numId w:val="17"/>
        </w:numPr>
        <w:jc w:val="both"/>
        <w:rPr>
          <w:lang w:val="en-GB"/>
        </w:rPr>
      </w:pPr>
      <w:r w:rsidRPr="005D2452">
        <w:rPr>
          <w:lang w:val="en-GB"/>
        </w:rPr>
        <w:t xml:space="preserve">Highlight project risks or issues, in particular related to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Pr="005D2452">
        <w:rPr>
          <w:bCs/>
          <w:lang w:val="en-GB"/>
        </w:rPr>
        <w:t xml:space="preserve"> </w:t>
      </w:r>
      <w:r w:rsidRPr="005D2452">
        <w:rPr>
          <w:lang w:val="en-GB"/>
        </w:rPr>
        <w:t>personnel availability</w:t>
      </w:r>
    </w:p>
    <w:p w:rsidR="00AA4285" w:rsidRPr="005D2452" w:rsidRDefault="00B15BFF" w:rsidP="00AA4285">
      <w:pPr>
        <w:numPr>
          <w:ilvl w:val="0"/>
          <w:numId w:val="17"/>
        </w:numPr>
        <w:jc w:val="both"/>
        <w:rPr>
          <w:lang w:val="en-GB"/>
        </w:rPr>
      </w:pPr>
      <w:r w:rsidRPr="005D2452">
        <w:rPr>
          <w:lang w:val="en-GB"/>
        </w:rPr>
        <w:t>Arrange</w:t>
      </w:r>
      <w:r w:rsidR="005E3C46" w:rsidRPr="005D2452">
        <w:rPr>
          <w:lang w:val="en-GB"/>
        </w:rPr>
        <w:t xml:space="preserve"> </w:t>
      </w:r>
      <w:r w:rsidR="00AA4285" w:rsidRPr="005D2452">
        <w:rPr>
          <w:lang w:val="en-GB"/>
        </w:rPr>
        <w:t xml:space="preserve">meetings with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00AA4285" w:rsidRPr="005D2452">
        <w:rPr>
          <w:lang w:val="en-GB"/>
        </w:rPr>
        <w:fldChar w:fldCharType="begin"/>
      </w:r>
      <w:r w:rsidR="00AA4285" w:rsidRPr="005D2452">
        <w:rPr>
          <w:lang w:val="en-GB"/>
        </w:rPr>
        <w:instrText xml:space="preserve"> KEYWORDS   \* MERGEFORMAT </w:instrText>
      </w:r>
      <w:r w:rsidR="00AA4285" w:rsidRPr="005D2452">
        <w:rPr>
          <w:lang w:val="en-GB"/>
        </w:rPr>
        <w:fldChar w:fldCharType="end"/>
      </w:r>
      <w:r w:rsidR="00AA4285" w:rsidRPr="005D2452">
        <w:rPr>
          <w:lang w:val="en-GB"/>
        </w:rPr>
        <w:t xml:space="preserve"> personnel to review the overall objectives, risk scope, and project plans to ensure a successful </w:t>
      </w:r>
      <w:r w:rsidR="00DA5599" w:rsidRPr="00980FEA">
        <w:rPr>
          <w:lang w:val="en-GB"/>
        </w:rPr>
        <w:t>start-up</w:t>
      </w:r>
      <w:r w:rsidR="00AA4285" w:rsidRPr="005D2452">
        <w:rPr>
          <w:lang w:val="en-GB"/>
        </w:rPr>
        <w:t xml:space="preserve"> of the effort and establish a working project plan.</w:t>
      </w:r>
    </w:p>
    <w:p w:rsidR="00AA4285" w:rsidRPr="005D2452" w:rsidRDefault="00AA4285" w:rsidP="00AA4285">
      <w:pPr>
        <w:ind w:left="1440"/>
        <w:jc w:val="both"/>
        <w:rPr>
          <w:lang w:val="en-GB"/>
        </w:rPr>
      </w:pPr>
    </w:p>
    <w:p w:rsidR="00AA4285" w:rsidRPr="005D2452" w:rsidRDefault="00AA4285" w:rsidP="00AA4285">
      <w:pPr>
        <w:jc w:val="both"/>
        <w:rPr>
          <w:lang w:val="en-GB"/>
        </w:rPr>
      </w:pPr>
      <w:r w:rsidRPr="005D2452">
        <w:rPr>
          <w:lang w:val="en-GB"/>
        </w:rPr>
        <w:t xml:space="preserve">It is assumed that project meetings will take place at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Pr="005D2452">
        <w:rPr>
          <w:bCs/>
          <w:lang w:val="en-GB"/>
        </w:rPr>
        <w:t xml:space="preserve"> </w:t>
      </w:r>
      <w:r w:rsidRPr="005D2452">
        <w:rPr>
          <w:lang w:val="en-GB"/>
        </w:rPr>
        <w:t>premises or through Conference Calls.</w:t>
      </w:r>
    </w:p>
    <w:p w:rsidR="00666754" w:rsidRPr="005D2452" w:rsidRDefault="00666754" w:rsidP="00AA4285">
      <w:pPr>
        <w:jc w:val="both"/>
        <w:rPr>
          <w:lang w:val="en-GB"/>
        </w:rPr>
      </w:pPr>
    </w:p>
    <w:p w:rsidR="00666754" w:rsidRPr="005D2452" w:rsidRDefault="00666754" w:rsidP="00AA4285">
      <w:pPr>
        <w:jc w:val="both"/>
        <w:rPr>
          <w:lang w:val="en-GB"/>
        </w:rPr>
        <w:sectPr w:rsidR="00666754"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p>
    <w:p w:rsidR="007B64F0" w:rsidRPr="005D2452" w:rsidRDefault="00666754" w:rsidP="005D2452">
      <w:pPr>
        <w:pStyle w:val="Heading1"/>
        <w:rPr>
          <w:lang w:val="en-GB"/>
        </w:rPr>
      </w:pPr>
      <w:bookmarkStart w:id="98" w:name="_Toc399344640"/>
      <w:bookmarkStart w:id="99" w:name="_Toc399359719"/>
      <w:bookmarkStart w:id="100" w:name="_Toc399344641"/>
      <w:bookmarkStart w:id="101" w:name="_Toc399359720"/>
      <w:bookmarkStart w:id="102" w:name="_Toc418693707"/>
      <w:bookmarkEnd w:id="98"/>
      <w:bookmarkEnd w:id="99"/>
      <w:bookmarkEnd w:id="100"/>
      <w:bookmarkEnd w:id="101"/>
      <w:r w:rsidRPr="005D2452">
        <w:rPr>
          <w:lang w:val="en-GB"/>
        </w:rPr>
        <w:lastRenderedPageBreak/>
        <w:t>P</w:t>
      </w:r>
      <w:r w:rsidR="007B64F0" w:rsidRPr="005D2452">
        <w:rPr>
          <w:lang w:val="en-GB"/>
        </w:rPr>
        <w:t xml:space="preserve">roject </w:t>
      </w:r>
      <w:bookmarkEnd w:id="97"/>
      <w:r w:rsidR="00C35CD1" w:rsidRPr="005D2452">
        <w:rPr>
          <w:lang w:val="en-GB"/>
        </w:rPr>
        <w:t>Timeline and Fees</w:t>
      </w:r>
      <w:bookmarkEnd w:id="102"/>
    </w:p>
    <w:p w:rsidR="007B64F0" w:rsidRPr="005D2452" w:rsidRDefault="007B64F0" w:rsidP="005D2452">
      <w:pPr>
        <w:pStyle w:val="Heading2"/>
        <w:rPr>
          <w:lang w:val="en-GB"/>
        </w:rPr>
      </w:pPr>
      <w:bookmarkStart w:id="103" w:name="_Toc418693708"/>
      <w:r w:rsidRPr="005D2452">
        <w:rPr>
          <w:lang w:val="en-GB"/>
        </w:rPr>
        <w:t>High Level Project Schedule</w:t>
      </w:r>
      <w:bookmarkEnd w:id="103"/>
    </w:p>
    <w:p w:rsidR="00137415" w:rsidRPr="005D2452" w:rsidRDefault="007E1341" w:rsidP="00F23A7D">
      <w:pPr>
        <w:jc w:val="both"/>
        <w:rPr>
          <w:lang w:val="en-GB"/>
        </w:rPr>
      </w:pPr>
      <w:r w:rsidRPr="005D2452">
        <w:rPr>
          <w:lang w:val="en-GB"/>
        </w:rPr>
        <w:t>Information Intelligence Group</w:t>
      </w:r>
      <w:r w:rsidR="00A7199E" w:rsidRPr="005D2452">
        <w:rPr>
          <w:lang w:val="en-GB"/>
        </w:rPr>
        <w:t xml:space="preserve"> </w:t>
      </w:r>
      <w:r w:rsidR="00E3717A" w:rsidRPr="005D2452">
        <w:rPr>
          <w:lang w:val="en-GB"/>
        </w:rPr>
        <w:t>Consulting</w:t>
      </w:r>
      <w:r w:rsidR="007B64F0" w:rsidRPr="005D2452">
        <w:rPr>
          <w:lang w:val="en-GB"/>
        </w:rPr>
        <w:t xml:space="preserve"> anticipates that the project will be completed in approximately </w:t>
      </w:r>
      <w:r w:rsidR="00AA3579" w:rsidRPr="005D2452">
        <w:rPr>
          <w:lang w:val="en-GB"/>
        </w:rPr>
        <w:t>23</w:t>
      </w:r>
      <w:r w:rsidR="00BE5C8B" w:rsidRPr="005D2452" w:rsidDel="00BE5C8B">
        <w:rPr>
          <w:szCs w:val="20"/>
          <w:lang w:val="en-GB"/>
        </w:rPr>
        <w:t xml:space="preserve"> </w:t>
      </w:r>
      <w:r w:rsidR="00BE5C8B" w:rsidRPr="005D2452">
        <w:rPr>
          <w:lang w:val="en-GB"/>
        </w:rPr>
        <w:t>we</w:t>
      </w:r>
      <w:r w:rsidR="007B64F0" w:rsidRPr="005D2452">
        <w:rPr>
          <w:lang w:val="en-GB"/>
        </w:rPr>
        <w:t xml:space="preserve">eks depending upon </w:t>
      </w:r>
      <w:r w:rsidR="00F97A1A" w:rsidRPr="005D2452">
        <w:rPr>
          <w:lang w:val="en-GB"/>
        </w:rPr>
        <w:t xml:space="preserve">the </w:t>
      </w:r>
      <w:r w:rsidR="007B64F0" w:rsidRPr="005D2452">
        <w:rPr>
          <w:lang w:val="en-GB"/>
        </w:rPr>
        <w:t>reso</w:t>
      </w:r>
      <w:r w:rsidR="00AF61C4" w:rsidRPr="005D2452">
        <w:rPr>
          <w:lang w:val="en-GB"/>
        </w:rPr>
        <w:t xml:space="preserve">urce assignment.  </w:t>
      </w:r>
      <w:r w:rsidR="007B64F0" w:rsidRPr="005D2452">
        <w:rPr>
          <w:lang w:val="en-GB"/>
        </w:rPr>
        <w:t xml:space="preserve">The following is a high-level schedule for each major </w:t>
      </w:r>
      <w:r w:rsidR="00055338" w:rsidRPr="005D2452">
        <w:rPr>
          <w:lang w:val="en-GB"/>
        </w:rPr>
        <w:t>work package</w:t>
      </w:r>
      <w:r w:rsidR="007B64F0" w:rsidRPr="005D2452">
        <w:rPr>
          <w:lang w:val="en-GB"/>
        </w:rPr>
        <w:t xml:space="preserve"> of the project.</w:t>
      </w:r>
    </w:p>
    <w:p w:rsidR="000C486B" w:rsidRPr="005D2452" w:rsidRDefault="000C486B" w:rsidP="00F23A7D">
      <w:pPr>
        <w:jc w:val="both"/>
        <w:rPr>
          <w:lang w:val="en-GB"/>
        </w:rPr>
      </w:pPr>
    </w:p>
    <w:p w:rsidR="00F7423B" w:rsidRPr="005D2452" w:rsidRDefault="00F7423B">
      <w:pPr>
        <w:rPr>
          <w:lang w:val="en-GB"/>
        </w:rPr>
      </w:pPr>
    </w:p>
    <w:tbl>
      <w:tblPr>
        <w:tblpPr w:leftFromText="180" w:rightFromText="180" w:vertAnchor="text" w:tblpX="108" w:tblpY="1"/>
        <w:tblOverlap w:val="never"/>
        <w:tblW w:w="13143" w:type="dxa"/>
        <w:tblLayout w:type="fixed"/>
        <w:tblLook w:val="0000" w:firstRow="0" w:lastRow="0" w:firstColumn="0" w:lastColumn="0" w:noHBand="0" w:noVBand="0"/>
      </w:tblPr>
      <w:tblGrid>
        <w:gridCol w:w="4361"/>
        <w:gridCol w:w="360"/>
        <w:gridCol w:w="360"/>
        <w:gridCol w:w="360"/>
        <w:gridCol w:w="479"/>
        <w:gridCol w:w="241"/>
        <w:gridCol w:w="360"/>
        <w:gridCol w:w="360"/>
        <w:gridCol w:w="360"/>
        <w:gridCol w:w="360"/>
        <w:gridCol w:w="360"/>
        <w:gridCol w:w="360"/>
        <w:gridCol w:w="360"/>
        <w:gridCol w:w="360"/>
        <w:gridCol w:w="360"/>
        <w:gridCol w:w="488"/>
        <w:gridCol w:w="374"/>
        <w:gridCol w:w="360"/>
        <w:gridCol w:w="360"/>
        <w:gridCol w:w="360"/>
        <w:gridCol w:w="360"/>
        <w:gridCol w:w="360"/>
        <w:gridCol w:w="360"/>
        <w:gridCol w:w="360"/>
        <w:gridCol w:w="360"/>
      </w:tblGrid>
      <w:tr w:rsidR="003C6FB0" w:rsidRPr="00980FEA" w:rsidTr="0067060F">
        <w:trPr>
          <w:trHeight w:val="360"/>
        </w:trPr>
        <w:tc>
          <w:tcPr>
            <w:tcW w:w="4361" w:type="dxa"/>
            <w:tcBorders>
              <w:top w:val="nil"/>
              <w:left w:val="nil"/>
              <w:bottom w:val="nil"/>
              <w:right w:val="nil"/>
            </w:tcBorders>
            <w:shd w:val="clear" w:color="auto" w:fill="auto"/>
            <w:noWrap/>
            <w:vAlign w:val="bottom"/>
          </w:tcPr>
          <w:p w:rsidR="003C6FB0" w:rsidRPr="005D2452" w:rsidRDefault="003C6FB0" w:rsidP="003C6FB0">
            <w:pPr>
              <w:spacing w:before="20" w:after="20"/>
              <w:rPr>
                <w:szCs w:val="20"/>
                <w:lang w:val="en-GB"/>
              </w:rPr>
            </w:pPr>
          </w:p>
        </w:tc>
        <w:tc>
          <w:tcPr>
            <w:tcW w:w="8782" w:type="dxa"/>
            <w:gridSpan w:val="24"/>
            <w:tcBorders>
              <w:top w:val="single" w:sz="4" w:space="0" w:color="auto"/>
              <w:left w:val="single" w:sz="4" w:space="0" w:color="auto"/>
              <w:bottom w:val="single" w:sz="4" w:space="0" w:color="auto"/>
              <w:right w:val="single" w:sz="4" w:space="0" w:color="auto"/>
            </w:tcBorders>
            <w:shd w:val="clear" w:color="auto" w:fill="auto"/>
            <w:noWrap/>
            <w:vAlign w:val="bottom"/>
          </w:tcPr>
          <w:p w:rsidR="003C6FB0" w:rsidRPr="005D2452" w:rsidRDefault="003C6FB0" w:rsidP="003C6FB0">
            <w:pPr>
              <w:spacing w:before="20" w:after="20"/>
              <w:jc w:val="center"/>
              <w:rPr>
                <w:b/>
                <w:bCs/>
                <w:sz w:val="24"/>
                <w:lang w:val="en-GB"/>
              </w:rPr>
            </w:pPr>
            <w:r w:rsidRPr="005D2452">
              <w:rPr>
                <w:b/>
                <w:bCs/>
                <w:sz w:val="24"/>
                <w:lang w:val="en-GB"/>
              </w:rPr>
              <w:t>Weeks</w:t>
            </w:r>
          </w:p>
        </w:tc>
      </w:tr>
      <w:tr w:rsidR="003C6FB0" w:rsidRPr="00980FEA" w:rsidTr="0067060F">
        <w:trPr>
          <w:trHeight w:val="360"/>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FB0" w:rsidRPr="005D2452" w:rsidRDefault="00771FB3" w:rsidP="003C6FB0">
            <w:pPr>
              <w:spacing w:before="20" w:after="20"/>
              <w:rPr>
                <w:b/>
                <w:bCs/>
                <w:szCs w:val="20"/>
                <w:lang w:val="en-GB"/>
              </w:rPr>
            </w:pPr>
            <w:r>
              <w:rPr>
                <w:b/>
                <w:bCs/>
                <w:szCs w:val="20"/>
                <w:lang w:val="en-GB"/>
              </w:rPr>
              <w:t>Work packages</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2</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3</w:t>
            </w:r>
          </w:p>
        </w:tc>
        <w:tc>
          <w:tcPr>
            <w:tcW w:w="479"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4</w:t>
            </w:r>
          </w:p>
        </w:tc>
        <w:tc>
          <w:tcPr>
            <w:tcW w:w="241"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5</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6</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7</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8</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9</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10</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11</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12</w:t>
            </w: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13</w:t>
            </w: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14</w:t>
            </w:r>
          </w:p>
        </w:tc>
        <w:tc>
          <w:tcPr>
            <w:tcW w:w="488"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15</w:t>
            </w:r>
          </w:p>
        </w:tc>
        <w:tc>
          <w:tcPr>
            <w:tcW w:w="374"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16</w:t>
            </w: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17</w:t>
            </w: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18</w:t>
            </w: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19</w:t>
            </w: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20</w:t>
            </w: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21</w:t>
            </w: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b/>
                <w:bCs/>
                <w:sz w:val="12"/>
                <w:szCs w:val="14"/>
                <w:lang w:val="en-GB"/>
              </w:rPr>
            </w:pPr>
            <w:r w:rsidRPr="005D2452">
              <w:rPr>
                <w:b/>
                <w:bCs/>
                <w:sz w:val="12"/>
                <w:szCs w:val="14"/>
                <w:lang w:val="en-GB"/>
              </w:rPr>
              <w:t>22</w:t>
            </w:r>
          </w:p>
        </w:tc>
        <w:tc>
          <w:tcPr>
            <w:tcW w:w="360" w:type="dxa"/>
            <w:tcBorders>
              <w:top w:val="nil"/>
              <w:left w:val="nil"/>
              <w:bottom w:val="single" w:sz="4" w:space="0" w:color="auto"/>
              <w:right w:val="single" w:sz="4" w:space="0" w:color="auto"/>
            </w:tcBorders>
            <w:vAlign w:val="center"/>
          </w:tcPr>
          <w:p w:rsidR="003C6FB0" w:rsidRPr="005D2452" w:rsidRDefault="00FC6863" w:rsidP="003C6FB0">
            <w:pPr>
              <w:spacing w:before="20" w:after="20"/>
              <w:jc w:val="center"/>
              <w:rPr>
                <w:b/>
                <w:bCs/>
                <w:sz w:val="12"/>
                <w:szCs w:val="14"/>
                <w:lang w:val="en-GB"/>
              </w:rPr>
            </w:pPr>
            <w:r w:rsidRPr="005D2452">
              <w:rPr>
                <w:b/>
                <w:bCs/>
                <w:sz w:val="12"/>
                <w:szCs w:val="14"/>
                <w:lang w:val="en-GB"/>
              </w:rPr>
              <w:t>23</w:t>
            </w:r>
          </w:p>
        </w:tc>
        <w:tc>
          <w:tcPr>
            <w:tcW w:w="360" w:type="dxa"/>
            <w:tcBorders>
              <w:top w:val="nil"/>
              <w:left w:val="nil"/>
              <w:bottom w:val="single" w:sz="4" w:space="0" w:color="auto"/>
              <w:right w:val="single" w:sz="4" w:space="0" w:color="auto"/>
            </w:tcBorders>
            <w:vAlign w:val="center"/>
          </w:tcPr>
          <w:p w:rsidR="003C6FB0" w:rsidRPr="005D2452" w:rsidRDefault="00FC6863" w:rsidP="003C6FB0">
            <w:pPr>
              <w:spacing w:before="20" w:after="20"/>
              <w:jc w:val="center"/>
              <w:rPr>
                <w:b/>
                <w:bCs/>
                <w:sz w:val="12"/>
                <w:szCs w:val="14"/>
                <w:lang w:val="en-GB"/>
              </w:rPr>
            </w:pPr>
            <w:r w:rsidRPr="005D2452">
              <w:rPr>
                <w:b/>
                <w:bCs/>
                <w:sz w:val="12"/>
                <w:szCs w:val="14"/>
                <w:lang w:val="en-GB"/>
              </w:rPr>
              <w:t>24</w:t>
            </w:r>
          </w:p>
        </w:tc>
      </w:tr>
      <w:tr w:rsidR="00771FB3"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771FB3" w:rsidRPr="005D2452" w:rsidRDefault="00771FB3" w:rsidP="003C6FB0">
            <w:pPr>
              <w:spacing w:before="20" w:after="20"/>
              <w:rPr>
                <w:color w:val="000000"/>
                <w:sz w:val="18"/>
                <w:szCs w:val="18"/>
                <w:lang w:val="en-GB"/>
              </w:rPr>
            </w:pPr>
            <w:r>
              <w:rPr>
                <w:color w:val="000000"/>
                <w:sz w:val="18"/>
                <w:szCs w:val="18"/>
                <w:lang w:val="en-GB"/>
              </w:rPr>
              <w:t xml:space="preserve">WP1 </w:t>
            </w:r>
            <w:r w:rsidR="00C403D4">
              <w:rPr>
                <w:color w:val="000000"/>
                <w:sz w:val="18"/>
                <w:szCs w:val="18"/>
                <w:lang w:val="en-GB"/>
              </w:rPr>
              <w:t>–</w:t>
            </w:r>
            <w:r>
              <w:rPr>
                <w:color w:val="000000"/>
                <w:sz w:val="18"/>
                <w:szCs w:val="18"/>
                <w:lang w:val="en-GB"/>
              </w:rPr>
              <w:t xml:space="preserve"> </w:t>
            </w:r>
            <w:r w:rsidRPr="00771FB3">
              <w:rPr>
                <w:color w:val="000000"/>
                <w:sz w:val="18"/>
                <w:szCs w:val="18"/>
                <w:lang w:val="en-GB"/>
              </w:rPr>
              <w:t>Initiation</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241"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3C6FB0">
            <w:pPr>
              <w:spacing w:before="20" w:after="20"/>
              <w:jc w:val="center"/>
              <w:rPr>
                <w:szCs w:val="20"/>
                <w:lang w:val="en-GB"/>
              </w:rPr>
            </w:pPr>
          </w:p>
        </w:tc>
        <w:tc>
          <w:tcPr>
            <w:tcW w:w="488" w:type="dxa"/>
            <w:tcBorders>
              <w:top w:val="nil"/>
              <w:left w:val="nil"/>
              <w:bottom w:val="single" w:sz="4" w:space="0" w:color="auto"/>
              <w:right w:val="single" w:sz="4" w:space="0" w:color="auto"/>
            </w:tcBorders>
            <w:vAlign w:val="center"/>
          </w:tcPr>
          <w:p w:rsidR="00771FB3" w:rsidRPr="005D2452" w:rsidRDefault="00771FB3" w:rsidP="003C6FB0">
            <w:pPr>
              <w:spacing w:before="20" w:after="20"/>
              <w:jc w:val="center"/>
              <w:rPr>
                <w:szCs w:val="20"/>
                <w:lang w:val="en-GB"/>
              </w:rPr>
            </w:pPr>
          </w:p>
        </w:tc>
        <w:tc>
          <w:tcPr>
            <w:tcW w:w="374" w:type="dxa"/>
            <w:tcBorders>
              <w:top w:val="nil"/>
              <w:left w:val="nil"/>
              <w:bottom w:val="single" w:sz="4" w:space="0" w:color="auto"/>
              <w:right w:val="single" w:sz="4" w:space="0" w:color="auto"/>
            </w:tcBorders>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3C6FB0">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771FB3" w:rsidP="003C6FB0">
            <w:pPr>
              <w:spacing w:before="20" w:after="20"/>
              <w:rPr>
                <w:color w:val="000000"/>
                <w:sz w:val="18"/>
                <w:szCs w:val="18"/>
                <w:lang w:val="en-GB"/>
              </w:rPr>
            </w:pPr>
            <w:r>
              <w:rPr>
                <w:color w:val="000000"/>
                <w:sz w:val="18"/>
                <w:szCs w:val="18"/>
                <w:lang w:val="en-GB"/>
              </w:rPr>
              <w:t xml:space="preserve">WP2 - </w:t>
            </w:r>
            <w:r w:rsidR="003C6FB0" w:rsidRPr="005D2452">
              <w:rPr>
                <w:color w:val="000000"/>
                <w:sz w:val="18"/>
                <w:szCs w:val="18"/>
                <w:lang w:val="en-GB"/>
              </w:rPr>
              <w:t>Functional requirements for mobile platform collection</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241" w:type="dxa"/>
            <w:tcBorders>
              <w:top w:val="nil"/>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488"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74"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771FB3" w:rsidP="003C6FB0">
            <w:pPr>
              <w:spacing w:before="20" w:after="20"/>
              <w:rPr>
                <w:color w:val="000000"/>
                <w:sz w:val="18"/>
                <w:szCs w:val="18"/>
                <w:lang w:val="en-GB"/>
              </w:rPr>
            </w:pPr>
            <w:r>
              <w:rPr>
                <w:color w:val="000000"/>
                <w:sz w:val="18"/>
                <w:szCs w:val="18"/>
              </w:rPr>
              <w:t xml:space="preserve">WP3 - </w:t>
            </w:r>
            <w:r w:rsidR="003C6FB0" w:rsidRPr="005D2452">
              <w:rPr>
                <w:color w:val="000000"/>
                <w:sz w:val="18"/>
                <w:szCs w:val="18"/>
                <w:lang w:val="en-GB"/>
              </w:rPr>
              <w:t>Functional requirements for 1</w:t>
            </w:r>
            <w:r w:rsidR="003C6FB0" w:rsidRPr="005D2452">
              <w:rPr>
                <w:color w:val="000000"/>
                <w:sz w:val="18"/>
                <w:szCs w:val="18"/>
                <w:vertAlign w:val="superscript"/>
                <w:lang w:val="en-GB"/>
              </w:rPr>
              <w:t>st</w:t>
            </w:r>
            <w:r w:rsidR="003C6FB0" w:rsidRPr="005D2452">
              <w:rPr>
                <w:color w:val="000000"/>
                <w:sz w:val="18"/>
                <w:szCs w:val="18"/>
                <w:lang w:val="en-GB"/>
              </w:rPr>
              <w:t xml:space="preserve"> part of EHR</w:t>
            </w:r>
            <w:r w:rsidR="0076321C" w:rsidRPr="005D2452">
              <w:rPr>
                <w:color w:val="000000"/>
                <w:sz w:val="18"/>
                <w:szCs w:val="18"/>
                <w:lang w:val="en-GB"/>
              </w:rPr>
              <w:t>-HSSP/USAID</w:t>
            </w:r>
            <w:r w:rsidR="003C6FB0" w:rsidRPr="005D2452">
              <w:rPr>
                <w:color w:val="000000"/>
                <w:sz w:val="18"/>
                <w:szCs w:val="18"/>
                <w:lang w:val="en-GB"/>
              </w:rPr>
              <w:t xml:space="preserve"> integration collection</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488"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74"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771FB3" w:rsidRPr="005D2452"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771FB3" w:rsidRPr="005D2452" w:rsidRDefault="00771FB3" w:rsidP="00771FB3">
            <w:pPr>
              <w:spacing w:before="20" w:after="20"/>
              <w:rPr>
                <w:color w:val="000000"/>
                <w:sz w:val="18"/>
                <w:szCs w:val="18"/>
                <w:lang w:val="en-GB"/>
              </w:rPr>
            </w:pPr>
            <w:r>
              <w:rPr>
                <w:color w:val="000000"/>
                <w:sz w:val="18"/>
                <w:szCs w:val="18"/>
              </w:rPr>
              <w:t xml:space="preserve">WP4- </w:t>
            </w:r>
            <w:r w:rsidRPr="005D2452">
              <w:rPr>
                <w:color w:val="000000"/>
                <w:sz w:val="18"/>
                <w:szCs w:val="18"/>
                <w:lang w:val="en-GB"/>
              </w:rPr>
              <w:t>Functional requirements for 2</w:t>
            </w:r>
            <w:r w:rsidRPr="005D2452">
              <w:rPr>
                <w:color w:val="000000"/>
                <w:sz w:val="18"/>
                <w:szCs w:val="18"/>
                <w:vertAlign w:val="superscript"/>
                <w:lang w:val="en-GB"/>
              </w:rPr>
              <w:t>nd</w:t>
            </w:r>
            <w:r w:rsidRPr="005D2452">
              <w:rPr>
                <w:color w:val="000000"/>
                <w:sz w:val="18"/>
                <w:szCs w:val="18"/>
                <w:lang w:val="en-GB"/>
              </w:rPr>
              <w:t xml:space="preserve"> part of EHR-HSSP/USAID integration collection</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771FB3">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771FB3">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771FB3">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771FB3">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771FB3">
            <w:pPr>
              <w:spacing w:before="20" w:after="20"/>
              <w:jc w:val="center"/>
              <w:rPr>
                <w:szCs w:val="20"/>
                <w:lang w:val="en-GB"/>
              </w:rPr>
            </w:pPr>
          </w:p>
        </w:tc>
        <w:tc>
          <w:tcPr>
            <w:tcW w:w="488" w:type="dxa"/>
            <w:tcBorders>
              <w:top w:val="nil"/>
              <w:left w:val="nil"/>
              <w:bottom w:val="single" w:sz="4" w:space="0" w:color="auto"/>
              <w:right w:val="single" w:sz="4" w:space="0" w:color="auto"/>
            </w:tcBorders>
            <w:vAlign w:val="center"/>
          </w:tcPr>
          <w:p w:rsidR="00771FB3" w:rsidRPr="005D2452" w:rsidRDefault="00771FB3" w:rsidP="00771FB3">
            <w:pPr>
              <w:spacing w:before="20" w:after="20"/>
              <w:jc w:val="center"/>
              <w:rPr>
                <w:szCs w:val="20"/>
                <w:lang w:val="en-GB"/>
              </w:rPr>
            </w:pPr>
          </w:p>
        </w:tc>
        <w:tc>
          <w:tcPr>
            <w:tcW w:w="374" w:type="dxa"/>
            <w:tcBorders>
              <w:top w:val="nil"/>
              <w:left w:val="nil"/>
              <w:bottom w:val="single" w:sz="4" w:space="0" w:color="auto"/>
              <w:right w:val="single" w:sz="4" w:space="0" w:color="auto"/>
            </w:tcBorders>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771FB3">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771FB3" w:rsidRPr="005D2452" w:rsidRDefault="00771FB3" w:rsidP="00771FB3">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771FB3" w:rsidP="003C6FB0">
            <w:pPr>
              <w:spacing w:before="20" w:after="20"/>
              <w:rPr>
                <w:color w:val="000000"/>
                <w:sz w:val="18"/>
                <w:szCs w:val="18"/>
                <w:lang w:val="en-GB"/>
              </w:rPr>
            </w:pPr>
            <w:r>
              <w:rPr>
                <w:color w:val="000000"/>
                <w:sz w:val="18"/>
                <w:szCs w:val="18"/>
                <w:lang w:val="en-GB"/>
              </w:rPr>
              <w:t>WP5 - Project management for analysis phase</w:t>
            </w: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488"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74"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956EA"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956EA" w:rsidRPr="003956EA" w:rsidRDefault="003956EA" w:rsidP="003956EA">
            <w:pPr>
              <w:rPr>
                <w:lang w:val="en-GB"/>
              </w:rPr>
            </w:pPr>
            <w:r>
              <w:rPr>
                <w:lang w:val="en-GB"/>
              </w:rPr>
              <w:t xml:space="preserve">WP6 - </w:t>
            </w:r>
            <w:r w:rsidRPr="005D2452">
              <w:rPr>
                <w:lang w:val="en-GB"/>
              </w:rPr>
              <w:t>Technical specification preparation</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956EA" w:rsidRPr="005D2452" w:rsidRDefault="003956EA" w:rsidP="003956EA">
            <w:pPr>
              <w:spacing w:before="20" w:after="20"/>
              <w:jc w:val="center"/>
              <w:rPr>
                <w:color w:val="0000FF"/>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vAlign w:val="center"/>
          </w:tcPr>
          <w:p w:rsidR="003956EA" w:rsidRPr="005D2452" w:rsidRDefault="003956EA" w:rsidP="003956EA">
            <w:pPr>
              <w:spacing w:before="20" w:after="20"/>
              <w:jc w:val="center"/>
              <w:rPr>
                <w:szCs w:val="20"/>
                <w:lang w:val="en-GB"/>
              </w:rPr>
            </w:pPr>
          </w:p>
        </w:tc>
        <w:tc>
          <w:tcPr>
            <w:tcW w:w="488" w:type="dxa"/>
            <w:tcBorders>
              <w:top w:val="nil"/>
              <w:left w:val="nil"/>
              <w:bottom w:val="single" w:sz="4" w:space="0" w:color="auto"/>
              <w:right w:val="single" w:sz="4" w:space="0" w:color="auto"/>
            </w:tcBorders>
            <w:shd w:val="clear" w:color="auto" w:fill="92D050"/>
            <w:vAlign w:val="center"/>
          </w:tcPr>
          <w:p w:rsidR="003956EA" w:rsidRPr="005D2452" w:rsidRDefault="003956EA" w:rsidP="003956EA">
            <w:pPr>
              <w:spacing w:before="20" w:after="20"/>
              <w:jc w:val="center"/>
              <w:rPr>
                <w:szCs w:val="20"/>
                <w:lang w:val="en-GB"/>
              </w:rPr>
            </w:pPr>
          </w:p>
        </w:tc>
        <w:tc>
          <w:tcPr>
            <w:tcW w:w="374" w:type="dxa"/>
            <w:tcBorders>
              <w:top w:val="nil"/>
              <w:left w:val="nil"/>
              <w:bottom w:val="single" w:sz="4" w:space="0" w:color="auto"/>
              <w:right w:val="single" w:sz="4" w:space="0" w:color="auto"/>
            </w:tcBorders>
            <w:shd w:val="clear" w:color="auto" w:fill="92D050"/>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3956EA" w:rsidP="003C6FB0">
            <w:pPr>
              <w:spacing w:before="20" w:after="20"/>
              <w:rPr>
                <w:color w:val="000000"/>
                <w:sz w:val="18"/>
                <w:szCs w:val="18"/>
                <w:lang w:val="en-GB"/>
              </w:rPr>
            </w:pPr>
            <w:r>
              <w:rPr>
                <w:color w:val="000000"/>
                <w:sz w:val="18"/>
                <w:szCs w:val="18"/>
                <w:lang w:val="en-GB"/>
              </w:rPr>
              <w:t xml:space="preserve">WP7 - </w:t>
            </w:r>
            <w:r w:rsidR="003C6FB0" w:rsidRPr="005D2452">
              <w:rPr>
                <w:color w:val="000000"/>
                <w:sz w:val="18"/>
                <w:szCs w:val="18"/>
                <w:lang w:val="en-GB"/>
              </w:rPr>
              <w:t>Development  and testing of 1st part of EHR</w:t>
            </w:r>
            <w:r w:rsidR="0076321C" w:rsidRPr="005D2452">
              <w:rPr>
                <w:color w:val="000000"/>
                <w:sz w:val="18"/>
                <w:szCs w:val="18"/>
                <w:lang w:val="en-GB"/>
              </w:rPr>
              <w:t>-HSSP/USAID</w:t>
            </w:r>
            <w:r w:rsidR="003C6FB0" w:rsidRPr="005D2452">
              <w:rPr>
                <w:color w:val="000000"/>
                <w:sz w:val="18"/>
                <w:szCs w:val="18"/>
                <w:lang w:val="en-GB"/>
              </w:rPr>
              <w:t xml:space="preserve"> integration</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488"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74"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3956EA" w:rsidP="003C6FB0">
            <w:pPr>
              <w:spacing w:before="20" w:after="20"/>
              <w:rPr>
                <w:sz w:val="18"/>
                <w:szCs w:val="18"/>
                <w:lang w:val="en-GB"/>
              </w:rPr>
            </w:pPr>
            <w:r>
              <w:rPr>
                <w:sz w:val="18"/>
                <w:szCs w:val="18"/>
                <w:lang w:val="en-GB"/>
              </w:rPr>
              <w:t xml:space="preserve">WP8 - </w:t>
            </w:r>
            <w:r w:rsidR="003C6FB0" w:rsidRPr="005D2452">
              <w:rPr>
                <w:sz w:val="18"/>
                <w:szCs w:val="18"/>
                <w:lang w:val="en-GB"/>
              </w:rPr>
              <w:t>Development  and testing of 2nd part of EHR</w:t>
            </w:r>
            <w:r w:rsidR="0076321C" w:rsidRPr="005D2452">
              <w:rPr>
                <w:sz w:val="18"/>
                <w:szCs w:val="18"/>
                <w:lang w:val="en-GB"/>
              </w:rPr>
              <w:t>-HSSP/USAID</w:t>
            </w:r>
            <w:r w:rsidR="003C6FB0" w:rsidRPr="005D2452">
              <w:rPr>
                <w:sz w:val="18"/>
                <w:szCs w:val="18"/>
                <w:lang w:val="en-GB"/>
              </w:rPr>
              <w:t xml:space="preserve"> integration</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vAlign w:val="center"/>
          </w:tcPr>
          <w:p w:rsidR="003C6FB0" w:rsidRPr="005D2452" w:rsidRDefault="003C6FB0" w:rsidP="003C6FB0">
            <w:pPr>
              <w:spacing w:before="20" w:after="20"/>
              <w:jc w:val="center"/>
              <w:rPr>
                <w:szCs w:val="20"/>
                <w:lang w:val="en-GB"/>
              </w:rPr>
            </w:pPr>
          </w:p>
        </w:tc>
        <w:tc>
          <w:tcPr>
            <w:tcW w:w="488" w:type="dxa"/>
            <w:tcBorders>
              <w:top w:val="single" w:sz="4" w:space="0" w:color="auto"/>
              <w:left w:val="nil"/>
              <w:bottom w:val="single" w:sz="4" w:space="0" w:color="auto"/>
              <w:right w:val="single" w:sz="4" w:space="0" w:color="auto"/>
            </w:tcBorders>
            <w:shd w:val="clear" w:color="auto" w:fill="92D050"/>
            <w:vAlign w:val="center"/>
          </w:tcPr>
          <w:p w:rsidR="003C6FB0" w:rsidRPr="005D2452" w:rsidRDefault="003C6FB0" w:rsidP="003C6FB0">
            <w:pPr>
              <w:spacing w:before="20" w:after="20"/>
              <w:jc w:val="center"/>
              <w:rPr>
                <w:szCs w:val="20"/>
                <w:lang w:val="en-GB"/>
              </w:rPr>
            </w:pPr>
          </w:p>
        </w:tc>
        <w:tc>
          <w:tcPr>
            <w:tcW w:w="374" w:type="dxa"/>
            <w:tcBorders>
              <w:top w:val="single" w:sz="4" w:space="0" w:color="auto"/>
              <w:left w:val="nil"/>
              <w:bottom w:val="single" w:sz="4" w:space="0" w:color="auto"/>
              <w:right w:val="single" w:sz="4" w:space="0" w:color="auto"/>
            </w:tcBorders>
            <w:shd w:val="clear" w:color="auto" w:fill="92D050"/>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3956EA" w:rsidP="003C6FB0">
            <w:pPr>
              <w:spacing w:before="20" w:after="20"/>
              <w:rPr>
                <w:sz w:val="18"/>
                <w:szCs w:val="18"/>
                <w:lang w:val="en-GB"/>
              </w:rPr>
            </w:pPr>
            <w:r>
              <w:rPr>
                <w:sz w:val="18"/>
                <w:szCs w:val="18"/>
              </w:rPr>
              <w:t xml:space="preserve">WP9 - </w:t>
            </w:r>
            <w:r w:rsidR="003C6FB0" w:rsidRPr="005D2452">
              <w:rPr>
                <w:sz w:val="18"/>
                <w:szCs w:val="18"/>
                <w:lang w:val="en-GB"/>
              </w:rPr>
              <w:t>Mobile Platform development and testing</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92D050"/>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vAlign w:val="center"/>
          </w:tcPr>
          <w:p w:rsidR="003C6FB0" w:rsidRPr="005D2452" w:rsidRDefault="003C6FB0" w:rsidP="003C6FB0">
            <w:pPr>
              <w:spacing w:before="20" w:after="20"/>
              <w:jc w:val="center"/>
              <w:rPr>
                <w:szCs w:val="20"/>
                <w:lang w:val="en-GB"/>
              </w:rPr>
            </w:pPr>
          </w:p>
        </w:tc>
        <w:tc>
          <w:tcPr>
            <w:tcW w:w="488" w:type="dxa"/>
            <w:tcBorders>
              <w:top w:val="nil"/>
              <w:left w:val="nil"/>
              <w:bottom w:val="single" w:sz="4" w:space="0" w:color="auto"/>
              <w:right w:val="single" w:sz="4" w:space="0" w:color="auto"/>
            </w:tcBorders>
            <w:shd w:val="clear" w:color="auto" w:fill="92D050"/>
            <w:vAlign w:val="center"/>
          </w:tcPr>
          <w:p w:rsidR="003C6FB0" w:rsidRPr="005D2452" w:rsidRDefault="003C6FB0" w:rsidP="003C6FB0">
            <w:pPr>
              <w:spacing w:before="20" w:after="20"/>
              <w:jc w:val="center"/>
              <w:rPr>
                <w:szCs w:val="20"/>
                <w:lang w:val="en-GB"/>
              </w:rPr>
            </w:pPr>
          </w:p>
        </w:tc>
        <w:tc>
          <w:tcPr>
            <w:tcW w:w="374" w:type="dxa"/>
            <w:tcBorders>
              <w:top w:val="nil"/>
              <w:left w:val="nil"/>
              <w:bottom w:val="single" w:sz="4" w:space="0" w:color="auto"/>
              <w:right w:val="single" w:sz="4" w:space="0" w:color="auto"/>
            </w:tcBorders>
            <w:shd w:val="clear" w:color="auto" w:fill="92D050"/>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956EA" w:rsidRPr="005D2452"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956EA" w:rsidRPr="005D2452" w:rsidRDefault="003956EA" w:rsidP="003956EA">
            <w:pPr>
              <w:spacing w:before="20" w:after="20"/>
              <w:rPr>
                <w:color w:val="000000"/>
                <w:sz w:val="18"/>
                <w:szCs w:val="18"/>
                <w:lang w:val="en-GB"/>
              </w:rPr>
            </w:pPr>
            <w:r>
              <w:rPr>
                <w:color w:val="000000"/>
                <w:sz w:val="18"/>
                <w:szCs w:val="18"/>
                <w:lang w:val="en-GB"/>
              </w:rPr>
              <w:t>WP10 - Project management for development phase</w:t>
            </w: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noWrap/>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92D050"/>
            <w:vAlign w:val="center"/>
          </w:tcPr>
          <w:p w:rsidR="003956EA" w:rsidRPr="005D2452" w:rsidRDefault="003956EA" w:rsidP="003956EA">
            <w:pPr>
              <w:spacing w:before="20" w:after="20"/>
              <w:jc w:val="center"/>
              <w:rPr>
                <w:szCs w:val="20"/>
                <w:lang w:val="en-GB"/>
              </w:rPr>
            </w:pPr>
          </w:p>
        </w:tc>
        <w:tc>
          <w:tcPr>
            <w:tcW w:w="488" w:type="dxa"/>
            <w:tcBorders>
              <w:top w:val="nil"/>
              <w:left w:val="nil"/>
              <w:bottom w:val="single" w:sz="4" w:space="0" w:color="auto"/>
              <w:right w:val="single" w:sz="4" w:space="0" w:color="auto"/>
            </w:tcBorders>
            <w:shd w:val="clear" w:color="auto" w:fill="92D050"/>
            <w:vAlign w:val="center"/>
          </w:tcPr>
          <w:p w:rsidR="003956EA" w:rsidRPr="005D2452" w:rsidRDefault="003956EA" w:rsidP="003956EA">
            <w:pPr>
              <w:spacing w:before="20" w:after="20"/>
              <w:jc w:val="center"/>
              <w:rPr>
                <w:szCs w:val="20"/>
                <w:lang w:val="en-GB"/>
              </w:rPr>
            </w:pPr>
          </w:p>
        </w:tc>
        <w:tc>
          <w:tcPr>
            <w:tcW w:w="374" w:type="dxa"/>
            <w:tcBorders>
              <w:top w:val="nil"/>
              <w:left w:val="nil"/>
              <w:bottom w:val="single" w:sz="4" w:space="0" w:color="auto"/>
              <w:right w:val="single" w:sz="4" w:space="0" w:color="auto"/>
            </w:tcBorders>
            <w:shd w:val="clear" w:color="auto" w:fill="92D050"/>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956EA" w:rsidRPr="005D2452" w:rsidRDefault="003956EA" w:rsidP="003956EA">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C403D4" w:rsidP="003C6FB0">
            <w:pPr>
              <w:spacing w:before="20" w:after="20"/>
              <w:rPr>
                <w:sz w:val="18"/>
                <w:szCs w:val="18"/>
                <w:lang w:val="en-GB"/>
              </w:rPr>
            </w:pPr>
            <w:r>
              <w:rPr>
                <w:sz w:val="18"/>
                <w:szCs w:val="18"/>
                <w:lang w:val="en-GB"/>
              </w:rPr>
              <w:t xml:space="preserve">WP11 - </w:t>
            </w:r>
            <w:r w:rsidR="003C6FB0" w:rsidRPr="005D2452">
              <w:rPr>
                <w:sz w:val="18"/>
                <w:szCs w:val="18"/>
                <w:lang w:val="en-GB"/>
              </w:rPr>
              <w:t>Deployment of the 1</w:t>
            </w:r>
            <w:r w:rsidR="003C6FB0" w:rsidRPr="005D2452">
              <w:rPr>
                <w:sz w:val="18"/>
                <w:szCs w:val="18"/>
                <w:vertAlign w:val="superscript"/>
                <w:lang w:val="en-GB"/>
              </w:rPr>
              <w:t>st</w:t>
            </w:r>
            <w:r w:rsidR="003C6FB0" w:rsidRPr="005D2452">
              <w:rPr>
                <w:sz w:val="18"/>
                <w:szCs w:val="18"/>
                <w:lang w:val="en-GB"/>
              </w:rPr>
              <w:t xml:space="preserve"> part of EHR</w:t>
            </w:r>
            <w:r w:rsidR="0076321C" w:rsidRPr="005D2452">
              <w:rPr>
                <w:sz w:val="18"/>
                <w:szCs w:val="18"/>
                <w:lang w:val="en-GB"/>
              </w:rPr>
              <w:t>-HSSP/USAID</w:t>
            </w:r>
            <w:r w:rsidR="003C6FB0" w:rsidRPr="005D2452">
              <w:rPr>
                <w:sz w:val="18"/>
                <w:szCs w:val="18"/>
                <w:lang w:val="en-GB"/>
              </w:rPr>
              <w:t xml:space="preserve"> integration</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488"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74"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C6FB0" w:rsidRPr="00980FEA"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3C6FB0" w:rsidRPr="005D2452" w:rsidRDefault="00C403D4" w:rsidP="003C6FB0">
            <w:pPr>
              <w:spacing w:before="20" w:after="20"/>
              <w:rPr>
                <w:sz w:val="18"/>
                <w:szCs w:val="18"/>
                <w:lang w:val="en-GB"/>
              </w:rPr>
            </w:pPr>
            <w:r>
              <w:rPr>
                <w:sz w:val="18"/>
                <w:szCs w:val="18"/>
              </w:rPr>
              <w:t xml:space="preserve">WP12 - </w:t>
            </w:r>
            <w:r w:rsidR="003C6FB0" w:rsidRPr="005D2452">
              <w:rPr>
                <w:sz w:val="18"/>
                <w:szCs w:val="18"/>
                <w:lang w:val="en-GB"/>
              </w:rPr>
              <w:t>Deployment of the 2</w:t>
            </w:r>
            <w:r w:rsidR="003C6FB0" w:rsidRPr="005D2452">
              <w:rPr>
                <w:sz w:val="18"/>
                <w:szCs w:val="18"/>
                <w:vertAlign w:val="superscript"/>
                <w:lang w:val="en-GB"/>
              </w:rPr>
              <w:t>nd</w:t>
            </w:r>
            <w:r w:rsidR="003C6FB0" w:rsidRPr="005D2452">
              <w:rPr>
                <w:sz w:val="18"/>
                <w:szCs w:val="18"/>
                <w:lang w:val="en-GB"/>
              </w:rPr>
              <w:t xml:space="preserve"> part of EHR</w:t>
            </w:r>
            <w:r w:rsidR="0076321C" w:rsidRPr="005D2452">
              <w:rPr>
                <w:sz w:val="18"/>
                <w:szCs w:val="18"/>
                <w:lang w:val="en-GB"/>
              </w:rPr>
              <w:t>-HSSP/USAID</w:t>
            </w:r>
            <w:r w:rsidR="003C6FB0" w:rsidRPr="005D2452">
              <w:rPr>
                <w:sz w:val="18"/>
                <w:szCs w:val="18"/>
                <w:lang w:val="en-GB"/>
              </w:rPr>
              <w:t xml:space="preserve"> integration</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3C6FB0" w:rsidRPr="005D2452" w:rsidRDefault="003C6FB0" w:rsidP="003C6FB0">
            <w:pPr>
              <w:spacing w:before="20" w:after="20"/>
              <w:jc w:val="center"/>
              <w:rPr>
                <w:szCs w:val="20"/>
                <w:lang w:val="en-GB"/>
              </w:rPr>
            </w:pPr>
          </w:p>
        </w:tc>
        <w:tc>
          <w:tcPr>
            <w:tcW w:w="488"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374"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C6FB0" w:rsidRPr="00980FEA" w:rsidTr="0067060F">
        <w:trPr>
          <w:trHeight w:val="360"/>
        </w:trPr>
        <w:tc>
          <w:tcPr>
            <w:tcW w:w="4361" w:type="dxa"/>
            <w:tcBorders>
              <w:top w:val="single" w:sz="4" w:space="0" w:color="auto"/>
              <w:left w:val="single" w:sz="4" w:space="0" w:color="auto"/>
              <w:bottom w:val="single" w:sz="4" w:space="0" w:color="auto"/>
              <w:right w:val="single" w:sz="4" w:space="0" w:color="auto"/>
            </w:tcBorders>
            <w:shd w:val="clear" w:color="auto" w:fill="auto"/>
            <w:noWrap/>
          </w:tcPr>
          <w:p w:rsidR="003C6FB0" w:rsidRPr="005D2452" w:rsidRDefault="00C403D4" w:rsidP="003C6FB0">
            <w:pPr>
              <w:spacing w:before="20" w:after="20"/>
              <w:rPr>
                <w:sz w:val="18"/>
                <w:szCs w:val="18"/>
                <w:lang w:val="en-GB"/>
              </w:rPr>
            </w:pPr>
            <w:r>
              <w:rPr>
                <w:sz w:val="18"/>
                <w:szCs w:val="18"/>
                <w:lang w:val="en-GB"/>
              </w:rPr>
              <w:t xml:space="preserve">WP13 - </w:t>
            </w:r>
            <w:r w:rsidR="003C6FB0" w:rsidRPr="005D2452">
              <w:rPr>
                <w:sz w:val="18"/>
                <w:szCs w:val="18"/>
                <w:lang w:val="en-GB"/>
              </w:rPr>
              <w:t>Mobile platform deployment</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488"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374"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FFC000"/>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C403D4" w:rsidRPr="005D2452"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C403D4" w:rsidRPr="005D2452" w:rsidRDefault="00C403D4" w:rsidP="00C403D4">
            <w:pPr>
              <w:spacing w:before="20" w:after="20"/>
              <w:rPr>
                <w:color w:val="000000"/>
                <w:sz w:val="18"/>
                <w:szCs w:val="18"/>
                <w:lang w:val="en-GB"/>
              </w:rPr>
            </w:pPr>
            <w:r>
              <w:rPr>
                <w:color w:val="000000"/>
                <w:sz w:val="18"/>
                <w:szCs w:val="18"/>
                <w:lang w:val="en-GB"/>
              </w:rPr>
              <w:t>WP14 - Project management for deployment phase</w:t>
            </w: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vAlign w:val="center"/>
          </w:tcPr>
          <w:p w:rsidR="00C403D4" w:rsidRPr="005D2452" w:rsidRDefault="00C403D4" w:rsidP="00C403D4">
            <w:pPr>
              <w:spacing w:before="20" w:after="20"/>
              <w:jc w:val="center"/>
              <w:rPr>
                <w:szCs w:val="20"/>
                <w:lang w:val="en-GB"/>
              </w:rPr>
            </w:pPr>
          </w:p>
        </w:tc>
        <w:tc>
          <w:tcPr>
            <w:tcW w:w="488" w:type="dxa"/>
            <w:tcBorders>
              <w:top w:val="nil"/>
              <w:left w:val="nil"/>
              <w:bottom w:val="single" w:sz="4" w:space="0" w:color="auto"/>
              <w:right w:val="single" w:sz="4" w:space="0" w:color="auto"/>
            </w:tcBorders>
            <w:shd w:val="clear" w:color="auto" w:fill="FFC000"/>
            <w:vAlign w:val="center"/>
          </w:tcPr>
          <w:p w:rsidR="00C403D4" w:rsidRPr="005D2452" w:rsidRDefault="00C403D4" w:rsidP="00C403D4">
            <w:pPr>
              <w:spacing w:before="20" w:after="20"/>
              <w:jc w:val="center"/>
              <w:rPr>
                <w:szCs w:val="20"/>
                <w:lang w:val="en-GB"/>
              </w:rPr>
            </w:pPr>
          </w:p>
        </w:tc>
        <w:tc>
          <w:tcPr>
            <w:tcW w:w="374" w:type="dxa"/>
            <w:tcBorders>
              <w:top w:val="nil"/>
              <w:left w:val="nil"/>
              <w:bottom w:val="single" w:sz="4" w:space="0" w:color="auto"/>
              <w:right w:val="single" w:sz="4" w:space="0" w:color="auto"/>
            </w:tcBorders>
            <w:shd w:val="clear" w:color="auto" w:fill="FFC000"/>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FFC000"/>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FFC000"/>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FFC000"/>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FFC000"/>
            <w:vAlign w:val="center"/>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FFC000"/>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C403D4" w:rsidRPr="005D2452" w:rsidRDefault="00C403D4" w:rsidP="00C403D4">
            <w:pPr>
              <w:spacing w:before="20" w:after="20"/>
              <w:jc w:val="center"/>
              <w:rPr>
                <w:szCs w:val="20"/>
                <w:lang w:val="en-GB"/>
              </w:rPr>
            </w:pPr>
          </w:p>
        </w:tc>
        <w:tc>
          <w:tcPr>
            <w:tcW w:w="360" w:type="dxa"/>
            <w:tcBorders>
              <w:top w:val="nil"/>
              <w:left w:val="nil"/>
              <w:bottom w:val="single" w:sz="4" w:space="0" w:color="auto"/>
              <w:right w:val="single" w:sz="4" w:space="0" w:color="auto"/>
            </w:tcBorders>
          </w:tcPr>
          <w:p w:rsidR="00C403D4" w:rsidRPr="005D2452" w:rsidRDefault="00C403D4" w:rsidP="00C403D4">
            <w:pPr>
              <w:spacing w:before="20" w:after="20"/>
              <w:jc w:val="center"/>
              <w:rPr>
                <w:szCs w:val="20"/>
                <w:lang w:val="en-GB"/>
              </w:rPr>
            </w:pPr>
          </w:p>
        </w:tc>
      </w:tr>
      <w:tr w:rsidR="003C6FB0" w:rsidRPr="00980FEA" w:rsidTr="0067060F">
        <w:trPr>
          <w:trHeight w:val="360"/>
        </w:trPr>
        <w:tc>
          <w:tcPr>
            <w:tcW w:w="4361" w:type="dxa"/>
            <w:tcBorders>
              <w:top w:val="single" w:sz="4" w:space="0" w:color="auto"/>
              <w:left w:val="single" w:sz="4" w:space="0" w:color="auto"/>
              <w:bottom w:val="single" w:sz="4" w:space="0" w:color="auto"/>
              <w:right w:val="single" w:sz="4" w:space="0" w:color="auto"/>
            </w:tcBorders>
            <w:shd w:val="clear" w:color="auto" w:fill="auto"/>
            <w:noWrap/>
          </w:tcPr>
          <w:p w:rsidR="003C6FB0" w:rsidRPr="005D2452" w:rsidRDefault="00C403D4" w:rsidP="003C6FB0">
            <w:pPr>
              <w:spacing w:before="20" w:after="20"/>
              <w:rPr>
                <w:sz w:val="18"/>
                <w:szCs w:val="18"/>
                <w:lang w:val="en-GB"/>
              </w:rPr>
            </w:pPr>
            <w:r>
              <w:rPr>
                <w:sz w:val="18"/>
                <w:szCs w:val="18"/>
                <w:lang w:val="en-GB"/>
              </w:rPr>
              <w:t xml:space="preserve">WP15 - </w:t>
            </w:r>
            <w:r w:rsidR="003C6FB0" w:rsidRPr="005D2452">
              <w:rPr>
                <w:sz w:val="18"/>
                <w:szCs w:val="18"/>
                <w:lang w:val="en-GB"/>
              </w:rPr>
              <w:t>Acceptance of the 1st part of EHR</w:t>
            </w:r>
            <w:r w:rsidR="0076321C" w:rsidRPr="005D2452">
              <w:rPr>
                <w:sz w:val="18"/>
                <w:szCs w:val="18"/>
                <w:lang w:val="en-GB"/>
              </w:rPr>
              <w:t>-</w:t>
            </w:r>
            <w:r w:rsidR="0076321C" w:rsidRPr="005D2452">
              <w:rPr>
                <w:sz w:val="18"/>
                <w:szCs w:val="18"/>
                <w:lang w:val="en-GB"/>
              </w:rPr>
              <w:lastRenderedPageBreak/>
              <w:t>HSSP/USAID</w:t>
            </w:r>
            <w:r w:rsidR="003C6FB0" w:rsidRPr="005D2452">
              <w:rPr>
                <w:sz w:val="18"/>
                <w:szCs w:val="18"/>
                <w:lang w:val="en-GB"/>
              </w:rPr>
              <w:t xml:space="preserve"> integration</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488"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7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tcPr>
          <w:p w:rsidR="003C6FB0" w:rsidRPr="005D2452" w:rsidRDefault="003C6FB0" w:rsidP="003C6FB0">
            <w:pPr>
              <w:spacing w:before="20" w:after="20"/>
              <w:jc w:val="center"/>
              <w:rPr>
                <w:szCs w:val="20"/>
                <w:lang w:val="en-GB"/>
              </w:rPr>
            </w:pPr>
          </w:p>
        </w:tc>
      </w:tr>
      <w:tr w:rsidR="003C6FB0" w:rsidRPr="00980FEA" w:rsidTr="0067060F">
        <w:trPr>
          <w:trHeight w:val="360"/>
        </w:trPr>
        <w:tc>
          <w:tcPr>
            <w:tcW w:w="4361" w:type="dxa"/>
            <w:tcBorders>
              <w:top w:val="single" w:sz="4" w:space="0" w:color="auto"/>
              <w:left w:val="single" w:sz="4" w:space="0" w:color="auto"/>
              <w:bottom w:val="single" w:sz="4" w:space="0" w:color="auto"/>
              <w:right w:val="single" w:sz="4" w:space="0" w:color="auto"/>
            </w:tcBorders>
            <w:shd w:val="clear" w:color="auto" w:fill="auto"/>
            <w:noWrap/>
          </w:tcPr>
          <w:p w:rsidR="003C6FB0" w:rsidRPr="005D2452" w:rsidRDefault="00C403D4" w:rsidP="003C6FB0">
            <w:pPr>
              <w:spacing w:before="20" w:after="20"/>
              <w:rPr>
                <w:sz w:val="18"/>
                <w:szCs w:val="18"/>
                <w:lang w:val="en-GB"/>
              </w:rPr>
            </w:pPr>
            <w:r>
              <w:rPr>
                <w:sz w:val="18"/>
                <w:szCs w:val="18"/>
              </w:rPr>
              <w:lastRenderedPageBreak/>
              <w:t xml:space="preserve">WP16 - </w:t>
            </w:r>
            <w:r w:rsidR="003C6FB0" w:rsidRPr="005D2452">
              <w:rPr>
                <w:sz w:val="18"/>
                <w:szCs w:val="18"/>
                <w:lang w:val="en-GB"/>
              </w:rPr>
              <w:t>Acceptance of the 2nd part of EHR</w:t>
            </w:r>
            <w:r w:rsidR="0076321C" w:rsidRPr="005D2452">
              <w:rPr>
                <w:sz w:val="18"/>
                <w:szCs w:val="18"/>
                <w:lang w:val="en-GB"/>
              </w:rPr>
              <w:t>-HSSP/USAID</w:t>
            </w:r>
            <w:r w:rsidR="003C6FB0" w:rsidRPr="005D2452">
              <w:rPr>
                <w:sz w:val="18"/>
                <w:szCs w:val="18"/>
                <w:lang w:val="en-GB"/>
              </w:rPr>
              <w:t xml:space="preserve"> integration</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488"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7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r>
      <w:tr w:rsidR="003C6FB0" w:rsidRPr="00980FEA" w:rsidTr="0067060F">
        <w:trPr>
          <w:trHeight w:val="360"/>
        </w:trPr>
        <w:tc>
          <w:tcPr>
            <w:tcW w:w="4361" w:type="dxa"/>
            <w:tcBorders>
              <w:top w:val="single" w:sz="4" w:space="0" w:color="auto"/>
              <w:left w:val="single" w:sz="4" w:space="0" w:color="auto"/>
              <w:bottom w:val="single" w:sz="4" w:space="0" w:color="auto"/>
              <w:right w:val="single" w:sz="4" w:space="0" w:color="auto"/>
            </w:tcBorders>
            <w:shd w:val="clear" w:color="auto" w:fill="auto"/>
            <w:noWrap/>
          </w:tcPr>
          <w:p w:rsidR="003C6FB0" w:rsidRPr="005D2452" w:rsidRDefault="00C403D4" w:rsidP="003C6FB0">
            <w:pPr>
              <w:spacing w:before="20" w:after="20"/>
              <w:rPr>
                <w:sz w:val="18"/>
                <w:szCs w:val="18"/>
                <w:lang w:val="en-GB"/>
              </w:rPr>
            </w:pPr>
            <w:r>
              <w:rPr>
                <w:sz w:val="18"/>
                <w:szCs w:val="18"/>
              </w:rPr>
              <w:t xml:space="preserve">WP17 - </w:t>
            </w:r>
            <w:r w:rsidR="003C6FB0" w:rsidRPr="005D2452">
              <w:rPr>
                <w:sz w:val="18"/>
                <w:szCs w:val="18"/>
                <w:lang w:val="en-GB"/>
              </w:rPr>
              <w:t>Mobile platform acceptance</w:t>
            </w:r>
          </w:p>
        </w:tc>
        <w:tc>
          <w:tcPr>
            <w:tcW w:w="360" w:type="dxa"/>
            <w:tcBorders>
              <w:top w:val="single" w:sz="4" w:space="0" w:color="auto"/>
              <w:left w:val="nil"/>
              <w:bottom w:val="single" w:sz="4" w:space="0" w:color="auto"/>
              <w:right w:val="single" w:sz="4" w:space="0" w:color="auto"/>
            </w:tcBorders>
            <w:shd w:val="clear" w:color="000000" w:fill="auto"/>
            <w:noWrap/>
            <w:vAlign w:val="center"/>
          </w:tcPr>
          <w:p w:rsidR="003C6FB0" w:rsidRPr="005D2452" w:rsidRDefault="003C6FB0" w:rsidP="003C6FB0">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488"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7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CCC0D9" w:themeFill="accent4" w:themeFillTint="66"/>
          </w:tcPr>
          <w:p w:rsidR="003C6FB0" w:rsidRPr="005D2452" w:rsidRDefault="003C6FB0" w:rsidP="003C6FB0">
            <w:pPr>
              <w:spacing w:before="20" w:after="20"/>
              <w:jc w:val="center"/>
              <w:rPr>
                <w:szCs w:val="20"/>
                <w:lang w:val="en-GB"/>
              </w:rPr>
            </w:pPr>
          </w:p>
        </w:tc>
      </w:tr>
      <w:tr w:rsidR="00C403D4" w:rsidRPr="005D2452" w:rsidTr="0067060F">
        <w:trPr>
          <w:trHeight w:val="360"/>
        </w:trPr>
        <w:tc>
          <w:tcPr>
            <w:tcW w:w="4361" w:type="dxa"/>
            <w:tcBorders>
              <w:top w:val="nil"/>
              <w:left w:val="single" w:sz="4" w:space="0" w:color="auto"/>
              <w:bottom w:val="single" w:sz="4" w:space="0" w:color="auto"/>
              <w:right w:val="single" w:sz="4" w:space="0" w:color="auto"/>
            </w:tcBorders>
            <w:shd w:val="clear" w:color="auto" w:fill="auto"/>
            <w:noWrap/>
          </w:tcPr>
          <w:p w:rsidR="00C403D4" w:rsidRPr="005D2452" w:rsidRDefault="00C403D4" w:rsidP="00C403D4">
            <w:pPr>
              <w:spacing w:before="20" w:after="20"/>
              <w:rPr>
                <w:color w:val="000000"/>
                <w:sz w:val="18"/>
                <w:szCs w:val="18"/>
                <w:lang w:val="en-GB"/>
              </w:rPr>
            </w:pPr>
            <w:r>
              <w:rPr>
                <w:color w:val="000000"/>
                <w:sz w:val="18"/>
                <w:szCs w:val="18"/>
                <w:lang w:val="en-GB"/>
              </w:rPr>
              <w:t>WP18 - Project management for acceptance phase</w:t>
            </w: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color w:val="0000FF"/>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auto"/>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noWrap/>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rsidR="00C403D4" w:rsidRPr="005D2452" w:rsidRDefault="00C403D4" w:rsidP="00840C82">
            <w:pPr>
              <w:spacing w:before="20" w:after="20"/>
              <w:jc w:val="center"/>
              <w:rPr>
                <w:szCs w:val="20"/>
                <w:lang w:val="en-GB"/>
              </w:rPr>
            </w:pPr>
          </w:p>
        </w:tc>
        <w:tc>
          <w:tcPr>
            <w:tcW w:w="488" w:type="dxa"/>
            <w:tcBorders>
              <w:top w:val="nil"/>
              <w:left w:val="nil"/>
              <w:bottom w:val="single" w:sz="4" w:space="0" w:color="auto"/>
              <w:right w:val="single" w:sz="4" w:space="0" w:color="auto"/>
            </w:tcBorders>
            <w:shd w:val="clear" w:color="auto" w:fill="CCC0D9" w:themeFill="accent4" w:themeFillTint="66"/>
            <w:vAlign w:val="center"/>
          </w:tcPr>
          <w:p w:rsidR="00C403D4" w:rsidRPr="005D2452" w:rsidRDefault="00C403D4" w:rsidP="00840C82">
            <w:pPr>
              <w:spacing w:before="20" w:after="20"/>
              <w:jc w:val="center"/>
              <w:rPr>
                <w:szCs w:val="20"/>
                <w:lang w:val="en-GB"/>
              </w:rPr>
            </w:pPr>
          </w:p>
        </w:tc>
        <w:tc>
          <w:tcPr>
            <w:tcW w:w="374" w:type="dxa"/>
            <w:tcBorders>
              <w:top w:val="nil"/>
              <w:left w:val="nil"/>
              <w:bottom w:val="single" w:sz="4" w:space="0" w:color="auto"/>
              <w:right w:val="single" w:sz="4" w:space="0" w:color="auto"/>
            </w:tcBorders>
            <w:shd w:val="clear" w:color="auto" w:fill="CCC0D9" w:themeFill="accent4" w:themeFillTint="66"/>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vAlign w:val="center"/>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tcPr>
          <w:p w:rsidR="00C403D4" w:rsidRPr="005D2452" w:rsidRDefault="00C403D4" w:rsidP="00840C82">
            <w:pPr>
              <w:spacing w:before="20" w:after="20"/>
              <w:jc w:val="center"/>
              <w:rPr>
                <w:szCs w:val="20"/>
                <w:lang w:val="en-GB"/>
              </w:rPr>
            </w:pPr>
          </w:p>
        </w:tc>
        <w:tc>
          <w:tcPr>
            <w:tcW w:w="360" w:type="dxa"/>
            <w:tcBorders>
              <w:top w:val="nil"/>
              <w:left w:val="nil"/>
              <w:bottom w:val="single" w:sz="4" w:space="0" w:color="auto"/>
              <w:right w:val="single" w:sz="4" w:space="0" w:color="auto"/>
            </w:tcBorders>
            <w:shd w:val="clear" w:color="auto" w:fill="CCC0D9" w:themeFill="accent4" w:themeFillTint="66"/>
          </w:tcPr>
          <w:p w:rsidR="00C403D4" w:rsidRPr="005D2452" w:rsidRDefault="00C403D4" w:rsidP="00840C82">
            <w:pPr>
              <w:spacing w:before="20" w:after="20"/>
              <w:jc w:val="center"/>
              <w:rPr>
                <w:szCs w:val="20"/>
                <w:lang w:val="en-GB"/>
              </w:rPr>
            </w:pPr>
          </w:p>
        </w:tc>
      </w:tr>
    </w:tbl>
    <w:p w:rsidR="007B64F0" w:rsidRPr="005D2452" w:rsidRDefault="00F7423B" w:rsidP="003C6FB0">
      <w:pPr>
        <w:rPr>
          <w:i/>
          <w:lang w:val="en-GB"/>
        </w:rPr>
      </w:pPr>
      <w:r w:rsidRPr="005D2452">
        <w:rPr>
          <w:lang w:val="en-GB"/>
        </w:rPr>
        <w:br w:type="textWrapping" w:clear="all"/>
      </w:r>
      <w:r w:rsidR="007B64F0" w:rsidRPr="005D2452">
        <w:rPr>
          <w:i/>
          <w:lang w:val="en-GB"/>
        </w:rPr>
        <w:t xml:space="preserve">Note that this high level project schedule should be reviewed and revised by </w:t>
      </w:r>
      <w:r w:rsidR="00F23A7D" w:rsidRPr="005D2452">
        <w:rPr>
          <w:i/>
          <w:lang w:val="en-GB"/>
        </w:rPr>
        <w:t xml:space="preserve">the customer and EMC </w:t>
      </w:r>
      <w:r w:rsidR="007B64F0" w:rsidRPr="005D2452">
        <w:rPr>
          <w:i/>
          <w:lang w:val="en-GB"/>
        </w:rPr>
        <w:t xml:space="preserve">project managers at the start of the project.  A more complete project plan </w:t>
      </w:r>
      <w:r w:rsidR="00B15BFF" w:rsidRPr="005D2452">
        <w:rPr>
          <w:i/>
          <w:lang w:val="en-GB"/>
        </w:rPr>
        <w:t xml:space="preserve">will </w:t>
      </w:r>
      <w:r w:rsidR="007B64F0" w:rsidRPr="005D2452">
        <w:rPr>
          <w:i/>
          <w:lang w:val="en-GB"/>
        </w:rPr>
        <w:t xml:space="preserve">be developed and agreed by </w:t>
      </w:r>
      <w:r w:rsidR="00F23A7D" w:rsidRPr="005D2452">
        <w:rPr>
          <w:i/>
          <w:lang w:val="en-GB"/>
        </w:rPr>
        <w:t xml:space="preserve">the customer and EMC </w:t>
      </w:r>
      <w:r w:rsidR="007B64F0" w:rsidRPr="005D2452">
        <w:rPr>
          <w:i/>
          <w:lang w:val="en-GB"/>
        </w:rPr>
        <w:t xml:space="preserve">project managers </w:t>
      </w:r>
      <w:r w:rsidR="00B15BFF" w:rsidRPr="005D2452">
        <w:rPr>
          <w:i/>
          <w:lang w:val="en-GB"/>
        </w:rPr>
        <w:t xml:space="preserve">during </w:t>
      </w:r>
      <w:r w:rsidR="007B64F0" w:rsidRPr="005D2452">
        <w:rPr>
          <w:i/>
          <w:lang w:val="en-GB"/>
        </w:rPr>
        <w:t>project initiation</w:t>
      </w:r>
      <w:r w:rsidR="00F23A7D" w:rsidRPr="005D2452">
        <w:rPr>
          <w:i/>
          <w:lang w:val="en-GB"/>
        </w:rPr>
        <w:t xml:space="preserve"> and planning</w:t>
      </w:r>
      <w:r w:rsidR="007B64F0" w:rsidRPr="005D2452">
        <w:rPr>
          <w:i/>
          <w:lang w:val="en-GB"/>
        </w:rPr>
        <w:t>.</w:t>
      </w:r>
    </w:p>
    <w:p w:rsidR="002B36F6" w:rsidRPr="005D2452" w:rsidRDefault="002B36F6" w:rsidP="002B36F6">
      <w:pPr>
        <w:pStyle w:val="Heading2"/>
        <w:rPr>
          <w:lang w:val="en-GB"/>
        </w:rPr>
      </w:pPr>
      <w:bookmarkStart w:id="104" w:name="OLE_LINK5"/>
      <w:bookmarkStart w:id="105" w:name="OLE_LINK6"/>
      <w:bookmarkStart w:id="106" w:name="_Toc399359724"/>
      <w:r w:rsidRPr="002B36F6">
        <w:rPr>
          <w:lang w:val="en-GB"/>
        </w:rPr>
        <w:t>Invoicing</w:t>
      </w:r>
      <w:r>
        <w:rPr>
          <w:rFonts w:asciiTheme="minorHAnsi" w:hAnsiTheme="minorHAnsi"/>
        </w:rPr>
        <w:t xml:space="preserve"> </w:t>
      </w:r>
      <w:r w:rsidRPr="005D2452">
        <w:rPr>
          <w:lang w:val="en-GB"/>
        </w:rPr>
        <w:t>Schedule</w:t>
      </w:r>
      <w:bookmarkEnd w:id="106"/>
      <w:r w:rsidRPr="005D2452">
        <w:rPr>
          <w:lang w:val="en-GB"/>
        </w:rPr>
        <w:t xml:space="preserve"> </w:t>
      </w:r>
    </w:p>
    <w:tbl>
      <w:tblPr>
        <w:tblStyle w:val="TableGrid"/>
        <w:tblW w:w="9912" w:type="dxa"/>
        <w:jc w:val="center"/>
        <w:tblInd w:w="-1290" w:type="dxa"/>
        <w:tblLayout w:type="fixed"/>
        <w:tblLook w:val="04A0" w:firstRow="1" w:lastRow="0" w:firstColumn="1" w:lastColumn="0" w:noHBand="0" w:noVBand="1"/>
      </w:tblPr>
      <w:tblGrid>
        <w:gridCol w:w="560"/>
        <w:gridCol w:w="1984"/>
        <w:gridCol w:w="4962"/>
        <w:gridCol w:w="1134"/>
        <w:gridCol w:w="1272"/>
      </w:tblGrid>
      <w:tr w:rsidR="002B36F6" w:rsidRPr="00980FEA" w:rsidTr="004135DB">
        <w:trPr>
          <w:jc w:val="center"/>
        </w:trPr>
        <w:tc>
          <w:tcPr>
            <w:tcW w:w="560" w:type="dxa"/>
            <w:shd w:val="clear" w:color="auto" w:fill="548DD4" w:themeFill="text2" w:themeFillTint="99"/>
          </w:tcPr>
          <w:p w:rsidR="002B36F6"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rPr>
            </w:pPr>
            <w:r>
              <w:rPr>
                <w:rFonts w:eastAsia="Arial Unicode MS" w:cs="Arial Unicode MS"/>
                <w:b/>
                <w:color w:val="FFFFFF" w:themeColor="background1"/>
                <w:szCs w:val="20"/>
              </w:rPr>
              <w:t>#</w:t>
            </w:r>
          </w:p>
        </w:tc>
        <w:tc>
          <w:tcPr>
            <w:tcW w:w="1984" w:type="dxa"/>
            <w:shd w:val="clear" w:color="auto" w:fill="548DD4" w:themeFill="text2" w:themeFillTint="99"/>
          </w:tcPr>
          <w:p w:rsidR="002B36F6" w:rsidRPr="00203D53"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rPr>
            </w:pPr>
            <w:r>
              <w:rPr>
                <w:rFonts w:eastAsia="Arial Unicode MS" w:cs="Arial Unicode MS"/>
                <w:b/>
                <w:color w:val="FFFFFF" w:themeColor="background1"/>
                <w:szCs w:val="20"/>
              </w:rPr>
              <w:t>Phase</w:t>
            </w:r>
          </w:p>
        </w:tc>
        <w:tc>
          <w:tcPr>
            <w:tcW w:w="4962"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Description</w:t>
            </w:r>
          </w:p>
        </w:tc>
        <w:tc>
          <w:tcPr>
            <w:tcW w:w="1134"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Pr>
                <w:rFonts w:eastAsia="Arial Unicode MS" w:cs="Arial Unicode MS"/>
                <w:b/>
                <w:color w:val="FFFFFF" w:themeColor="background1"/>
                <w:szCs w:val="20"/>
                <w:lang w:val="en-GB"/>
              </w:rPr>
              <w:t xml:space="preserve">Invoice </w:t>
            </w:r>
            <w:r w:rsidRPr="005D2452">
              <w:rPr>
                <w:rFonts w:eastAsia="Arial Unicode MS" w:cs="Arial Unicode MS"/>
                <w:b/>
                <w:color w:val="FFFFFF" w:themeColor="background1"/>
                <w:szCs w:val="20"/>
                <w:lang w:val="en-GB"/>
              </w:rPr>
              <w:t>Date</w:t>
            </w:r>
          </w:p>
        </w:tc>
        <w:tc>
          <w:tcPr>
            <w:tcW w:w="1272"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Amount ($)</w:t>
            </w: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INITIATION PHASE</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Initiation completed</w:t>
            </w:r>
          </w:p>
        </w:tc>
        <w:tc>
          <w:tcPr>
            <w:tcW w:w="1134" w:type="dxa"/>
            <w:vAlign w:val="bottom"/>
          </w:tcPr>
          <w:p w:rsidR="002B36F6" w:rsidRPr="00203D53" w:rsidRDefault="002B36F6" w:rsidP="004135DB">
            <w:pPr>
              <w:jc w:val="center"/>
              <w:rPr>
                <w:rFonts w:ascii="Calibri" w:hAnsi="Calibri"/>
                <w:color w:val="000000"/>
                <w:sz w:val="22"/>
                <w:szCs w:val="22"/>
                <w:lang w:val="ru-RU"/>
              </w:rPr>
            </w:pPr>
            <w:r>
              <w:rPr>
                <w:rFonts w:ascii="Calibri" w:hAnsi="Calibri"/>
                <w:color w:val="000000"/>
                <w:sz w:val="22"/>
                <w:szCs w:val="22"/>
                <w:lang w:val="ru-RU"/>
              </w:rPr>
              <w:t>22</w:t>
            </w:r>
            <w:r w:rsidRPr="005D2452">
              <w:rPr>
                <w:rFonts w:ascii="Calibri" w:hAnsi="Calibri"/>
                <w:color w:val="000000"/>
                <w:sz w:val="22"/>
                <w:szCs w:val="22"/>
                <w:lang w:val="en-GB"/>
              </w:rPr>
              <w:t>.</w:t>
            </w:r>
            <w:r>
              <w:rPr>
                <w:rFonts w:ascii="Calibri" w:hAnsi="Calibri"/>
                <w:color w:val="000000"/>
                <w:sz w:val="22"/>
                <w:szCs w:val="22"/>
                <w:lang w:val="en-GB"/>
              </w:rPr>
              <w:t>05</w:t>
            </w:r>
            <w:r w:rsidRPr="005D2452">
              <w:rPr>
                <w:rFonts w:ascii="Calibri" w:hAnsi="Calibri"/>
                <w:color w:val="000000"/>
                <w:sz w:val="22"/>
                <w:szCs w:val="22"/>
                <w:lang w:val="en-GB"/>
              </w:rPr>
              <w:t>.</w:t>
            </w:r>
            <w:r>
              <w:rPr>
                <w:rFonts w:ascii="Calibri" w:hAnsi="Calibri"/>
                <w:color w:val="000000"/>
                <w:sz w:val="22"/>
                <w:szCs w:val="22"/>
                <w:lang w:val="ru-RU"/>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sidRPr="005D2452">
              <w:rPr>
                <w:rFonts w:ascii="Calibri" w:hAnsi="Calibri"/>
                <w:color w:val="000000"/>
                <w:sz w:val="22"/>
                <w:szCs w:val="22"/>
                <w:lang w:val="en-GB"/>
              </w:rPr>
              <w:t>58 000</w:t>
            </w: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rPr>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analysis</w:t>
            </w:r>
            <w:r>
              <w:rPr>
                <w:rFonts w:eastAsia="Arial Unicode MS" w:cs="Arial Unicode MS"/>
                <w:color w:val="000000"/>
                <w:szCs w:val="20"/>
                <w:lang w:val="en-GB"/>
              </w:rPr>
              <w:t xml:space="preserve"> completed</w:t>
            </w:r>
          </w:p>
        </w:tc>
        <w:tc>
          <w:tcPr>
            <w:tcW w:w="1134" w:type="dxa"/>
            <w:vAlign w:val="bottom"/>
          </w:tcPr>
          <w:p w:rsidR="002B36F6" w:rsidRPr="00A472FC" w:rsidRDefault="002B36F6" w:rsidP="004135DB">
            <w:pPr>
              <w:jc w:val="center"/>
              <w:rPr>
                <w:rFonts w:ascii="Calibri" w:hAnsi="Calibri"/>
                <w:color w:val="000000"/>
                <w:sz w:val="22"/>
                <w:szCs w:val="22"/>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26</w:t>
            </w:r>
            <w:r w:rsidRPr="005D2452">
              <w:rPr>
                <w:rFonts w:ascii="Calibri" w:hAnsi="Calibri"/>
                <w:color w:val="000000"/>
                <w:sz w:val="22"/>
                <w:szCs w:val="22"/>
                <w:lang w:val="en-GB"/>
              </w:rPr>
              <w:t xml:space="preserve"> 000</w:t>
            </w: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3</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rPr>
                <w:lang w:val="en-GB"/>
              </w:rPr>
            </w:pPr>
            <w:r w:rsidRPr="00203D53">
              <w:rPr>
                <w:rFonts w:eastAsia="Arial Unicode MS" w:cs="Arial Unicode MS"/>
                <w:color w:val="000000"/>
                <w:szCs w:val="20"/>
                <w:lang w:val="en-GB"/>
              </w:rPr>
              <w:t>Mobile services functionality analysis</w:t>
            </w:r>
            <w:r>
              <w:rPr>
                <w:rFonts w:eastAsia="Arial Unicode MS" w:cs="Arial Unicode MS"/>
                <w:color w:val="000000"/>
                <w:szCs w:val="20"/>
                <w:lang w:val="en-GB"/>
              </w:rPr>
              <w:t xml:space="preserve"> completed</w:t>
            </w:r>
          </w:p>
        </w:tc>
        <w:tc>
          <w:tcPr>
            <w:tcW w:w="1134" w:type="dxa"/>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6</w:t>
            </w:r>
            <w:r w:rsidRPr="005D2452">
              <w:rPr>
                <w:rFonts w:ascii="Calibri" w:hAnsi="Calibri"/>
                <w:color w:val="000000"/>
                <w:sz w:val="22"/>
                <w:szCs w:val="22"/>
                <w:lang w:val="en-GB"/>
              </w:rPr>
              <w:t>4 000</w:t>
            </w: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4</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 analysis</w:t>
            </w:r>
            <w:r>
              <w:rPr>
                <w:rFonts w:eastAsia="Arial Unicode MS" w:cs="Arial Unicode MS"/>
                <w:color w:val="000000"/>
                <w:szCs w:val="20"/>
                <w:lang w:val="en-GB"/>
              </w:rPr>
              <w:t xml:space="preserve"> completed</w:t>
            </w:r>
          </w:p>
        </w:tc>
        <w:tc>
          <w:tcPr>
            <w:tcW w:w="1134" w:type="dxa"/>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sidRPr="005D2452">
              <w:rPr>
                <w:rFonts w:ascii="Calibri" w:hAnsi="Calibri"/>
                <w:color w:val="000000"/>
                <w:sz w:val="22"/>
                <w:szCs w:val="22"/>
                <w:lang w:val="en-GB"/>
              </w:rPr>
              <w:t>51 000</w:t>
            </w: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5</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sidRPr="005D2452">
              <w:rPr>
                <w:rFonts w:ascii="Calibri" w:hAnsi="Calibri"/>
                <w:color w:val="000000"/>
                <w:sz w:val="22"/>
                <w:szCs w:val="22"/>
                <w:lang w:val="en-GB"/>
              </w:rPr>
              <w:t>51 000</w:t>
            </w: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6</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r>
              <w:rPr>
                <w:rFonts w:eastAsia="Arial Unicode MS" w:cs="Arial Unicode MS"/>
                <w:color w:val="000000"/>
                <w:szCs w:val="20"/>
                <w:lang w:val="en-GB"/>
              </w:rPr>
              <w:t xml:space="preserve"> 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22.05</w:t>
            </w:r>
            <w:r w:rsidRPr="005D2452">
              <w:rPr>
                <w:rFonts w:ascii="Calibri" w:hAnsi="Calibri"/>
                <w:color w:val="000000"/>
                <w:sz w:val="22"/>
                <w:szCs w:val="22"/>
                <w:lang w:val="en-GB"/>
              </w:rPr>
              <w:t>.</w:t>
            </w:r>
            <w:r>
              <w:rPr>
                <w:rFonts w:ascii="Calibri" w:hAnsi="Calibri"/>
                <w:color w:val="000000"/>
                <w:sz w:val="22"/>
                <w:szCs w:val="22"/>
                <w:lang w:val="en-GB"/>
              </w:rPr>
              <w:t>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25 </w:t>
            </w:r>
            <w:r w:rsidRPr="005D2452">
              <w:rPr>
                <w:rFonts w:ascii="Calibri" w:hAnsi="Calibri"/>
                <w:color w:val="000000"/>
                <w:sz w:val="22"/>
                <w:szCs w:val="22"/>
                <w:lang w:val="en-GB"/>
              </w:rPr>
              <w:t>000</w:t>
            </w: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7</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r>
              <w:rPr>
                <w:rFonts w:eastAsia="Arial Unicode MS" w:cs="Arial Unicode MS"/>
                <w:color w:val="000000"/>
                <w:szCs w:val="20"/>
                <w:lang w:val="en-GB"/>
              </w:rPr>
              <w:t>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26.06</w:t>
            </w:r>
            <w:r w:rsidRPr="005D2452">
              <w:rPr>
                <w:rFonts w:ascii="Calibri" w:hAnsi="Calibri"/>
                <w:color w:val="000000"/>
                <w:sz w:val="22"/>
                <w:szCs w:val="22"/>
                <w:lang w:val="en-GB"/>
              </w:rPr>
              <w:t>.</w:t>
            </w:r>
            <w:r>
              <w:rPr>
                <w:rFonts w:ascii="Calibri" w:hAnsi="Calibri"/>
                <w:color w:val="000000"/>
                <w:sz w:val="22"/>
                <w:szCs w:val="22"/>
                <w:lang w:val="en-GB"/>
              </w:rPr>
              <w:t>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79</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8</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 xml:space="preserve">Mobile services functionality </w:t>
            </w:r>
            <w:r>
              <w:rPr>
                <w:rFonts w:eastAsia="Arial Unicode MS" w:cs="Arial Unicode MS"/>
                <w:color w:val="000000"/>
                <w:szCs w:val="20"/>
                <w:lang w:val="en-GB"/>
              </w:rPr>
              <w:t>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12.06.15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85</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9</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 xml:space="preserve">) </w:t>
            </w:r>
            <w:r>
              <w:rPr>
                <w:rFonts w:eastAsia="Arial Unicode MS" w:cs="Arial Unicode MS"/>
                <w:color w:val="000000"/>
                <w:szCs w:val="20"/>
                <w:lang w:val="en-GB"/>
              </w:rPr>
              <w:t>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29</w:t>
            </w:r>
            <w:r w:rsidRPr="005D2452">
              <w:rPr>
                <w:rFonts w:ascii="Calibri" w:hAnsi="Calibri"/>
                <w:color w:val="000000"/>
                <w:sz w:val="22"/>
                <w:szCs w:val="22"/>
                <w:lang w:val="en-GB"/>
              </w:rPr>
              <w:t>.</w:t>
            </w:r>
            <w:r>
              <w:rPr>
                <w:rFonts w:ascii="Calibri" w:hAnsi="Calibri"/>
                <w:color w:val="000000"/>
                <w:sz w:val="22"/>
                <w:szCs w:val="22"/>
                <w:lang w:val="en-GB"/>
              </w:rPr>
              <w:t>05</w:t>
            </w:r>
            <w:r w:rsidRPr="005D2452">
              <w:rPr>
                <w:rFonts w:ascii="Calibri" w:hAnsi="Calibri"/>
                <w:color w:val="000000"/>
                <w:sz w:val="22"/>
                <w:szCs w:val="22"/>
                <w:lang w:val="en-GB"/>
              </w:rPr>
              <w:t>.</w:t>
            </w:r>
            <w:r>
              <w:rPr>
                <w:rFonts w:ascii="Calibri" w:hAnsi="Calibri"/>
                <w:color w:val="000000"/>
                <w:sz w:val="22"/>
                <w:szCs w:val="22"/>
                <w:lang w:val="en-GB"/>
              </w:rPr>
              <w:t>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69</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C6D9F1" w:themeFill="text2" w:themeFillTint="33"/>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10</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12.06</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58</w:t>
            </w:r>
            <w:r w:rsidRPr="005D2452">
              <w:rPr>
                <w:rFonts w:ascii="Calibri" w:hAnsi="Calibri"/>
                <w:color w:val="000000"/>
                <w:sz w:val="22"/>
                <w:szCs w:val="22"/>
                <w:lang w:val="en-GB"/>
              </w:rPr>
              <w:t xml:space="preserve"> 000</w:t>
            </w: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11</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29.05</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34</w:t>
            </w:r>
            <w:r w:rsidRPr="00EA3230">
              <w:rPr>
                <w:rFonts w:ascii="Calibri" w:hAnsi="Calibri"/>
                <w:color w:val="000000"/>
                <w:sz w:val="22"/>
                <w:szCs w:val="22"/>
                <w:lang w:val="en-GB"/>
              </w:rPr>
              <w:t xml:space="preserve"> 000</w:t>
            </w: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lastRenderedPageBreak/>
              <w:t>12</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10</w:t>
            </w:r>
            <w:r w:rsidRPr="00EA3230">
              <w:rPr>
                <w:rFonts w:ascii="Calibri" w:hAnsi="Calibri"/>
                <w:color w:val="000000"/>
                <w:sz w:val="22"/>
                <w:szCs w:val="22"/>
                <w:lang w:val="en-GB"/>
              </w:rPr>
              <w:t>.</w:t>
            </w:r>
            <w:r>
              <w:rPr>
                <w:rFonts w:ascii="Calibri" w:hAnsi="Calibri"/>
                <w:color w:val="000000"/>
                <w:sz w:val="22"/>
                <w:szCs w:val="22"/>
                <w:lang w:val="en-GB"/>
              </w:rPr>
              <w:t>07</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95</w:t>
            </w:r>
            <w:r w:rsidRPr="00EA3230">
              <w:rPr>
                <w:rFonts w:ascii="Calibri" w:hAnsi="Calibri"/>
                <w:color w:val="000000"/>
                <w:sz w:val="22"/>
                <w:szCs w:val="22"/>
                <w:lang w:val="en-GB"/>
              </w:rPr>
              <w:t xml:space="preserve"> 000</w:t>
            </w: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13</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 xml:space="preserve">Mobile services functionality </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21.08</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105</w:t>
            </w:r>
            <w:r w:rsidRPr="00EA3230">
              <w:rPr>
                <w:rFonts w:ascii="Calibri" w:hAnsi="Calibri"/>
                <w:color w:val="000000"/>
                <w:sz w:val="22"/>
                <w:szCs w:val="22"/>
                <w:lang w:val="en-GB"/>
              </w:rPr>
              <w:t xml:space="preserve"> 000</w:t>
            </w: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14</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 xml:space="preserve">) </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31</w:t>
            </w:r>
            <w:r w:rsidRPr="00EA3230">
              <w:rPr>
                <w:rFonts w:ascii="Calibri" w:hAnsi="Calibri"/>
                <w:color w:val="000000"/>
                <w:sz w:val="22"/>
                <w:szCs w:val="22"/>
                <w:lang w:val="en-GB"/>
              </w:rPr>
              <w:t>.</w:t>
            </w:r>
            <w:r>
              <w:rPr>
                <w:rFonts w:ascii="Calibri" w:hAnsi="Calibri"/>
                <w:color w:val="000000"/>
                <w:sz w:val="22"/>
                <w:szCs w:val="22"/>
                <w:lang w:val="en-GB"/>
              </w:rPr>
              <w:t>07</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87</w:t>
            </w:r>
            <w:r w:rsidRPr="00EA3230">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C4BC96" w:themeFill="background2" w:themeFillShade="BF"/>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15</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21.08</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58</w:t>
            </w:r>
            <w:r w:rsidRPr="00EA3230">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16</w:t>
            </w:r>
          </w:p>
        </w:tc>
        <w:tc>
          <w:tcPr>
            <w:tcW w:w="1984" w:type="dxa"/>
            <w:shd w:val="clear" w:color="auto" w:fill="D6E3BC" w:themeFill="accent3" w:themeFillTint="66"/>
          </w:tcPr>
          <w:p w:rsidR="002B36F6" w:rsidRPr="005D2452" w:rsidRDefault="002B36F6" w:rsidP="004135DB">
            <w:pPr>
              <w:widowControl w:val="0"/>
              <w:tabs>
                <w:tab w:val="right" w:pos="1768"/>
              </w:tabs>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r>
              <w:rPr>
                <w:rFonts w:eastAsia="Arial Unicode MS" w:cs="Arial Unicode MS"/>
                <w:color w:val="000000"/>
                <w:szCs w:val="20"/>
                <w:lang w:val="en-GB"/>
              </w:rPr>
              <w:t xml:space="preserve"> deployed</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05</w:t>
            </w:r>
            <w:r w:rsidRPr="005D2452">
              <w:rPr>
                <w:rFonts w:ascii="Calibri" w:hAnsi="Calibri"/>
                <w:color w:val="000000"/>
                <w:sz w:val="22"/>
                <w:szCs w:val="22"/>
                <w:lang w:val="en-GB"/>
              </w:rPr>
              <w:t>.</w:t>
            </w:r>
            <w:r>
              <w:rPr>
                <w:rFonts w:ascii="Calibri" w:hAnsi="Calibri"/>
                <w:color w:val="000000"/>
                <w:sz w:val="22"/>
                <w:szCs w:val="22"/>
                <w:lang w:val="en-GB"/>
              </w:rPr>
              <w:t>06</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20</w:t>
            </w:r>
            <w:r w:rsidRPr="005D2452">
              <w:rPr>
                <w:rFonts w:ascii="Calibri" w:hAnsi="Calibri"/>
                <w:color w:val="000000"/>
                <w:sz w:val="22"/>
                <w:szCs w:val="22"/>
                <w:lang w:val="en-GB"/>
              </w:rPr>
              <w:t xml:space="preserve"> 000</w:t>
            </w:r>
          </w:p>
        </w:tc>
      </w:tr>
      <w:tr w:rsidR="002B36F6" w:rsidRPr="00980FEA" w:rsidTr="004135DB">
        <w:trPr>
          <w:jc w:val="center"/>
        </w:trPr>
        <w:tc>
          <w:tcPr>
            <w:tcW w:w="560" w:type="dxa"/>
            <w:tcBorders>
              <w:bottom w:val="single" w:sz="4" w:space="0" w:color="auto"/>
            </w:tcBorders>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17</w:t>
            </w:r>
          </w:p>
        </w:tc>
        <w:tc>
          <w:tcPr>
            <w:tcW w:w="1984" w:type="dxa"/>
            <w:tcBorders>
              <w:bottom w:val="single" w:sz="4" w:space="0" w:color="auto"/>
            </w:tcBorders>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tcBorders>
              <w:bottom w:val="single" w:sz="4" w:space="0" w:color="auto"/>
            </w:tcBorders>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r>
              <w:rPr>
                <w:rFonts w:eastAsia="Arial Unicode MS" w:cs="Arial Unicode MS"/>
                <w:color w:val="000000"/>
                <w:szCs w:val="20"/>
                <w:lang w:val="en-GB"/>
              </w:rPr>
              <w:t>deployed</w:t>
            </w:r>
          </w:p>
        </w:tc>
        <w:tc>
          <w:tcPr>
            <w:tcW w:w="1134" w:type="dxa"/>
            <w:tcBorders>
              <w:bottom w:val="single" w:sz="4" w:space="0" w:color="auto"/>
            </w:tcBorders>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31</w:t>
            </w:r>
            <w:r w:rsidRPr="005D2452">
              <w:rPr>
                <w:rFonts w:ascii="Calibri" w:hAnsi="Calibri"/>
                <w:color w:val="000000"/>
                <w:sz w:val="22"/>
                <w:szCs w:val="22"/>
                <w:lang w:val="en-GB"/>
              </w:rPr>
              <w:t>.</w:t>
            </w:r>
            <w:r>
              <w:rPr>
                <w:rFonts w:ascii="Calibri" w:hAnsi="Calibri"/>
                <w:color w:val="000000"/>
                <w:sz w:val="22"/>
                <w:szCs w:val="22"/>
                <w:lang w:val="en-GB"/>
              </w:rPr>
              <w:t>07</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tcBorders>
              <w:bottom w:val="single" w:sz="4" w:space="0" w:color="auto"/>
            </w:tcBorders>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38</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18</w:t>
            </w:r>
          </w:p>
        </w:tc>
        <w:tc>
          <w:tcPr>
            <w:tcW w:w="1984"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Mobile services functionality</w:t>
            </w:r>
            <w:r>
              <w:rPr>
                <w:rFonts w:eastAsia="Arial Unicode MS" w:cs="Arial Unicode MS"/>
                <w:color w:val="000000"/>
                <w:szCs w:val="20"/>
                <w:lang w:val="en-GB"/>
              </w:rPr>
              <w:t xml:space="preserve"> deployed</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28.08.15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25</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19</w:t>
            </w:r>
          </w:p>
        </w:tc>
        <w:tc>
          <w:tcPr>
            <w:tcW w:w="1984"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w:t>
            </w:r>
            <w:r>
              <w:rPr>
                <w:rFonts w:eastAsia="Arial Unicode MS" w:cs="Arial Unicode MS"/>
                <w:color w:val="000000"/>
                <w:szCs w:val="20"/>
                <w:lang w:val="en-GB"/>
              </w:rPr>
              <w:t xml:space="preserve"> deployed</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18</w:t>
            </w:r>
            <w:r w:rsidRPr="005D2452">
              <w:rPr>
                <w:rFonts w:ascii="Calibri" w:hAnsi="Calibri"/>
                <w:color w:val="000000"/>
                <w:sz w:val="22"/>
                <w:szCs w:val="22"/>
                <w:lang w:val="en-GB"/>
              </w:rPr>
              <w:t>.</w:t>
            </w:r>
            <w:r>
              <w:rPr>
                <w:rFonts w:ascii="Calibri" w:hAnsi="Calibri"/>
                <w:color w:val="000000"/>
                <w:sz w:val="22"/>
                <w:szCs w:val="22"/>
                <w:lang w:val="en-GB"/>
              </w:rPr>
              <w:t>08</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25</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20</w:t>
            </w:r>
          </w:p>
        </w:tc>
        <w:tc>
          <w:tcPr>
            <w:tcW w:w="1984"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28</w:t>
            </w:r>
            <w:r w:rsidRPr="005D2452">
              <w:rPr>
                <w:rFonts w:ascii="Calibri" w:hAnsi="Calibri"/>
                <w:color w:val="000000"/>
                <w:sz w:val="22"/>
                <w:szCs w:val="22"/>
                <w:lang w:val="en-GB"/>
              </w:rPr>
              <w:t>.</w:t>
            </w:r>
            <w:r>
              <w:rPr>
                <w:rFonts w:ascii="Calibri" w:hAnsi="Calibri"/>
                <w:color w:val="000000"/>
                <w:sz w:val="22"/>
                <w:szCs w:val="22"/>
                <w:lang w:val="en-GB"/>
              </w:rPr>
              <w:t>08</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19</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21</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r>
              <w:rPr>
                <w:rFonts w:eastAsia="Arial Unicode MS" w:cs="Arial Unicode MS"/>
                <w:color w:val="000000"/>
                <w:szCs w:val="20"/>
                <w:lang w:val="en-GB"/>
              </w:rPr>
              <w:t xml:space="preserve"> 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12</w:t>
            </w:r>
            <w:r w:rsidRPr="005D2452">
              <w:rPr>
                <w:rFonts w:ascii="Calibri" w:hAnsi="Calibri"/>
                <w:color w:val="000000"/>
                <w:sz w:val="22"/>
                <w:szCs w:val="22"/>
                <w:lang w:val="en-GB"/>
              </w:rPr>
              <w:t>.</w:t>
            </w:r>
            <w:r>
              <w:rPr>
                <w:rFonts w:ascii="Calibri" w:hAnsi="Calibri"/>
                <w:color w:val="000000"/>
                <w:sz w:val="22"/>
                <w:szCs w:val="22"/>
                <w:lang w:val="en-GB"/>
              </w:rPr>
              <w:t>06</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13</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22</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r>
              <w:rPr>
                <w:rFonts w:eastAsia="Arial Unicode MS" w:cs="Arial Unicode MS"/>
                <w:color w:val="000000"/>
                <w:szCs w:val="20"/>
                <w:lang w:val="en-GB"/>
              </w:rPr>
              <w:t>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31</w:t>
            </w:r>
            <w:r w:rsidRPr="005D2452">
              <w:rPr>
                <w:rFonts w:ascii="Calibri" w:hAnsi="Calibri"/>
                <w:color w:val="000000"/>
                <w:sz w:val="22"/>
                <w:szCs w:val="22"/>
                <w:lang w:val="en-GB"/>
              </w:rPr>
              <w:t>.</w:t>
            </w:r>
            <w:r>
              <w:rPr>
                <w:rFonts w:ascii="Calibri" w:hAnsi="Calibri"/>
                <w:color w:val="000000"/>
                <w:sz w:val="22"/>
                <w:szCs w:val="22"/>
                <w:lang w:val="en-GB"/>
              </w:rPr>
              <w:t>08</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35</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23</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Mobile services functionality</w:t>
            </w:r>
            <w:r>
              <w:rPr>
                <w:rFonts w:eastAsia="Arial Unicode MS" w:cs="Arial Unicode MS"/>
                <w:color w:val="000000"/>
                <w:szCs w:val="20"/>
                <w:lang w:val="en-GB"/>
              </w:rPr>
              <w:t xml:space="preserve"> 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11</w:t>
            </w:r>
            <w:r w:rsidRPr="005D2452">
              <w:rPr>
                <w:rFonts w:ascii="Calibri" w:hAnsi="Calibri"/>
                <w:color w:val="000000"/>
                <w:sz w:val="22"/>
                <w:szCs w:val="22"/>
                <w:lang w:val="en-GB"/>
              </w:rPr>
              <w:t>.</w:t>
            </w:r>
            <w:r>
              <w:rPr>
                <w:rFonts w:ascii="Calibri" w:hAnsi="Calibri"/>
                <w:color w:val="000000"/>
                <w:sz w:val="22"/>
                <w:szCs w:val="22"/>
                <w:lang w:val="en-GB"/>
              </w:rPr>
              <w:t>09</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27</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24</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w:t>
            </w:r>
            <w:r>
              <w:rPr>
                <w:rFonts w:eastAsia="Arial Unicode MS" w:cs="Arial Unicode MS"/>
                <w:color w:val="000000"/>
                <w:szCs w:val="20"/>
                <w:lang w:val="en-GB"/>
              </w:rPr>
              <w:t xml:space="preserve"> 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04</w:t>
            </w:r>
            <w:r w:rsidRPr="005D2452">
              <w:rPr>
                <w:rFonts w:ascii="Calibri" w:hAnsi="Calibri"/>
                <w:color w:val="000000"/>
                <w:sz w:val="22"/>
                <w:szCs w:val="22"/>
                <w:lang w:val="en-GB"/>
              </w:rPr>
              <w:t>.</w:t>
            </w:r>
            <w:r>
              <w:rPr>
                <w:rFonts w:ascii="Calibri" w:hAnsi="Calibri"/>
                <w:color w:val="000000"/>
                <w:sz w:val="22"/>
                <w:szCs w:val="22"/>
                <w:lang w:val="en-GB"/>
              </w:rPr>
              <w:t>09</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27</w:t>
            </w:r>
            <w:r w:rsidRPr="005D2452">
              <w:rPr>
                <w:rFonts w:ascii="Calibri" w:hAnsi="Calibri"/>
                <w:color w:val="000000"/>
                <w:sz w:val="22"/>
                <w:szCs w:val="22"/>
                <w:lang w:val="en-GB"/>
              </w:rPr>
              <w:t xml:space="preserve"> 000</w:t>
            </w: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25</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11</w:t>
            </w:r>
            <w:r w:rsidRPr="005D2452">
              <w:rPr>
                <w:rFonts w:ascii="Calibri" w:hAnsi="Calibri"/>
                <w:color w:val="000000"/>
                <w:sz w:val="22"/>
                <w:szCs w:val="22"/>
                <w:lang w:val="en-GB"/>
              </w:rPr>
              <w:t>.</w:t>
            </w:r>
            <w:r>
              <w:rPr>
                <w:rFonts w:ascii="Calibri" w:hAnsi="Calibri"/>
                <w:color w:val="000000"/>
                <w:sz w:val="22"/>
                <w:szCs w:val="22"/>
                <w:lang w:val="en-GB"/>
              </w:rPr>
              <w:t>09</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19</w:t>
            </w:r>
            <w:r w:rsidRPr="005D2452">
              <w:rPr>
                <w:rFonts w:ascii="Calibri" w:hAnsi="Calibri"/>
                <w:color w:val="000000"/>
                <w:sz w:val="22"/>
                <w:szCs w:val="22"/>
                <w:lang w:val="en-GB"/>
              </w:rPr>
              <w:t xml:space="preserve"> 000</w:t>
            </w:r>
          </w:p>
        </w:tc>
      </w:tr>
      <w:tr w:rsidR="002B36F6" w:rsidRPr="00980FEA" w:rsidTr="004135DB">
        <w:trPr>
          <w:jc w:val="center"/>
        </w:trPr>
        <w:tc>
          <w:tcPr>
            <w:tcW w:w="560" w:type="dxa"/>
          </w:tcPr>
          <w:p w:rsidR="002B36F6" w:rsidRPr="005D2452" w:rsidRDefault="002B36F6" w:rsidP="004135DB">
            <w:pPr>
              <w:widowControl w:val="0"/>
              <w:autoSpaceDE w:val="0"/>
              <w:autoSpaceDN w:val="0"/>
              <w:adjustRightInd w:val="0"/>
              <w:spacing w:before="60" w:after="60"/>
              <w:rPr>
                <w:rFonts w:eastAsia="Arial Unicode MS" w:cs="Arial Unicode MS"/>
                <w:b/>
                <w:color w:val="000000"/>
                <w:szCs w:val="20"/>
                <w:lang w:val="en-GB"/>
              </w:rPr>
            </w:pP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b/>
                <w:color w:val="000000"/>
                <w:szCs w:val="20"/>
                <w:lang w:val="en-GB"/>
              </w:rPr>
            </w:pPr>
            <w:r w:rsidRPr="005D2452">
              <w:rPr>
                <w:rFonts w:eastAsia="Arial Unicode MS" w:cs="Arial Unicode MS"/>
                <w:b/>
                <w:color w:val="000000"/>
                <w:szCs w:val="20"/>
                <w:lang w:val="en-GB"/>
              </w:rPr>
              <w:t>TOTAL</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b/>
                <w:color w:val="000000"/>
                <w:szCs w:val="20"/>
                <w:lang w:val="en-GB"/>
              </w:rPr>
            </w:pPr>
          </w:p>
        </w:tc>
        <w:tc>
          <w:tcPr>
            <w:tcW w:w="1134" w:type="dxa"/>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000000"/>
                <w:szCs w:val="20"/>
                <w:lang w:val="en-GB"/>
              </w:rPr>
            </w:pPr>
          </w:p>
        </w:tc>
        <w:tc>
          <w:tcPr>
            <w:tcW w:w="1272" w:type="dxa"/>
          </w:tcPr>
          <w:p w:rsidR="002B36F6" w:rsidRPr="005D2452" w:rsidRDefault="002B36F6" w:rsidP="004135DB">
            <w:pPr>
              <w:jc w:val="right"/>
              <w:rPr>
                <w:rFonts w:eastAsia="Arial Unicode MS" w:cs="Arial Unicode MS"/>
                <w:b/>
                <w:color w:val="000000"/>
                <w:szCs w:val="20"/>
                <w:lang w:val="en-GB"/>
              </w:rPr>
            </w:pPr>
            <w:r w:rsidRPr="005D2452">
              <w:rPr>
                <w:rFonts w:ascii="Calibri" w:hAnsi="Calibri"/>
                <w:b/>
                <w:color w:val="000000"/>
                <w:sz w:val="22"/>
                <w:szCs w:val="22"/>
                <w:lang w:val="en-GB"/>
              </w:rPr>
              <w:t xml:space="preserve">1 </w:t>
            </w:r>
            <w:r>
              <w:rPr>
                <w:rFonts w:ascii="Calibri" w:hAnsi="Calibri"/>
                <w:b/>
                <w:color w:val="000000"/>
                <w:sz w:val="22"/>
                <w:szCs w:val="22"/>
                <w:lang w:val="en-GB"/>
              </w:rPr>
              <w:t>193</w:t>
            </w:r>
            <w:r w:rsidRPr="005D2452">
              <w:rPr>
                <w:rFonts w:ascii="Calibri" w:hAnsi="Calibri"/>
                <w:b/>
                <w:color w:val="000000"/>
                <w:sz w:val="22"/>
                <w:szCs w:val="22"/>
                <w:lang w:val="en-GB"/>
              </w:rPr>
              <w:t> 000</w:t>
            </w:r>
          </w:p>
        </w:tc>
      </w:tr>
    </w:tbl>
    <w:p w:rsidR="002B36F6" w:rsidRDefault="002B36F6" w:rsidP="002B36F6">
      <w:pPr>
        <w:widowControl w:val="0"/>
        <w:autoSpaceDE w:val="0"/>
        <w:autoSpaceDN w:val="0"/>
        <w:adjustRightInd w:val="0"/>
        <w:spacing w:after="60"/>
        <w:jc w:val="both"/>
        <w:rPr>
          <w:rFonts w:eastAsia="Arial Unicode MS" w:cs="Arial Unicode MS"/>
          <w:color w:val="000000"/>
          <w:lang w:val="ru-RU"/>
        </w:rPr>
      </w:pPr>
    </w:p>
    <w:p w:rsidR="002B36F6" w:rsidRDefault="002B36F6" w:rsidP="002B36F6">
      <w:pPr>
        <w:spacing w:after="200" w:line="276" w:lineRule="auto"/>
        <w:rPr>
          <w:rFonts w:eastAsia="Arial Unicode MS" w:cs="Arial Unicode MS"/>
          <w:color w:val="000000"/>
          <w:lang w:val="en-GB"/>
        </w:rPr>
      </w:pPr>
      <w:r>
        <w:rPr>
          <w:rFonts w:eastAsia="Arial Unicode MS" w:cs="Arial Unicode MS"/>
          <w:color w:val="000000"/>
          <w:lang w:val="en-GB"/>
        </w:rPr>
        <w:br w:type="page"/>
      </w:r>
      <w:bookmarkStart w:id="107" w:name="_GoBack"/>
      <w:bookmarkEnd w:id="107"/>
    </w:p>
    <w:p w:rsidR="002B36F6" w:rsidRPr="005D2452" w:rsidRDefault="002B36F6" w:rsidP="002B36F6">
      <w:pPr>
        <w:pStyle w:val="Heading2"/>
        <w:rPr>
          <w:lang w:val="en-GB"/>
        </w:rPr>
      </w:pPr>
      <w:r>
        <w:rPr>
          <w:lang w:val="en-GB"/>
        </w:rPr>
        <w:lastRenderedPageBreak/>
        <w:t>Payment</w:t>
      </w:r>
      <w:r>
        <w:rPr>
          <w:rFonts w:asciiTheme="minorHAnsi" w:hAnsiTheme="minorHAnsi"/>
        </w:rPr>
        <w:t xml:space="preserve"> </w:t>
      </w:r>
      <w:r w:rsidRPr="005D2452">
        <w:rPr>
          <w:lang w:val="en-GB"/>
        </w:rPr>
        <w:t xml:space="preserve">Schedule </w:t>
      </w:r>
    </w:p>
    <w:p w:rsidR="002B36F6" w:rsidRDefault="002B36F6" w:rsidP="002B36F6">
      <w:pPr>
        <w:widowControl w:val="0"/>
        <w:autoSpaceDE w:val="0"/>
        <w:autoSpaceDN w:val="0"/>
        <w:adjustRightInd w:val="0"/>
        <w:spacing w:after="60"/>
        <w:jc w:val="both"/>
        <w:rPr>
          <w:rFonts w:eastAsia="Arial Unicode MS" w:cs="Arial Unicode MS"/>
          <w:color w:val="000000"/>
          <w:lang w:val="en-GB"/>
        </w:rPr>
      </w:pPr>
    </w:p>
    <w:p w:rsidR="002B36F6" w:rsidRDefault="002B36F6" w:rsidP="002B36F6">
      <w:pPr>
        <w:widowControl w:val="0"/>
        <w:autoSpaceDE w:val="0"/>
        <w:autoSpaceDN w:val="0"/>
        <w:adjustRightInd w:val="0"/>
        <w:spacing w:after="60"/>
        <w:jc w:val="both"/>
        <w:rPr>
          <w:rFonts w:eastAsia="Arial Unicode MS" w:cs="Arial Unicode MS"/>
          <w:color w:val="000000"/>
          <w:lang w:val="en-GB"/>
        </w:rPr>
      </w:pPr>
    </w:p>
    <w:tbl>
      <w:tblPr>
        <w:tblStyle w:val="TableGrid"/>
        <w:tblW w:w="13728" w:type="dxa"/>
        <w:jc w:val="center"/>
        <w:tblInd w:w="-1290" w:type="dxa"/>
        <w:tblLayout w:type="fixed"/>
        <w:tblLook w:val="04A0" w:firstRow="1" w:lastRow="0" w:firstColumn="1" w:lastColumn="0" w:noHBand="0" w:noVBand="1"/>
      </w:tblPr>
      <w:tblGrid>
        <w:gridCol w:w="560"/>
        <w:gridCol w:w="1984"/>
        <w:gridCol w:w="4962"/>
        <w:gridCol w:w="1134"/>
        <w:gridCol w:w="1272"/>
        <w:gridCol w:w="1272"/>
        <w:gridCol w:w="1272"/>
        <w:gridCol w:w="1272"/>
      </w:tblGrid>
      <w:tr w:rsidR="002B36F6" w:rsidRPr="00980FEA" w:rsidTr="004135DB">
        <w:trPr>
          <w:jc w:val="center"/>
        </w:trPr>
        <w:tc>
          <w:tcPr>
            <w:tcW w:w="560" w:type="dxa"/>
            <w:shd w:val="clear" w:color="auto" w:fill="548DD4" w:themeFill="text2" w:themeFillTint="99"/>
          </w:tcPr>
          <w:p w:rsidR="002B36F6"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rPr>
            </w:pPr>
            <w:r>
              <w:rPr>
                <w:rFonts w:eastAsia="Arial Unicode MS" w:cs="Arial Unicode MS"/>
                <w:b/>
                <w:color w:val="FFFFFF" w:themeColor="background1"/>
                <w:szCs w:val="20"/>
              </w:rPr>
              <w:t>#</w:t>
            </w:r>
          </w:p>
        </w:tc>
        <w:tc>
          <w:tcPr>
            <w:tcW w:w="1984" w:type="dxa"/>
            <w:shd w:val="clear" w:color="auto" w:fill="548DD4" w:themeFill="text2" w:themeFillTint="99"/>
          </w:tcPr>
          <w:p w:rsidR="002B36F6" w:rsidRPr="00203D53"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rPr>
            </w:pPr>
            <w:r>
              <w:rPr>
                <w:rFonts w:eastAsia="Arial Unicode MS" w:cs="Arial Unicode MS"/>
                <w:b/>
                <w:color w:val="FFFFFF" w:themeColor="background1"/>
                <w:szCs w:val="20"/>
              </w:rPr>
              <w:t>Phase</w:t>
            </w:r>
          </w:p>
        </w:tc>
        <w:tc>
          <w:tcPr>
            <w:tcW w:w="4962"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Description</w:t>
            </w:r>
          </w:p>
        </w:tc>
        <w:tc>
          <w:tcPr>
            <w:tcW w:w="1134"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Date</w:t>
            </w:r>
          </w:p>
        </w:tc>
        <w:tc>
          <w:tcPr>
            <w:tcW w:w="1272"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sidRPr="005D2452">
              <w:rPr>
                <w:rFonts w:eastAsia="Arial Unicode MS" w:cs="Arial Unicode MS"/>
                <w:b/>
                <w:color w:val="FFFFFF" w:themeColor="background1"/>
                <w:szCs w:val="20"/>
                <w:lang w:val="en-GB"/>
              </w:rPr>
              <w:t>Amount ($)</w:t>
            </w:r>
          </w:p>
        </w:tc>
        <w:tc>
          <w:tcPr>
            <w:tcW w:w="1272"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Pr>
                <w:rFonts w:eastAsia="Arial Unicode MS" w:cs="Arial Unicode MS"/>
                <w:b/>
                <w:color w:val="FFFFFF" w:themeColor="background1"/>
                <w:szCs w:val="20"/>
                <w:lang w:val="en-GB"/>
              </w:rPr>
              <w:t>Net</w:t>
            </w:r>
          </w:p>
        </w:tc>
        <w:tc>
          <w:tcPr>
            <w:tcW w:w="1272"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Pr>
                <w:rFonts w:eastAsia="Arial Unicode MS" w:cs="Arial Unicode MS"/>
                <w:b/>
                <w:color w:val="FFFFFF" w:themeColor="background1"/>
                <w:szCs w:val="20"/>
                <w:lang w:val="en-GB"/>
              </w:rPr>
              <w:t>Payment date</w:t>
            </w:r>
          </w:p>
        </w:tc>
        <w:tc>
          <w:tcPr>
            <w:tcW w:w="1272" w:type="dxa"/>
            <w:shd w:val="clear" w:color="auto" w:fill="548DD4" w:themeFill="text2" w:themeFillTint="99"/>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FFFFFF" w:themeColor="background1"/>
                <w:szCs w:val="20"/>
                <w:lang w:val="en-GB"/>
              </w:rPr>
            </w:pPr>
            <w:r>
              <w:rPr>
                <w:rFonts w:eastAsia="Arial Unicode MS" w:cs="Arial Unicode MS"/>
                <w:b/>
                <w:color w:val="FFFFFF" w:themeColor="background1"/>
                <w:szCs w:val="20"/>
                <w:lang w:val="en-GB"/>
              </w:rPr>
              <w:t>SUM</w:t>
            </w: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INITIATION PHASE</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Initiation completed</w:t>
            </w:r>
          </w:p>
        </w:tc>
        <w:tc>
          <w:tcPr>
            <w:tcW w:w="1134" w:type="dxa"/>
            <w:vAlign w:val="bottom"/>
          </w:tcPr>
          <w:p w:rsidR="002B36F6" w:rsidRPr="00203D53" w:rsidRDefault="002B36F6" w:rsidP="004135DB">
            <w:pPr>
              <w:jc w:val="center"/>
              <w:rPr>
                <w:rFonts w:ascii="Calibri" w:hAnsi="Calibri"/>
                <w:color w:val="000000"/>
                <w:sz w:val="22"/>
                <w:szCs w:val="22"/>
                <w:lang w:val="ru-RU"/>
              </w:rPr>
            </w:pPr>
            <w:r>
              <w:rPr>
                <w:rFonts w:ascii="Calibri" w:hAnsi="Calibri"/>
                <w:color w:val="000000"/>
                <w:sz w:val="22"/>
                <w:szCs w:val="22"/>
                <w:lang w:val="ru-RU"/>
              </w:rPr>
              <w:t>22</w:t>
            </w:r>
            <w:r w:rsidRPr="005D2452">
              <w:rPr>
                <w:rFonts w:ascii="Calibri" w:hAnsi="Calibri"/>
                <w:color w:val="000000"/>
                <w:sz w:val="22"/>
                <w:szCs w:val="22"/>
                <w:lang w:val="en-GB"/>
              </w:rPr>
              <w:t>.</w:t>
            </w:r>
            <w:r>
              <w:rPr>
                <w:rFonts w:ascii="Calibri" w:hAnsi="Calibri"/>
                <w:color w:val="000000"/>
                <w:sz w:val="22"/>
                <w:szCs w:val="22"/>
                <w:lang w:val="en-GB"/>
              </w:rPr>
              <w:t>05</w:t>
            </w:r>
            <w:r w:rsidRPr="005D2452">
              <w:rPr>
                <w:rFonts w:ascii="Calibri" w:hAnsi="Calibri"/>
                <w:color w:val="000000"/>
                <w:sz w:val="22"/>
                <w:szCs w:val="22"/>
                <w:lang w:val="en-GB"/>
              </w:rPr>
              <w:t>.</w:t>
            </w:r>
            <w:r>
              <w:rPr>
                <w:rFonts w:ascii="Calibri" w:hAnsi="Calibri"/>
                <w:color w:val="000000"/>
                <w:sz w:val="22"/>
                <w:szCs w:val="22"/>
                <w:lang w:val="ru-RU"/>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sidRPr="005D2452">
              <w:rPr>
                <w:rFonts w:ascii="Calibri" w:hAnsi="Calibri"/>
                <w:color w:val="000000"/>
                <w:sz w:val="22"/>
                <w:szCs w:val="22"/>
                <w:lang w:val="en-GB"/>
              </w:rPr>
              <w:t>58 000</w:t>
            </w:r>
          </w:p>
        </w:tc>
        <w:tc>
          <w:tcPr>
            <w:tcW w:w="1272" w:type="dxa"/>
          </w:tcPr>
          <w:p w:rsidR="002B36F6" w:rsidRPr="008E3D76" w:rsidRDefault="002B36F6" w:rsidP="004135DB">
            <w:pPr>
              <w:jc w:val="right"/>
              <w:rPr>
                <w:rFonts w:ascii="Calibri" w:hAnsi="Calibri"/>
                <w:color w:val="000000"/>
                <w:sz w:val="22"/>
                <w:szCs w:val="22"/>
                <w:lang w:val="ru-RU"/>
              </w:rPr>
            </w:pPr>
            <w:r>
              <w:rPr>
                <w:rFonts w:ascii="Calibri" w:hAnsi="Calibri"/>
                <w:color w:val="000000"/>
                <w:sz w:val="22"/>
                <w:szCs w:val="22"/>
                <w:lang w:val="ru-RU"/>
              </w:rPr>
              <w:t>20</w:t>
            </w:r>
          </w:p>
        </w:tc>
        <w:tc>
          <w:tcPr>
            <w:tcW w:w="1272" w:type="dxa"/>
            <w:vMerge w:val="restart"/>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15.06</w:t>
            </w:r>
          </w:p>
        </w:tc>
        <w:tc>
          <w:tcPr>
            <w:tcW w:w="1272" w:type="dxa"/>
            <w:vMerge w:val="restart"/>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250 000</w:t>
            </w: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rPr>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analysis</w:t>
            </w:r>
            <w:r>
              <w:rPr>
                <w:rFonts w:eastAsia="Arial Unicode MS" w:cs="Arial Unicode MS"/>
                <w:color w:val="000000"/>
                <w:szCs w:val="20"/>
                <w:lang w:val="en-GB"/>
              </w:rPr>
              <w:t xml:space="preserve"> completed</w:t>
            </w:r>
          </w:p>
        </w:tc>
        <w:tc>
          <w:tcPr>
            <w:tcW w:w="1134" w:type="dxa"/>
            <w:vAlign w:val="bottom"/>
          </w:tcPr>
          <w:p w:rsidR="002B36F6" w:rsidRPr="00A472FC" w:rsidRDefault="002B36F6" w:rsidP="004135DB">
            <w:pPr>
              <w:jc w:val="center"/>
              <w:rPr>
                <w:rFonts w:ascii="Calibri" w:hAnsi="Calibri"/>
                <w:color w:val="000000"/>
                <w:sz w:val="22"/>
                <w:szCs w:val="22"/>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26</w:t>
            </w:r>
            <w:r w:rsidRPr="005D2452">
              <w:rPr>
                <w:rFonts w:ascii="Calibri" w:hAnsi="Calibri"/>
                <w:color w:val="000000"/>
                <w:sz w:val="22"/>
                <w:szCs w:val="22"/>
                <w:lang w:val="en-GB"/>
              </w:rPr>
              <w:t xml:space="preserve"> 000</w:t>
            </w:r>
          </w:p>
        </w:tc>
        <w:tc>
          <w:tcPr>
            <w:tcW w:w="1272" w:type="dxa"/>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ru-RU"/>
              </w:rPr>
              <w:t>2</w:t>
            </w:r>
            <w:r>
              <w:rPr>
                <w:rFonts w:ascii="Calibri" w:hAnsi="Calibri"/>
                <w:color w:val="000000"/>
                <w:sz w:val="22"/>
                <w:szCs w:val="22"/>
                <w:lang w:val="en-GB"/>
              </w:rPr>
              <w:t>0</w:t>
            </w:r>
          </w:p>
        </w:tc>
        <w:tc>
          <w:tcPr>
            <w:tcW w:w="1272" w:type="dxa"/>
            <w:vMerge/>
          </w:tcPr>
          <w:p w:rsidR="002B36F6" w:rsidRDefault="002B36F6" w:rsidP="004135DB">
            <w:pPr>
              <w:jc w:val="right"/>
              <w:rPr>
                <w:rFonts w:ascii="Calibri" w:hAnsi="Calibri"/>
                <w:color w:val="000000"/>
                <w:sz w:val="22"/>
                <w:szCs w:val="22"/>
                <w:lang w:val="en-GB"/>
              </w:rPr>
            </w:pPr>
          </w:p>
        </w:tc>
        <w:tc>
          <w:tcPr>
            <w:tcW w:w="1272" w:type="dxa"/>
            <w:vMerge/>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3</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rPr>
                <w:lang w:val="en-GB"/>
              </w:rPr>
            </w:pPr>
            <w:r w:rsidRPr="00203D53">
              <w:rPr>
                <w:rFonts w:eastAsia="Arial Unicode MS" w:cs="Arial Unicode MS"/>
                <w:color w:val="000000"/>
                <w:szCs w:val="20"/>
                <w:lang w:val="en-GB"/>
              </w:rPr>
              <w:t>Mobile services functionality analysis</w:t>
            </w:r>
            <w:r>
              <w:rPr>
                <w:rFonts w:eastAsia="Arial Unicode MS" w:cs="Arial Unicode MS"/>
                <w:color w:val="000000"/>
                <w:szCs w:val="20"/>
                <w:lang w:val="en-GB"/>
              </w:rPr>
              <w:t xml:space="preserve"> completed</w:t>
            </w:r>
          </w:p>
        </w:tc>
        <w:tc>
          <w:tcPr>
            <w:tcW w:w="1134" w:type="dxa"/>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6</w:t>
            </w:r>
            <w:r w:rsidRPr="005D2452">
              <w:rPr>
                <w:rFonts w:ascii="Calibri" w:hAnsi="Calibri"/>
                <w:color w:val="000000"/>
                <w:sz w:val="22"/>
                <w:szCs w:val="22"/>
                <w:lang w:val="en-GB"/>
              </w:rPr>
              <w:t>4 000</w:t>
            </w:r>
          </w:p>
        </w:tc>
        <w:tc>
          <w:tcPr>
            <w:tcW w:w="1272" w:type="dxa"/>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ru-RU"/>
              </w:rPr>
              <w:t>2</w:t>
            </w:r>
            <w:r>
              <w:rPr>
                <w:rFonts w:ascii="Calibri" w:hAnsi="Calibri"/>
                <w:color w:val="000000"/>
                <w:sz w:val="22"/>
                <w:szCs w:val="22"/>
                <w:lang w:val="en-GB"/>
              </w:rPr>
              <w:t>0</w:t>
            </w:r>
          </w:p>
        </w:tc>
        <w:tc>
          <w:tcPr>
            <w:tcW w:w="1272" w:type="dxa"/>
            <w:vMerge/>
          </w:tcPr>
          <w:p w:rsidR="002B36F6" w:rsidRDefault="002B36F6" w:rsidP="004135DB">
            <w:pPr>
              <w:jc w:val="right"/>
              <w:rPr>
                <w:rFonts w:ascii="Calibri" w:hAnsi="Calibri"/>
                <w:color w:val="000000"/>
                <w:sz w:val="22"/>
                <w:szCs w:val="22"/>
                <w:lang w:val="en-GB"/>
              </w:rPr>
            </w:pPr>
          </w:p>
        </w:tc>
        <w:tc>
          <w:tcPr>
            <w:tcW w:w="1272" w:type="dxa"/>
            <w:vMerge/>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4</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 analysis</w:t>
            </w:r>
            <w:r>
              <w:rPr>
                <w:rFonts w:eastAsia="Arial Unicode MS" w:cs="Arial Unicode MS"/>
                <w:color w:val="000000"/>
                <w:szCs w:val="20"/>
                <w:lang w:val="en-GB"/>
              </w:rPr>
              <w:t xml:space="preserve"> completed</w:t>
            </w:r>
          </w:p>
        </w:tc>
        <w:tc>
          <w:tcPr>
            <w:tcW w:w="1134" w:type="dxa"/>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sidRPr="005D2452">
              <w:rPr>
                <w:rFonts w:ascii="Calibri" w:hAnsi="Calibri"/>
                <w:color w:val="000000"/>
                <w:sz w:val="22"/>
                <w:szCs w:val="22"/>
                <w:lang w:val="en-GB"/>
              </w:rPr>
              <w:t>51 000</w:t>
            </w:r>
          </w:p>
        </w:tc>
        <w:tc>
          <w:tcPr>
            <w:tcW w:w="1272" w:type="dxa"/>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ru-RU"/>
              </w:rPr>
              <w:t>2</w:t>
            </w:r>
            <w:r>
              <w:rPr>
                <w:rFonts w:ascii="Calibri" w:hAnsi="Calibri"/>
                <w:color w:val="000000"/>
                <w:sz w:val="22"/>
                <w:szCs w:val="22"/>
                <w:lang w:val="en-GB"/>
              </w:rPr>
              <w:t>0</w:t>
            </w:r>
          </w:p>
        </w:tc>
        <w:tc>
          <w:tcPr>
            <w:tcW w:w="1272" w:type="dxa"/>
            <w:vMerge/>
          </w:tcPr>
          <w:p w:rsidR="002B36F6" w:rsidRPr="005D2452" w:rsidRDefault="002B36F6" w:rsidP="004135DB">
            <w:pPr>
              <w:jc w:val="right"/>
              <w:rPr>
                <w:rFonts w:ascii="Calibri" w:hAnsi="Calibri"/>
                <w:color w:val="000000"/>
                <w:sz w:val="22"/>
                <w:szCs w:val="22"/>
                <w:lang w:val="en-GB"/>
              </w:rPr>
            </w:pPr>
          </w:p>
        </w:tc>
        <w:tc>
          <w:tcPr>
            <w:tcW w:w="1272" w:type="dxa"/>
            <w:vMerge/>
          </w:tcPr>
          <w:p w:rsidR="002B36F6" w:rsidRPr="005D2452"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5</w:t>
            </w: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ANALYSIS PHASE</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ru-RU"/>
              </w:rPr>
              <w:t>22</w:t>
            </w:r>
            <w:r>
              <w:rPr>
                <w:rFonts w:ascii="Calibri" w:hAnsi="Calibri"/>
                <w:color w:val="000000"/>
                <w:sz w:val="22"/>
                <w:szCs w:val="22"/>
                <w:lang w:val="en-GB"/>
              </w:rPr>
              <w:t>.05</w:t>
            </w:r>
            <w:r w:rsidRPr="005D2452">
              <w:rPr>
                <w:rFonts w:ascii="Calibri" w:hAnsi="Calibri"/>
                <w:color w:val="000000"/>
                <w:sz w:val="22"/>
                <w:szCs w:val="22"/>
                <w:lang w:val="en-GB"/>
              </w:rPr>
              <w:t>.</w:t>
            </w:r>
            <w:r w:rsidRPr="00A472FC">
              <w:rPr>
                <w:rFonts w:ascii="Calibri" w:hAnsi="Calibri"/>
                <w:color w:val="000000"/>
                <w:sz w:val="22"/>
                <w:szCs w:val="22"/>
              </w:rPr>
              <w:t>15</w:t>
            </w:r>
          </w:p>
        </w:tc>
        <w:tc>
          <w:tcPr>
            <w:tcW w:w="1272" w:type="dxa"/>
            <w:vAlign w:val="bottom"/>
          </w:tcPr>
          <w:p w:rsidR="002B36F6" w:rsidRPr="005D2452" w:rsidRDefault="002B36F6" w:rsidP="004135DB">
            <w:pPr>
              <w:jc w:val="right"/>
              <w:rPr>
                <w:rFonts w:ascii="Calibri" w:hAnsi="Calibri"/>
                <w:color w:val="000000"/>
                <w:sz w:val="22"/>
                <w:szCs w:val="22"/>
                <w:lang w:val="en-GB"/>
              </w:rPr>
            </w:pPr>
            <w:r w:rsidRPr="005D2452">
              <w:rPr>
                <w:rFonts w:ascii="Calibri" w:hAnsi="Calibri"/>
                <w:color w:val="000000"/>
                <w:sz w:val="22"/>
                <w:szCs w:val="22"/>
                <w:lang w:val="en-GB"/>
              </w:rPr>
              <w:t>51 000</w:t>
            </w:r>
          </w:p>
        </w:tc>
        <w:tc>
          <w:tcPr>
            <w:tcW w:w="1272" w:type="dxa"/>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ru-RU"/>
              </w:rPr>
              <w:t>2</w:t>
            </w:r>
            <w:r>
              <w:rPr>
                <w:rFonts w:ascii="Calibri" w:hAnsi="Calibri"/>
                <w:color w:val="000000"/>
                <w:sz w:val="22"/>
                <w:szCs w:val="22"/>
                <w:lang w:val="en-GB"/>
              </w:rPr>
              <w:t>0</w:t>
            </w:r>
          </w:p>
        </w:tc>
        <w:tc>
          <w:tcPr>
            <w:tcW w:w="1272" w:type="dxa"/>
            <w:vMerge/>
          </w:tcPr>
          <w:p w:rsidR="002B36F6" w:rsidRPr="005D2452" w:rsidRDefault="002B36F6" w:rsidP="004135DB">
            <w:pPr>
              <w:jc w:val="right"/>
              <w:rPr>
                <w:rFonts w:ascii="Calibri" w:hAnsi="Calibri"/>
                <w:color w:val="000000"/>
                <w:sz w:val="22"/>
                <w:szCs w:val="22"/>
                <w:lang w:val="en-GB"/>
              </w:rPr>
            </w:pPr>
          </w:p>
        </w:tc>
        <w:tc>
          <w:tcPr>
            <w:tcW w:w="1272" w:type="dxa"/>
            <w:vMerge/>
          </w:tcPr>
          <w:p w:rsidR="002B36F6" w:rsidRPr="005D2452"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6</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r>
              <w:rPr>
                <w:rFonts w:eastAsia="Arial Unicode MS" w:cs="Arial Unicode MS"/>
                <w:color w:val="000000"/>
                <w:szCs w:val="20"/>
                <w:lang w:val="en-GB"/>
              </w:rPr>
              <w:t xml:space="preserve"> 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22.05</w:t>
            </w:r>
            <w:r w:rsidRPr="005D2452">
              <w:rPr>
                <w:rFonts w:ascii="Calibri" w:hAnsi="Calibri"/>
                <w:color w:val="000000"/>
                <w:sz w:val="22"/>
                <w:szCs w:val="22"/>
                <w:lang w:val="en-GB"/>
              </w:rPr>
              <w:t>.</w:t>
            </w:r>
            <w:r>
              <w:rPr>
                <w:rFonts w:ascii="Calibri" w:hAnsi="Calibri"/>
                <w:color w:val="000000"/>
                <w:sz w:val="22"/>
                <w:szCs w:val="22"/>
                <w:lang w:val="en-GB"/>
              </w:rPr>
              <w:t>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25 </w:t>
            </w:r>
            <w:r w:rsidRPr="005D2452">
              <w:rPr>
                <w:rFonts w:ascii="Calibri" w:hAnsi="Calibri"/>
                <w:color w:val="000000"/>
                <w:sz w:val="22"/>
                <w:szCs w:val="22"/>
                <w:lang w:val="en-GB"/>
              </w:rPr>
              <w:t>000</w:t>
            </w:r>
          </w:p>
        </w:tc>
        <w:tc>
          <w:tcPr>
            <w:tcW w:w="1272" w:type="dxa"/>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35</w:t>
            </w:r>
          </w:p>
        </w:tc>
        <w:tc>
          <w:tcPr>
            <w:tcW w:w="1272" w:type="dxa"/>
            <w:vMerge w:val="restart"/>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29.06</w:t>
            </w:r>
          </w:p>
        </w:tc>
        <w:tc>
          <w:tcPr>
            <w:tcW w:w="1272" w:type="dxa"/>
            <w:vMerge w:val="restart"/>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128 000</w:t>
            </w: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9</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 xml:space="preserve">) </w:t>
            </w:r>
            <w:r>
              <w:rPr>
                <w:rFonts w:eastAsia="Arial Unicode MS" w:cs="Arial Unicode MS"/>
                <w:color w:val="000000"/>
                <w:szCs w:val="20"/>
                <w:lang w:val="en-GB"/>
              </w:rPr>
              <w:t>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29</w:t>
            </w:r>
            <w:r w:rsidRPr="005D2452">
              <w:rPr>
                <w:rFonts w:ascii="Calibri" w:hAnsi="Calibri"/>
                <w:color w:val="000000"/>
                <w:sz w:val="22"/>
                <w:szCs w:val="22"/>
                <w:lang w:val="en-GB"/>
              </w:rPr>
              <w:t>.</w:t>
            </w:r>
            <w:r>
              <w:rPr>
                <w:rFonts w:ascii="Calibri" w:hAnsi="Calibri"/>
                <w:color w:val="000000"/>
                <w:sz w:val="22"/>
                <w:szCs w:val="22"/>
                <w:lang w:val="en-GB"/>
              </w:rPr>
              <w:t>05</w:t>
            </w:r>
            <w:r w:rsidRPr="005D2452">
              <w:rPr>
                <w:rFonts w:ascii="Calibri" w:hAnsi="Calibri"/>
                <w:color w:val="000000"/>
                <w:sz w:val="22"/>
                <w:szCs w:val="22"/>
                <w:lang w:val="en-GB"/>
              </w:rPr>
              <w:t>.</w:t>
            </w:r>
            <w:r>
              <w:rPr>
                <w:rFonts w:ascii="Calibri" w:hAnsi="Calibri"/>
                <w:color w:val="000000"/>
                <w:sz w:val="22"/>
                <w:szCs w:val="22"/>
                <w:lang w:val="en-GB"/>
              </w:rPr>
              <w:t>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69</w:t>
            </w:r>
            <w:r w:rsidRPr="005D2452">
              <w:rPr>
                <w:rFonts w:ascii="Calibri" w:hAnsi="Calibri"/>
                <w:color w:val="000000"/>
                <w:sz w:val="22"/>
                <w:szCs w:val="22"/>
                <w:lang w:val="en-GB"/>
              </w:rPr>
              <w:t xml:space="preserve"> 000</w:t>
            </w:r>
          </w:p>
        </w:tc>
        <w:tc>
          <w:tcPr>
            <w:tcW w:w="1272" w:type="dxa"/>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30</w:t>
            </w:r>
          </w:p>
        </w:tc>
        <w:tc>
          <w:tcPr>
            <w:tcW w:w="1272" w:type="dxa"/>
            <w:vMerge/>
            <w:shd w:val="clear" w:color="auto" w:fill="C6D9F1" w:themeFill="text2" w:themeFillTint="33"/>
          </w:tcPr>
          <w:p w:rsidR="002B36F6" w:rsidRDefault="002B36F6" w:rsidP="004135DB">
            <w:pPr>
              <w:jc w:val="right"/>
              <w:rPr>
                <w:rFonts w:ascii="Calibri" w:hAnsi="Calibri"/>
                <w:color w:val="000000"/>
                <w:sz w:val="22"/>
                <w:szCs w:val="22"/>
                <w:lang w:val="en-GB"/>
              </w:rPr>
            </w:pPr>
          </w:p>
        </w:tc>
        <w:tc>
          <w:tcPr>
            <w:tcW w:w="1272" w:type="dxa"/>
            <w:vMerge/>
            <w:shd w:val="clear" w:color="auto" w:fill="C6D9F1" w:themeFill="text2" w:themeFillTint="33"/>
          </w:tcPr>
          <w:p w:rsidR="002B36F6" w:rsidRDefault="002B36F6" w:rsidP="004135DB">
            <w:pPr>
              <w:jc w:val="right"/>
              <w:rPr>
                <w:rFonts w:ascii="Calibri" w:hAnsi="Calibri"/>
                <w:color w:val="000000"/>
                <w:sz w:val="22"/>
                <w:szCs w:val="22"/>
                <w:lang w:val="en-GB"/>
              </w:rPr>
            </w:pP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11</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29.05</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34</w:t>
            </w:r>
            <w:r w:rsidRPr="00EA3230">
              <w:rPr>
                <w:rFonts w:ascii="Calibri" w:hAnsi="Calibri"/>
                <w:color w:val="000000"/>
                <w:sz w:val="22"/>
                <w:szCs w:val="22"/>
                <w:lang w:val="en-GB"/>
              </w:rPr>
              <w:t xml:space="preserve"> 000</w:t>
            </w:r>
          </w:p>
        </w:tc>
        <w:tc>
          <w:tcPr>
            <w:tcW w:w="1272" w:type="dxa"/>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30</w:t>
            </w:r>
          </w:p>
        </w:tc>
        <w:tc>
          <w:tcPr>
            <w:tcW w:w="1272" w:type="dxa"/>
            <w:vMerge/>
            <w:shd w:val="clear" w:color="auto" w:fill="C4BC96" w:themeFill="background2" w:themeFillShade="BF"/>
          </w:tcPr>
          <w:p w:rsidR="002B36F6" w:rsidRDefault="002B36F6" w:rsidP="004135DB">
            <w:pPr>
              <w:jc w:val="right"/>
              <w:rPr>
                <w:rFonts w:ascii="Calibri" w:hAnsi="Calibri"/>
                <w:color w:val="000000"/>
                <w:sz w:val="22"/>
                <w:szCs w:val="22"/>
                <w:lang w:val="en-GB"/>
              </w:rPr>
            </w:pPr>
          </w:p>
        </w:tc>
        <w:tc>
          <w:tcPr>
            <w:tcW w:w="1272" w:type="dxa"/>
            <w:vMerge/>
            <w:shd w:val="clear" w:color="auto" w:fill="C4BC96" w:themeFill="background2" w:themeFillShade="BF"/>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16</w:t>
            </w:r>
          </w:p>
        </w:tc>
        <w:tc>
          <w:tcPr>
            <w:tcW w:w="1984" w:type="dxa"/>
            <w:shd w:val="clear" w:color="auto" w:fill="D6E3BC" w:themeFill="accent3" w:themeFillTint="66"/>
          </w:tcPr>
          <w:p w:rsidR="002B36F6" w:rsidRPr="005D2452" w:rsidRDefault="002B36F6" w:rsidP="004135DB">
            <w:pPr>
              <w:widowControl w:val="0"/>
              <w:tabs>
                <w:tab w:val="right" w:pos="1768"/>
              </w:tabs>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r>
              <w:rPr>
                <w:rFonts w:eastAsia="Arial Unicode MS" w:cs="Arial Unicode MS"/>
                <w:color w:val="000000"/>
                <w:szCs w:val="20"/>
                <w:lang w:val="en-GB"/>
              </w:rPr>
              <w:t xml:space="preserve"> deployed</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05</w:t>
            </w:r>
            <w:r w:rsidRPr="005D2452">
              <w:rPr>
                <w:rFonts w:ascii="Calibri" w:hAnsi="Calibri"/>
                <w:color w:val="000000"/>
                <w:sz w:val="22"/>
                <w:szCs w:val="22"/>
                <w:lang w:val="en-GB"/>
              </w:rPr>
              <w:t>.</w:t>
            </w:r>
            <w:r>
              <w:rPr>
                <w:rFonts w:ascii="Calibri" w:hAnsi="Calibri"/>
                <w:color w:val="000000"/>
                <w:sz w:val="22"/>
                <w:szCs w:val="22"/>
                <w:lang w:val="en-GB"/>
              </w:rPr>
              <w:t>06</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20</w:t>
            </w:r>
            <w:r w:rsidRPr="005D2452">
              <w:rPr>
                <w:rFonts w:ascii="Calibri" w:hAnsi="Calibri"/>
                <w:color w:val="000000"/>
                <w:sz w:val="22"/>
                <w:szCs w:val="22"/>
                <w:lang w:val="en-GB"/>
              </w:rPr>
              <w:t xml:space="preserve"> 000</w:t>
            </w:r>
          </w:p>
        </w:tc>
        <w:tc>
          <w:tcPr>
            <w:tcW w:w="1272" w:type="dxa"/>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55</w:t>
            </w:r>
          </w:p>
        </w:tc>
        <w:tc>
          <w:tcPr>
            <w:tcW w:w="1272" w:type="dxa"/>
            <w:vMerge w:val="restart"/>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02.08</w:t>
            </w:r>
          </w:p>
        </w:tc>
        <w:tc>
          <w:tcPr>
            <w:tcW w:w="1272" w:type="dxa"/>
            <w:vMerge w:val="restart"/>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176 000</w:t>
            </w: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8</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 xml:space="preserve">Mobile services functionality </w:t>
            </w:r>
            <w:r>
              <w:rPr>
                <w:rFonts w:eastAsia="Arial Unicode MS" w:cs="Arial Unicode MS"/>
                <w:color w:val="000000"/>
                <w:szCs w:val="20"/>
                <w:lang w:val="en-GB"/>
              </w:rPr>
              <w:t>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12.06.15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85</w:t>
            </w:r>
            <w:r w:rsidRPr="005D2452">
              <w:rPr>
                <w:rFonts w:ascii="Calibri" w:hAnsi="Calibri"/>
                <w:color w:val="000000"/>
                <w:sz w:val="22"/>
                <w:szCs w:val="22"/>
                <w:lang w:val="en-GB"/>
              </w:rPr>
              <w:t xml:space="preserve"> 000</w:t>
            </w:r>
          </w:p>
        </w:tc>
        <w:tc>
          <w:tcPr>
            <w:tcW w:w="1272" w:type="dxa"/>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shd w:val="clear" w:color="auto" w:fill="C6D9F1" w:themeFill="text2" w:themeFillTint="33"/>
          </w:tcPr>
          <w:p w:rsidR="002B36F6" w:rsidRDefault="002B36F6" w:rsidP="004135DB">
            <w:pPr>
              <w:jc w:val="right"/>
              <w:rPr>
                <w:rFonts w:ascii="Calibri" w:hAnsi="Calibri"/>
                <w:color w:val="000000"/>
                <w:sz w:val="22"/>
                <w:szCs w:val="22"/>
                <w:lang w:val="en-GB"/>
              </w:rPr>
            </w:pPr>
          </w:p>
        </w:tc>
        <w:tc>
          <w:tcPr>
            <w:tcW w:w="1272" w:type="dxa"/>
            <w:vMerge/>
            <w:shd w:val="clear" w:color="auto" w:fill="C6D9F1" w:themeFill="text2" w:themeFillTint="33"/>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C6D9F1" w:themeFill="text2" w:themeFillTint="33"/>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10</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12.06</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58</w:t>
            </w:r>
            <w:r w:rsidRPr="005D2452">
              <w:rPr>
                <w:rFonts w:ascii="Calibri" w:hAnsi="Calibri"/>
                <w:color w:val="000000"/>
                <w:sz w:val="22"/>
                <w:szCs w:val="22"/>
                <w:lang w:val="en-GB"/>
              </w:rPr>
              <w:t xml:space="preserve"> 000</w:t>
            </w:r>
          </w:p>
        </w:tc>
        <w:tc>
          <w:tcPr>
            <w:tcW w:w="1272" w:type="dxa"/>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shd w:val="clear" w:color="auto" w:fill="C6D9F1" w:themeFill="text2" w:themeFillTint="33"/>
          </w:tcPr>
          <w:p w:rsidR="002B36F6" w:rsidRDefault="002B36F6" w:rsidP="004135DB">
            <w:pPr>
              <w:jc w:val="right"/>
              <w:rPr>
                <w:rFonts w:ascii="Calibri" w:hAnsi="Calibri"/>
                <w:color w:val="000000"/>
                <w:sz w:val="22"/>
                <w:szCs w:val="22"/>
                <w:lang w:val="en-GB"/>
              </w:rPr>
            </w:pPr>
          </w:p>
        </w:tc>
        <w:tc>
          <w:tcPr>
            <w:tcW w:w="1272" w:type="dxa"/>
            <w:vMerge/>
            <w:shd w:val="clear" w:color="auto" w:fill="C6D9F1" w:themeFill="text2" w:themeFillTint="33"/>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21</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A9251F">
              <w:rPr>
                <w:rFonts w:eastAsia="Arial Unicode MS" w:cs="Arial Unicode MS"/>
                <w:color w:val="000000"/>
                <w:szCs w:val="20"/>
                <w:lang w:val="en-GB"/>
              </w:rPr>
              <w:t>EMR-USAID Classifiers/directories synchronization</w:t>
            </w:r>
            <w:r>
              <w:rPr>
                <w:rFonts w:eastAsia="Arial Unicode MS" w:cs="Arial Unicode MS"/>
                <w:color w:val="000000"/>
                <w:szCs w:val="20"/>
                <w:lang w:val="en-GB"/>
              </w:rPr>
              <w:t xml:space="preserve"> 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12</w:t>
            </w:r>
            <w:r w:rsidRPr="005D2452">
              <w:rPr>
                <w:rFonts w:ascii="Calibri" w:hAnsi="Calibri"/>
                <w:color w:val="000000"/>
                <w:sz w:val="22"/>
                <w:szCs w:val="22"/>
                <w:lang w:val="en-GB"/>
              </w:rPr>
              <w:t>.</w:t>
            </w:r>
            <w:r>
              <w:rPr>
                <w:rFonts w:ascii="Calibri" w:hAnsi="Calibri"/>
                <w:color w:val="000000"/>
                <w:sz w:val="22"/>
                <w:szCs w:val="22"/>
                <w:lang w:val="en-GB"/>
              </w:rPr>
              <w:t>06</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13</w:t>
            </w:r>
            <w:r w:rsidRPr="005D2452">
              <w:rPr>
                <w:rFonts w:ascii="Calibri" w:hAnsi="Calibri"/>
                <w:color w:val="000000"/>
                <w:sz w:val="22"/>
                <w:szCs w:val="22"/>
                <w:lang w:val="en-GB"/>
              </w:rPr>
              <w:t xml:space="preserve"> 000</w:t>
            </w:r>
          </w:p>
        </w:tc>
        <w:tc>
          <w:tcPr>
            <w:tcW w:w="1272" w:type="dxa"/>
            <w:shd w:val="clear" w:color="auto" w:fill="D3C4DC"/>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C6D9F1" w:themeFill="text2" w:themeFillTint="33"/>
          </w:tcPr>
          <w:p w:rsidR="002B36F6" w:rsidRPr="00203D53"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7</w:t>
            </w:r>
          </w:p>
        </w:tc>
        <w:tc>
          <w:tcPr>
            <w:tcW w:w="1984"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DESIGN PHASE</w:t>
            </w:r>
          </w:p>
        </w:tc>
        <w:tc>
          <w:tcPr>
            <w:tcW w:w="4962" w:type="dxa"/>
            <w:shd w:val="clear" w:color="auto" w:fill="C6D9F1" w:themeFill="text2" w:themeFillTint="33"/>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r>
              <w:rPr>
                <w:rFonts w:eastAsia="Arial Unicode MS" w:cs="Arial Unicode MS"/>
                <w:color w:val="000000"/>
                <w:szCs w:val="20"/>
                <w:lang w:val="en-GB"/>
              </w:rPr>
              <w:t>design completed</w:t>
            </w:r>
          </w:p>
        </w:tc>
        <w:tc>
          <w:tcPr>
            <w:tcW w:w="1134" w:type="dxa"/>
            <w:shd w:val="clear" w:color="auto" w:fill="C6D9F1" w:themeFill="text2" w:themeFillTint="33"/>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26.06</w:t>
            </w:r>
            <w:r w:rsidRPr="005D2452">
              <w:rPr>
                <w:rFonts w:ascii="Calibri" w:hAnsi="Calibri"/>
                <w:color w:val="000000"/>
                <w:sz w:val="22"/>
                <w:szCs w:val="22"/>
                <w:lang w:val="en-GB"/>
              </w:rPr>
              <w:t>.</w:t>
            </w:r>
            <w:r>
              <w:rPr>
                <w:rFonts w:ascii="Calibri" w:hAnsi="Calibri"/>
                <w:color w:val="000000"/>
                <w:sz w:val="22"/>
                <w:szCs w:val="22"/>
                <w:lang w:val="en-GB"/>
              </w:rPr>
              <w:t>15</w:t>
            </w:r>
          </w:p>
        </w:tc>
        <w:tc>
          <w:tcPr>
            <w:tcW w:w="1272" w:type="dxa"/>
            <w:shd w:val="clear" w:color="auto" w:fill="C6D9F1" w:themeFill="text2" w:themeFillTint="33"/>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79</w:t>
            </w:r>
            <w:r w:rsidRPr="005D2452">
              <w:rPr>
                <w:rFonts w:ascii="Calibri" w:hAnsi="Calibri"/>
                <w:color w:val="000000"/>
                <w:sz w:val="22"/>
                <w:szCs w:val="22"/>
                <w:lang w:val="en-GB"/>
              </w:rPr>
              <w:t xml:space="preserve"> 000</w:t>
            </w:r>
          </w:p>
        </w:tc>
        <w:tc>
          <w:tcPr>
            <w:tcW w:w="1272" w:type="dxa"/>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16.08</w:t>
            </w:r>
          </w:p>
        </w:tc>
        <w:tc>
          <w:tcPr>
            <w:tcW w:w="1272" w:type="dxa"/>
            <w:shd w:val="clear" w:color="auto" w:fill="C6D9F1" w:themeFill="text2" w:themeFillTint="33"/>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79 000</w:t>
            </w: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12</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10</w:t>
            </w:r>
            <w:r w:rsidRPr="00EA3230">
              <w:rPr>
                <w:rFonts w:ascii="Calibri" w:hAnsi="Calibri"/>
                <w:color w:val="000000"/>
                <w:sz w:val="22"/>
                <w:szCs w:val="22"/>
                <w:lang w:val="en-GB"/>
              </w:rPr>
              <w:t>.</w:t>
            </w:r>
            <w:r>
              <w:rPr>
                <w:rFonts w:ascii="Calibri" w:hAnsi="Calibri"/>
                <w:color w:val="000000"/>
                <w:sz w:val="22"/>
                <w:szCs w:val="22"/>
                <w:lang w:val="en-GB"/>
              </w:rPr>
              <w:t>07</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95</w:t>
            </w:r>
            <w:r w:rsidRPr="00EA3230">
              <w:rPr>
                <w:rFonts w:ascii="Calibri" w:hAnsi="Calibri"/>
                <w:color w:val="000000"/>
                <w:sz w:val="22"/>
                <w:szCs w:val="22"/>
                <w:lang w:val="en-GB"/>
              </w:rPr>
              <w:t xml:space="preserve"> 000</w:t>
            </w:r>
          </w:p>
        </w:tc>
        <w:tc>
          <w:tcPr>
            <w:tcW w:w="1272" w:type="dxa"/>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01.09</w:t>
            </w:r>
          </w:p>
        </w:tc>
        <w:tc>
          <w:tcPr>
            <w:tcW w:w="1272" w:type="dxa"/>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95 000</w:t>
            </w: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14</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w:t>
            </w:r>
            <w:r>
              <w:rPr>
                <w:rFonts w:eastAsia="Arial Unicode MS" w:cs="Arial Unicode MS"/>
                <w:color w:val="000000"/>
                <w:szCs w:val="20"/>
                <w:lang w:val="en-GB"/>
              </w:rPr>
              <w:lastRenderedPageBreak/>
              <w:t>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lastRenderedPageBreak/>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 xml:space="preserve">) </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31</w:t>
            </w:r>
            <w:r w:rsidRPr="00EA3230">
              <w:rPr>
                <w:rFonts w:ascii="Calibri" w:hAnsi="Calibri"/>
                <w:color w:val="000000"/>
                <w:sz w:val="22"/>
                <w:szCs w:val="22"/>
                <w:lang w:val="en-GB"/>
              </w:rPr>
              <w:t>.</w:t>
            </w:r>
            <w:r>
              <w:rPr>
                <w:rFonts w:ascii="Calibri" w:hAnsi="Calibri"/>
                <w:color w:val="000000"/>
                <w:sz w:val="22"/>
                <w:szCs w:val="22"/>
                <w:lang w:val="en-GB"/>
              </w:rPr>
              <w:t>07</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87</w:t>
            </w:r>
            <w:r w:rsidRPr="00EA3230">
              <w:rPr>
                <w:rFonts w:ascii="Calibri" w:hAnsi="Calibri"/>
                <w:color w:val="000000"/>
                <w:sz w:val="22"/>
                <w:szCs w:val="22"/>
                <w:lang w:val="en-GB"/>
              </w:rPr>
              <w:t xml:space="preserve"> 000</w:t>
            </w:r>
          </w:p>
        </w:tc>
        <w:tc>
          <w:tcPr>
            <w:tcW w:w="1272" w:type="dxa"/>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val="restart"/>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21.09</w:t>
            </w:r>
          </w:p>
        </w:tc>
        <w:tc>
          <w:tcPr>
            <w:tcW w:w="1272" w:type="dxa"/>
            <w:vMerge w:val="restart"/>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125 000</w:t>
            </w:r>
          </w:p>
        </w:tc>
      </w:tr>
      <w:tr w:rsidR="002B36F6" w:rsidRPr="00980FEA" w:rsidTr="004135DB">
        <w:trPr>
          <w:jc w:val="center"/>
        </w:trPr>
        <w:tc>
          <w:tcPr>
            <w:tcW w:w="560" w:type="dxa"/>
            <w:tcBorders>
              <w:bottom w:val="single" w:sz="4" w:space="0" w:color="auto"/>
            </w:tcBorders>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lastRenderedPageBreak/>
              <w:t>17</w:t>
            </w:r>
          </w:p>
        </w:tc>
        <w:tc>
          <w:tcPr>
            <w:tcW w:w="1984" w:type="dxa"/>
            <w:tcBorders>
              <w:bottom w:val="single" w:sz="4" w:space="0" w:color="auto"/>
            </w:tcBorders>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tcBorders>
              <w:bottom w:val="single" w:sz="4" w:space="0" w:color="auto"/>
            </w:tcBorders>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r>
              <w:rPr>
                <w:rFonts w:eastAsia="Arial Unicode MS" w:cs="Arial Unicode MS"/>
                <w:color w:val="000000"/>
                <w:szCs w:val="20"/>
                <w:lang w:val="en-GB"/>
              </w:rPr>
              <w:t>deployed</w:t>
            </w:r>
          </w:p>
        </w:tc>
        <w:tc>
          <w:tcPr>
            <w:tcW w:w="1134" w:type="dxa"/>
            <w:tcBorders>
              <w:bottom w:val="single" w:sz="4" w:space="0" w:color="auto"/>
            </w:tcBorders>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31</w:t>
            </w:r>
            <w:r w:rsidRPr="005D2452">
              <w:rPr>
                <w:rFonts w:ascii="Calibri" w:hAnsi="Calibri"/>
                <w:color w:val="000000"/>
                <w:sz w:val="22"/>
                <w:szCs w:val="22"/>
                <w:lang w:val="en-GB"/>
              </w:rPr>
              <w:t>.</w:t>
            </w:r>
            <w:r>
              <w:rPr>
                <w:rFonts w:ascii="Calibri" w:hAnsi="Calibri"/>
                <w:color w:val="000000"/>
                <w:sz w:val="22"/>
                <w:szCs w:val="22"/>
                <w:lang w:val="en-GB"/>
              </w:rPr>
              <w:t>07</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tcBorders>
              <w:bottom w:val="single" w:sz="4" w:space="0" w:color="auto"/>
            </w:tcBorders>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38</w:t>
            </w:r>
            <w:r w:rsidRPr="005D2452">
              <w:rPr>
                <w:rFonts w:ascii="Calibri" w:hAnsi="Calibri"/>
                <w:color w:val="000000"/>
                <w:sz w:val="22"/>
                <w:szCs w:val="22"/>
                <w:lang w:val="en-GB"/>
              </w:rPr>
              <w:t xml:space="preserve"> 000</w:t>
            </w:r>
          </w:p>
        </w:tc>
        <w:tc>
          <w:tcPr>
            <w:tcW w:w="1272" w:type="dxa"/>
            <w:tcBorders>
              <w:bottom w:val="single" w:sz="4" w:space="0" w:color="auto"/>
            </w:tcBorders>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tcBorders>
              <w:bottom w:val="single" w:sz="4" w:space="0" w:color="auto"/>
            </w:tcBorders>
            <w:shd w:val="clear" w:color="auto" w:fill="D6E3BC" w:themeFill="accent3" w:themeFillTint="66"/>
          </w:tcPr>
          <w:p w:rsidR="002B36F6" w:rsidRDefault="002B36F6" w:rsidP="004135DB">
            <w:pPr>
              <w:jc w:val="right"/>
              <w:rPr>
                <w:rFonts w:ascii="Calibri" w:hAnsi="Calibri"/>
                <w:color w:val="000000"/>
                <w:sz w:val="22"/>
                <w:szCs w:val="22"/>
                <w:lang w:val="en-GB"/>
              </w:rPr>
            </w:pPr>
          </w:p>
        </w:tc>
        <w:tc>
          <w:tcPr>
            <w:tcW w:w="1272" w:type="dxa"/>
            <w:vMerge/>
            <w:tcBorders>
              <w:bottom w:val="single" w:sz="4" w:space="0" w:color="auto"/>
            </w:tcBorders>
            <w:shd w:val="clear" w:color="auto" w:fill="D6E3BC" w:themeFill="accent3" w:themeFillTint="66"/>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19</w:t>
            </w:r>
          </w:p>
        </w:tc>
        <w:tc>
          <w:tcPr>
            <w:tcW w:w="1984"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w:t>
            </w:r>
            <w:r>
              <w:rPr>
                <w:rFonts w:eastAsia="Arial Unicode MS" w:cs="Arial Unicode MS"/>
                <w:color w:val="000000"/>
                <w:szCs w:val="20"/>
                <w:lang w:val="en-GB"/>
              </w:rPr>
              <w:t xml:space="preserve"> deployed</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18</w:t>
            </w:r>
            <w:r w:rsidRPr="005D2452">
              <w:rPr>
                <w:rFonts w:ascii="Calibri" w:hAnsi="Calibri"/>
                <w:color w:val="000000"/>
                <w:sz w:val="22"/>
                <w:szCs w:val="22"/>
                <w:lang w:val="en-GB"/>
              </w:rPr>
              <w:t>.</w:t>
            </w:r>
            <w:r>
              <w:rPr>
                <w:rFonts w:ascii="Calibri" w:hAnsi="Calibri"/>
                <w:color w:val="000000"/>
                <w:sz w:val="22"/>
                <w:szCs w:val="22"/>
                <w:lang w:val="en-GB"/>
              </w:rPr>
              <w:t>08</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25</w:t>
            </w:r>
            <w:r w:rsidRPr="005D2452">
              <w:rPr>
                <w:rFonts w:ascii="Calibri" w:hAnsi="Calibri"/>
                <w:color w:val="000000"/>
                <w:sz w:val="22"/>
                <w:szCs w:val="22"/>
                <w:lang w:val="en-GB"/>
              </w:rPr>
              <w:t xml:space="preserve"> 000</w:t>
            </w:r>
          </w:p>
        </w:tc>
        <w:tc>
          <w:tcPr>
            <w:tcW w:w="1272" w:type="dxa"/>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60</w:t>
            </w:r>
          </w:p>
        </w:tc>
        <w:tc>
          <w:tcPr>
            <w:tcW w:w="1272" w:type="dxa"/>
            <w:vMerge w:val="restart"/>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18.10</w:t>
            </w:r>
          </w:p>
        </w:tc>
        <w:tc>
          <w:tcPr>
            <w:tcW w:w="1272" w:type="dxa"/>
            <w:vMerge w:val="restart"/>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232 000</w:t>
            </w:r>
          </w:p>
        </w:tc>
      </w:tr>
      <w:tr w:rsidR="002B36F6" w:rsidRPr="00EA3230" w:rsidTr="004135DB">
        <w:trPr>
          <w:jc w:val="center"/>
        </w:trPr>
        <w:tc>
          <w:tcPr>
            <w:tcW w:w="560"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13</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 xml:space="preserve">Mobile services functionality </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21.08</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EA3230" w:rsidRDefault="002B36F6" w:rsidP="004135DB">
            <w:pPr>
              <w:jc w:val="right"/>
              <w:rPr>
                <w:rFonts w:ascii="Calibri" w:hAnsi="Calibri"/>
                <w:color w:val="000000"/>
                <w:sz w:val="22"/>
                <w:szCs w:val="22"/>
                <w:lang w:val="en-GB"/>
              </w:rPr>
            </w:pPr>
            <w:r>
              <w:rPr>
                <w:rFonts w:ascii="Calibri" w:hAnsi="Calibri"/>
                <w:color w:val="000000"/>
                <w:sz w:val="22"/>
                <w:szCs w:val="22"/>
                <w:lang w:val="en-GB"/>
              </w:rPr>
              <w:t>105</w:t>
            </w:r>
            <w:r w:rsidRPr="00EA3230">
              <w:rPr>
                <w:rFonts w:ascii="Calibri" w:hAnsi="Calibri"/>
                <w:color w:val="000000"/>
                <w:sz w:val="22"/>
                <w:szCs w:val="22"/>
                <w:lang w:val="en-GB"/>
              </w:rPr>
              <w:t xml:space="preserve"> 000</w:t>
            </w:r>
          </w:p>
        </w:tc>
        <w:tc>
          <w:tcPr>
            <w:tcW w:w="1272" w:type="dxa"/>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57</w:t>
            </w:r>
          </w:p>
        </w:tc>
        <w:tc>
          <w:tcPr>
            <w:tcW w:w="1272" w:type="dxa"/>
            <w:vMerge/>
            <w:shd w:val="clear" w:color="auto" w:fill="C4BC96" w:themeFill="background2" w:themeFillShade="BF"/>
          </w:tcPr>
          <w:p w:rsidR="002B36F6" w:rsidRDefault="002B36F6" w:rsidP="004135DB">
            <w:pPr>
              <w:jc w:val="right"/>
              <w:rPr>
                <w:rFonts w:ascii="Calibri" w:hAnsi="Calibri"/>
                <w:color w:val="000000"/>
                <w:sz w:val="22"/>
                <w:szCs w:val="22"/>
                <w:lang w:val="en-GB"/>
              </w:rPr>
            </w:pPr>
          </w:p>
        </w:tc>
        <w:tc>
          <w:tcPr>
            <w:tcW w:w="1272" w:type="dxa"/>
            <w:vMerge/>
            <w:shd w:val="clear" w:color="auto" w:fill="C4BC96" w:themeFill="background2" w:themeFillShade="BF"/>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C4BC96" w:themeFill="background2" w:themeFillShade="BF"/>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15</w:t>
            </w:r>
          </w:p>
        </w:tc>
        <w:tc>
          <w:tcPr>
            <w:tcW w:w="1984"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sidRPr="00EA3230">
              <w:rPr>
                <w:rFonts w:eastAsia="Arial Unicode MS" w:cs="Arial Unicode MS"/>
                <w:color w:val="000000"/>
                <w:szCs w:val="20"/>
                <w:lang w:val="en-GB"/>
              </w:rPr>
              <w:t>DEVELOPMENT</w:t>
            </w:r>
            <w:r>
              <w:rPr>
                <w:rFonts w:eastAsia="Arial Unicode MS" w:cs="Arial Unicode MS"/>
                <w:color w:val="000000"/>
                <w:szCs w:val="20"/>
                <w:lang w:val="en-GB"/>
              </w:rPr>
              <w:t xml:space="preserve"> PHASE</w:t>
            </w:r>
          </w:p>
        </w:tc>
        <w:tc>
          <w:tcPr>
            <w:tcW w:w="4962" w:type="dxa"/>
            <w:shd w:val="clear" w:color="auto" w:fill="C4BC96" w:themeFill="background2" w:themeFillShade="BF"/>
          </w:tcPr>
          <w:p w:rsidR="002B36F6" w:rsidRPr="00EA3230"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C4BC96" w:themeFill="background2" w:themeFillShade="BF"/>
            <w:vAlign w:val="bottom"/>
          </w:tcPr>
          <w:p w:rsidR="002B36F6" w:rsidRPr="00EA3230" w:rsidRDefault="002B36F6" w:rsidP="004135DB">
            <w:pPr>
              <w:jc w:val="center"/>
              <w:rPr>
                <w:rFonts w:ascii="Calibri" w:hAnsi="Calibri"/>
                <w:color w:val="000000"/>
                <w:sz w:val="22"/>
                <w:szCs w:val="22"/>
                <w:lang w:val="en-GB"/>
              </w:rPr>
            </w:pPr>
            <w:r>
              <w:rPr>
                <w:rFonts w:ascii="Calibri" w:hAnsi="Calibri"/>
                <w:color w:val="000000"/>
                <w:sz w:val="22"/>
                <w:szCs w:val="22"/>
                <w:lang w:val="en-GB"/>
              </w:rPr>
              <w:t>21.08</w:t>
            </w:r>
            <w:r w:rsidRPr="00EA3230">
              <w:rPr>
                <w:rFonts w:ascii="Calibri" w:hAnsi="Calibri"/>
                <w:color w:val="000000"/>
                <w:sz w:val="22"/>
                <w:szCs w:val="22"/>
                <w:lang w:val="en-GB"/>
              </w:rPr>
              <w:t>.15</w:t>
            </w:r>
          </w:p>
        </w:tc>
        <w:tc>
          <w:tcPr>
            <w:tcW w:w="1272" w:type="dxa"/>
            <w:shd w:val="clear" w:color="auto" w:fill="C4BC96" w:themeFill="background2" w:themeFillShade="BF"/>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58</w:t>
            </w:r>
            <w:r w:rsidRPr="00EA3230">
              <w:rPr>
                <w:rFonts w:ascii="Calibri" w:hAnsi="Calibri"/>
                <w:color w:val="000000"/>
                <w:sz w:val="22"/>
                <w:szCs w:val="22"/>
                <w:lang w:val="en-GB"/>
              </w:rPr>
              <w:t xml:space="preserve"> 000</w:t>
            </w:r>
          </w:p>
        </w:tc>
        <w:tc>
          <w:tcPr>
            <w:tcW w:w="1272" w:type="dxa"/>
            <w:shd w:val="clear" w:color="auto" w:fill="C4BC96" w:themeFill="background2" w:themeFillShade="BF"/>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57</w:t>
            </w:r>
          </w:p>
        </w:tc>
        <w:tc>
          <w:tcPr>
            <w:tcW w:w="1272" w:type="dxa"/>
            <w:vMerge/>
            <w:shd w:val="clear" w:color="auto" w:fill="C4BC96" w:themeFill="background2" w:themeFillShade="BF"/>
          </w:tcPr>
          <w:p w:rsidR="002B36F6" w:rsidRDefault="002B36F6" w:rsidP="004135DB">
            <w:pPr>
              <w:jc w:val="right"/>
              <w:rPr>
                <w:rFonts w:ascii="Calibri" w:hAnsi="Calibri"/>
                <w:color w:val="000000"/>
                <w:sz w:val="22"/>
                <w:szCs w:val="22"/>
                <w:lang w:val="en-GB"/>
              </w:rPr>
            </w:pPr>
          </w:p>
        </w:tc>
        <w:tc>
          <w:tcPr>
            <w:tcW w:w="1272" w:type="dxa"/>
            <w:vMerge/>
            <w:shd w:val="clear" w:color="auto" w:fill="C4BC96" w:themeFill="background2" w:themeFillShade="BF"/>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18</w:t>
            </w:r>
          </w:p>
        </w:tc>
        <w:tc>
          <w:tcPr>
            <w:tcW w:w="1984"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Mobile services functionality</w:t>
            </w:r>
            <w:r>
              <w:rPr>
                <w:rFonts w:eastAsia="Arial Unicode MS" w:cs="Arial Unicode MS"/>
                <w:color w:val="000000"/>
                <w:szCs w:val="20"/>
                <w:lang w:val="en-GB"/>
              </w:rPr>
              <w:t xml:space="preserve"> deployed</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28.08.15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25</w:t>
            </w:r>
            <w:r w:rsidRPr="005D2452">
              <w:rPr>
                <w:rFonts w:ascii="Calibri" w:hAnsi="Calibri"/>
                <w:color w:val="000000"/>
                <w:sz w:val="22"/>
                <w:szCs w:val="22"/>
                <w:lang w:val="en-GB"/>
              </w:rPr>
              <w:t xml:space="preserve"> 000</w:t>
            </w:r>
          </w:p>
        </w:tc>
        <w:tc>
          <w:tcPr>
            <w:tcW w:w="1272" w:type="dxa"/>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shd w:val="clear" w:color="auto" w:fill="D6E3BC" w:themeFill="accent3" w:themeFillTint="66"/>
          </w:tcPr>
          <w:p w:rsidR="002B36F6" w:rsidRDefault="002B36F6" w:rsidP="004135DB">
            <w:pPr>
              <w:jc w:val="right"/>
              <w:rPr>
                <w:rFonts w:ascii="Calibri" w:hAnsi="Calibri"/>
                <w:color w:val="000000"/>
                <w:sz w:val="22"/>
                <w:szCs w:val="22"/>
                <w:lang w:val="en-GB"/>
              </w:rPr>
            </w:pPr>
          </w:p>
        </w:tc>
        <w:tc>
          <w:tcPr>
            <w:tcW w:w="1272" w:type="dxa"/>
            <w:vMerge/>
            <w:shd w:val="clear" w:color="auto" w:fill="D6E3BC" w:themeFill="accent3" w:themeFillTint="66"/>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20</w:t>
            </w:r>
          </w:p>
        </w:tc>
        <w:tc>
          <w:tcPr>
            <w:tcW w:w="1984"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3D6369">
              <w:rPr>
                <w:rFonts w:eastAsia="Arial Unicode MS" w:cs="Arial Unicode MS"/>
                <w:color w:val="000000"/>
                <w:szCs w:val="20"/>
                <w:lang w:val="en-GB"/>
              </w:rPr>
              <w:t>DEPLOYMENT PHASE</w:t>
            </w:r>
          </w:p>
        </w:tc>
        <w:tc>
          <w:tcPr>
            <w:tcW w:w="4962" w:type="dxa"/>
            <w:shd w:val="clear" w:color="auto" w:fill="D6E3BC" w:themeFill="accent3" w:themeFillTint="66"/>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D6E3BC" w:themeFill="accent3" w:themeFillTint="66"/>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28</w:t>
            </w:r>
            <w:r w:rsidRPr="005D2452">
              <w:rPr>
                <w:rFonts w:ascii="Calibri" w:hAnsi="Calibri"/>
                <w:color w:val="000000"/>
                <w:sz w:val="22"/>
                <w:szCs w:val="22"/>
                <w:lang w:val="en-GB"/>
              </w:rPr>
              <w:t>.</w:t>
            </w:r>
            <w:r>
              <w:rPr>
                <w:rFonts w:ascii="Calibri" w:hAnsi="Calibri"/>
                <w:color w:val="000000"/>
                <w:sz w:val="22"/>
                <w:szCs w:val="22"/>
                <w:lang w:val="en-GB"/>
              </w:rPr>
              <w:t>08</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6E3BC" w:themeFill="accent3" w:themeFillTint="66"/>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19</w:t>
            </w:r>
            <w:r w:rsidRPr="005D2452">
              <w:rPr>
                <w:rFonts w:ascii="Calibri" w:hAnsi="Calibri"/>
                <w:color w:val="000000"/>
                <w:sz w:val="22"/>
                <w:szCs w:val="22"/>
                <w:lang w:val="en-GB"/>
              </w:rPr>
              <w:t xml:space="preserve"> 000</w:t>
            </w:r>
          </w:p>
        </w:tc>
        <w:tc>
          <w:tcPr>
            <w:tcW w:w="1272" w:type="dxa"/>
            <w:shd w:val="clear" w:color="auto" w:fill="D6E3BC" w:themeFill="accent3" w:themeFillTint="66"/>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shd w:val="clear" w:color="auto" w:fill="D6E3BC" w:themeFill="accent3" w:themeFillTint="66"/>
          </w:tcPr>
          <w:p w:rsidR="002B36F6" w:rsidRDefault="002B36F6" w:rsidP="004135DB">
            <w:pPr>
              <w:jc w:val="right"/>
              <w:rPr>
                <w:rFonts w:ascii="Calibri" w:hAnsi="Calibri"/>
                <w:color w:val="000000"/>
                <w:sz w:val="22"/>
                <w:szCs w:val="22"/>
                <w:lang w:val="en-GB"/>
              </w:rPr>
            </w:pPr>
          </w:p>
        </w:tc>
        <w:tc>
          <w:tcPr>
            <w:tcW w:w="1272" w:type="dxa"/>
            <w:vMerge/>
            <w:shd w:val="clear" w:color="auto" w:fill="D6E3BC" w:themeFill="accent3" w:themeFillTint="66"/>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22</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dictionaries an</w:t>
            </w:r>
            <w:r>
              <w:rPr>
                <w:rFonts w:eastAsia="Arial Unicode MS" w:cs="Arial Unicode MS"/>
                <w:color w:val="000000"/>
                <w:szCs w:val="20"/>
              </w:rPr>
              <w:t>d</w:t>
            </w:r>
            <w:r w:rsidRPr="00203D53">
              <w:rPr>
                <w:rFonts w:eastAsia="Arial Unicode MS" w:cs="Arial Unicode MS"/>
                <w:color w:val="000000"/>
                <w:szCs w:val="20"/>
              </w:rPr>
              <w:t xml:space="preserve"> </w:t>
            </w:r>
            <w:r>
              <w:rPr>
                <w:rFonts w:eastAsia="Arial Unicode MS" w:cs="Arial Unicode MS"/>
                <w:color w:val="000000"/>
                <w:szCs w:val="20"/>
              </w:rPr>
              <w:t>main modules</w:t>
            </w:r>
            <w:r w:rsidRPr="00203D53">
              <w:rPr>
                <w:rFonts w:eastAsia="Arial Unicode MS" w:cs="Arial Unicode MS"/>
                <w:color w:val="000000"/>
                <w:szCs w:val="20"/>
                <w:lang w:val="en-GB"/>
              </w:rPr>
              <w:t xml:space="preserve">) </w:t>
            </w:r>
            <w:r>
              <w:rPr>
                <w:rFonts w:eastAsia="Arial Unicode MS" w:cs="Arial Unicode MS"/>
                <w:color w:val="000000"/>
                <w:szCs w:val="20"/>
                <w:lang w:val="en-GB"/>
              </w:rPr>
              <w:t>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31</w:t>
            </w:r>
            <w:r w:rsidRPr="005D2452">
              <w:rPr>
                <w:rFonts w:ascii="Calibri" w:hAnsi="Calibri"/>
                <w:color w:val="000000"/>
                <w:sz w:val="22"/>
                <w:szCs w:val="22"/>
                <w:lang w:val="en-GB"/>
              </w:rPr>
              <w:t>.</w:t>
            </w:r>
            <w:r>
              <w:rPr>
                <w:rFonts w:ascii="Calibri" w:hAnsi="Calibri"/>
                <w:color w:val="000000"/>
                <w:sz w:val="22"/>
                <w:szCs w:val="22"/>
                <w:lang w:val="en-GB"/>
              </w:rPr>
              <w:t>08</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35</w:t>
            </w:r>
            <w:r w:rsidRPr="005D2452">
              <w:rPr>
                <w:rFonts w:ascii="Calibri" w:hAnsi="Calibri"/>
                <w:color w:val="000000"/>
                <w:sz w:val="22"/>
                <w:szCs w:val="22"/>
                <w:lang w:val="en-GB"/>
              </w:rPr>
              <w:t xml:space="preserve"> 000</w:t>
            </w:r>
          </w:p>
        </w:tc>
        <w:tc>
          <w:tcPr>
            <w:tcW w:w="1272" w:type="dxa"/>
            <w:shd w:val="clear" w:color="auto" w:fill="D3C4DC"/>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60</w:t>
            </w:r>
          </w:p>
        </w:tc>
        <w:tc>
          <w:tcPr>
            <w:tcW w:w="1272" w:type="dxa"/>
            <w:vMerge w:val="restart"/>
            <w:shd w:val="clear" w:color="auto" w:fill="D3C4DC"/>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01.11</w:t>
            </w:r>
          </w:p>
        </w:tc>
        <w:tc>
          <w:tcPr>
            <w:tcW w:w="1272" w:type="dxa"/>
            <w:vMerge w:val="restart"/>
            <w:shd w:val="clear" w:color="auto" w:fill="D3C4DC"/>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108 000</w:t>
            </w: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24</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EHR-HSSP integration functionality (</w:t>
            </w:r>
            <w:r>
              <w:rPr>
                <w:rFonts w:eastAsia="Arial Unicode MS" w:cs="Arial Unicode MS"/>
                <w:color w:val="000000"/>
                <w:szCs w:val="20"/>
                <w:lang w:val="en-GB"/>
              </w:rPr>
              <w:t>others</w:t>
            </w:r>
            <w:r w:rsidRPr="00203D53">
              <w:rPr>
                <w:rFonts w:eastAsia="Arial Unicode MS" w:cs="Arial Unicode MS"/>
                <w:color w:val="000000"/>
                <w:szCs w:val="20"/>
                <w:lang w:val="en-GB"/>
              </w:rPr>
              <w:t>)</w:t>
            </w:r>
            <w:r>
              <w:rPr>
                <w:rFonts w:eastAsia="Arial Unicode MS" w:cs="Arial Unicode MS"/>
                <w:color w:val="000000"/>
                <w:szCs w:val="20"/>
                <w:lang w:val="en-GB"/>
              </w:rPr>
              <w:t xml:space="preserve"> 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04</w:t>
            </w:r>
            <w:r w:rsidRPr="005D2452">
              <w:rPr>
                <w:rFonts w:ascii="Calibri" w:hAnsi="Calibri"/>
                <w:color w:val="000000"/>
                <w:sz w:val="22"/>
                <w:szCs w:val="22"/>
                <w:lang w:val="en-GB"/>
              </w:rPr>
              <w:t>.</w:t>
            </w:r>
            <w:r>
              <w:rPr>
                <w:rFonts w:ascii="Calibri" w:hAnsi="Calibri"/>
                <w:color w:val="000000"/>
                <w:sz w:val="22"/>
                <w:szCs w:val="22"/>
                <w:lang w:val="en-GB"/>
              </w:rPr>
              <w:t>09</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27</w:t>
            </w:r>
            <w:r w:rsidRPr="005D2452">
              <w:rPr>
                <w:rFonts w:ascii="Calibri" w:hAnsi="Calibri"/>
                <w:color w:val="000000"/>
                <w:sz w:val="22"/>
                <w:szCs w:val="22"/>
                <w:lang w:val="en-GB"/>
              </w:rPr>
              <w:t xml:space="preserve"> 000</w:t>
            </w:r>
          </w:p>
        </w:tc>
        <w:tc>
          <w:tcPr>
            <w:tcW w:w="1272" w:type="dxa"/>
            <w:shd w:val="clear" w:color="auto" w:fill="D3C4DC"/>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57</w:t>
            </w: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23</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203D53">
              <w:rPr>
                <w:rFonts w:eastAsia="Arial Unicode MS" w:cs="Arial Unicode MS"/>
                <w:color w:val="000000"/>
                <w:szCs w:val="20"/>
                <w:lang w:val="en-GB"/>
              </w:rPr>
              <w:t>Mobile services functionality</w:t>
            </w:r>
            <w:r>
              <w:rPr>
                <w:rFonts w:eastAsia="Arial Unicode MS" w:cs="Arial Unicode MS"/>
                <w:color w:val="000000"/>
                <w:szCs w:val="20"/>
                <w:lang w:val="en-GB"/>
              </w:rPr>
              <w:t xml:space="preserve"> accepted</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11</w:t>
            </w:r>
            <w:r w:rsidRPr="005D2452">
              <w:rPr>
                <w:rFonts w:ascii="Calibri" w:hAnsi="Calibri"/>
                <w:color w:val="000000"/>
                <w:sz w:val="22"/>
                <w:szCs w:val="22"/>
                <w:lang w:val="en-GB"/>
              </w:rPr>
              <w:t>.</w:t>
            </w:r>
            <w:r>
              <w:rPr>
                <w:rFonts w:ascii="Calibri" w:hAnsi="Calibri"/>
                <w:color w:val="000000"/>
                <w:sz w:val="22"/>
                <w:szCs w:val="22"/>
                <w:lang w:val="en-GB"/>
              </w:rPr>
              <w:t>09</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27</w:t>
            </w:r>
            <w:r w:rsidRPr="005D2452">
              <w:rPr>
                <w:rFonts w:ascii="Calibri" w:hAnsi="Calibri"/>
                <w:color w:val="000000"/>
                <w:sz w:val="22"/>
                <w:szCs w:val="22"/>
                <w:lang w:val="en-GB"/>
              </w:rPr>
              <w:t xml:space="preserve"> 000</w:t>
            </w:r>
          </w:p>
        </w:tc>
        <w:tc>
          <w:tcPr>
            <w:tcW w:w="1272" w:type="dxa"/>
            <w:shd w:val="clear" w:color="auto" w:fill="D3C4DC"/>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25</w:t>
            </w:r>
          </w:p>
        </w:tc>
        <w:tc>
          <w:tcPr>
            <w:tcW w:w="1984"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sidRPr="00603439">
              <w:rPr>
                <w:rFonts w:eastAsia="Arial Unicode MS" w:cs="Arial Unicode MS"/>
                <w:color w:val="000000"/>
                <w:szCs w:val="20"/>
                <w:lang w:val="en-GB"/>
              </w:rPr>
              <w:t>ACCEPTANCE PHASE</w:t>
            </w:r>
          </w:p>
        </w:tc>
        <w:tc>
          <w:tcPr>
            <w:tcW w:w="4962" w:type="dxa"/>
            <w:shd w:val="clear" w:color="auto" w:fill="D3C4DC"/>
          </w:tcPr>
          <w:p w:rsidR="002B36F6" w:rsidRPr="005D2452" w:rsidRDefault="002B36F6" w:rsidP="004135DB">
            <w:pPr>
              <w:widowControl w:val="0"/>
              <w:autoSpaceDE w:val="0"/>
              <w:autoSpaceDN w:val="0"/>
              <w:adjustRightInd w:val="0"/>
              <w:spacing w:before="60" w:after="60"/>
              <w:rPr>
                <w:rFonts w:eastAsia="Arial Unicode MS" w:cs="Arial Unicode MS"/>
                <w:color w:val="000000"/>
                <w:szCs w:val="20"/>
                <w:lang w:val="en-GB"/>
              </w:rPr>
            </w:pPr>
            <w:r>
              <w:rPr>
                <w:rFonts w:eastAsia="Arial Unicode MS" w:cs="Arial Unicode MS"/>
                <w:color w:val="000000"/>
                <w:szCs w:val="20"/>
                <w:lang w:val="en-GB"/>
              </w:rPr>
              <w:t>Project management</w:t>
            </w:r>
          </w:p>
        </w:tc>
        <w:tc>
          <w:tcPr>
            <w:tcW w:w="1134" w:type="dxa"/>
            <w:shd w:val="clear" w:color="auto" w:fill="D3C4DC"/>
            <w:vAlign w:val="bottom"/>
          </w:tcPr>
          <w:p w:rsidR="002B36F6" w:rsidRPr="005D2452" w:rsidRDefault="002B36F6" w:rsidP="004135DB">
            <w:pPr>
              <w:jc w:val="center"/>
              <w:rPr>
                <w:rFonts w:ascii="Calibri" w:hAnsi="Calibri"/>
                <w:color w:val="000000"/>
                <w:sz w:val="22"/>
                <w:szCs w:val="22"/>
                <w:lang w:val="en-GB"/>
              </w:rPr>
            </w:pPr>
            <w:r>
              <w:rPr>
                <w:rFonts w:ascii="Calibri" w:hAnsi="Calibri"/>
                <w:color w:val="000000"/>
                <w:sz w:val="22"/>
                <w:szCs w:val="22"/>
                <w:lang w:val="en-GB"/>
              </w:rPr>
              <w:t>11</w:t>
            </w:r>
            <w:r w:rsidRPr="005D2452">
              <w:rPr>
                <w:rFonts w:ascii="Calibri" w:hAnsi="Calibri"/>
                <w:color w:val="000000"/>
                <w:sz w:val="22"/>
                <w:szCs w:val="22"/>
                <w:lang w:val="en-GB"/>
              </w:rPr>
              <w:t>.</w:t>
            </w:r>
            <w:r>
              <w:rPr>
                <w:rFonts w:ascii="Calibri" w:hAnsi="Calibri"/>
                <w:color w:val="000000"/>
                <w:sz w:val="22"/>
                <w:szCs w:val="22"/>
                <w:lang w:val="en-GB"/>
              </w:rPr>
              <w:t>09</w:t>
            </w:r>
            <w:r w:rsidRPr="005D2452">
              <w:rPr>
                <w:rFonts w:ascii="Calibri" w:hAnsi="Calibri"/>
                <w:color w:val="000000"/>
                <w:sz w:val="22"/>
                <w:szCs w:val="22"/>
                <w:lang w:val="en-GB"/>
              </w:rPr>
              <w:t>.1</w:t>
            </w:r>
            <w:r>
              <w:rPr>
                <w:rFonts w:ascii="Calibri" w:hAnsi="Calibri"/>
                <w:color w:val="000000"/>
                <w:sz w:val="22"/>
                <w:szCs w:val="22"/>
                <w:lang w:val="en-GB"/>
              </w:rPr>
              <w:t>5</w:t>
            </w:r>
          </w:p>
        </w:tc>
        <w:tc>
          <w:tcPr>
            <w:tcW w:w="1272" w:type="dxa"/>
            <w:shd w:val="clear" w:color="auto" w:fill="D3C4DC"/>
            <w:vAlign w:val="bottom"/>
          </w:tcPr>
          <w:p w:rsidR="002B36F6" w:rsidRPr="005D2452" w:rsidRDefault="002B36F6" w:rsidP="004135DB">
            <w:pPr>
              <w:jc w:val="right"/>
              <w:rPr>
                <w:rFonts w:ascii="Calibri" w:hAnsi="Calibri"/>
                <w:color w:val="000000"/>
                <w:sz w:val="22"/>
                <w:szCs w:val="22"/>
                <w:lang w:val="en-GB"/>
              </w:rPr>
            </w:pPr>
            <w:r>
              <w:rPr>
                <w:rFonts w:ascii="Calibri" w:hAnsi="Calibri"/>
                <w:color w:val="000000"/>
                <w:sz w:val="22"/>
                <w:szCs w:val="22"/>
                <w:lang w:val="en-GB"/>
              </w:rPr>
              <w:t>19</w:t>
            </w:r>
            <w:r w:rsidRPr="005D2452">
              <w:rPr>
                <w:rFonts w:ascii="Calibri" w:hAnsi="Calibri"/>
                <w:color w:val="000000"/>
                <w:sz w:val="22"/>
                <w:szCs w:val="22"/>
                <w:lang w:val="en-GB"/>
              </w:rPr>
              <w:t xml:space="preserve"> 000</w:t>
            </w:r>
          </w:p>
        </w:tc>
        <w:tc>
          <w:tcPr>
            <w:tcW w:w="1272" w:type="dxa"/>
            <w:shd w:val="clear" w:color="auto" w:fill="D3C4DC"/>
          </w:tcPr>
          <w:p w:rsidR="002B36F6" w:rsidRDefault="002B36F6" w:rsidP="004135DB">
            <w:pPr>
              <w:jc w:val="right"/>
              <w:rPr>
                <w:rFonts w:ascii="Calibri" w:hAnsi="Calibri"/>
                <w:color w:val="000000"/>
                <w:sz w:val="22"/>
                <w:szCs w:val="22"/>
                <w:lang w:val="en-GB"/>
              </w:rPr>
            </w:pPr>
            <w:r>
              <w:rPr>
                <w:rFonts w:ascii="Calibri" w:hAnsi="Calibri"/>
                <w:color w:val="000000"/>
                <w:sz w:val="22"/>
                <w:szCs w:val="22"/>
                <w:lang w:val="en-GB"/>
              </w:rPr>
              <w:t>50</w:t>
            </w: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c>
          <w:tcPr>
            <w:tcW w:w="1272" w:type="dxa"/>
            <w:vMerge/>
            <w:shd w:val="clear" w:color="auto" w:fill="D3C4DC"/>
          </w:tcPr>
          <w:p w:rsidR="002B36F6" w:rsidRDefault="002B36F6" w:rsidP="004135DB">
            <w:pPr>
              <w:jc w:val="right"/>
              <w:rPr>
                <w:rFonts w:ascii="Calibri" w:hAnsi="Calibri"/>
                <w:color w:val="000000"/>
                <w:sz w:val="22"/>
                <w:szCs w:val="22"/>
                <w:lang w:val="en-GB"/>
              </w:rPr>
            </w:pPr>
          </w:p>
        </w:tc>
      </w:tr>
      <w:tr w:rsidR="002B36F6" w:rsidRPr="00980FEA" w:rsidTr="004135DB">
        <w:trPr>
          <w:jc w:val="center"/>
        </w:trPr>
        <w:tc>
          <w:tcPr>
            <w:tcW w:w="560" w:type="dxa"/>
          </w:tcPr>
          <w:p w:rsidR="002B36F6" w:rsidRPr="005D2452" w:rsidRDefault="002B36F6" w:rsidP="004135DB">
            <w:pPr>
              <w:widowControl w:val="0"/>
              <w:autoSpaceDE w:val="0"/>
              <w:autoSpaceDN w:val="0"/>
              <w:adjustRightInd w:val="0"/>
              <w:spacing w:before="60" w:after="60"/>
              <w:rPr>
                <w:rFonts w:eastAsia="Arial Unicode MS" w:cs="Arial Unicode MS"/>
                <w:b/>
                <w:color w:val="000000"/>
                <w:szCs w:val="20"/>
                <w:lang w:val="en-GB"/>
              </w:rPr>
            </w:pPr>
          </w:p>
        </w:tc>
        <w:tc>
          <w:tcPr>
            <w:tcW w:w="1984" w:type="dxa"/>
          </w:tcPr>
          <w:p w:rsidR="002B36F6" w:rsidRPr="005D2452" w:rsidRDefault="002B36F6" w:rsidP="004135DB">
            <w:pPr>
              <w:widowControl w:val="0"/>
              <w:autoSpaceDE w:val="0"/>
              <w:autoSpaceDN w:val="0"/>
              <w:adjustRightInd w:val="0"/>
              <w:spacing w:before="60" w:after="60"/>
              <w:rPr>
                <w:rFonts w:eastAsia="Arial Unicode MS" w:cs="Arial Unicode MS"/>
                <w:b/>
                <w:color w:val="000000"/>
                <w:szCs w:val="20"/>
                <w:lang w:val="en-GB"/>
              </w:rPr>
            </w:pPr>
            <w:r w:rsidRPr="005D2452">
              <w:rPr>
                <w:rFonts w:eastAsia="Arial Unicode MS" w:cs="Arial Unicode MS"/>
                <w:b/>
                <w:color w:val="000000"/>
                <w:szCs w:val="20"/>
                <w:lang w:val="en-GB"/>
              </w:rPr>
              <w:t>TOTAL</w:t>
            </w:r>
          </w:p>
        </w:tc>
        <w:tc>
          <w:tcPr>
            <w:tcW w:w="4962" w:type="dxa"/>
          </w:tcPr>
          <w:p w:rsidR="002B36F6" w:rsidRPr="005D2452" w:rsidRDefault="002B36F6" w:rsidP="004135DB">
            <w:pPr>
              <w:widowControl w:val="0"/>
              <w:autoSpaceDE w:val="0"/>
              <w:autoSpaceDN w:val="0"/>
              <w:adjustRightInd w:val="0"/>
              <w:spacing w:before="60" w:after="60"/>
              <w:rPr>
                <w:rFonts w:eastAsia="Arial Unicode MS" w:cs="Arial Unicode MS"/>
                <w:b/>
                <w:color w:val="000000"/>
                <w:szCs w:val="20"/>
                <w:lang w:val="en-GB"/>
              </w:rPr>
            </w:pPr>
          </w:p>
        </w:tc>
        <w:tc>
          <w:tcPr>
            <w:tcW w:w="1134" w:type="dxa"/>
          </w:tcPr>
          <w:p w:rsidR="002B36F6" w:rsidRPr="005D2452" w:rsidRDefault="002B36F6" w:rsidP="004135DB">
            <w:pPr>
              <w:widowControl w:val="0"/>
              <w:autoSpaceDE w:val="0"/>
              <w:autoSpaceDN w:val="0"/>
              <w:adjustRightInd w:val="0"/>
              <w:spacing w:before="60" w:after="60"/>
              <w:jc w:val="center"/>
              <w:rPr>
                <w:rFonts w:eastAsia="Arial Unicode MS" w:cs="Arial Unicode MS"/>
                <w:b/>
                <w:color w:val="000000"/>
                <w:szCs w:val="20"/>
                <w:lang w:val="en-GB"/>
              </w:rPr>
            </w:pPr>
          </w:p>
        </w:tc>
        <w:tc>
          <w:tcPr>
            <w:tcW w:w="1272" w:type="dxa"/>
          </w:tcPr>
          <w:p w:rsidR="002B36F6" w:rsidRPr="005D2452" w:rsidRDefault="002B36F6" w:rsidP="004135DB">
            <w:pPr>
              <w:jc w:val="right"/>
              <w:rPr>
                <w:rFonts w:eastAsia="Arial Unicode MS" w:cs="Arial Unicode MS"/>
                <w:b/>
                <w:color w:val="000000"/>
                <w:szCs w:val="20"/>
                <w:lang w:val="en-GB"/>
              </w:rPr>
            </w:pPr>
            <w:r w:rsidRPr="005D2452">
              <w:rPr>
                <w:rFonts w:ascii="Calibri" w:hAnsi="Calibri"/>
                <w:b/>
                <w:color w:val="000000"/>
                <w:sz w:val="22"/>
                <w:szCs w:val="22"/>
                <w:lang w:val="en-GB"/>
              </w:rPr>
              <w:t xml:space="preserve">1 </w:t>
            </w:r>
            <w:r>
              <w:rPr>
                <w:rFonts w:ascii="Calibri" w:hAnsi="Calibri"/>
                <w:b/>
                <w:color w:val="000000"/>
                <w:sz w:val="22"/>
                <w:szCs w:val="22"/>
                <w:lang w:val="en-GB"/>
              </w:rPr>
              <w:t>193</w:t>
            </w:r>
            <w:r w:rsidRPr="005D2452">
              <w:rPr>
                <w:rFonts w:ascii="Calibri" w:hAnsi="Calibri"/>
                <w:b/>
                <w:color w:val="000000"/>
                <w:sz w:val="22"/>
                <w:szCs w:val="22"/>
                <w:lang w:val="en-GB"/>
              </w:rPr>
              <w:t> 000</w:t>
            </w:r>
          </w:p>
        </w:tc>
        <w:tc>
          <w:tcPr>
            <w:tcW w:w="1272" w:type="dxa"/>
          </w:tcPr>
          <w:p w:rsidR="002B36F6" w:rsidRPr="005D2452" w:rsidRDefault="002B36F6" w:rsidP="004135DB">
            <w:pPr>
              <w:jc w:val="right"/>
              <w:rPr>
                <w:rFonts w:ascii="Calibri" w:hAnsi="Calibri"/>
                <w:b/>
                <w:color w:val="000000"/>
                <w:sz w:val="22"/>
                <w:szCs w:val="22"/>
                <w:lang w:val="en-GB"/>
              </w:rPr>
            </w:pPr>
          </w:p>
        </w:tc>
        <w:tc>
          <w:tcPr>
            <w:tcW w:w="1272" w:type="dxa"/>
          </w:tcPr>
          <w:p w:rsidR="002B36F6" w:rsidRPr="005D2452" w:rsidRDefault="002B36F6" w:rsidP="004135DB">
            <w:pPr>
              <w:jc w:val="right"/>
              <w:rPr>
                <w:rFonts w:ascii="Calibri" w:hAnsi="Calibri"/>
                <w:b/>
                <w:color w:val="000000"/>
                <w:sz w:val="22"/>
                <w:szCs w:val="22"/>
                <w:lang w:val="en-GB"/>
              </w:rPr>
            </w:pPr>
          </w:p>
        </w:tc>
        <w:tc>
          <w:tcPr>
            <w:tcW w:w="1272" w:type="dxa"/>
          </w:tcPr>
          <w:p w:rsidR="002B36F6" w:rsidRPr="005D2452" w:rsidRDefault="002B36F6" w:rsidP="004135DB">
            <w:pPr>
              <w:jc w:val="right"/>
              <w:rPr>
                <w:rFonts w:ascii="Calibri" w:hAnsi="Calibri"/>
                <w:b/>
                <w:color w:val="000000"/>
                <w:sz w:val="22"/>
                <w:szCs w:val="22"/>
                <w:lang w:val="en-GB"/>
              </w:rPr>
            </w:pPr>
          </w:p>
        </w:tc>
      </w:tr>
    </w:tbl>
    <w:p w:rsidR="002B36F6" w:rsidRDefault="002B36F6" w:rsidP="002B36F6">
      <w:pPr>
        <w:widowControl w:val="0"/>
        <w:autoSpaceDE w:val="0"/>
        <w:autoSpaceDN w:val="0"/>
        <w:adjustRightInd w:val="0"/>
        <w:spacing w:after="60"/>
        <w:jc w:val="both"/>
        <w:rPr>
          <w:rFonts w:eastAsia="Arial Unicode MS" w:cs="Arial Unicode MS"/>
          <w:color w:val="000000"/>
          <w:lang w:val="en-GB"/>
        </w:rPr>
      </w:pPr>
    </w:p>
    <w:p w:rsidR="002B36F6" w:rsidRDefault="002B36F6" w:rsidP="002B36F6">
      <w:pPr>
        <w:widowControl w:val="0"/>
        <w:autoSpaceDE w:val="0"/>
        <w:autoSpaceDN w:val="0"/>
        <w:adjustRightInd w:val="0"/>
        <w:spacing w:after="60"/>
        <w:jc w:val="both"/>
        <w:rPr>
          <w:rFonts w:eastAsia="Arial Unicode MS" w:cs="Arial Unicode MS"/>
          <w:color w:val="000000"/>
          <w:lang w:val="en-GB"/>
        </w:rPr>
      </w:pPr>
    </w:p>
    <w:p w:rsidR="002B36F6" w:rsidRDefault="002B36F6" w:rsidP="002B36F6">
      <w:pPr>
        <w:widowControl w:val="0"/>
        <w:autoSpaceDE w:val="0"/>
        <w:autoSpaceDN w:val="0"/>
        <w:adjustRightInd w:val="0"/>
        <w:spacing w:after="60"/>
        <w:jc w:val="both"/>
        <w:rPr>
          <w:rFonts w:eastAsia="Arial Unicode MS" w:cs="Arial Unicode MS"/>
          <w:color w:val="000000"/>
          <w:lang w:val="en-GB"/>
        </w:rPr>
      </w:pPr>
    </w:p>
    <w:p w:rsidR="002B36F6" w:rsidRDefault="002B36F6" w:rsidP="002B36F6">
      <w:pPr>
        <w:widowControl w:val="0"/>
        <w:autoSpaceDE w:val="0"/>
        <w:autoSpaceDN w:val="0"/>
        <w:adjustRightInd w:val="0"/>
        <w:spacing w:after="60"/>
        <w:jc w:val="both"/>
        <w:rPr>
          <w:rFonts w:eastAsia="Arial Unicode MS" w:cs="Arial Unicode MS"/>
          <w:color w:val="000000"/>
          <w:lang w:val="en-GB"/>
        </w:rPr>
      </w:pPr>
    </w:p>
    <w:p w:rsidR="002B36F6" w:rsidRPr="005D2452" w:rsidRDefault="002B36F6" w:rsidP="002B36F6">
      <w:pPr>
        <w:widowControl w:val="0"/>
        <w:autoSpaceDE w:val="0"/>
        <w:autoSpaceDN w:val="0"/>
        <w:adjustRightInd w:val="0"/>
        <w:spacing w:after="60"/>
        <w:jc w:val="both"/>
        <w:rPr>
          <w:rFonts w:eastAsia="Arial Unicode MS" w:cs="Arial Unicode MS"/>
          <w:color w:val="000000"/>
          <w:lang w:val="en-GB"/>
        </w:rPr>
      </w:pPr>
      <w:r w:rsidRPr="005D2452">
        <w:rPr>
          <w:rFonts w:eastAsia="Arial Unicode MS" w:cs="Arial Unicode MS"/>
          <w:color w:val="000000"/>
          <w:lang w:val="en-GB"/>
        </w:rPr>
        <w:t xml:space="preserve">Milestones will be confirmed as "Complete" only when formally accepted in writing by </w:t>
      </w:r>
      <w:proofErr w:type="spellStart"/>
      <w:r w:rsidRPr="005D2452">
        <w:rPr>
          <w:rFonts w:eastAsia="Arial Unicode MS" w:cs="Arial Unicode MS"/>
          <w:color w:val="000000"/>
          <w:lang w:val="en-GB"/>
        </w:rPr>
        <w:t>MoLHSA</w:t>
      </w:r>
      <w:proofErr w:type="spellEnd"/>
      <w:r w:rsidRPr="005D2452">
        <w:rPr>
          <w:rFonts w:eastAsia="Arial Unicode MS" w:cs="Arial Unicode MS"/>
          <w:color w:val="000000"/>
          <w:lang w:val="en-GB"/>
        </w:rPr>
        <w:t xml:space="preserve"> unless otherwise provided for in this SOW. Target dates for completion of the Milestones will be agreed between the parties in the Project Initiation Plan and EMC shall use all reasonable </w:t>
      </w:r>
      <w:r w:rsidRPr="00980FEA">
        <w:rPr>
          <w:rFonts w:eastAsia="Arial Unicode MS" w:cs="Arial Unicode MS"/>
          <w:color w:val="000000"/>
          <w:lang w:val="en-GB"/>
        </w:rPr>
        <w:t>endeavours</w:t>
      </w:r>
      <w:r w:rsidRPr="005D2452">
        <w:rPr>
          <w:rFonts w:eastAsia="Arial Unicode MS" w:cs="Arial Unicode MS"/>
          <w:color w:val="000000"/>
          <w:lang w:val="en-GB"/>
        </w:rPr>
        <w:t xml:space="preserve"> to meet these agreed dates.</w:t>
      </w:r>
    </w:p>
    <w:p w:rsidR="002B36F6" w:rsidRPr="005D2452" w:rsidRDefault="002B36F6" w:rsidP="002B36F6">
      <w:pPr>
        <w:pStyle w:val="moh"/>
        <w:spacing w:before="120"/>
        <w:rPr>
          <w:rFonts w:eastAsia="Arial Unicode MS"/>
          <w:lang w:val="en-GB"/>
        </w:rPr>
      </w:pPr>
      <w:r w:rsidRPr="005D2452">
        <w:rPr>
          <w:rFonts w:eastAsia="Arial Unicode MS"/>
          <w:lang w:val="en-GB"/>
        </w:rPr>
        <w:t xml:space="preserve">Prices quoted are exclusive of Taxes and VAT. Project expenses are however included in the total amount. On the basis of the activities described in this Statement of Work summarized above, this makes a total price of </w:t>
      </w:r>
      <w:r w:rsidRPr="005D2452">
        <w:rPr>
          <w:rFonts w:eastAsia="Arial Unicode MS"/>
          <w:b/>
          <w:lang w:val="en-GB"/>
        </w:rPr>
        <w:t>$1 </w:t>
      </w:r>
      <w:r>
        <w:rPr>
          <w:rFonts w:eastAsia="Arial Unicode MS"/>
          <w:b/>
          <w:lang w:val="en-GB"/>
        </w:rPr>
        <w:t>19</w:t>
      </w:r>
      <w:r w:rsidRPr="005D2452">
        <w:rPr>
          <w:rFonts w:eastAsia="Arial Unicode MS"/>
          <w:b/>
          <w:lang w:val="en-GB"/>
        </w:rPr>
        <w:t>3 000</w:t>
      </w:r>
      <w:r w:rsidRPr="005D2452">
        <w:rPr>
          <w:rFonts w:eastAsia="Arial Unicode MS"/>
          <w:lang w:val="en-GB"/>
        </w:rPr>
        <w:t xml:space="preserve">. </w:t>
      </w:r>
      <w:r>
        <w:rPr>
          <w:rFonts w:eastAsia="Arial Unicode MS"/>
          <w:lang w:val="en-GB"/>
        </w:rPr>
        <w:t>This sum is final for payment.</w:t>
      </w:r>
    </w:p>
    <w:p w:rsidR="002B36F6" w:rsidRPr="005D2452" w:rsidRDefault="002B36F6" w:rsidP="002B36F6">
      <w:pPr>
        <w:pStyle w:val="moh"/>
        <w:spacing w:before="120"/>
        <w:rPr>
          <w:lang w:val="en-GB"/>
        </w:rPr>
      </w:pPr>
      <w:r w:rsidRPr="005D2452">
        <w:rPr>
          <w:rFonts w:eastAsia="Arial Unicode MS"/>
          <w:lang w:val="en-GB"/>
        </w:rPr>
        <w:lastRenderedPageBreak/>
        <w:t xml:space="preserve">This SOW, and the estimate of cost contained in it, is based on EMC’s current understanding of the high level requirements documented by the customer in the </w:t>
      </w:r>
      <w:r w:rsidRPr="005D2452">
        <w:rPr>
          <w:lang w:val="en-GB"/>
        </w:rPr>
        <w:t>Functional requirements</w:t>
      </w:r>
      <w:r w:rsidRPr="005D2452">
        <w:rPr>
          <w:rFonts w:eastAsia="Arial Unicode MS"/>
          <w:lang w:val="en-GB"/>
        </w:rPr>
        <w:t xml:space="preserve"> document (and set out here in Appendix 10). Following the Analysis phase of the project, EMC will re-estimate the remaining project activities. If the detailed requirements are wider in scope or detail than currently understood, and lead to an increase in overall estimates, EMC will raise a Change Request for the additional funding needed to deliver the project.</w:t>
      </w:r>
    </w:p>
    <w:p w:rsidR="002B36F6" w:rsidRPr="005D2452" w:rsidRDefault="002B36F6" w:rsidP="002B36F6">
      <w:pPr>
        <w:widowControl w:val="0"/>
        <w:autoSpaceDE w:val="0"/>
        <w:autoSpaceDN w:val="0"/>
        <w:adjustRightInd w:val="0"/>
        <w:spacing w:after="60"/>
        <w:jc w:val="both"/>
        <w:rPr>
          <w:rFonts w:eastAsia="Arial Unicode MS" w:cs="Arial Unicode MS"/>
          <w:color w:val="000000"/>
          <w:lang w:val="en-GB"/>
        </w:rPr>
      </w:pPr>
      <w:r w:rsidRPr="005D2452">
        <w:rPr>
          <w:rFonts w:eastAsia="Arial Unicode MS" w:cs="Arial Unicode MS"/>
          <w:color w:val="000000"/>
          <w:lang w:val="en-GB"/>
        </w:rPr>
        <w:t xml:space="preserve">Should additional effort be required due to changes in the scope of this Project or material delays by </w:t>
      </w:r>
      <w:proofErr w:type="spellStart"/>
      <w:r w:rsidRPr="005D2452">
        <w:rPr>
          <w:rFonts w:eastAsia="Arial Unicode MS" w:cs="Arial Unicode MS"/>
          <w:color w:val="000000"/>
          <w:lang w:val="en-GB"/>
        </w:rPr>
        <w:t>MoLHSA</w:t>
      </w:r>
      <w:proofErr w:type="spellEnd"/>
      <w:r w:rsidRPr="005D2452">
        <w:rPr>
          <w:rFonts w:eastAsia="Arial Unicode MS" w:cs="Arial Unicode MS"/>
          <w:color w:val="000000"/>
          <w:lang w:val="en-GB"/>
        </w:rPr>
        <w:t xml:space="preserve"> which have been notified as Relief Events pursuant to the terms of the Agreement governing this Statement of Work, the relevant days and expenses will be covered through a Change Request (see Change Control Process) or a simplified "Extension of Contract" form to be provided by the EMC PM. </w:t>
      </w:r>
    </w:p>
    <w:p w:rsidR="002B36F6" w:rsidRPr="005D2452" w:rsidRDefault="002B36F6" w:rsidP="002B36F6">
      <w:pPr>
        <w:widowControl w:val="0"/>
        <w:tabs>
          <w:tab w:val="left" w:leader="underscore" w:pos="9000"/>
        </w:tabs>
        <w:autoSpaceDE w:val="0"/>
        <w:autoSpaceDN w:val="0"/>
        <w:adjustRightInd w:val="0"/>
        <w:spacing w:before="20" w:after="20"/>
        <w:jc w:val="both"/>
        <w:rPr>
          <w:rFonts w:eastAsia="Arial Unicode MS" w:cs="Arial Unicode MS"/>
          <w:color w:val="000000"/>
          <w:lang w:val="en-GB"/>
        </w:rPr>
      </w:pPr>
      <w:r w:rsidRPr="005D2452">
        <w:rPr>
          <w:rFonts w:eastAsia="Arial Unicode MS" w:cs="Arial Unicode MS"/>
          <w:color w:val="000000"/>
          <w:lang w:val="en-GB"/>
        </w:rPr>
        <w:tab/>
      </w:r>
    </w:p>
    <w:p w:rsidR="002B36F6" w:rsidRPr="005D2452" w:rsidRDefault="002B36F6" w:rsidP="002B36F6">
      <w:pPr>
        <w:widowControl w:val="0"/>
        <w:tabs>
          <w:tab w:val="left" w:leader="underscore" w:pos="9000"/>
        </w:tabs>
        <w:autoSpaceDE w:val="0"/>
        <w:autoSpaceDN w:val="0"/>
        <w:adjustRightInd w:val="0"/>
        <w:spacing w:before="20" w:after="20"/>
        <w:jc w:val="both"/>
        <w:rPr>
          <w:rFonts w:eastAsia="Arial Unicode MS" w:cs="Arial Unicode MS"/>
          <w:color w:val="000000"/>
          <w:lang w:val="en-GB"/>
        </w:rPr>
      </w:pPr>
      <w:r w:rsidRPr="005D2452">
        <w:rPr>
          <w:rFonts w:eastAsia="Arial Unicode MS" w:cs="Arial Unicode MS"/>
          <w:color w:val="000000"/>
          <w:lang w:val="en-GB"/>
        </w:rPr>
        <w:tab/>
      </w:r>
    </w:p>
    <w:p w:rsidR="002B36F6" w:rsidRPr="002B36F6" w:rsidRDefault="002B36F6" w:rsidP="002B36F6">
      <w:pPr>
        <w:rPr>
          <w:lang w:val="en-GB"/>
        </w:rPr>
        <w:sectPr w:rsidR="002B36F6" w:rsidRPr="002B36F6" w:rsidSect="007E58EF">
          <w:pgSz w:w="15840" w:h="12240" w:orient="landscape" w:code="1"/>
          <w:pgMar w:top="1440" w:right="1440" w:bottom="1440" w:left="1378"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72"/>
        </w:sectPr>
      </w:pPr>
    </w:p>
    <w:p w:rsidR="007B64F0" w:rsidRPr="005D2452" w:rsidRDefault="007B64F0">
      <w:pPr>
        <w:pStyle w:val="Heading1"/>
        <w:rPr>
          <w:lang w:val="en-GB"/>
        </w:rPr>
      </w:pPr>
      <w:bookmarkStart w:id="108" w:name="_Ref399151360"/>
      <w:bookmarkStart w:id="109" w:name="_Toc418693709"/>
      <w:bookmarkEnd w:id="104"/>
      <w:bookmarkEnd w:id="105"/>
      <w:r w:rsidRPr="005D2452">
        <w:rPr>
          <w:lang w:val="en-GB"/>
        </w:rPr>
        <w:lastRenderedPageBreak/>
        <w:t>Assumptions</w:t>
      </w:r>
      <w:r w:rsidR="00072A9B" w:rsidRPr="005D2452">
        <w:rPr>
          <w:lang w:val="en-GB"/>
        </w:rPr>
        <w:t xml:space="preserve"> and Constraints</w:t>
      </w:r>
      <w:bookmarkEnd w:id="108"/>
      <w:bookmarkEnd w:id="109"/>
    </w:p>
    <w:p w:rsidR="007B64F0" w:rsidRPr="005D2452" w:rsidRDefault="00072A9B" w:rsidP="005D339E">
      <w:pPr>
        <w:jc w:val="both"/>
        <w:rPr>
          <w:lang w:val="en-GB"/>
        </w:rPr>
      </w:pPr>
      <w:r w:rsidRPr="005D2452">
        <w:rPr>
          <w:lang w:val="en-GB"/>
        </w:rPr>
        <w:t>In addition to the specific assumptions detailed with each Work Package above, t</w:t>
      </w:r>
      <w:r w:rsidR="007B64F0" w:rsidRPr="005D2452">
        <w:rPr>
          <w:lang w:val="en-GB"/>
        </w:rPr>
        <w:t>he project scope, timeline and fees outlined in this document are based on the following assumptions:</w:t>
      </w:r>
    </w:p>
    <w:p w:rsidR="00276277" w:rsidRPr="005D2452" w:rsidRDefault="00D74995" w:rsidP="00AC7E78">
      <w:pPr>
        <w:pStyle w:val="ListBullet"/>
        <w:numPr>
          <w:ilvl w:val="0"/>
          <w:numId w:val="19"/>
        </w:numPr>
        <w:spacing w:before="60" w:after="60"/>
        <w:rPr>
          <w:snapToGrid w:val="0"/>
          <w:lang w:val="en-GB"/>
        </w:rPr>
      </w:pPr>
      <w:r w:rsidRPr="005D2452">
        <w:rPr>
          <w:lang w:val="en-GB"/>
        </w:rPr>
        <w:fldChar w:fldCharType="begin"/>
      </w:r>
      <w:r w:rsidRPr="005D2452">
        <w:rPr>
          <w:lang w:val="en-GB"/>
        </w:rPr>
        <w:instrText xml:space="preserve"> DOCPROPERTY  "Customer Name"  \* MERGEFORMAT </w:instrText>
      </w:r>
      <w:r w:rsidRPr="005D2452">
        <w:rPr>
          <w:lang w:val="en-GB"/>
        </w:rPr>
        <w:fldChar w:fldCharType="separate"/>
      </w:r>
      <w:r w:rsidR="00963B41" w:rsidRPr="00963B41">
        <w:rPr>
          <w:bCs/>
          <w:lang w:val="en-GB"/>
        </w:rPr>
        <w:t>Ministry of Labour</w:t>
      </w:r>
      <w:r w:rsidR="00963B41">
        <w:rPr>
          <w:lang w:val="en-GB"/>
        </w:rPr>
        <w:t>, Health and Social Affairs of Georgia</w:t>
      </w:r>
      <w:r w:rsidRPr="005D2452">
        <w:rPr>
          <w:lang w:val="en-GB"/>
        </w:rPr>
        <w:fldChar w:fldCharType="end"/>
      </w:r>
      <w:r w:rsidR="00C80F95" w:rsidRPr="005D2452">
        <w:rPr>
          <w:lang w:val="en-GB"/>
        </w:rPr>
        <w:fldChar w:fldCharType="begin"/>
      </w:r>
      <w:r w:rsidR="004A12E2" w:rsidRPr="005D2452">
        <w:rPr>
          <w:lang w:val="en-GB"/>
        </w:rPr>
        <w:instrText xml:space="preserve"> KEYWORDS   \* MERGEFORMAT </w:instrText>
      </w:r>
      <w:r w:rsidR="00C80F95" w:rsidRPr="005D2452">
        <w:rPr>
          <w:lang w:val="en-GB"/>
        </w:rPr>
        <w:fldChar w:fldCharType="end"/>
      </w:r>
      <w:r w:rsidR="007B64F0" w:rsidRPr="005D2452">
        <w:rPr>
          <w:snapToGrid w:val="0"/>
          <w:lang w:val="en-GB"/>
        </w:rPr>
        <w:t xml:space="preserve"> will provide a project sponsor that will be available to </w:t>
      </w:r>
      <w:r w:rsidR="0075519E" w:rsidRPr="005D2452">
        <w:rPr>
          <w:snapToGrid w:val="0"/>
          <w:lang w:val="en-GB"/>
        </w:rPr>
        <w:t>EMC</w:t>
      </w:r>
      <w:r w:rsidR="001E3333" w:rsidRPr="005D2452">
        <w:rPr>
          <w:snapToGrid w:val="0"/>
          <w:lang w:val="en-GB"/>
        </w:rPr>
        <w:t xml:space="preserve"> </w:t>
      </w:r>
      <w:r w:rsidR="007B64F0" w:rsidRPr="005D2452">
        <w:rPr>
          <w:snapToGrid w:val="0"/>
          <w:lang w:val="en-GB"/>
        </w:rPr>
        <w:t>on an as-needed basis during the project.</w:t>
      </w:r>
    </w:p>
    <w:p w:rsidR="00276277" w:rsidRPr="005D2452" w:rsidRDefault="0075519E" w:rsidP="00AC7E78">
      <w:pPr>
        <w:pStyle w:val="ListBullet"/>
        <w:numPr>
          <w:ilvl w:val="0"/>
          <w:numId w:val="19"/>
        </w:numPr>
        <w:spacing w:before="60" w:after="60"/>
        <w:rPr>
          <w:snapToGrid w:val="0"/>
          <w:lang w:val="en-GB"/>
        </w:rPr>
      </w:pPr>
      <w:r w:rsidRPr="005D2452">
        <w:rPr>
          <w:snapToGrid w:val="0"/>
          <w:lang w:val="en-GB"/>
        </w:rPr>
        <w:t>EMC</w:t>
      </w:r>
      <w:r w:rsidR="001E3333" w:rsidRPr="005D2452">
        <w:rPr>
          <w:snapToGrid w:val="0"/>
          <w:lang w:val="en-GB"/>
        </w:rPr>
        <w:t xml:space="preserve"> </w:t>
      </w:r>
      <w:r w:rsidR="007B64F0" w:rsidRPr="005D2452">
        <w:rPr>
          <w:snapToGrid w:val="0"/>
          <w:lang w:val="en-GB"/>
        </w:rPr>
        <w:t>will have access to necessary infrastructure support personnel including system and database administrators.</w:t>
      </w:r>
    </w:p>
    <w:p w:rsidR="00276277" w:rsidRPr="005D2452" w:rsidRDefault="00AD18A4" w:rsidP="00AC7E78">
      <w:pPr>
        <w:pStyle w:val="ListBullet"/>
        <w:numPr>
          <w:ilvl w:val="0"/>
          <w:numId w:val="19"/>
        </w:numPr>
        <w:spacing w:before="60" w:after="60"/>
        <w:rPr>
          <w:snapToGrid w:val="0"/>
          <w:lang w:val="en-GB"/>
        </w:rPr>
      </w:pPr>
      <w:r w:rsidRPr="005D2452">
        <w:rPr>
          <w:snapToGrid w:val="0"/>
          <w:lang w:val="en-GB"/>
        </w:rPr>
        <w:t>R</w:t>
      </w:r>
      <w:r w:rsidR="007B64F0" w:rsidRPr="005D2452">
        <w:rPr>
          <w:snapToGrid w:val="0"/>
          <w:lang w:val="en-GB"/>
        </w:rPr>
        <w:t xml:space="preserve">eview </w:t>
      </w:r>
      <w:r w:rsidR="00524226" w:rsidRPr="005D2452">
        <w:rPr>
          <w:snapToGrid w:val="0"/>
          <w:lang w:val="en-GB"/>
        </w:rPr>
        <w:t xml:space="preserve">and approve </w:t>
      </w:r>
      <w:r w:rsidR="007B64F0" w:rsidRPr="005D2452">
        <w:rPr>
          <w:snapToGrid w:val="0"/>
          <w:lang w:val="en-GB"/>
        </w:rPr>
        <w:t xml:space="preserve">of all deliverables </w:t>
      </w:r>
      <w:r w:rsidRPr="005D2452">
        <w:rPr>
          <w:snapToGrid w:val="0"/>
          <w:lang w:val="en-GB"/>
        </w:rPr>
        <w:t>within</w:t>
      </w:r>
      <w:r w:rsidR="00524226" w:rsidRPr="005D2452">
        <w:rPr>
          <w:snapToGrid w:val="0"/>
          <w:lang w:val="en-GB"/>
        </w:rPr>
        <w:t xml:space="preserve"> no more than 2 rounds</w:t>
      </w:r>
      <w:r w:rsidRPr="005D2452">
        <w:rPr>
          <w:snapToGrid w:val="0"/>
          <w:lang w:val="en-GB"/>
        </w:rPr>
        <w:t xml:space="preserve"> </w:t>
      </w:r>
      <w:r w:rsidR="00524226" w:rsidRPr="005D2452">
        <w:rPr>
          <w:snapToGrid w:val="0"/>
          <w:lang w:val="en-GB"/>
        </w:rPr>
        <w:t>(</w:t>
      </w:r>
      <w:r w:rsidR="00FD028D" w:rsidRPr="005D2452">
        <w:rPr>
          <w:snapToGrid w:val="0"/>
          <w:lang w:val="en-GB"/>
        </w:rPr>
        <w:t>2</w:t>
      </w:r>
      <w:r w:rsidRPr="005D2452">
        <w:rPr>
          <w:snapToGrid w:val="0"/>
          <w:lang w:val="en-GB"/>
        </w:rPr>
        <w:t xml:space="preserve"> day</w:t>
      </w:r>
      <w:r w:rsidR="00524226" w:rsidRPr="005D2452">
        <w:rPr>
          <w:snapToGrid w:val="0"/>
          <w:lang w:val="en-GB"/>
        </w:rPr>
        <w:t xml:space="preserve">s each) </w:t>
      </w:r>
      <w:r w:rsidRPr="005D2452">
        <w:rPr>
          <w:snapToGrid w:val="0"/>
          <w:lang w:val="en-GB"/>
        </w:rPr>
        <w:t xml:space="preserve"> timeframe </w:t>
      </w:r>
      <w:r w:rsidR="007B64F0" w:rsidRPr="005D2452">
        <w:rPr>
          <w:snapToGrid w:val="0"/>
          <w:lang w:val="en-GB"/>
        </w:rPr>
        <w:t>is necessary to meet the timeline of this engagement.  Any delays can impact the project timeline and fees.</w:t>
      </w:r>
    </w:p>
    <w:p w:rsidR="00276277" w:rsidRPr="005D2452" w:rsidRDefault="007B64F0" w:rsidP="00AC7E78">
      <w:pPr>
        <w:pStyle w:val="ListBullet"/>
        <w:numPr>
          <w:ilvl w:val="0"/>
          <w:numId w:val="19"/>
        </w:numPr>
        <w:spacing w:before="60" w:after="60"/>
        <w:rPr>
          <w:snapToGrid w:val="0"/>
          <w:lang w:val="en-GB"/>
        </w:rPr>
      </w:pPr>
      <w:r w:rsidRPr="005D2452">
        <w:rPr>
          <w:snapToGrid w:val="0"/>
          <w:lang w:val="en-GB"/>
        </w:rPr>
        <w:t>Any changes in project scope may impact the estimated timeline and fees.</w:t>
      </w:r>
    </w:p>
    <w:p w:rsidR="00276277" w:rsidRPr="005D2452" w:rsidRDefault="00570876" w:rsidP="00AC7E78">
      <w:pPr>
        <w:numPr>
          <w:ilvl w:val="0"/>
          <w:numId w:val="19"/>
        </w:numPr>
        <w:jc w:val="both"/>
        <w:rPr>
          <w:lang w:val="en-GB"/>
        </w:rPr>
      </w:pPr>
      <w:r w:rsidRPr="005D2452">
        <w:rPr>
          <w:lang w:val="en-GB"/>
        </w:rPr>
        <w:t>Any requests for additional functionality or extended task duration is subject to change control</w:t>
      </w:r>
    </w:p>
    <w:p w:rsidR="00276277" w:rsidRPr="005D2452" w:rsidRDefault="00D74995" w:rsidP="00AC7E78">
      <w:pPr>
        <w:pStyle w:val="ListBullet"/>
        <w:numPr>
          <w:ilvl w:val="0"/>
          <w:numId w:val="19"/>
        </w:numPr>
        <w:spacing w:before="60" w:after="60"/>
        <w:rPr>
          <w:snapToGrid w:val="0"/>
          <w:lang w:val="en-GB"/>
        </w:rPr>
      </w:pPr>
      <w:r w:rsidRPr="005D2452">
        <w:rPr>
          <w:lang w:val="en-GB"/>
        </w:rPr>
        <w:fldChar w:fldCharType="begin"/>
      </w:r>
      <w:r w:rsidRPr="005D2452">
        <w:rPr>
          <w:lang w:val="en-GB"/>
        </w:rPr>
        <w:instrText xml:space="preserve"> DOCPROPERTY  "Customer Name"  \* MERGEFORMAT </w:instrText>
      </w:r>
      <w:r w:rsidRPr="005D2452">
        <w:rPr>
          <w:lang w:val="en-GB"/>
        </w:rPr>
        <w:fldChar w:fldCharType="separate"/>
      </w:r>
      <w:r w:rsidR="00963B41" w:rsidRPr="00963B41">
        <w:rPr>
          <w:bCs/>
          <w:lang w:val="en-GB"/>
        </w:rPr>
        <w:t>Ministry of Labour</w:t>
      </w:r>
      <w:r w:rsidR="00963B41">
        <w:rPr>
          <w:lang w:val="en-GB"/>
        </w:rPr>
        <w:t>, Health and Social Affairs of Georgia</w:t>
      </w:r>
      <w:r w:rsidRPr="005D2452">
        <w:rPr>
          <w:lang w:val="en-GB"/>
        </w:rPr>
        <w:fldChar w:fldCharType="end"/>
      </w:r>
      <w:r w:rsidR="00C80F95" w:rsidRPr="005D2452">
        <w:rPr>
          <w:lang w:val="en-GB"/>
        </w:rPr>
        <w:fldChar w:fldCharType="begin"/>
      </w:r>
      <w:r w:rsidR="004A12E2" w:rsidRPr="005D2452">
        <w:rPr>
          <w:lang w:val="en-GB"/>
        </w:rPr>
        <w:instrText xml:space="preserve"> KEYWORDS   \* MERGEFORMAT </w:instrText>
      </w:r>
      <w:r w:rsidR="00C80F95" w:rsidRPr="005D2452">
        <w:rPr>
          <w:lang w:val="en-GB"/>
        </w:rPr>
        <w:fldChar w:fldCharType="end"/>
      </w:r>
      <w:r w:rsidR="007B64F0" w:rsidRPr="005D2452">
        <w:rPr>
          <w:snapToGrid w:val="0"/>
          <w:lang w:val="en-GB"/>
        </w:rPr>
        <w:t xml:space="preserve"> will ensure that all passwords, systems access, knowledgeable technical personnel, and subject matter experts are available to </w:t>
      </w:r>
      <w:r w:rsidR="0075519E" w:rsidRPr="005D2452">
        <w:rPr>
          <w:snapToGrid w:val="0"/>
          <w:lang w:val="en-GB"/>
        </w:rPr>
        <w:t>EMC</w:t>
      </w:r>
      <w:r w:rsidR="001E3333" w:rsidRPr="005D2452">
        <w:rPr>
          <w:snapToGrid w:val="0"/>
          <w:lang w:val="en-GB"/>
        </w:rPr>
        <w:t xml:space="preserve"> </w:t>
      </w:r>
      <w:r w:rsidR="007B64F0" w:rsidRPr="005D2452">
        <w:rPr>
          <w:snapToGrid w:val="0"/>
          <w:lang w:val="en-GB"/>
        </w:rPr>
        <w:t>as needed to complete this engagement.</w:t>
      </w:r>
    </w:p>
    <w:p w:rsidR="00276277" w:rsidRPr="005D2452" w:rsidRDefault="0075519E" w:rsidP="00AC7E78">
      <w:pPr>
        <w:pStyle w:val="ListBullet"/>
        <w:numPr>
          <w:ilvl w:val="0"/>
          <w:numId w:val="19"/>
        </w:numPr>
        <w:spacing w:before="60" w:after="60"/>
        <w:rPr>
          <w:snapToGrid w:val="0"/>
          <w:lang w:val="en-GB"/>
        </w:rPr>
      </w:pPr>
      <w:r w:rsidRPr="005D2452">
        <w:rPr>
          <w:snapToGrid w:val="0"/>
          <w:lang w:val="en-GB"/>
        </w:rPr>
        <w:t>EMC</w:t>
      </w:r>
      <w:r w:rsidR="005438A2" w:rsidRPr="005D2452">
        <w:rPr>
          <w:snapToGrid w:val="0"/>
          <w:lang w:val="en-GB"/>
        </w:rPr>
        <w:t xml:space="preserve"> </w:t>
      </w:r>
      <w:r w:rsidR="003C6C47" w:rsidRPr="005D2452">
        <w:rPr>
          <w:snapToGrid w:val="0"/>
          <w:lang w:val="en-GB"/>
        </w:rPr>
        <w:t xml:space="preserve">will </w:t>
      </w:r>
      <w:r w:rsidR="00A316DF" w:rsidRPr="005D2452">
        <w:rPr>
          <w:snapToGrid w:val="0"/>
          <w:lang w:val="en-GB"/>
        </w:rPr>
        <w:t>provide</w:t>
      </w:r>
      <w:r w:rsidR="003C6C47" w:rsidRPr="005D2452">
        <w:rPr>
          <w:snapToGrid w:val="0"/>
          <w:lang w:val="en-GB"/>
        </w:rPr>
        <w:t xml:space="preserve"> standard templates and mechanisms for performing System and user acceptance testing. Any changes to our standard approach will require a review of the project schedule and </w:t>
      </w:r>
      <w:r w:rsidR="00FA6BF5" w:rsidRPr="005D2452">
        <w:rPr>
          <w:snapToGrid w:val="0"/>
          <w:lang w:val="en-GB"/>
        </w:rPr>
        <w:t>f</w:t>
      </w:r>
      <w:r w:rsidR="003C6C47" w:rsidRPr="005D2452">
        <w:rPr>
          <w:snapToGrid w:val="0"/>
          <w:lang w:val="en-GB"/>
        </w:rPr>
        <w:t>ees.</w:t>
      </w:r>
      <w:r w:rsidR="00A316DF" w:rsidRPr="005D2452">
        <w:rPr>
          <w:snapToGrid w:val="0"/>
          <w:lang w:val="en-GB"/>
        </w:rPr>
        <w:t xml:space="preserve">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00A316DF" w:rsidRPr="005D2452">
        <w:rPr>
          <w:snapToGrid w:val="0"/>
          <w:lang w:val="en-GB"/>
        </w:rPr>
        <w:t xml:space="preserve"> </w:t>
      </w:r>
      <w:r w:rsidR="00C80F95" w:rsidRPr="005D2452">
        <w:rPr>
          <w:lang w:val="en-GB"/>
        </w:rPr>
        <w:fldChar w:fldCharType="begin"/>
      </w:r>
      <w:r w:rsidR="004A12E2" w:rsidRPr="005D2452">
        <w:rPr>
          <w:lang w:val="en-GB"/>
        </w:rPr>
        <w:instrText xml:space="preserve"> KEYWORDS   \* MERGEFORMAT </w:instrText>
      </w:r>
      <w:r w:rsidR="00C80F95" w:rsidRPr="005D2452">
        <w:rPr>
          <w:lang w:val="en-GB"/>
        </w:rPr>
        <w:fldChar w:fldCharType="end"/>
      </w:r>
      <w:r w:rsidR="00A316DF" w:rsidRPr="005D2452">
        <w:rPr>
          <w:snapToGrid w:val="0"/>
          <w:lang w:val="en-GB"/>
        </w:rPr>
        <w:t>will be responsible for overall testing and test documentation.</w:t>
      </w:r>
    </w:p>
    <w:p w:rsidR="00276277" w:rsidRPr="005D2452" w:rsidRDefault="00072A9B" w:rsidP="00AC7E78">
      <w:pPr>
        <w:pStyle w:val="ListBullet"/>
        <w:numPr>
          <w:ilvl w:val="0"/>
          <w:numId w:val="19"/>
        </w:numPr>
        <w:spacing w:before="60" w:after="60"/>
        <w:rPr>
          <w:snapToGrid w:val="0"/>
          <w:lang w:val="en-GB"/>
        </w:rPr>
      </w:pPr>
      <w:r w:rsidRPr="005D2452">
        <w:rPr>
          <w:lang w:val="en-GB"/>
        </w:rPr>
        <w:t xml:space="preserve">During the course of this engagement, </w:t>
      </w:r>
      <w:r w:rsidR="007E1341" w:rsidRPr="005D2452">
        <w:rPr>
          <w:lang w:val="en-GB"/>
        </w:rPr>
        <w:t>Information Intelligence Group</w:t>
      </w:r>
      <w:r w:rsidR="00A7199E" w:rsidRPr="005D2452">
        <w:rPr>
          <w:lang w:val="en-GB"/>
        </w:rPr>
        <w:t xml:space="preserve"> </w:t>
      </w:r>
      <w:r w:rsidR="00E3717A" w:rsidRPr="005D2452">
        <w:rPr>
          <w:lang w:val="en-GB"/>
        </w:rPr>
        <w:t>Consulting</w:t>
      </w:r>
      <w:r w:rsidRPr="005D2452">
        <w:rPr>
          <w:lang w:val="en-GB"/>
        </w:rPr>
        <w:t xml:space="preserve"> will work very closely with the Customer’s program management and technical staff. Continued access to key staff members and rapid review of deliverables is vital to the successful completion of the project. The Customer must ensure that required staff is available on a priority basis to the project team throughout the engagement period. </w:t>
      </w:r>
    </w:p>
    <w:p w:rsidR="00276277" w:rsidRPr="005D2452" w:rsidRDefault="00072A9B" w:rsidP="00AC7E78">
      <w:pPr>
        <w:pStyle w:val="ListBullet"/>
        <w:numPr>
          <w:ilvl w:val="0"/>
          <w:numId w:val="19"/>
        </w:numPr>
        <w:spacing w:before="60" w:after="60"/>
        <w:rPr>
          <w:snapToGrid w:val="0"/>
          <w:lang w:val="en-GB"/>
        </w:rPr>
      </w:pPr>
      <w:r w:rsidRPr="005D2452">
        <w:rPr>
          <w:lang w:val="en-GB"/>
        </w:rPr>
        <w:t xml:space="preserve">The Customer will provide a work area for the </w:t>
      </w:r>
      <w:r w:rsidR="00907557" w:rsidRPr="005D2452">
        <w:rPr>
          <w:lang w:val="en-GB"/>
        </w:rPr>
        <w:t>c</w:t>
      </w:r>
      <w:r w:rsidRPr="005D2452">
        <w:rPr>
          <w:lang w:val="en-GB"/>
        </w:rPr>
        <w:t>onsultants while on site. This work area should include access to the network and the relevant servers, printer access, access to the Internet (to support a Virtual Private Network connection) and a working telephone.</w:t>
      </w:r>
    </w:p>
    <w:p w:rsidR="00524226" w:rsidRPr="005D2452" w:rsidRDefault="00524226" w:rsidP="00524226">
      <w:pPr>
        <w:pStyle w:val="ListBullet"/>
        <w:numPr>
          <w:ilvl w:val="0"/>
          <w:numId w:val="19"/>
        </w:numPr>
        <w:spacing w:before="60" w:after="60"/>
        <w:rPr>
          <w:snapToGrid w:val="0"/>
          <w:lang w:val="en-GB"/>
        </w:rPr>
      </w:pPr>
      <w:r w:rsidRPr="005D2452">
        <w:rPr>
          <w:snapToGrid w:val="0"/>
          <w:lang w:val="en-GB"/>
        </w:rPr>
        <w:t>There are 3 environments will be used during the project</w:t>
      </w:r>
    </w:p>
    <w:p w:rsidR="00524226" w:rsidRPr="005D2452" w:rsidRDefault="00524226" w:rsidP="00524226">
      <w:pPr>
        <w:pStyle w:val="ListBullet"/>
        <w:numPr>
          <w:ilvl w:val="2"/>
          <w:numId w:val="20"/>
        </w:numPr>
        <w:spacing w:before="60" w:after="60"/>
        <w:ind w:left="1276"/>
        <w:rPr>
          <w:snapToGrid w:val="0"/>
          <w:lang w:val="en-GB"/>
        </w:rPr>
      </w:pPr>
      <w:r w:rsidRPr="005D2452">
        <w:rPr>
          <w:snapToGrid w:val="0"/>
          <w:lang w:val="en-GB"/>
        </w:rPr>
        <w:t>Development environment</w:t>
      </w:r>
    </w:p>
    <w:p w:rsidR="00524226" w:rsidRPr="005D2452" w:rsidRDefault="00524226" w:rsidP="00524226">
      <w:pPr>
        <w:pStyle w:val="ListBullet"/>
        <w:numPr>
          <w:ilvl w:val="0"/>
          <w:numId w:val="0"/>
        </w:numPr>
        <w:tabs>
          <w:tab w:val="left" w:pos="1276"/>
        </w:tabs>
        <w:spacing w:before="60" w:after="60"/>
        <w:ind w:left="1276"/>
        <w:rPr>
          <w:snapToGrid w:val="0"/>
          <w:lang w:val="en-GB"/>
        </w:rPr>
      </w:pPr>
      <w:r w:rsidRPr="005D2452">
        <w:rPr>
          <w:snapToGrid w:val="0"/>
          <w:lang w:val="en-GB"/>
        </w:rPr>
        <w:t xml:space="preserve">EMC will create and support Development Environment on the EMC’s hardware. Customer will not have access to it. The Work Packages No.7, 8 and 9 (see </w:t>
      </w:r>
      <w:r w:rsidRPr="005D2452">
        <w:rPr>
          <w:snapToGrid w:val="0"/>
          <w:lang w:val="en-GB"/>
        </w:rPr>
        <w:fldChar w:fldCharType="begin"/>
      </w:r>
      <w:r w:rsidRPr="005D2452">
        <w:rPr>
          <w:snapToGrid w:val="0"/>
          <w:lang w:val="en-GB"/>
        </w:rPr>
        <w:instrText xml:space="preserve"> REF _Ref398713612 \r \h  \* MERGEFORMAT </w:instrText>
      </w:r>
      <w:r w:rsidRPr="005D2452">
        <w:rPr>
          <w:snapToGrid w:val="0"/>
          <w:lang w:val="en-GB"/>
        </w:rPr>
      </w:r>
      <w:r w:rsidRPr="005D2452">
        <w:rPr>
          <w:snapToGrid w:val="0"/>
          <w:lang w:val="en-GB"/>
        </w:rPr>
        <w:fldChar w:fldCharType="separate"/>
      </w:r>
      <w:r w:rsidR="00963B41">
        <w:rPr>
          <w:snapToGrid w:val="0"/>
          <w:lang w:val="en-GB"/>
        </w:rPr>
        <w:t>5</w:t>
      </w:r>
      <w:r w:rsidRPr="005D2452">
        <w:rPr>
          <w:snapToGrid w:val="0"/>
          <w:lang w:val="en-GB"/>
        </w:rPr>
        <w:fldChar w:fldCharType="end"/>
      </w:r>
      <w:r w:rsidRPr="005D2452">
        <w:rPr>
          <w:snapToGrid w:val="0"/>
          <w:lang w:val="en-GB"/>
        </w:rPr>
        <w:t>; Development and testing) will be performed on Development Environment.</w:t>
      </w:r>
    </w:p>
    <w:p w:rsidR="00524226" w:rsidRPr="005D2452" w:rsidRDefault="00524226" w:rsidP="00524226">
      <w:pPr>
        <w:pStyle w:val="ListBullet"/>
        <w:numPr>
          <w:ilvl w:val="2"/>
          <w:numId w:val="20"/>
        </w:numPr>
        <w:spacing w:before="60" w:after="60"/>
        <w:ind w:left="1276"/>
        <w:rPr>
          <w:snapToGrid w:val="0"/>
          <w:lang w:val="en-GB"/>
        </w:rPr>
      </w:pPr>
      <w:r w:rsidRPr="005D2452">
        <w:rPr>
          <w:snapToGrid w:val="0"/>
          <w:lang w:val="en-GB"/>
        </w:rPr>
        <w:t>Testing environment</w:t>
      </w:r>
    </w:p>
    <w:p w:rsidR="00524226" w:rsidRPr="005D2452" w:rsidRDefault="00524226" w:rsidP="00524226">
      <w:pPr>
        <w:pStyle w:val="ListBullet"/>
        <w:numPr>
          <w:ilvl w:val="0"/>
          <w:numId w:val="0"/>
        </w:numPr>
        <w:tabs>
          <w:tab w:val="left" w:pos="1276"/>
        </w:tabs>
        <w:spacing w:before="60" w:after="60"/>
        <w:ind w:left="1276"/>
        <w:rPr>
          <w:snapToGrid w:val="0"/>
          <w:lang w:val="en-GB"/>
        </w:rPr>
      </w:pPr>
      <w:r w:rsidRPr="005D2452">
        <w:rPr>
          <w:snapToGrid w:val="0"/>
          <w:lang w:val="en-GB"/>
        </w:rPr>
        <w:t xml:space="preserve">The Customer is responsible for creation and support of the Testing Environment. Environment must be implemented according to the “Technical architecture” document. EMC will have access to it to perform activities according to the Work Packages No.11, 12 and 13 (see </w:t>
      </w:r>
      <w:r w:rsidRPr="005D2452">
        <w:rPr>
          <w:snapToGrid w:val="0"/>
          <w:lang w:val="en-GB"/>
        </w:rPr>
        <w:fldChar w:fldCharType="begin"/>
      </w:r>
      <w:r w:rsidRPr="005D2452">
        <w:rPr>
          <w:snapToGrid w:val="0"/>
          <w:lang w:val="en-GB"/>
        </w:rPr>
        <w:instrText xml:space="preserve"> REF _Ref398713615 \r \h  \* MERGEFORMAT </w:instrText>
      </w:r>
      <w:r w:rsidRPr="005D2452">
        <w:rPr>
          <w:snapToGrid w:val="0"/>
          <w:lang w:val="en-GB"/>
        </w:rPr>
      </w:r>
      <w:r w:rsidRPr="005D2452">
        <w:rPr>
          <w:snapToGrid w:val="0"/>
          <w:lang w:val="en-GB"/>
        </w:rPr>
        <w:fldChar w:fldCharType="separate"/>
      </w:r>
      <w:r w:rsidR="00963B41">
        <w:rPr>
          <w:snapToGrid w:val="0"/>
          <w:lang w:val="en-GB"/>
        </w:rPr>
        <w:t>6</w:t>
      </w:r>
      <w:r w:rsidRPr="005D2452">
        <w:rPr>
          <w:snapToGrid w:val="0"/>
          <w:lang w:val="en-GB"/>
        </w:rPr>
        <w:fldChar w:fldCharType="end"/>
      </w:r>
      <w:r w:rsidRPr="005D2452">
        <w:rPr>
          <w:snapToGrid w:val="0"/>
          <w:lang w:val="en-GB"/>
        </w:rPr>
        <w:t>; Deployment).</w:t>
      </w:r>
    </w:p>
    <w:p w:rsidR="00524226" w:rsidRPr="005D2452" w:rsidRDefault="00524226" w:rsidP="00524226">
      <w:pPr>
        <w:pStyle w:val="ListBullet"/>
        <w:numPr>
          <w:ilvl w:val="2"/>
          <w:numId w:val="20"/>
        </w:numPr>
        <w:spacing w:before="60" w:after="60"/>
        <w:ind w:left="1276"/>
        <w:rPr>
          <w:snapToGrid w:val="0"/>
          <w:lang w:val="en-GB"/>
        </w:rPr>
      </w:pPr>
      <w:r w:rsidRPr="005D2452">
        <w:rPr>
          <w:snapToGrid w:val="0"/>
          <w:lang w:val="en-GB"/>
        </w:rPr>
        <w:t>Productive environment</w:t>
      </w:r>
    </w:p>
    <w:p w:rsidR="00524226" w:rsidRPr="005D2452" w:rsidRDefault="00524226" w:rsidP="00524226">
      <w:pPr>
        <w:pStyle w:val="ListBullet"/>
        <w:numPr>
          <w:ilvl w:val="0"/>
          <w:numId w:val="0"/>
        </w:numPr>
        <w:tabs>
          <w:tab w:val="left" w:pos="1276"/>
        </w:tabs>
        <w:spacing w:before="60" w:after="60"/>
        <w:ind w:left="1276"/>
        <w:rPr>
          <w:snapToGrid w:val="0"/>
          <w:lang w:val="en-GB"/>
        </w:rPr>
      </w:pPr>
      <w:r w:rsidRPr="005D2452">
        <w:rPr>
          <w:snapToGrid w:val="0"/>
          <w:lang w:val="en-GB"/>
        </w:rPr>
        <w:t xml:space="preserve">The Customer is responsible for creation and support of the Productive Environment. Environment must be implemented according to the “Technical architecture” document. EMC will have access to it to perform activities according to the Work Packages No.15, 16 and 17 (see </w:t>
      </w:r>
      <w:r w:rsidRPr="005D2452">
        <w:rPr>
          <w:snapToGrid w:val="0"/>
          <w:lang w:val="en-GB"/>
        </w:rPr>
        <w:fldChar w:fldCharType="begin"/>
      </w:r>
      <w:r w:rsidRPr="005D2452">
        <w:rPr>
          <w:snapToGrid w:val="0"/>
          <w:lang w:val="en-GB"/>
        </w:rPr>
        <w:instrText xml:space="preserve"> REF _Ref398713617 \r \h  \* MERGEFORMAT </w:instrText>
      </w:r>
      <w:r w:rsidRPr="005D2452">
        <w:rPr>
          <w:snapToGrid w:val="0"/>
          <w:lang w:val="en-GB"/>
        </w:rPr>
      </w:r>
      <w:r w:rsidRPr="005D2452">
        <w:rPr>
          <w:snapToGrid w:val="0"/>
          <w:lang w:val="en-GB"/>
        </w:rPr>
        <w:fldChar w:fldCharType="separate"/>
      </w:r>
      <w:r w:rsidR="00963B41">
        <w:rPr>
          <w:snapToGrid w:val="0"/>
          <w:lang w:val="en-GB"/>
        </w:rPr>
        <w:t>7</w:t>
      </w:r>
      <w:r w:rsidRPr="005D2452">
        <w:rPr>
          <w:snapToGrid w:val="0"/>
          <w:lang w:val="en-GB"/>
        </w:rPr>
        <w:fldChar w:fldCharType="end"/>
      </w:r>
      <w:r w:rsidRPr="005D2452">
        <w:rPr>
          <w:snapToGrid w:val="0"/>
          <w:lang w:val="en-GB"/>
        </w:rPr>
        <w:t>; Acceptance)</w:t>
      </w:r>
    </w:p>
    <w:p w:rsidR="00524226" w:rsidRPr="005D2452" w:rsidRDefault="00524226" w:rsidP="00524226">
      <w:pPr>
        <w:pStyle w:val="ListBullet"/>
        <w:numPr>
          <w:ilvl w:val="0"/>
          <w:numId w:val="19"/>
        </w:numPr>
        <w:spacing w:before="60" w:after="60"/>
        <w:rPr>
          <w:snapToGrid w:val="0"/>
          <w:lang w:val="en-GB"/>
        </w:rPr>
      </w:pPr>
      <w:r w:rsidRPr="005D2452">
        <w:rPr>
          <w:snapToGrid w:val="0"/>
          <w:lang w:val="en-GB"/>
        </w:rPr>
        <w:t xml:space="preserve">All the documents mentioned in Work Packages described above are developed in English. </w:t>
      </w:r>
    </w:p>
    <w:p w:rsidR="00524226" w:rsidRPr="005D2452" w:rsidRDefault="00524226" w:rsidP="005D2452">
      <w:pPr>
        <w:pStyle w:val="ListBullet"/>
        <w:numPr>
          <w:ilvl w:val="0"/>
          <w:numId w:val="0"/>
        </w:numPr>
        <w:spacing w:before="60" w:after="60"/>
        <w:ind w:left="360"/>
        <w:rPr>
          <w:snapToGrid w:val="0"/>
          <w:lang w:val="en-GB"/>
        </w:rPr>
      </w:pPr>
    </w:p>
    <w:p w:rsidR="00C42F38" w:rsidRPr="005D2452" w:rsidRDefault="00C42F38" w:rsidP="005D2452">
      <w:pPr>
        <w:pStyle w:val="Heading1"/>
        <w:rPr>
          <w:lang w:val="en-GB"/>
        </w:rPr>
        <w:sectPr w:rsidR="00C42F38"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bookmarkStart w:id="110" w:name="OLE_LINK7"/>
    </w:p>
    <w:p w:rsidR="007B64F0" w:rsidRPr="005D2452" w:rsidRDefault="00221A5F" w:rsidP="005D2452">
      <w:pPr>
        <w:pStyle w:val="Heading1"/>
        <w:rPr>
          <w:lang w:val="en-GB"/>
        </w:rPr>
      </w:pPr>
      <w:bookmarkStart w:id="111" w:name="_Toc418693710"/>
      <w:r w:rsidRPr="005D2452">
        <w:rPr>
          <w:lang w:val="en-GB"/>
        </w:rPr>
        <w:lastRenderedPageBreak/>
        <w:t>Scope and Change Control</w:t>
      </w:r>
      <w:bookmarkEnd w:id="111"/>
    </w:p>
    <w:p w:rsidR="00DF6471" w:rsidRPr="005D2452" w:rsidRDefault="007B7577" w:rsidP="007B7577">
      <w:pPr>
        <w:rPr>
          <w:lang w:val="en-GB"/>
        </w:rPr>
      </w:pPr>
      <w:r w:rsidRPr="005D2452">
        <w:rPr>
          <w:lang w:val="en-GB"/>
        </w:rPr>
        <w:t xml:space="preserve">Changes to the SOW can only be made by the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00C80F95" w:rsidRPr="005D2452">
        <w:rPr>
          <w:lang w:val="en-GB"/>
        </w:rPr>
        <w:fldChar w:fldCharType="begin"/>
      </w:r>
      <w:r w:rsidRPr="005D2452">
        <w:rPr>
          <w:lang w:val="en-GB"/>
        </w:rPr>
        <w:instrText xml:space="preserve"> KEYWORDS   \* MERGEFORMAT </w:instrText>
      </w:r>
      <w:r w:rsidR="00C80F95" w:rsidRPr="005D2452">
        <w:rPr>
          <w:lang w:val="en-GB"/>
        </w:rPr>
        <w:fldChar w:fldCharType="end"/>
      </w:r>
      <w:r w:rsidRPr="005D2452">
        <w:rPr>
          <w:lang w:val="en-GB"/>
        </w:rPr>
        <w:t xml:space="preserve"> PM or EMC PM, using the Change Request Form (provided during Project Initiation). </w:t>
      </w:r>
    </w:p>
    <w:p w:rsidR="00DF6471" w:rsidRPr="005D2452" w:rsidRDefault="00DF6471" w:rsidP="007B7577">
      <w:pPr>
        <w:rPr>
          <w:lang w:val="en-GB"/>
        </w:rPr>
      </w:pPr>
    </w:p>
    <w:p w:rsidR="007B7577" w:rsidRPr="005D2452" w:rsidRDefault="007B7577" w:rsidP="007B7577">
      <w:pPr>
        <w:rPr>
          <w:lang w:val="en-GB"/>
        </w:rPr>
      </w:pPr>
      <w:r w:rsidRPr="005D2452">
        <w:rPr>
          <w:lang w:val="en-GB"/>
        </w:rPr>
        <w:t xml:space="preserve">The requested change must be described and reasons for the change stated. The Change Request Form must also be signed by the relevant PM. </w:t>
      </w:r>
    </w:p>
    <w:p w:rsidR="007B7577" w:rsidRPr="005D2452" w:rsidRDefault="007B7577" w:rsidP="007B7577">
      <w:pPr>
        <w:rPr>
          <w:lang w:val="en-GB"/>
        </w:rPr>
      </w:pPr>
    </w:p>
    <w:p w:rsidR="007B7577" w:rsidRPr="005D2452" w:rsidRDefault="007B7577" w:rsidP="007B7577">
      <w:pPr>
        <w:rPr>
          <w:lang w:val="en-GB"/>
        </w:rPr>
      </w:pPr>
      <w:r w:rsidRPr="005D2452">
        <w:rPr>
          <w:lang w:val="en-GB"/>
        </w:rPr>
        <w:t xml:space="preserve">Change Requests will be submitted to the other party. The PM will indicate the effects of the Change Request in terms of cost, deadlines </w:t>
      </w:r>
      <w:r w:rsidR="00BA721A" w:rsidRPr="005D2452">
        <w:rPr>
          <w:lang w:val="en-GB"/>
        </w:rPr>
        <w:t>etc.</w:t>
      </w:r>
      <w:r w:rsidRPr="005D2452">
        <w:rPr>
          <w:lang w:val="en-GB"/>
        </w:rPr>
        <w:t xml:space="preserve"> on the Change Requ</w:t>
      </w:r>
      <w:r w:rsidR="00DF6471" w:rsidRPr="005D2452">
        <w:rPr>
          <w:lang w:val="en-GB"/>
        </w:rPr>
        <w:t>est Form based on Work Package and Work Units detailed in this SOW.</w:t>
      </w:r>
      <w:r w:rsidRPr="005D2452">
        <w:rPr>
          <w:lang w:val="en-GB"/>
        </w:rPr>
        <w:t xml:space="preserve"> </w:t>
      </w:r>
    </w:p>
    <w:p w:rsidR="007B7577" w:rsidRPr="005D2452" w:rsidRDefault="007B7577" w:rsidP="0071318C">
      <w:pPr>
        <w:jc w:val="both"/>
        <w:rPr>
          <w:lang w:val="en-GB"/>
        </w:rPr>
      </w:pPr>
    </w:p>
    <w:p w:rsidR="007B64F0" w:rsidRPr="005D2452" w:rsidRDefault="007B64F0" w:rsidP="0071318C">
      <w:pPr>
        <w:jc w:val="both"/>
        <w:rPr>
          <w:lang w:val="en-GB"/>
        </w:rPr>
      </w:pPr>
      <w:r w:rsidRPr="005D2452">
        <w:rPr>
          <w:lang w:val="en-GB"/>
        </w:rPr>
        <w:t>This project will focus on delivering the services as described previously in this Statement of Work. Additional requirements</w:t>
      </w:r>
      <w:r w:rsidR="008821C0" w:rsidRPr="005D2452">
        <w:rPr>
          <w:lang w:val="en-GB"/>
        </w:rPr>
        <w:t>, based on Work Packages</w:t>
      </w:r>
      <w:r w:rsidR="000F1812" w:rsidRPr="005D2452">
        <w:rPr>
          <w:lang w:val="en-GB"/>
        </w:rPr>
        <w:t xml:space="preserve"> and Work Units</w:t>
      </w:r>
      <w:r w:rsidR="008821C0" w:rsidRPr="005D2452">
        <w:rPr>
          <w:lang w:val="en-GB"/>
        </w:rPr>
        <w:t xml:space="preserve">, </w:t>
      </w:r>
      <w:r w:rsidRPr="005D2452">
        <w:rPr>
          <w:lang w:val="en-GB"/>
        </w:rPr>
        <w:t xml:space="preserve">will require additional consulting time (with requisite funding) to be included in the completed deliverable.  In the event that additional time is needed to complete the project, </w:t>
      </w:r>
      <w:r w:rsidR="007E1341" w:rsidRPr="005D2452">
        <w:rPr>
          <w:lang w:val="en-GB"/>
        </w:rPr>
        <w:t>Information Intelligence Group</w:t>
      </w:r>
      <w:r w:rsidR="00A7199E" w:rsidRPr="005D2452">
        <w:rPr>
          <w:lang w:val="en-GB"/>
        </w:rPr>
        <w:t xml:space="preserve"> </w:t>
      </w:r>
      <w:r w:rsidR="00E3717A" w:rsidRPr="005D2452">
        <w:rPr>
          <w:lang w:val="en-GB"/>
        </w:rPr>
        <w:t>Consulting</w:t>
      </w:r>
      <w:r w:rsidRPr="005D2452">
        <w:rPr>
          <w:lang w:val="en-GB"/>
        </w:rPr>
        <w:t xml:space="preserve"> will present </w:t>
      </w:r>
      <w:r w:rsidR="00D74995" w:rsidRPr="005D2452">
        <w:rPr>
          <w:lang w:val="en-GB"/>
        </w:rPr>
        <w:fldChar w:fldCharType="begin"/>
      </w:r>
      <w:r w:rsidR="00D74995" w:rsidRPr="005D2452">
        <w:rPr>
          <w:lang w:val="en-GB"/>
        </w:rPr>
        <w:instrText xml:space="preserve"> DOCPROPERTY  "Customer Name"  \* MERGEFORMAT </w:instrText>
      </w:r>
      <w:r w:rsidR="00D74995" w:rsidRPr="005D2452">
        <w:rPr>
          <w:lang w:val="en-GB"/>
        </w:rPr>
        <w:fldChar w:fldCharType="separate"/>
      </w:r>
      <w:r w:rsidR="00963B41" w:rsidRPr="00963B41">
        <w:rPr>
          <w:bCs/>
          <w:lang w:val="en-GB"/>
        </w:rPr>
        <w:t>Ministry of Labour</w:t>
      </w:r>
      <w:r w:rsidR="00963B41">
        <w:rPr>
          <w:lang w:val="en-GB"/>
        </w:rPr>
        <w:t>, Health and Social Affairs of Georgia</w:t>
      </w:r>
      <w:r w:rsidR="00D74995" w:rsidRPr="005D2452">
        <w:rPr>
          <w:lang w:val="en-GB"/>
        </w:rPr>
        <w:fldChar w:fldCharType="end"/>
      </w:r>
      <w:r w:rsidR="00C80F95" w:rsidRPr="005D2452">
        <w:rPr>
          <w:lang w:val="en-GB"/>
        </w:rPr>
        <w:fldChar w:fldCharType="begin"/>
      </w:r>
      <w:r w:rsidR="0071318C" w:rsidRPr="005D2452">
        <w:rPr>
          <w:lang w:val="en-GB"/>
        </w:rPr>
        <w:instrText xml:space="preserve"> KEYWORDS   \* MERGEFORMAT </w:instrText>
      </w:r>
      <w:r w:rsidR="00C80F95" w:rsidRPr="005D2452">
        <w:rPr>
          <w:lang w:val="en-GB"/>
        </w:rPr>
        <w:fldChar w:fldCharType="end"/>
      </w:r>
      <w:r w:rsidRPr="005D2452">
        <w:rPr>
          <w:lang w:val="en-GB"/>
        </w:rPr>
        <w:t xml:space="preserve"> with a </w:t>
      </w:r>
      <w:r w:rsidRPr="005D2452">
        <w:rPr>
          <w:u w:val="single"/>
          <w:lang w:val="en-GB"/>
        </w:rPr>
        <w:t>Change Order</w:t>
      </w:r>
      <w:r w:rsidRPr="005D2452">
        <w:rPr>
          <w:lang w:val="en-GB"/>
        </w:rPr>
        <w:t xml:space="preserve"> for additional time and cost.  The project </w:t>
      </w:r>
      <w:r w:rsidR="00A32C7C" w:rsidRPr="005D2452">
        <w:rPr>
          <w:lang w:val="en-GB"/>
        </w:rPr>
        <w:t>fees</w:t>
      </w:r>
      <w:r w:rsidRPr="005D2452">
        <w:rPr>
          <w:lang w:val="en-GB"/>
        </w:rPr>
        <w:t xml:space="preserve"> estimated in this Statement of Work will not be exceeded without a written and approved </w:t>
      </w:r>
      <w:r w:rsidRPr="005D2452">
        <w:rPr>
          <w:u w:val="single"/>
          <w:lang w:val="en-GB"/>
        </w:rPr>
        <w:t>Change Order</w:t>
      </w:r>
      <w:r w:rsidRPr="005D2452">
        <w:rPr>
          <w:lang w:val="en-GB"/>
        </w:rPr>
        <w:t xml:space="preserve"> authorizing additional time and fees.</w:t>
      </w:r>
    </w:p>
    <w:p w:rsidR="007F189C" w:rsidRPr="005D2452" w:rsidRDefault="007F189C" w:rsidP="0071318C">
      <w:pPr>
        <w:jc w:val="both"/>
        <w:rPr>
          <w:lang w:val="en-GB"/>
        </w:rPr>
      </w:pPr>
    </w:p>
    <w:p w:rsidR="00221A5F" w:rsidRPr="005D2452" w:rsidRDefault="00221A5F" w:rsidP="00E9006F">
      <w:pPr>
        <w:jc w:val="both"/>
        <w:rPr>
          <w:lang w:val="en-GB"/>
        </w:rPr>
      </w:pPr>
      <w:r w:rsidRPr="005D2452">
        <w:rPr>
          <w:lang w:val="en-GB"/>
        </w:rPr>
        <w:t xml:space="preserve">No services outside those described in this Statement of Work will be performed without an approved </w:t>
      </w:r>
      <w:r w:rsidRPr="005D2452">
        <w:rPr>
          <w:u w:val="single"/>
          <w:lang w:val="en-GB"/>
        </w:rPr>
        <w:t>Change Order</w:t>
      </w:r>
      <w:r w:rsidRPr="005D2452">
        <w:rPr>
          <w:lang w:val="en-GB"/>
        </w:rPr>
        <w:t xml:space="preserve"> authorizing that work.</w:t>
      </w:r>
      <w:bookmarkStart w:id="112" w:name="_Toc119736800"/>
    </w:p>
    <w:p w:rsidR="00E9006F" w:rsidRPr="005D2452" w:rsidRDefault="00E9006F" w:rsidP="00E9006F">
      <w:pPr>
        <w:jc w:val="both"/>
        <w:rPr>
          <w:lang w:val="en-GB"/>
        </w:rPr>
      </w:pPr>
    </w:p>
    <w:bookmarkEnd w:id="110"/>
    <w:bookmarkEnd w:id="112"/>
    <w:p w:rsidR="00180B90" w:rsidRPr="005D2452" w:rsidRDefault="00180B90" w:rsidP="006B18D8">
      <w:pPr>
        <w:rPr>
          <w:lang w:val="en-GB"/>
        </w:rPr>
      </w:pPr>
    </w:p>
    <w:p w:rsidR="0017497A" w:rsidRPr="005D2452" w:rsidRDefault="0017497A" w:rsidP="006B18D8">
      <w:pPr>
        <w:rPr>
          <w:lang w:val="en-GB"/>
        </w:rPr>
      </w:pPr>
    </w:p>
    <w:p w:rsidR="00C42F38" w:rsidRPr="005D2452" w:rsidRDefault="00C42F38">
      <w:pPr>
        <w:pStyle w:val="Heading1"/>
        <w:rPr>
          <w:lang w:val="en-GB"/>
        </w:rPr>
        <w:sectPr w:rsidR="00C42F38"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p>
    <w:p w:rsidR="0017497A" w:rsidRPr="005D2452" w:rsidRDefault="0017497A" w:rsidP="005D2452">
      <w:pPr>
        <w:pStyle w:val="Heading1"/>
        <w:rPr>
          <w:lang w:val="en-GB"/>
        </w:rPr>
      </w:pPr>
      <w:bookmarkStart w:id="113" w:name="_Appendix._Functional_requirements"/>
      <w:bookmarkStart w:id="114" w:name="_Ref398884144"/>
      <w:bookmarkStart w:id="115" w:name="_Toc418693711"/>
      <w:bookmarkEnd w:id="113"/>
      <w:r w:rsidRPr="005D2452">
        <w:rPr>
          <w:lang w:val="en-GB"/>
        </w:rPr>
        <w:lastRenderedPageBreak/>
        <w:t>Appendix</w:t>
      </w:r>
      <w:r w:rsidR="001D4DDA" w:rsidRPr="005D2452">
        <w:rPr>
          <w:lang w:val="en-GB"/>
        </w:rPr>
        <w:t xml:space="preserve"> 1</w:t>
      </w:r>
      <w:r w:rsidRPr="005D2452">
        <w:rPr>
          <w:lang w:val="en-GB"/>
        </w:rPr>
        <w:t>. Functional requirements</w:t>
      </w:r>
      <w:bookmarkEnd w:id="114"/>
      <w:bookmarkEnd w:id="115"/>
    </w:p>
    <w:p w:rsidR="00B10C81" w:rsidRPr="005D2452" w:rsidRDefault="00B10C81" w:rsidP="005D2452">
      <w:pPr>
        <w:pStyle w:val="Heading2"/>
        <w:rPr>
          <w:lang w:val="en-GB"/>
        </w:rPr>
      </w:pPr>
      <w:bookmarkStart w:id="116" w:name="_Ref398884524"/>
      <w:bookmarkStart w:id="117" w:name="_Toc418693712"/>
      <w:r w:rsidRPr="005D2452">
        <w:rPr>
          <w:lang w:val="en-GB"/>
        </w:rPr>
        <w:t>Target architecture requirements</w:t>
      </w:r>
      <w:bookmarkEnd w:id="116"/>
      <w:bookmarkEnd w:id="117"/>
    </w:p>
    <w:p w:rsidR="00B10C81" w:rsidRPr="005D2452" w:rsidRDefault="00B10C81" w:rsidP="00B10C81">
      <w:pPr>
        <w:pStyle w:val="moh"/>
        <w:rPr>
          <w:highlight w:val="yellow"/>
          <w:lang w:val="en-GB"/>
        </w:rPr>
      </w:pPr>
    </w:p>
    <w:p w:rsidR="00F05DCD" w:rsidRPr="005D2452" w:rsidRDefault="00F05DCD" w:rsidP="005D2452">
      <w:pPr>
        <w:pStyle w:val="Heading3"/>
        <w:rPr>
          <w:lang w:val="en-GB"/>
        </w:rPr>
      </w:pPr>
      <w:bookmarkStart w:id="118" w:name="_Ref398556056"/>
      <w:bookmarkStart w:id="119" w:name="_Toc418693713"/>
      <w:r w:rsidRPr="005D2452">
        <w:rPr>
          <w:lang w:val="en-GB"/>
        </w:rPr>
        <w:t>Common Architecture requirements</w:t>
      </w:r>
      <w:bookmarkEnd w:id="118"/>
      <w:bookmarkEnd w:id="119"/>
    </w:p>
    <w:p w:rsidR="00F05DCD" w:rsidRPr="005D2452" w:rsidRDefault="00F05DCD">
      <w:pPr>
        <w:pStyle w:val="Heading4"/>
        <w:rPr>
          <w:lang w:val="en-GB"/>
        </w:rPr>
      </w:pPr>
      <w:r w:rsidRPr="005D2452">
        <w:rPr>
          <w:lang w:val="en-GB"/>
        </w:rPr>
        <w:t>Collaborative Healthcare Environment</w:t>
      </w:r>
    </w:p>
    <w:p w:rsidR="00F05DCD" w:rsidRPr="005D2452" w:rsidRDefault="00F05DCD" w:rsidP="00F05DCD">
      <w:pPr>
        <w:pStyle w:val="moh"/>
        <w:rPr>
          <w:lang w:val="en-GB"/>
        </w:rPr>
      </w:pPr>
      <w:r w:rsidRPr="005D2452">
        <w:rPr>
          <w:lang w:val="en-GB"/>
        </w:rPr>
        <w:t>The project should be designed not only to software architecture HMIS, but also determined the structure of a unified information environment Health - Collaborative Healthcare Environment (CHE), which is a collection of HMIS, suppliers and users of information, as well as standards for storing, managing and sharing information.</w:t>
      </w:r>
    </w:p>
    <w:p w:rsidR="00F05DCD" w:rsidRPr="005D2452" w:rsidRDefault="00F05DCD" w:rsidP="00F05DCD">
      <w:pPr>
        <w:pStyle w:val="moh"/>
        <w:keepNext/>
        <w:jc w:val="center"/>
        <w:rPr>
          <w:lang w:val="en-GB"/>
        </w:rPr>
      </w:pPr>
      <w:r w:rsidRPr="005D2452">
        <w:rPr>
          <w:noProof/>
        </w:rPr>
        <w:drawing>
          <wp:inline distT="0" distB="0" distL="0" distR="0" wp14:anchorId="50DFC7C0" wp14:editId="33FEEB31">
            <wp:extent cx="5088407" cy="324933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png"/>
                    <pic:cNvPicPr/>
                  </pic:nvPicPr>
                  <pic:blipFill>
                    <a:blip r:embed="rId23">
                      <a:extLst>
                        <a:ext uri="{28A0092B-C50C-407E-A947-70E740481C1C}">
                          <a14:useLocalDpi xmlns:a14="http://schemas.microsoft.com/office/drawing/2010/main" val="0"/>
                        </a:ext>
                      </a:extLst>
                    </a:blip>
                    <a:stretch>
                      <a:fillRect/>
                    </a:stretch>
                  </pic:blipFill>
                  <pic:spPr>
                    <a:xfrm>
                      <a:off x="0" y="0"/>
                      <a:ext cx="5088407" cy="3249338"/>
                    </a:xfrm>
                    <a:prstGeom prst="rect">
                      <a:avLst/>
                    </a:prstGeom>
                  </pic:spPr>
                </pic:pic>
              </a:graphicData>
            </a:graphic>
          </wp:inline>
        </w:drawing>
      </w:r>
    </w:p>
    <w:p w:rsidR="00F05DCD" w:rsidRPr="005D2452" w:rsidRDefault="00F05DCD" w:rsidP="00F05DCD">
      <w:pPr>
        <w:pStyle w:val="Caption"/>
        <w:jc w:val="center"/>
        <w:rPr>
          <w:lang w:val="en-GB"/>
        </w:rPr>
      </w:pPr>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3</w:t>
      </w:r>
      <w:r w:rsidR="005C3E8D" w:rsidRPr="005D2452">
        <w:rPr>
          <w:lang w:val="en-GB"/>
        </w:rPr>
        <w:fldChar w:fldCharType="end"/>
      </w:r>
      <w:r w:rsidRPr="005D2452">
        <w:rPr>
          <w:lang w:val="en-GB"/>
        </w:rPr>
        <w:t>. Collaborative Healthcare Environment</w:t>
      </w:r>
    </w:p>
    <w:p w:rsidR="00F05DCD" w:rsidRPr="005D2452" w:rsidRDefault="00F05DCD" w:rsidP="00F05DCD">
      <w:pPr>
        <w:pStyle w:val="moh"/>
        <w:rPr>
          <w:lang w:val="en-GB"/>
        </w:rPr>
      </w:pPr>
      <w:r w:rsidRPr="005D2452">
        <w:rPr>
          <w:lang w:val="en-GB"/>
        </w:rPr>
        <w:t xml:space="preserve">As part of the information environment should be exchanged and manage different kinds of information covering all aspects of medical services. In other words, as part of a CHE, and HMIS in particular, should be treated not only information related to electronic medical records of patients, the results of surveys and so on., But also information related to the financing of health programs, contracting, payments, interaction with insurance companies, supervisors, etc. </w:t>
      </w:r>
    </w:p>
    <w:p w:rsidR="00F05DCD" w:rsidRPr="005D2452" w:rsidRDefault="00F05DCD" w:rsidP="00F05DCD">
      <w:pPr>
        <w:pStyle w:val="moh"/>
        <w:rPr>
          <w:lang w:val="en-GB"/>
        </w:rPr>
      </w:pPr>
      <w:r w:rsidRPr="005D2452">
        <w:rPr>
          <w:lang w:val="en-GB"/>
        </w:rPr>
        <w:t xml:space="preserve">In this case, all of these types of information to be processed in accordance with common rules and standards, and architecture should be designed so as to provide the ability to connect to the information environment of new suppliers / consumers of information, both external and internal (various departments of the Ministry). </w:t>
      </w:r>
    </w:p>
    <w:p w:rsidR="00F05DCD" w:rsidRPr="005D2452" w:rsidRDefault="00F05DCD" w:rsidP="00F05DCD">
      <w:pPr>
        <w:pStyle w:val="moh"/>
        <w:rPr>
          <w:lang w:val="en-GB"/>
        </w:rPr>
      </w:pPr>
      <w:r w:rsidRPr="005D2452">
        <w:rPr>
          <w:lang w:val="en-GB"/>
        </w:rPr>
        <w:t xml:space="preserve">Also, the project should be developed targeted technical architecture HMIS, taking into account the features of the current infrastructure, taking into account the strategy for the development of Collaborative Healthcare Environment and target software architecture HMIS. </w:t>
      </w:r>
    </w:p>
    <w:p w:rsidR="00F05DCD" w:rsidRPr="005D2452" w:rsidRDefault="00F05DCD" w:rsidP="00F05DCD">
      <w:pPr>
        <w:pStyle w:val="moh"/>
        <w:rPr>
          <w:lang w:val="en-GB"/>
        </w:rPr>
      </w:pPr>
      <w:r w:rsidRPr="005D2452">
        <w:rPr>
          <w:lang w:val="en-GB"/>
        </w:rPr>
        <w:t xml:space="preserve">Target technical architecture should define the basic principles of how HMIS in general and contain general requirements for technical architecture designed subsystems HMIS. </w:t>
      </w:r>
    </w:p>
    <w:p w:rsidR="00F05DCD" w:rsidRPr="005D2452" w:rsidRDefault="00F05DCD" w:rsidP="00F05DCD">
      <w:pPr>
        <w:pStyle w:val="Heading4"/>
        <w:rPr>
          <w:lang w:val="en-GB"/>
        </w:rPr>
      </w:pPr>
      <w:bookmarkStart w:id="120" w:name="_Ref385927560"/>
      <w:bookmarkStart w:id="121" w:name="_Ref385927569"/>
      <w:bookmarkStart w:id="122" w:name="_Toc398123859"/>
      <w:r w:rsidRPr="005D2452">
        <w:rPr>
          <w:lang w:val="en-GB"/>
        </w:rPr>
        <w:lastRenderedPageBreak/>
        <w:t>HMIS</w:t>
      </w:r>
      <w:bookmarkEnd w:id="120"/>
      <w:bookmarkEnd w:id="121"/>
      <w:r w:rsidRPr="005D2452">
        <w:rPr>
          <w:lang w:val="en-GB"/>
        </w:rPr>
        <w:t xml:space="preserve"> components schema</w:t>
      </w:r>
      <w:bookmarkEnd w:id="122"/>
    </w:p>
    <w:p w:rsidR="00F05DCD" w:rsidRPr="005D2452" w:rsidRDefault="00F05DCD" w:rsidP="00F05DCD">
      <w:pPr>
        <w:pStyle w:val="moh"/>
        <w:rPr>
          <w:lang w:val="en-GB"/>
        </w:rPr>
      </w:pPr>
      <w:r w:rsidRPr="005D2452">
        <w:rPr>
          <w:lang w:val="en-GB"/>
        </w:rPr>
        <w:t xml:space="preserve">There must be a strategy for the transition from the current fragmented architecture HMIS in the target architecture, which unites all the parts into a single system HMIS health information management. Target Architecture HMIS should be verified and detailed, must be determined by the purpose and strategy of each subsystem, as well as procedures and standards for the exchange of information between subsystems. </w:t>
      </w:r>
      <w:r w:rsidRPr="005D2452">
        <w:rPr>
          <w:lang w:val="en-GB"/>
        </w:rPr>
        <w:fldChar w:fldCharType="begin"/>
      </w:r>
      <w:r w:rsidRPr="005D2452">
        <w:rPr>
          <w:lang w:val="en-GB"/>
        </w:rPr>
        <w:instrText xml:space="preserve"> REF _Ref398543169 \h </w:instrText>
      </w:r>
      <w:r w:rsidRPr="005D2452">
        <w:rPr>
          <w:lang w:val="en-GB"/>
        </w:rPr>
      </w:r>
      <w:r w:rsidRPr="005D2452">
        <w:rPr>
          <w:lang w:val="en-GB"/>
        </w:rPr>
        <w:fldChar w:fldCharType="separate"/>
      </w:r>
      <w:r w:rsidR="00963B41" w:rsidRPr="005D2452">
        <w:rPr>
          <w:lang w:val="en-GB"/>
        </w:rPr>
        <w:t xml:space="preserve">Figure </w:t>
      </w:r>
      <w:r w:rsidR="00963B41">
        <w:rPr>
          <w:noProof/>
          <w:lang w:val="en-GB"/>
        </w:rPr>
        <w:t>4</w:t>
      </w:r>
      <w:r w:rsidRPr="005D2452">
        <w:rPr>
          <w:lang w:val="en-GB"/>
        </w:rPr>
        <w:fldChar w:fldCharType="end"/>
      </w:r>
      <w:r w:rsidRPr="005D2452">
        <w:rPr>
          <w:lang w:val="en-GB"/>
        </w:rPr>
        <w:t xml:space="preserve"> schematically illustrates a transition that must be carried out in the framework of the creation of a single health information environment.</w:t>
      </w:r>
    </w:p>
    <w:p w:rsidR="00F05DCD" w:rsidRPr="005D2452" w:rsidRDefault="00F05DCD" w:rsidP="00F05DCD">
      <w:pPr>
        <w:pStyle w:val="moh"/>
        <w:keepNext/>
        <w:rPr>
          <w:lang w:val="en-GB"/>
        </w:rPr>
      </w:pPr>
      <w:r w:rsidRPr="005D2452">
        <w:rPr>
          <w:lang w:val="en-GB"/>
        </w:rPr>
        <w:object w:dxaOrig="14478" w:dyaOrig="4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0.5pt" o:ole="">
            <v:imagedata r:id="rId24" o:title=""/>
          </v:shape>
          <o:OLEObject Type="Embed" ProgID="Visio.Drawing.11" ShapeID="_x0000_i1025" DrawAspect="Content" ObjectID="_1492457813" r:id="rId25"/>
        </w:object>
      </w:r>
    </w:p>
    <w:p w:rsidR="00F05DCD" w:rsidRPr="005D2452" w:rsidRDefault="00F05DCD" w:rsidP="00F05DCD">
      <w:pPr>
        <w:pStyle w:val="Caption"/>
        <w:jc w:val="center"/>
        <w:rPr>
          <w:lang w:val="en-GB"/>
        </w:rPr>
      </w:pPr>
      <w:bookmarkStart w:id="123" w:name="_Ref398543169"/>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4</w:t>
      </w:r>
      <w:r w:rsidR="005C3E8D" w:rsidRPr="005D2452">
        <w:rPr>
          <w:lang w:val="en-GB"/>
        </w:rPr>
        <w:fldChar w:fldCharType="end"/>
      </w:r>
      <w:bookmarkEnd w:id="123"/>
      <w:r w:rsidRPr="005D2452">
        <w:rPr>
          <w:lang w:val="en-GB"/>
        </w:rPr>
        <w:t>. Current to target architecture</w:t>
      </w:r>
    </w:p>
    <w:p w:rsidR="001964E7" w:rsidRPr="005D2452" w:rsidRDefault="001964E7">
      <w:pPr>
        <w:rPr>
          <w:lang w:val="en-GB"/>
        </w:rPr>
      </w:pPr>
    </w:p>
    <w:p w:rsidR="00F05DCD" w:rsidRPr="005D2452" w:rsidRDefault="00F05DCD">
      <w:pPr>
        <w:rPr>
          <w:lang w:val="en-GB"/>
        </w:rPr>
        <w:sectPr w:rsidR="00F05DCD"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pPr>
    </w:p>
    <w:p w:rsidR="00F05DCD" w:rsidRPr="005D2452" w:rsidRDefault="00F05DCD" w:rsidP="00F05DCD">
      <w:pPr>
        <w:pStyle w:val="Heading3"/>
        <w:spacing w:before="0"/>
        <w:rPr>
          <w:lang w:val="en-GB"/>
        </w:rPr>
      </w:pPr>
      <w:bookmarkStart w:id="124" w:name="_Ref398556079"/>
      <w:bookmarkStart w:id="125" w:name="_Toc418693714"/>
      <w:r w:rsidRPr="005D2452">
        <w:rPr>
          <w:lang w:val="en-GB"/>
        </w:rPr>
        <w:lastRenderedPageBreak/>
        <w:t>Common EHR</w:t>
      </w:r>
      <w:r w:rsidR="0076321C" w:rsidRPr="005D2452">
        <w:rPr>
          <w:lang w:val="en-GB"/>
        </w:rPr>
        <w:t>-HSSP/USAID</w:t>
      </w:r>
      <w:r w:rsidRPr="005D2452">
        <w:rPr>
          <w:lang w:val="en-GB"/>
        </w:rPr>
        <w:t xml:space="preserve"> integration requirements</w:t>
      </w:r>
      <w:bookmarkEnd w:id="124"/>
      <w:bookmarkEnd w:id="125"/>
    </w:p>
    <w:p w:rsidR="00F05DCD" w:rsidRPr="005D2452" w:rsidRDefault="00F05DCD" w:rsidP="00F05DCD">
      <w:pPr>
        <w:pStyle w:val="moh"/>
        <w:rPr>
          <w:lang w:val="en-GB"/>
        </w:rPr>
      </w:pPr>
      <w:r w:rsidRPr="005D2452">
        <w:rPr>
          <w:lang w:val="en-GB"/>
        </w:rPr>
        <w:t xml:space="preserve">EHR integration </w:t>
      </w:r>
      <w:r w:rsidR="00980FEA" w:rsidRPr="005D2452">
        <w:rPr>
          <w:lang w:val="en-GB"/>
        </w:rPr>
        <w:t>with</w:t>
      </w:r>
      <w:r w:rsidR="00980FEA">
        <w:rPr>
          <w:lang w:val="en-GB"/>
        </w:rPr>
        <w:t xml:space="preserve"> </w:t>
      </w:r>
      <w:r w:rsidR="00980FEA" w:rsidRPr="005D2452">
        <w:rPr>
          <w:lang w:val="en-GB"/>
        </w:rPr>
        <w:t>HSSP</w:t>
      </w:r>
      <w:r w:rsidR="0076321C" w:rsidRPr="005D2452">
        <w:rPr>
          <w:lang w:val="en-GB"/>
        </w:rPr>
        <w:t>/</w:t>
      </w:r>
      <w:r w:rsidR="00980FEA" w:rsidRPr="005D2452">
        <w:rPr>
          <w:lang w:val="en-GB"/>
        </w:rPr>
        <w:t>USAID</w:t>
      </w:r>
      <w:r w:rsidR="00980FEA">
        <w:rPr>
          <w:lang w:val="en-GB"/>
        </w:rPr>
        <w:t xml:space="preserve"> </w:t>
      </w:r>
      <w:r w:rsidR="00980FEA" w:rsidRPr="005D2452">
        <w:rPr>
          <w:lang w:val="en-GB"/>
        </w:rPr>
        <w:t>modules</w:t>
      </w:r>
      <w:r w:rsidRPr="005D2452">
        <w:rPr>
          <w:lang w:val="en-GB"/>
        </w:rPr>
        <w:t xml:space="preserve"> is one of the highest priorities in the context of building a unified information environment health (CHE). Each module implements the specific functionality and operates a particular set of information. </w:t>
      </w:r>
      <w:r w:rsidR="00980FEA" w:rsidRPr="005D2452">
        <w:rPr>
          <w:lang w:val="en-GB"/>
        </w:rPr>
        <w:t>Integration with</w:t>
      </w:r>
      <w:r w:rsidR="00980FEA">
        <w:rPr>
          <w:lang w:val="en-GB"/>
        </w:rPr>
        <w:t xml:space="preserve"> </w:t>
      </w:r>
      <w:r w:rsidR="00980FEA" w:rsidRPr="005D2452">
        <w:rPr>
          <w:lang w:val="en-GB"/>
        </w:rPr>
        <w:t>HSSP/USAID</w:t>
      </w:r>
      <w:r w:rsidR="00980FEA">
        <w:rPr>
          <w:lang w:val="en-GB"/>
        </w:rPr>
        <w:t xml:space="preserve"> </w:t>
      </w:r>
      <w:r w:rsidR="00980FEA" w:rsidRPr="005D2452">
        <w:rPr>
          <w:lang w:val="en-GB"/>
        </w:rPr>
        <w:t xml:space="preserve">modules must be implemented taking into account the specificity of each particular module. </w:t>
      </w:r>
      <w:r w:rsidRPr="005D2452">
        <w:rPr>
          <w:lang w:val="en-GB"/>
        </w:rPr>
        <w:t>Tab. 2 defines the types of integration and a list of modules for each type.</w:t>
      </w:r>
    </w:p>
    <w:p w:rsidR="00F05DCD" w:rsidRPr="005D2452" w:rsidRDefault="00F05DCD" w:rsidP="00F05DCD">
      <w:pPr>
        <w:pStyle w:val="moh"/>
        <w:rPr>
          <w:lang w:val="en-GB"/>
        </w:rPr>
      </w:pPr>
    </w:p>
    <w:tbl>
      <w:tblPr>
        <w:tblStyle w:val="TableGrid"/>
        <w:tblW w:w="13149" w:type="dxa"/>
        <w:tblLook w:val="04A0" w:firstRow="1" w:lastRow="0" w:firstColumn="1" w:lastColumn="0" w:noHBand="0" w:noVBand="1"/>
      </w:tblPr>
      <w:tblGrid>
        <w:gridCol w:w="683"/>
        <w:gridCol w:w="4930"/>
        <w:gridCol w:w="6352"/>
        <w:gridCol w:w="1184"/>
      </w:tblGrid>
      <w:tr w:rsidR="00F05DCD" w:rsidRPr="00980FEA" w:rsidTr="00C90229">
        <w:tc>
          <w:tcPr>
            <w:tcW w:w="683" w:type="dxa"/>
            <w:shd w:val="clear" w:color="auto" w:fill="DBE5F1" w:themeFill="accent1" w:themeFillTint="33"/>
            <w:vAlign w:val="center"/>
          </w:tcPr>
          <w:p w:rsidR="00F05DCD" w:rsidRPr="005D2452" w:rsidRDefault="00F05DCD" w:rsidP="00C90229">
            <w:pPr>
              <w:spacing w:before="60" w:after="60"/>
              <w:jc w:val="center"/>
              <w:rPr>
                <w:b/>
                <w:szCs w:val="20"/>
                <w:lang w:val="en-GB"/>
              </w:rPr>
            </w:pPr>
            <w:r w:rsidRPr="005D2452">
              <w:rPr>
                <w:b/>
                <w:szCs w:val="20"/>
                <w:lang w:val="en-GB"/>
              </w:rPr>
              <w:t>Type</w:t>
            </w:r>
          </w:p>
        </w:tc>
        <w:tc>
          <w:tcPr>
            <w:tcW w:w="4930" w:type="dxa"/>
            <w:tcBorders>
              <w:bottom w:val="single" w:sz="4" w:space="0" w:color="auto"/>
            </w:tcBorders>
            <w:shd w:val="clear" w:color="auto" w:fill="DBE5F1" w:themeFill="accent1" w:themeFillTint="33"/>
            <w:vAlign w:val="center"/>
          </w:tcPr>
          <w:p w:rsidR="00F05DCD" w:rsidRPr="005D2452" w:rsidRDefault="00F05DCD" w:rsidP="00C90229">
            <w:pPr>
              <w:spacing w:before="60" w:after="60"/>
              <w:jc w:val="center"/>
              <w:rPr>
                <w:b/>
                <w:szCs w:val="20"/>
                <w:lang w:val="en-GB"/>
              </w:rPr>
            </w:pPr>
            <w:r w:rsidRPr="005D2452">
              <w:rPr>
                <w:b/>
                <w:szCs w:val="20"/>
                <w:lang w:val="en-GB"/>
              </w:rPr>
              <w:t>Integration type description</w:t>
            </w:r>
          </w:p>
        </w:tc>
        <w:tc>
          <w:tcPr>
            <w:tcW w:w="6352" w:type="dxa"/>
            <w:shd w:val="clear" w:color="auto" w:fill="DBE5F1" w:themeFill="accent1" w:themeFillTint="33"/>
            <w:vAlign w:val="center"/>
          </w:tcPr>
          <w:p w:rsidR="00F05DCD" w:rsidRPr="005D2452" w:rsidRDefault="00F05DCD" w:rsidP="00C90229">
            <w:pPr>
              <w:spacing w:before="60" w:after="60"/>
              <w:jc w:val="center"/>
              <w:rPr>
                <w:b/>
                <w:szCs w:val="20"/>
                <w:lang w:val="en-GB"/>
              </w:rPr>
            </w:pPr>
            <w:r w:rsidRPr="005D2452">
              <w:rPr>
                <w:b/>
                <w:szCs w:val="20"/>
                <w:lang w:val="en-GB"/>
              </w:rPr>
              <w:t>Modules</w:t>
            </w:r>
          </w:p>
        </w:tc>
        <w:tc>
          <w:tcPr>
            <w:tcW w:w="1184" w:type="dxa"/>
            <w:shd w:val="clear" w:color="auto" w:fill="DBE5F1" w:themeFill="accent1" w:themeFillTint="33"/>
            <w:vAlign w:val="center"/>
          </w:tcPr>
          <w:p w:rsidR="00F05DCD" w:rsidRPr="005D2452" w:rsidRDefault="00F05DCD" w:rsidP="00C90229">
            <w:pPr>
              <w:spacing w:before="60" w:after="60"/>
              <w:jc w:val="center"/>
              <w:rPr>
                <w:b/>
                <w:szCs w:val="20"/>
                <w:lang w:val="en-GB"/>
              </w:rPr>
            </w:pPr>
            <w:r w:rsidRPr="005D2452">
              <w:rPr>
                <w:b/>
                <w:szCs w:val="20"/>
                <w:lang w:val="en-GB"/>
              </w:rPr>
              <w:t>Details</w:t>
            </w:r>
          </w:p>
        </w:tc>
      </w:tr>
      <w:tr w:rsidR="00F05DCD" w:rsidRPr="00980FEA" w:rsidTr="00C90229">
        <w:trPr>
          <w:trHeight w:val="523"/>
        </w:trPr>
        <w:tc>
          <w:tcPr>
            <w:tcW w:w="683" w:type="dxa"/>
            <w:vMerge w:val="restart"/>
            <w:tcBorders>
              <w:bottom w:val="single" w:sz="4" w:space="0" w:color="auto"/>
            </w:tcBorders>
          </w:tcPr>
          <w:p w:rsidR="00F05DCD" w:rsidRPr="005D2452" w:rsidRDefault="00F05DCD" w:rsidP="00C90229">
            <w:pPr>
              <w:spacing w:before="60" w:after="60"/>
              <w:jc w:val="center"/>
              <w:rPr>
                <w:szCs w:val="20"/>
                <w:lang w:val="en-GB"/>
              </w:rPr>
            </w:pPr>
            <w:r w:rsidRPr="005D2452">
              <w:rPr>
                <w:szCs w:val="20"/>
                <w:lang w:val="en-GB"/>
              </w:rPr>
              <w:t>1</w:t>
            </w:r>
          </w:p>
        </w:tc>
        <w:tc>
          <w:tcPr>
            <w:tcW w:w="4930" w:type="dxa"/>
            <w:vMerge w:val="restart"/>
            <w:tcBorders>
              <w:bottom w:val="single" w:sz="4" w:space="0" w:color="auto"/>
            </w:tcBorders>
            <w:shd w:val="clear" w:color="auto" w:fill="auto"/>
          </w:tcPr>
          <w:p w:rsidR="00F05DCD" w:rsidRPr="005D2452" w:rsidRDefault="00F05DCD" w:rsidP="00C90229">
            <w:pPr>
              <w:spacing w:before="60" w:after="60"/>
              <w:rPr>
                <w:szCs w:val="20"/>
                <w:lang w:val="en-GB"/>
              </w:rPr>
            </w:pPr>
            <w:r w:rsidRPr="005D2452">
              <w:rPr>
                <w:szCs w:val="20"/>
                <w:lang w:val="en-GB"/>
              </w:rPr>
              <w:t>Intellectual integration.</w:t>
            </w:r>
          </w:p>
          <w:p w:rsidR="00F05DCD" w:rsidRPr="005D2452" w:rsidRDefault="00F05DCD" w:rsidP="00C90229">
            <w:pPr>
              <w:spacing w:before="60" w:after="60"/>
              <w:rPr>
                <w:szCs w:val="20"/>
                <w:lang w:val="en-GB"/>
              </w:rPr>
            </w:pPr>
            <w:r w:rsidRPr="005D2452">
              <w:rPr>
                <w:szCs w:val="20"/>
                <w:lang w:val="en-GB"/>
              </w:rPr>
              <w:t>Clinics class, working directly with the EHR, it is necessary to provide the opportunity to interact with these modules through EHRs Doctor Portal.</w:t>
            </w:r>
          </w:p>
          <w:p w:rsidR="00F05DCD" w:rsidRPr="005D2452" w:rsidRDefault="00F05DCD" w:rsidP="00C90229">
            <w:pPr>
              <w:spacing w:before="60" w:after="60"/>
              <w:rPr>
                <w:szCs w:val="20"/>
                <w:lang w:val="en-GB"/>
              </w:rPr>
            </w:pPr>
          </w:p>
        </w:tc>
        <w:tc>
          <w:tcPr>
            <w:tcW w:w="6352" w:type="dxa"/>
            <w:tcBorders>
              <w:bottom w:val="single" w:sz="4" w:space="0" w:color="auto"/>
            </w:tcBorders>
          </w:tcPr>
          <w:p w:rsidR="00F05DCD" w:rsidRPr="005D2452" w:rsidRDefault="00F05DCD" w:rsidP="00C90229">
            <w:pPr>
              <w:spacing w:before="60" w:after="60"/>
              <w:rPr>
                <w:szCs w:val="20"/>
                <w:lang w:val="en-GB"/>
              </w:rPr>
            </w:pPr>
            <w:r w:rsidRPr="005D2452">
              <w:rPr>
                <w:szCs w:val="20"/>
                <w:lang w:val="en-GB"/>
              </w:rPr>
              <w:t xml:space="preserve">Case Registration Module – CRM </w:t>
            </w:r>
          </w:p>
        </w:tc>
        <w:tc>
          <w:tcPr>
            <w:tcW w:w="1184" w:type="dxa"/>
          </w:tcPr>
          <w:p w:rsidR="00F05DCD" w:rsidRPr="005D2452" w:rsidRDefault="008D49E3"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_Ref398649032 \r \h </w:instrText>
            </w:r>
            <w:r w:rsidRPr="005D2452">
              <w:rPr>
                <w:szCs w:val="20"/>
                <w:lang w:val="en-GB"/>
              </w:rPr>
            </w:r>
            <w:r w:rsidRPr="005D2452">
              <w:rPr>
                <w:szCs w:val="20"/>
                <w:lang w:val="en-GB"/>
              </w:rPr>
              <w:fldChar w:fldCharType="separate"/>
            </w:r>
            <w:r w:rsidR="00963B41">
              <w:rPr>
                <w:szCs w:val="20"/>
                <w:lang w:val="en-GB"/>
              </w:rPr>
              <w:t>13.2.1</w:t>
            </w:r>
            <w:r w:rsidRPr="005D2452">
              <w:rPr>
                <w:szCs w:val="20"/>
                <w:lang w:val="en-GB"/>
              </w:rPr>
              <w:fldChar w:fldCharType="end"/>
            </w:r>
          </w:p>
        </w:tc>
      </w:tr>
      <w:tr w:rsidR="00F05DCD" w:rsidRPr="00980FEA" w:rsidTr="00C90229">
        <w:trPr>
          <w:trHeight w:val="447"/>
        </w:trPr>
        <w:tc>
          <w:tcPr>
            <w:tcW w:w="683" w:type="dxa"/>
            <w:vMerge/>
          </w:tcPr>
          <w:p w:rsidR="00F05DCD" w:rsidRPr="005D2452" w:rsidRDefault="00F05DCD" w:rsidP="00C90229">
            <w:pPr>
              <w:spacing w:before="60" w:after="60"/>
              <w:jc w:val="center"/>
              <w:rPr>
                <w:szCs w:val="20"/>
                <w:lang w:val="en-GB"/>
              </w:rPr>
            </w:pPr>
          </w:p>
        </w:tc>
        <w:tc>
          <w:tcPr>
            <w:tcW w:w="4930" w:type="dxa"/>
            <w:vMerge/>
            <w:tcBorders>
              <w:bottom w:val="single" w:sz="4" w:space="0" w:color="auto"/>
            </w:tcBorders>
            <w:shd w:val="clear" w:color="auto" w:fill="auto"/>
          </w:tcPr>
          <w:p w:rsidR="00F05DCD" w:rsidRPr="005D2452" w:rsidRDefault="00F05DCD" w:rsidP="00C90229">
            <w:pPr>
              <w:spacing w:before="60" w:after="60"/>
              <w:rPr>
                <w:szCs w:val="20"/>
                <w:lang w:val="en-GB"/>
              </w:rPr>
            </w:pPr>
          </w:p>
        </w:tc>
        <w:tc>
          <w:tcPr>
            <w:tcW w:w="6352" w:type="dxa"/>
          </w:tcPr>
          <w:p w:rsidR="00F05DCD" w:rsidRPr="005D2452" w:rsidRDefault="00F05DCD" w:rsidP="00C90229">
            <w:pPr>
              <w:spacing w:before="60" w:after="60"/>
              <w:rPr>
                <w:szCs w:val="20"/>
                <w:lang w:val="en-GB"/>
              </w:rPr>
            </w:pPr>
            <w:r w:rsidRPr="005D2452">
              <w:rPr>
                <w:szCs w:val="20"/>
                <w:lang w:val="en-GB"/>
              </w:rPr>
              <w:t>Guarantee Module – GM</w:t>
            </w:r>
          </w:p>
        </w:tc>
        <w:tc>
          <w:tcPr>
            <w:tcW w:w="1184" w:type="dxa"/>
          </w:tcPr>
          <w:p w:rsidR="00F05DCD" w:rsidRPr="005D2452" w:rsidRDefault="008D49E3"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_Ref398649033 \r \h </w:instrText>
            </w:r>
            <w:r w:rsidRPr="005D2452">
              <w:rPr>
                <w:szCs w:val="20"/>
                <w:lang w:val="en-GB"/>
              </w:rPr>
            </w:r>
            <w:r w:rsidRPr="005D2452">
              <w:rPr>
                <w:szCs w:val="20"/>
                <w:lang w:val="en-GB"/>
              </w:rPr>
              <w:fldChar w:fldCharType="separate"/>
            </w:r>
            <w:r w:rsidR="00963B41">
              <w:rPr>
                <w:szCs w:val="20"/>
                <w:lang w:val="en-GB"/>
              </w:rPr>
              <w:t>13.2.2</w:t>
            </w:r>
            <w:r w:rsidRPr="005D2452">
              <w:rPr>
                <w:szCs w:val="20"/>
                <w:lang w:val="en-GB"/>
              </w:rPr>
              <w:fldChar w:fldCharType="end"/>
            </w:r>
          </w:p>
        </w:tc>
      </w:tr>
      <w:tr w:rsidR="007F3021" w:rsidRPr="00980FEA" w:rsidTr="00C90229">
        <w:trPr>
          <w:trHeight w:val="369"/>
        </w:trPr>
        <w:tc>
          <w:tcPr>
            <w:tcW w:w="683" w:type="dxa"/>
            <w:vMerge w:val="restart"/>
          </w:tcPr>
          <w:p w:rsidR="007F3021" w:rsidRPr="005D2452" w:rsidRDefault="007F3021" w:rsidP="00C90229">
            <w:pPr>
              <w:spacing w:before="60" w:after="60"/>
              <w:jc w:val="center"/>
              <w:rPr>
                <w:szCs w:val="20"/>
                <w:lang w:val="en-GB"/>
              </w:rPr>
            </w:pPr>
            <w:r w:rsidRPr="005D2452">
              <w:rPr>
                <w:szCs w:val="20"/>
                <w:lang w:val="en-GB"/>
              </w:rPr>
              <w:t>2</w:t>
            </w:r>
          </w:p>
        </w:tc>
        <w:tc>
          <w:tcPr>
            <w:tcW w:w="4930" w:type="dxa"/>
            <w:vMerge w:val="restart"/>
            <w:shd w:val="clear" w:color="auto" w:fill="auto"/>
          </w:tcPr>
          <w:p w:rsidR="007F3021" w:rsidRPr="005D2452" w:rsidRDefault="00980FEA" w:rsidP="00C90229">
            <w:pPr>
              <w:spacing w:before="60" w:after="60"/>
              <w:rPr>
                <w:szCs w:val="20"/>
                <w:lang w:val="en-GB"/>
              </w:rPr>
            </w:pPr>
            <w:r w:rsidRPr="005D2452">
              <w:rPr>
                <w:szCs w:val="20"/>
                <w:lang w:val="en-GB"/>
              </w:rPr>
              <w:t>Transfer the data from</w:t>
            </w:r>
            <w:r>
              <w:rPr>
                <w:szCs w:val="20"/>
                <w:lang w:val="en-GB"/>
              </w:rPr>
              <w:t xml:space="preserve"> </w:t>
            </w:r>
            <w:r w:rsidRPr="005D2452">
              <w:rPr>
                <w:szCs w:val="20"/>
                <w:lang w:val="en-GB"/>
              </w:rPr>
              <w:t>HSSP/USAID</w:t>
            </w:r>
            <w:r>
              <w:rPr>
                <w:szCs w:val="20"/>
                <w:lang w:val="en-GB"/>
              </w:rPr>
              <w:t xml:space="preserve"> </w:t>
            </w:r>
            <w:r w:rsidRPr="005D2452">
              <w:rPr>
                <w:szCs w:val="20"/>
                <w:lang w:val="en-GB"/>
              </w:rPr>
              <w:t xml:space="preserve">to EHR. </w:t>
            </w:r>
          </w:p>
          <w:p w:rsidR="007F3021" w:rsidRPr="005D2452" w:rsidRDefault="007F3021" w:rsidP="00C90229">
            <w:pPr>
              <w:spacing w:before="60" w:after="60"/>
              <w:rPr>
                <w:szCs w:val="20"/>
                <w:lang w:val="en-GB"/>
              </w:rPr>
            </w:pPr>
            <w:r w:rsidRPr="005D2452">
              <w:rPr>
                <w:szCs w:val="20"/>
                <w:lang w:val="en-GB"/>
              </w:rPr>
              <w:t>HSSP</w:t>
            </w:r>
            <w:r w:rsidR="0076321C" w:rsidRPr="005D2452">
              <w:rPr>
                <w:szCs w:val="20"/>
                <w:lang w:val="en-GB"/>
              </w:rPr>
              <w:t>/USAID</w:t>
            </w:r>
            <w:r w:rsidRPr="005D2452">
              <w:rPr>
                <w:szCs w:val="20"/>
                <w:lang w:val="en-GB"/>
              </w:rPr>
              <w:t xml:space="preserve"> modules contain information that must be accumulated in the EHR. </w:t>
            </w:r>
            <w:r w:rsidR="00980FEA" w:rsidRPr="005D2452">
              <w:rPr>
                <w:szCs w:val="20"/>
                <w:lang w:val="en-GB"/>
              </w:rPr>
              <w:t>It is necessary to implement the ability to transfer data from</w:t>
            </w:r>
            <w:r w:rsidR="00980FEA">
              <w:rPr>
                <w:szCs w:val="20"/>
                <w:lang w:val="en-GB"/>
              </w:rPr>
              <w:t xml:space="preserve"> </w:t>
            </w:r>
            <w:r w:rsidR="00980FEA" w:rsidRPr="005D2452">
              <w:rPr>
                <w:szCs w:val="20"/>
                <w:lang w:val="en-GB"/>
              </w:rPr>
              <w:t>HSSP/USAID</w:t>
            </w:r>
            <w:r w:rsidR="00980FEA">
              <w:rPr>
                <w:szCs w:val="20"/>
                <w:lang w:val="en-GB"/>
              </w:rPr>
              <w:t xml:space="preserve"> </w:t>
            </w:r>
            <w:r w:rsidR="00980FEA" w:rsidRPr="005D2452">
              <w:rPr>
                <w:szCs w:val="20"/>
                <w:lang w:val="en-GB"/>
              </w:rPr>
              <w:t>and get in EHR.</w:t>
            </w:r>
          </w:p>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Beneficiary Registration Module – Dialysis Program – DM</w:t>
            </w:r>
          </w:p>
        </w:tc>
        <w:tc>
          <w:tcPr>
            <w:tcW w:w="1184" w:type="dxa"/>
            <w:vMerge w:val="restart"/>
          </w:tcPr>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_Ref396384994 \r \h  \* MERGEFORMAT </w:instrText>
            </w:r>
            <w:r w:rsidRPr="005D2452">
              <w:rPr>
                <w:szCs w:val="20"/>
                <w:lang w:val="en-GB"/>
              </w:rPr>
            </w:r>
            <w:r w:rsidRPr="005D2452">
              <w:rPr>
                <w:szCs w:val="20"/>
                <w:lang w:val="en-GB"/>
              </w:rPr>
              <w:fldChar w:fldCharType="separate"/>
            </w:r>
            <w:r w:rsidR="00963B41" w:rsidRPr="00963B41">
              <w:rPr>
                <w:bCs/>
                <w:szCs w:val="20"/>
                <w:lang w:val="en-GB"/>
              </w:rPr>
              <w:t>13.2.3.1</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_Ref396384997 \r \h  \* MERGEFORMAT </w:instrText>
            </w:r>
            <w:r w:rsidRPr="005D2452">
              <w:rPr>
                <w:szCs w:val="20"/>
                <w:lang w:val="en-GB"/>
              </w:rPr>
            </w:r>
            <w:r w:rsidRPr="005D2452">
              <w:rPr>
                <w:szCs w:val="20"/>
                <w:lang w:val="en-GB"/>
              </w:rPr>
              <w:fldChar w:fldCharType="separate"/>
            </w:r>
            <w:r w:rsidR="00963B41" w:rsidRPr="00963B41">
              <w:rPr>
                <w:bCs/>
                <w:szCs w:val="20"/>
                <w:lang w:val="en-GB"/>
              </w:rPr>
              <w:t>13.2.3.2</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_Ref396385001 \r \h  \* MERGEFORMAT </w:instrText>
            </w:r>
            <w:r w:rsidRPr="005D2452">
              <w:rPr>
                <w:szCs w:val="20"/>
                <w:lang w:val="en-GB"/>
              </w:rPr>
            </w:r>
            <w:r w:rsidRPr="005D2452">
              <w:rPr>
                <w:szCs w:val="20"/>
                <w:lang w:val="en-GB"/>
              </w:rPr>
              <w:fldChar w:fldCharType="separate"/>
            </w:r>
            <w:r w:rsidR="00963B41" w:rsidRPr="00963B41">
              <w:rPr>
                <w:bCs/>
                <w:szCs w:val="20"/>
                <w:lang w:val="en-GB"/>
              </w:rPr>
              <w:t>13.2.3.3</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_Ref396385450 \r \h  \* MERGEFORMAT </w:instrText>
            </w:r>
            <w:r w:rsidRPr="005D2452">
              <w:rPr>
                <w:szCs w:val="20"/>
                <w:lang w:val="en-GB"/>
              </w:rPr>
            </w:r>
            <w:r w:rsidRPr="005D2452">
              <w:rPr>
                <w:szCs w:val="20"/>
                <w:lang w:val="en-GB"/>
              </w:rPr>
              <w:fldChar w:fldCharType="separate"/>
            </w:r>
            <w:r w:rsidR="00963B41" w:rsidRPr="00963B41">
              <w:rPr>
                <w:bCs/>
                <w:szCs w:val="20"/>
                <w:lang w:val="en-GB"/>
              </w:rPr>
              <w:t>13.2.3.4</w:t>
            </w:r>
            <w:r w:rsidRPr="005D2452">
              <w:rPr>
                <w:szCs w:val="20"/>
                <w:lang w:val="en-GB"/>
              </w:rPr>
              <w:fldChar w:fldCharType="end"/>
            </w:r>
          </w:p>
        </w:tc>
      </w:tr>
      <w:tr w:rsidR="007F3021" w:rsidRPr="00980FEA" w:rsidTr="00C90229">
        <w:tc>
          <w:tcPr>
            <w:tcW w:w="683" w:type="dxa"/>
            <w:vMerge/>
          </w:tcPr>
          <w:p w:rsidR="007F3021" w:rsidRPr="005D2452" w:rsidRDefault="007F3021" w:rsidP="00C90229">
            <w:pPr>
              <w:spacing w:before="60" w:after="60"/>
              <w:jc w:val="center"/>
              <w:rPr>
                <w:szCs w:val="20"/>
                <w:lang w:val="en-GB"/>
              </w:rPr>
            </w:pPr>
          </w:p>
        </w:tc>
        <w:tc>
          <w:tcPr>
            <w:tcW w:w="4930" w:type="dxa"/>
            <w:vMerge/>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Beneficiary Registration Module - Psychiatry Program – PM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c>
          <w:tcPr>
            <w:tcW w:w="683" w:type="dxa"/>
            <w:vMerge/>
          </w:tcPr>
          <w:p w:rsidR="007F3021" w:rsidRPr="005D2452" w:rsidRDefault="007F3021" w:rsidP="00C90229">
            <w:pPr>
              <w:spacing w:before="60" w:after="60"/>
              <w:jc w:val="center"/>
              <w:rPr>
                <w:szCs w:val="20"/>
                <w:lang w:val="en-GB"/>
              </w:rPr>
            </w:pPr>
          </w:p>
        </w:tc>
        <w:tc>
          <w:tcPr>
            <w:tcW w:w="4930" w:type="dxa"/>
            <w:vMerge/>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Immunization Management Module – IM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c>
          <w:tcPr>
            <w:tcW w:w="683" w:type="dxa"/>
            <w:vMerge/>
          </w:tcPr>
          <w:p w:rsidR="007F3021" w:rsidRPr="005D2452" w:rsidRDefault="007F3021" w:rsidP="00C90229">
            <w:pPr>
              <w:spacing w:before="60" w:after="60"/>
              <w:jc w:val="center"/>
              <w:rPr>
                <w:szCs w:val="20"/>
                <w:lang w:val="en-GB"/>
              </w:rPr>
            </w:pPr>
          </w:p>
        </w:tc>
        <w:tc>
          <w:tcPr>
            <w:tcW w:w="4930" w:type="dxa"/>
            <w:vMerge/>
            <w:tcBorders>
              <w:bottom w:val="single" w:sz="4" w:space="0" w:color="auto"/>
            </w:tcBorders>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Tuberculosis Electronic Module – TBM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c>
          <w:tcPr>
            <w:tcW w:w="683" w:type="dxa"/>
            <w:vMerge w:val="restart"/>
          </w:tcPr>
          <w:p w:rsidR="007F3021" w:rsidRPr="005D2452" w:rsidRDefault="007F3021" w:rsidP="00C90229">
            <w:pPr>
              <w:spacing w:before="60" w:after="60"/>
              <w:jc w:val="center"/>
              <w:rPr>
                <w:szCs w:val="20"/>
                <w:lang w:val="en-GB"/>
              </w:rPr>
            </w:pPr>
            <w:r w:rsidRPr="005D2452">
              <w:rPr>
                <w:szCs w:val="20"/>
                <w:lang w:val="en-GB"/>
              </w:rPr>
              <w:t>3</w:t>
            </w:r>
          </w:p>
        </w:tc>
        <w:tc>
          <w:tcPr>
            <w:tcW w:w="4930" w:type="dxa"/>
            <w:vMerge w:val="restart"/>
            <w:shd w:val="clear" w:color="auto" w:fill="auto"/>
          </w:tcPr>
          <w:p w:rsidR="007F3021" w:rsidRPr="005D2452" w:rsidRDefault="00980FEA" w:rsidP="00C90229">
            <w:pPr>
              <w:spacing w:before="60" w:after="60"/>
              <w:rPr>
                <w:szCs w:val="20"/>
                <w:lang w:val="en-GB"/>
              </w:rPr>
            </w:pPr>
            <w:r w:rsidRPr="005D2452">
              <w:rPr>
                <w:szCs w:val="20"/>
                <w:lang w:val="en-GB"/>
              </w:rPr>
              <w:t>Show some</w:t>
            </w:r>
            <w:r>
              <w:rPr>
                <w:szCs w:val="20"/>
                <w:lang w:val="en-GB"/>
              </w:rPr>
              <w:t xml:space="preserve"> </w:t>
            </w:r>
            <w:r w:rsidRPr="005D2452">
              <w:rPr>
                <w:szCs w:val="20"/>
                <w:lang w:val="en-GB"/>
              </w:rPr>
              <w:t>HSSP/USAID</w:t>
            </w:r>
            <w:r>
              <w:rPr>
                <w:szCs w:val="20"/>
                <w:lang w:val="en-GB"/>
              </w:rPr>
              <w:t xml:space="preserve"> </w:t>
            </w:r>
            <w:r w:rsidRPr="005D2452">
              <w:rPr>
                <w:szCs w:val="20"/>
                <w:lang w:val="en-GB"/>
              </w:rPr>
              <w:t xml:space="preserve">data in EHR UI </w:t>
            </w:r>
          </w:p>
          <w:p w:rsidR="007F3021" w:rsidRPr="005D2452" w:rsidRDefault="007F3021" w:rsidP="0076321C">
            <w:pPr>
              <w:spacing w:before="60" w:after="60"/>
              <w:rPr>
                <w:szCs w:val="20"/>
                <w:lang w:val="en-GB"/>
              </w:rPr>
            </w:pPr>
            <w:r w:rsidRPr="005D2452">
              <w:rPr>
                <w:szCs w:val="20"/>
                <w:lang w:val="en-GB"/>
              </w:rPr>
              <w:t>HSSP</w:t>
            </w:r>
            <w:r w:rsidR="0076321C" w:rsidRPr="005D2452">
              <w:rPr>
                <w:szCs w:val="20"/>
                <w:lang w:val="en-GB"/>
              </w:rPr>
              <w:t>/USAID</w:t>
            </w:r>
            <w:r w:rsidRPr="005D2452">
              <w:rPr>
                <w:szCs w:val="20"/>
                <w:lang w:val="en-GB"/>
              </w:rPr>
              <w:t xml:space="preserve"> modules contain information that can be used to display in E</w:t>
            </w:r>
            <w:r w:rsidR="0076321C" w:rsidRPr="005D2452">
              <w:rPr>
                <w:szCs w:val="20"/>
                <w:lang w:val="en-GB"/>
              </w:rPr>
              <w:t>H</w:t>
            </w:r>
            <w:r w:rsidRPr="005D2452">
              <w:rPr>
                <w:szCs w:val="20"/>
                <w:lang w:val="en-GB"/>
              </w:rPr>
              <w:t>R UI, as well as to automate certain processes and reporting.</w:t>
            </w:r>
          </w:p>
        </w:tc>
        <w:tc>
          <w:tcPr>
            <w:tcW w:w="6352" w:type="dxa"/>
          </w:tcPr>
          <w:p w:rsidR="007F3021" w:rsidRPr="005D2452" w:rsidRDefault="007F3021" w:rsidP="00C90229">
            <w:pPr>
              <w:spacing w:before="60" w:after="60"/>
              <w:rPr>
                <w:szCs w:val="20"/>
                <w:lang w:val="en-GB"/>
              </w:rPr>
            </w:pPr>
            <w:r w:rsidRPr="005D2452">
              <w:rPr>
                <w:szCs w:val="20"/>
                <w:lang w:val="en-GB"/>
              </w:rPr>
              <w:t xml:space="preserve">Beneficiary Registration Module – BRM </w:t>
            </w:r>
          </w:p>
        </w:tc>
        <w:tc>
          <w:tcPr>
            <w:tcW w:w="1184" w:type="dxa"/>
            <w:vMerge w:val="restart"/>
          </w:tcPr>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_Ref396385451 \r \h  \* MERGEFORMAT </w:instrText>
            </w:r>
            <w:r w:rsidRPr="005D2452">
              <w:rPr>
                <w:szCs w:val="20"/>
                <w:lang w:val="en-GB"/>
              </w:rPr>
            </w:r>
            <w:r w:rsidRPr="005D2452">
              <w:rPr>
                <w:szCs w:val="20"/>
                <w:lang w:val="en-GB"/>
              </w:rPr>
              <w:fldChar w:fldCharType="separate"/>
            </w:r>
            <w:r w:rsidR="00963B41" w:rsidRPr="00963B41">
              <w:rPr>
                <w:bCs/>
                <w:szCs w:val="20"/>
                <w:lang w:val="en-GB"/>
              </w:rPr>
              <w:t>13.2.4.1</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_Ref396385452 \r \h  \* MERGEFORMAT </w:instrText>
            </w:r>
            <w:r w:rsidRPr="005D2452">
              <w:rPr>
                <w:szCs w:val="20"/>
                <w:lang w:val="en-GB"/>
              </w:rPr>
            </w:r>
            <w:r w:rsidRPr="005D2452">
              <w:rPr>
                <w:szCs w:val="20"/>
                <w:lang w:val="en-GB"/>
              </w:rPr>
              <w:fldChar w:fldCharType="separate"/>
            </w:r>
            <w:r w:rsidR="00963B41" w:rsidRPr="00963B41">
              <w:rPr>
                <w:bCs/>
                <w:szCs w:val="20"/>
                <w:lang w:val="en-GB"/>
              </w:rPr>
              <w:t>13.2.4.2</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_Ref396385008 \r \h  \* MERGEFORMAT </w:instrText>
            </w:r>
            <w:r w:rsidRPr="005D2452">
              <w:rPr>
                <w:szCs w:val="20"/>
                <w:lang w:val="en-GB"/>
              </w:rPr>
            </w:r>
            <w:r w:rsidRPr="005D2452">
              <w:rPr>
                <w:szCs w:val="20"/>
                <w:lang w:val="en-GB"/>
              </w:rPr>
              <w:fldChar w:fldCharType="separate"/>
            </w:r>
            <w:r w:rsidR="00963B41" w:rsidRPr="00963B41">
              <w:rPr>
                <w:bCs/>
                <w:szCs w:val="20"/>
                <w:lang w:val="en-GB"/>
              </w:rPr>
              <w:t>13.2.4.3</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_Ref396385453 \r \h  \* MERGEFORMAT </w:instrText>
            </w:r>
            <w:r w:rsidRPr="005D2452">
              <w:rPr>
                <w:szCs w:val="20"/>
                <w:lang w:val="en-GB"/>
              </w:rPr>
            </w:r>
            <w:r w:rsidRPr="005D2452">
              <w:rPr>
                <w:szCs w:val="20"/>
                <w:lang w:val="en-GB"/>
              </w:rPr>
              <w:fldChar w:fldCharType="separate"/>
            </w:r>
            <w:r w:rsidR="00963B41" w:rsidRPr="00963B41">
              <w:rPr>
                <w:bCs/>
                <w:szCs w:val="20"/>
                <w:lang w:val="en-GB"/>
              </w:rPr>
              <w:t>13.2.4.4</w:t>
            </w:r>
            <w:r w:rsidRPr="005D2452">
              <w:rPr>
                <w:szCs w:val="20"/>
                <w:lang w:val="en-GB"/>
              </w:rPr>
              <w:fldChar w:fldCharType="end"/>
            </w:r>
          </w:p>
        </w:tc>
      </w:tr>
      <w:tr w:rsidR="007F3021" w:rsidRPr="00980FEA" w:rsidTr="00C90229">
        <w:tc>
          <w:tcPr>
            <w:tcW w:w="683" w:type="dxa"/>
            <w:vMerge/>
          </w:tcPr>
          <w:p w:rsidR="007F3021" w:rsidRPr="005D2452" w:rsidRDefault="007F3021" w:rsidP="00C90229">
            <w:pPr>
              <w:spacing w:before="60" w:after="60"/>
              <w:jc w:val="center"/>
              <w:rPr>
                <w:szCs w:val="20"/>
                <w:lang w:val="en-GB"/>
              </w:rPr>
            </w:pPr>
          </w:p>
        </w:tc>
        <w:tc>
          <w:tcPr>
            <w:tcW w:w="4930" w:type="dxa"/>
            <w:vMerge/>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Medical Data Module – MDM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c>
          <w:tcPr>
            <w:tcW w:w="683" w:type="dxa"/>
            <w:vMerge/>
          </w:tcPr>
          <w:p w:rsidR="007F3021" w:rsidRPr="005D2452" w:rsidRDefault="007F3021" w:rsidP="00C90229">
            <w:pPr>
              <w:spacing w:before="60" w:after="60"/>
              <w:jc w:val="center"/>
              <w:rPr>
                <w:szCs w:val="20"/>
                <w:lang w:val="en-GB"/>
              </w:rPr>
            </w:pPr>
          </w:p>
        </w:tc>
        <w:tc>
          <w:tcPr>
            <w:tcW w:w="4930" w:type="dxa"/>
            <w:vMerge/>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Common Data Module – CDM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c>
          <w:tcPr>
            <w:tcW w:w="683" w:type="dxa"/>
            <w:vMerge/>
          </w:tcPr>
          <w:p w:rsidR="007F3021" w:rsidRPr="005D2452" w:rsidRDefault="007F3021" w:rsidP="00C90229">
            <w:pPr>
              <w:spacing w:before="60" w:after="60"/>
              <w:jc w:val="center"/>
              <w:rPr>
                <w:szCs w:val="20"/>
                <w:lang w:val="en-GB"/>
              </w:rPr>
            </w:pPr>
          </w:p>
        </w:tc>
        <w:tc>
          <w:tcPr>
            <w:tcW w:w="4930" w:type="dxa"/>
            <w:vMerge/>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Medical Classifications Module - MCM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rPr>
          <w:trHeight w:val="411"/>
        </w:trPr>
        <w:tc>
          <w:tcPr>
            <w:tcW w:w="683" w:type="dxa"/>
            <w:vMerge/>
          </w:tcPr>
          <w:p w:rsidR="007F3021" w:rsidRPr="005D2452" w:rsidRDefault="007F3021" w:rsidP="00C90229">
            <w:pPr>
              <w:spacing w:before="60" w:after="60"/>
              <w:jc w:val="center"/>
              <w:rPr>
                <w:szCs w:val="20"/>
                <w:lang w:val="en-GB"/>
              </w:rPr>
            </w:pPr>
          </w:p>
        </w:tc>
        <w:tc>
          <w:tcPr>
            <w:tcW w:w="4930" w:type="dxa"/>
            <w:vMerge/>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Pharmaceutical Products Module – PPM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rPr>
          <w:trHeight w:val="411"/>
        </w:trPr>
        <w:tc>
          <w:tcPr>
            <w:tcW w:w="683" w:type="dxa"/>
            <w:vMerge/>
          </w:tcPr>
          <w:p w:rsidR="007F3021" w:rsidRPr="005D2452" w:rsidRDefault="007F3021" w:rsidP="00C90229">
            <w:pPr>
              <w:spacing w:before="60" w:after="60"/>
              <w:jc w:val="center"/>
              <w:rPr>
                <w:szCs w:val="20"/>
                <w:lang w:val="en-GB"/>
              </w:rPr>
            </w:pPr>
          </w:p>
        </w:tc>
        <w:tc>
          <w:tcPr>
            <w:tcW w:w="4930" w:type="dxa"/>
            <w:vMerge/>
            <w:shd w:val="clear" w:color="auto" w:fill="auto"/>
          </w:tcPr>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t>Pharmaceutical Module – PM</w:t>
            </w:r>
          </w:p>
        </w:tc>
        <w:tc>
          <w:tcPr>
            <w:tcW w:w="1184" w:type="dxa"/>
            <w:vMerge/>
          </w:tcPr>
          <w:p w:rsidR="007F3021" w:rsidRPr="005D2452" w:rsidRDefault="007F3021" w:rsidP="00C90229">
            <w:pPr>
              <w:spacing w:before="60" w:after="60"/>
              <w:jc w:val="center"/>
              <w:rPr>
                <w:szCs w:val="20"/>
                <w:lang w:val="en-GB"/>
              </w:rPr>
            </w:pPr>
          </w:p>
        </w:tc>
      </w:tr>
      <w:tr w:rsidR="007F3021" w:rsidRPr="00980FEA" w:rsidTr="00C90229">
        <w:trPr>
          <w:cantSplit/>
        </w:trPr>
        <w:tc>
          <w:tcPr>
            <w:tcW w:w="683" w:type="dxa"/>
            <w:vMerge w:val="restart"/>
          </w:tcPr>
          <w:p w:rsidR="007F3021" w:rsidRPr="005D2452" w:rsidRDefault="007F3021" w:rsidP="00C90229">
            <w:pPr>
              <w:spacing w:before="60" w:after="60"/>
              <w:jc w:val="center"/>
              <w:rPr>
                <w:szCs w:val="20"/>
                <w:lang w:val="en-GB"/>
              </w:rPr>
            </w:pPr>
            <w:r w:rsidRPr="005D2452">
              <w:rPr>
                <w:szCs w:val="20"/>
                <w:lang w:val="en-GB"/>
              </w:rPr>
              <w:t>4</w:t>
            </w:r>
          </w:p>
        </w:tc>
        <w:tc>
          <w:tcPr>
            <w:tcW w:w="4930" w:type="dxa"/>
            <w:vMerge w:val="restart"/>
            <w:shd w:val="clear" w:color="auto" w:fill="auto"/>
          </w:tcPr>
          <w:p w:rsidR="007F3021" w:rsidRPr="005D2452" w:rsidRDefault="007F3021" w:rsidP="00C90229">
            <w:pPr>
              <w:spacing w:before="60" w:after="60"/>
              <w:rPr>
                <w:szCs w:val="20"/>
                <w:lang w:val="en-GB"/>
              </w:rPr>
            </w:pPr>
            <w:r w:rsidRPr="005D2452">
              <w:rPr>
                <w:szCs w:val="20"/>
                <w:lang w:val="en-GB"/>
              </w:rPr>
              <w:t>Transfer the data to from EHR to HSSP</w:t>
            </w:r>
            <w:r w:rsidR="0076321C" w:rsidRPr="005D2452">
              <w:rPr>
                <w:szCs w:val="20"/>
                <w:lang w:val="en-GB"/>
              </w:rPr>
              <w:t>/USAID.</w:t>
            </w:r>
          </w:p>
          <w:p w:rsidR="007F3021" w:rsidRPr="005D2452" w:rsidRDefault="00980FEA" w:rsidP="00C90229">
            <w:pPr>
              <w:spacing w:before="60" w:after="60"/>
              <w:rPr>
                <w:szCs w:val="20"/>
                <w:lang w:val="en-GB"/>
              </w:rPr>
            </w:pPr>
            <w:r w:rsidRPr="005D2452">
              <w:rPr>
                <w:szCs w:val="20"/>
                <w:lang w:val="en-GB"/>
              </w:rPr>
              <w:t>HSSP/USAID modules must be able to read information from the EHR to improve the quality and composition of information provided to</w:t>
            </w:r>
            <w:r>
              <w:rPr>
                <w:szCs w:val="20"/>
                <w:lang w:val="en-GB"/>
              </w:rPr>
              <w:t xml:space="preserve"> </w:t>
            </w:r>
            <w:r w:rsidRPr="005D2452">
              <w:rPr>
                <w:szCs w:val="20"/>
                <w:lang w:val="en-GB"/>
              </w:rPr>
              <w:t>HSSP/USAID</w:t>
            </w:r>
            <w:r>
              <w:rPr>
                <w:szCs w:val="20"/>
                <w:lang w:val="en-GB"/>
              </w:rPr>
              <w:t xml:space="preserve"> </w:t>
            </w:r>
            <w:r w:rsidRPr="005D2452">
              <w:rPr>
                <w:szCs w:val="20"/>
                <w:lang w:val="en-GB"/>
              </w:rPr>
              <w:lastRenderedPageBreak/>
              <w:t>users.</w:t>
            </w:r>
          </w:p>
          <w:p w:rsidR="007F3021" w:rsidRPr="005D2452" w:rsidRDefault="007F3021" w:rsidP="00C90229">
            <w:pPr>
              <w:spacing w:before="60" w:after="60"/>
              <w:rPr>
                <w:szCs w:val="20"/>
                <w:lang w:val="en-GB"/>
              </w:rPr>
            </w:pPr>
          </w:p>
          <w:p w:rsidR="007F3021" w:rsidRPr="005D2452" w:rsidRDefault="007F3021" w:rsidP="00C90229">
            <w:pPr>
              <w:spacing w:before="60" w:after="60"/>
              <w:rPr>
                <w:szCs w:val="20"/>
                <w:lang w:val="en-GB"/>
              </w:rPr>
            </w:pPr>
          </w:p>
          <w:p w:rsidR="007F3021" w:rsidRPr="005D2452" w:rsidRDefault="007F3021" w:rsidP="00C90229">
            <w:pPr>
              <w:spacing w:before="60" w:after="60"/>
              <w:rPr>
                <w:szCs w:val="20"/>
                <w:lang w:val="en-GB"/>
              </w:rPr>
            </w:pPr>
          </w:p>
        </w:tc>
        <w:tc>
          <w:tcPr>
            <w:tcW w:w="6352" w:type="dxa"/>
          </w:tcPr>
          <w:p w:rsidR="007F3021" w:rsidRPr="005D2452" w:rsidRDefault="007F3021" w:rsidP="00C90229">
            <w:pPr>
              <w:spacing w:before="60" w:after="60"/>
              <w:rPr>
                <w:szCs w:val="20"/>
                <w:lang w:val="en-GB"/>
              </w:rPr>
            </w:pPr>
            <w:r w:rsidRPr="005D2452">
              <w:rPr>
                <w:szCs w:val="20"/>
                <w:lang w:val="en-GB"/>
              </w:rPr>
              <w:lastRenderedPageBreak/>
              <w:t>Healthcare Programs Financing Module  - FM</w:t>
            </w:r>
          </w:p>
        </w:tc>
        <w:tc>
          <w:tcPr>
            <w:tcW w:w="1184" w:type="dxa"/>
            <w:vMerge w:val="restart"/>
          </w:tcPr>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_Ref396385455 \r \h  \* MERGEFORMAT </w:instrText>
            </w:r>
            <w:r w:rsidRPr="005D2452">
              <w:rPr>
                <w:szCs w:val="20"/>
                <w:lang w:val="en-GB"/>
              </w:rPr>
            </w:r>
            <w:r w:rsidRPr="005D2452">
              <w:rPr>
                <w:szCs w:val="20"/>
                <w:lang w:val="en-GB"/>
              </w:rPr>
              <w:fldChar w:fldCharType="separate"/>
            </w:r>
            <w:r w:rsidR="00963B41" w:rsidRPr="00963B41">
              <w:rPr>
                <w:bCs/>
                <w:szCs w:val="20"/>
                <w:lang w:val="en-GB"/>
              </w:rPr>
              <w:t>13.2.5.1</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_Ref396385465 \r \h  \* MERGEFORMAT </w:instrText>
            </w:r>
            <w:r w:rsidRPr="005D2452">
              <w:rPr>
                <w:szCs w:val="20"/>
                <w:lang w:val="en-GB"/>
              </w:rPr>
            </w:r>
            <w:r w:rsidRPr="005D2452">
              <w:rPr>
                <w:szCs w:val="20"/>
                <w:lang w:val="en-GB"/>
              </w:rPr>
              <w:fldChar w:fldCharType="separate"/>
            </w:r>
            <w:r w:rsidR="00963B41" w:rsidRPr="00963B41">
              <w:rPr>
                <w:bCs/>
                <w:szCs w:val="20"/>
                <w:lang w:val="en-GB"/>
              </w:rPr>
              <w:t>13.2.5.2</w:t>
            </w:r>
            <w:r w:rsidRPr="005D2452">
              <w:rPr>
                <w:szCs w:val="20"/>
                <w:lang w:val="en-GB"/>
              </w:rPr>
              <w:fldChar w:fldCharType="end"/>
            </w:r>
          </w:p>
          <w:p w:rsidR="007F3021" w:rsidRPr="005D2452" w:rsidRDefault="007F3021" w:rsidP="00C90229">
            <w:pPr>
              <w:spacing w:before="60" w:after="60"/>
              <w:jc w:val="center"/>
              <w:rPr>
                <w:szCs w:val="20"/>
                <w:lang w:val="en-GB"/>
              </w:rPr>
            </w:pPr>
            <w:r w:rsidRPr="005D2452">
              <w:rPr>
                <w:szCs w:val="20"/>
                <w:lang w:val="en-GB"/>
              </w:rPr>
              <w:fldChar w:fldCharType="begin"/>
            </w:r>
            <w:r w:rsidRPr="005D2452">
              <w:rPr>
                <w:szCs w:val="20"/>
                <w:lang w:val="en-GB"/>
              </w:rPr>
              <w:instrText xml:space="preserve"> REF _Ref396385469 \r \h  \* MERGEFORMAT </w:instrText>
            </w:r>
            <w:r w:rsidRPr="005D2452">
              <w:rPr>
                <w:szCs w:val="20"/>
                <w:lang w:val="en-GB"/>
              </w:rPr>
            </w:r>
            <w:r w:rsidRPr="005D2452">
              <w:rPr>
                <w:szCs w:val="20"/>
                <w:lang w:val="en-GB"/>
              </w:rPr>
              <w:fldChar w:fldCharType="separate"/>
            </w:r>
            <w:r w:rsidR="00963B41" w:rsidRPr="00963B41">
              <w:rPr>
                <w:bCs/>
                <w:szCs w:val="20"/>
                <w:lang w:val="en-GB"/>
              </w:rPr>
              <w:t>13.2.5.3</w:t>
            </w:r>
            <w:r w:rsidRPr="005D2452">
              <w:rPr>
                <w:szCs w:val="20"/>
                <w:lang w:val="en-GB"/>
              </w:rPr>
              <w:fldChar w:fldCharType="end"/>
            </w:r>
          </w:p>
        </w:tc>
      </w:tr>
      <w:tr w:rsidR="00CF4ABC" w:rsidRPr="00980FEA" w:rsidTr="00C90229">
        <w:trPr>
          <w:cantSplit/>
        </w:trPr>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 xml:space="preserve">E-Reporting Module for National </w:t>
            </w:r>
            <w:proofErr w:type="spellStart"/>
            <w:r w:rsidRPr="005D2452">
              <w:rPr>
                <w:szCs w:val="20"/>
                <w:lang w:val="en-GB"/>
              </w:rPr>
              <w:t>Center</w:t>
            </w:r>
            <w:proofErr w:type="spellEnd"/>
            <w:r w:rsidRPr="005D2452">
              <w:rPr>
                <w:szCs w:val="20"/>
                <w:lang w:val="en-GB"/>
              </w:rPr>
              <w:t xml:space="preserve"> for Disease Control and Public Health – RMN</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rPr>
          <w:cantSplit/>
        </w:trPr>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 xml:space="preserve">E-reporting Module For Healthcare Facilities – RMP </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rPr>
          <w:cantSplit/>
        </w:trPr>
        <w:tc>
          <w:tcPr>
            <w:tcW w:w="683" w:type="dxa"/>
            <w:vMerge/>
          </w:tcPr>
          <w:p w:rsidR="00CF4ABC" w:rsidRPr="005D2452" w:rsidRDefault="00CF4ABC" w:rsidP="00C90229">
            <w:pPr>
              <w:spacing w:before="60" w:after="60"/>
              <w:jc w:val="center"/>
              <w:rPr>
                <w:szCs w:val="20"/>
                <w:lang w:val="en-GB"/>
              </w:rPr>
            </w:pPr>
          </w:p>
        </w:tc>
        <w:tc>
          <w:tcPr>
            <w:tcW w:w="4930" w:type="dxa"/>
            <w:vMerge/>
            <w:tcBorders>
              <w:bottom w:val="single" w:sz="4" w:space="0" w:color="auto"/>
            </w:tcBorders>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Dashboard – AM</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val="restart"/>
          </w:tcPr>
          <w:p w:rsidR="00CF4ABC" w:rsidRPr="005D2452" w:rsidRDefault="00CF4ABC" w:rsidP="00C90229">
            <w:pPr>
              <w:spacing w:before="60" w:after="60"/>
              <w:jc w:val="center"/>
              <w:rPr>
                <w:szCs w:val="20"/>
                <w:lang w:val="en-GB"/>
              </w:rPr>
            </w:pPr>
            <w:r w:rsidRPr="005D2452">
              <w:rPr>
                <w:szCs w:val="20"/>
                <w:lang w:val="en-GB"/>
              </w:rPr>
              <w:lastRenderedPageBreak/>
              <w:t>5</w:t>
            </w:r>
          </w:p>
        </w:tc>
        <w:tc>
          <w:tcPr>
            <w:tcW w:w="4930" w:type="dxa"/>
            <w:vMerge w:val="restart"/>
            <w:shd w:val="clear" w:color="auto" w:fill="auto"/>
          </w:tcPr>
          <w:p w:rsidR="00CF4ABC" w:rsidRPr="005D2452" w:rsidRDefault="00CF4ABC" w:rsidP="00C90229">
            <w:pPr>
              <w:spacing w:before="60" w:after="60"/>
              <w:rPr>
                <w:szCs w:val="20"/>
                <w:lang w:val="en-GB"/>
              </w:rPr>
            </w:pPr>
            <w:r w:rsidRPr="005D2452">
              <w:rPr>
                <w:szCs w:val="20"/>
                <w:lang w:val="en-GB"/>
              </w:rPr>
              <w:t>Not involved  in to the integration</w:t>
            </w:r>
          </w:p>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 xml:space="preserve">Information Portal – PM </w:t>
            </w:r>
          </w:p>
        </w:tc>
        <w:tc>
          <w:tcPr>
            <w:tcW w:w="1184" w:type="dxa"/>
            <w:vMerge w:val="restart"/>
          </w:tcPr>
          <w:p w:rsidR="00CF4ABC" w:rsidRPr="005D2452" w:rsidRDefault="00CF4ABC" w:rsidP="00C90229">
            <w:pPr>
              <w:spacing w:before="60" w:after="60"/>
              <w:jc w:val="center"/>
              <w:rPr>
                <w:szCs w:val="20"/>
                <w:lang w:val="en-GB"/>
              </w:rPr>
            </w:pPr>
            <w:r w:rsidRPr="005D2452">
              <w:rPr>
                <w:szCs w:val="20"/>
                <w:lang w:val="en-GB"/>
              </w:rPr>
              <w:t>-</w:t>
            </w:r>
          </w:p>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E-reporting Module For Insurance Companies – RMI</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User Management Module – UMM</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Vital Registration Module – VRM</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Mediation Module – MM</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Medical Staff Certification/Accreditation Module – DCM</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5D2452">
              <w:rPr>
                <w:szCs w:val="20"/>
                <w:lang w:val="en-GB"/>
              </w:rPr>
              <w:t>Healthcare Facilities Licensing/Permitting Module – PRM</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r w:rsidRPr="00980FEA">
              <w:rPr>
                <w:szCs w:val="20"/>
                <w:lang w:val="en-GB"/>
              </w:rPr>
              <w:t>prescription</w:t>
            </w:r>
            <w:r w:rsidRPr="005D2452">
              <w:rPr>
                <w:szCs w:val="20"/>
                <w:lang w:val="en-GB"/>
              </w:rPr>
              <w:t xml:space="preserve"> Module – EPM</w:t>
            </w:r>
          </w:p>
        </w:tc>
        <w:tc>
          <w:tcPr>
            <w:tcW w:w="1184" w:type="dxa"/>
            <w:vMerge/>
          </w:tcPr>
          <w:p w:rsidR="00CF4ABC" w:rsidRPr="005D2452" w:rsidRDefault="00CF4ABC" w:rsidP="00C90229">
            <w:pPr>
              <w:spacing w:before="60" w:after="60"/>
              <w:jc w:val="center"/>
              <w:rPr>
                <w:szCs w:val="20"/>
                <w:lang w:val="en-GB"/>
              </w:rPr>
            </w:pPr>
          </w:p>
        </w:tc>
      </w:tr>
      <w:tr w:rsidR="00CF4ABC" w:rsidRPr="00980FEA" w:rsidTr="00C90229">
        <w:tc>
          <w:tcPr>
            <w:tcW w:w="683" w:type="dxa"/>
            <w:vMerge/>
          </w:tcPr>
          <w:p w:rsidR="00CF4ABC" w:rsidRPr="005D2452" w:rsidRDefault="00CF4ABC" w:rsidP="00C90229">
            <w:pPr>
              <w:spacing w:before="60" w:after="60"/>
              <w:jc w:val="center"/>
              <w:rPr>
                <w:szCs w:val="20"/>
                <w:lang w:val="en-GB"/>
              </w:rPr>
            </w:pPr>
          </w:p>
        </w:tc>
        <w:tc>
          <w:tcPr>
            <w:tcW w:w="4930" w:type="dxa"/>
            <w:vMerge/>
            <w:shd w:val="clear" w:color="auto" w:fill="auto"/>
          </w:tcPr>
          <w:p w:rsidR="00CF4ABC" w:rsidRPr="005D2452" w:rsidRDefault="00CF4ABC" w:rsidP="00C90229">
            <w:pPr>
              <w:spacing w:before="60" w:after="60"/>
              <w:rPr>
                <w:szCs w:val="20"/>
                <w:lang w:val="en-GB"/>
              </w:rPr>
            </w:pPr>
          </w:p>
        </w:tc>
        <w:tc>
          <w:tcPr>
            <w:tcW w:w="6352" w:type="dxa"/>
          </w:tcPr>
          <w:p w:rsidR="00CF4ABC" w:rsidRPr="005D2452" w:rsidRDefault="00CF4ABC" w:rsidP="00C90229">
            <w:pPr>
              <w:spacing w:before="60" w:after="60"/>
              <w:rPr>
                <w:szCs w:val="20"/>
                <w:lang w:val="en-GB"/>
              </w:rPr>
            </w:pPr>
          </w:p>
        </w:tc>
        <w:tc>
          <w:tcPr>
            <w:tcW w:w="1184" w:type="dxa"/>
            <w:vMerge/>
          </w:tcPr>
          <w:p w:rsidR="00CF4ABC" w:rsidRPr="005D2452" w:rsidRDefault="00CF4ABC" w:rsidP="00C90229">
            <w:pPr>
              <w:spacing w:before="60" w:after="60"/>
              <w:jc w:val="center"/>
              <w:rPr>
                <w:szCs w:val="20"/>
                <w:lang w:val="en-GB"/>
              </w:rPr>
            </w:pPr>
          </w:p>
        </w:tc>
      </w:tr>
    </w:tbl>
    <w:p w:rsidR="00B95007" w:rsidRPr="005D2452" w:rsidRDefault="00B95007" w:rsidP="00EA2717">
      <w:pPr>
        <w:pStyle w:val="Heading4"/>
        <w:rPr>
          <w:lang w:val="en-GB"/>
        </w:rPr>
        <w:sectPr w:rsidR="00B95007" w:rsidRPr="005D2452" w:rsidSect="009231D1">
          <w:headerReference w:type="default" r:id="rId26"/>
          <w:footerReference w:type="default" r:id="rId27"/>
          <w:pgSz w:w="15840" w:h="12240" w:orient="landscape" w:code="1"/>
          <w:pgMar w:top="1440" w:right="1440" w:bottom="1440" w:left="1378"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72"/>
        </w:sectPr>
      </w:pPr>
      <w:bookmarkStart w:id="126" w:name="_Toc398123864"/>
    </w:p>
    <w:p w:rsidR="00B95007" w:rsidRPr="005D2452" w:rsidRDefault="00B95007" w:rsidP="00B95007">
      <w:pPr>
        <w:pStyle w:val="Heading4"/>
        <w:spacing w:before="0"/>
        <w:rPr>
          <w:lang w:val="en-GB"/>
        </w:rPr>
      </w:pPr>
      <w:bookmarkStart w:id="127" w:name="_Toc398123863"/>
      <w:bookmarkStart w:id="128" w:name="_Ref398556080"/>
      <w:r w:rsidRPr="005D2452">
        <w:rPr>
          <w:lang w:val="en-GB"/>
        </w:rPr>
        <w:lastRenderedPageBreak/>
        <w:t>Data flow pre-requirements</w:t>
      </w:r>
      <w:bookmarkEnd w:id="127"/>
      <w:bookmarkEnd w:id="128"/>
    </w:p>
    <w:p w:rsidR="00B95007" w:rsidRPr="005D2452" w:rsidRDefault="00980FEA" w:rsidP="00B95007">
      <w:pPr>
        <w:pStyle w:val="moh"/>
        <w:spacing w:after="120"/>
        <w:rPr>
          <w:lang w:val="en-GB"/>
        </w:rPr>
      </w:pPr>
      <w:r w:rsidRPr="005D2452">
        <w:rPr>
          <w:lang w:val="en-GB"/>
        </w:rPr>
        <w:fldChar w:fldCharType="begin"/>
      </w:r>
      <w:r w:rsidRPr="005D2452">
        <w:rPr>
          <w:lang w:val="en-GB"/>
        </w:rPr>
        <w:instrText xml:space="preserve"> REF _Ref398546586 \h  \* MERGEFORMAT </w:instrText>
      </w:r>
      <w:r w:rsidRPr="005D2452">
        <w:rPr>
          <w:lang w:val="en-GB"/>
        </w:rPr>
      </w:r>
      <w:r w:rsidRPr="005D2452">
        <w:rPr>
          <w:lang w:val="en-GB"/>
        </w:rPr>
        <w:fldChar w:fldCharType="separate"/>
      </w:r>
      <w:r w:rsidR="00963B41" w:rsidRPr="005D2452">
        <w:rPr>
          <w:lang w:val="en-GB"/>
        </w:rPr>
        <w:t xml:space="preserve">Figure </w:t>
      </w:r>
      <w:r w:rsidR="00963B41">
        <w:rPr>
          <w:lang w:val="en-GB"/>
        </w:rPr>
        <w:t>5</w:t>
      </w:r>
      <w:r w:rsidRPr="005D2452">
        <w:rPr>
          <w:lang w:val="en-GB"/>
        </w:rPr>
        <w:fldChar w:fldCharType="end"/>
      </w:r>
      <w:r w:rsidRPr="005D2452">
        <w:rPr>
          <w:lang w:val="en-GB"/>
        </w:rPr>
        <w:t xml:space="preserve"> illustrates the requirements for the basic flow of data between EHR and</w:t>
      </w:r>
      <w:r>
        <w:rPr>
          <w:lang w:val="en-GB"/>
        </w:rPr>
        <w:t xml:space="preserve"> </w:t>
      </w:r>
      <w:r w:rsidRPr="005D2452">
        <w:rPr>
          <w:lang w:val="en-GB"/>
        </w:rPr>
        <w:t>HSSP/USAID</w:t>
      </w:r>
      <w:r>
        <w:rPr>
          <w:lang w:val="en-GB"/>
        </w:rPr>
        <w:t xml:space="preserve"> </w:t>
      </w:r>
      <w:r w:rsidRPr="005D2452">
        <w:rPr>
          <w:lang w:val="en-GB"/>
        </w:rPr>
        <w:t>modules.</w:t>
      </w:r>
    </w:p>
    <w:p w:rsidR="00B95007" w:rsidRPr="005D2452" w:rsidRDefault="00B95007" w:rsidP="00B95007">
      <w:pPr>
        <w:keepNext/>
        <w:rPr>
          <w:lang w:val="en-GB"/>
        </w:rPr>
      </w:pPr>
      <w:r w:rsidRPr="005D2452">
        <w:rPr>
          <w:lang w:val="en-GB"/>
        </w:rPr>
        <w:object w:dxaOrig="11364" w:dyaOrig="13435">
          <v:shape id="_x0000_i1026" type="#_x0000_t75" style="width:468pt;height:552.75pt" o:ole="">
            <v:imagedata r:id="rId28" o:title=""/>
          </v:shape>
          <o:OLEObject Type="Embed" ProgID="Visio.Drawing.11" ShapeID="_x0000_i1026" DrawAspect="Content" ObjectID="_1492457814" r:id="rId29"/>
        </w:object>
      </w:r>
    </w:p>
    <w:p w:rsidR="00B95007" w:rsidRPr="005D2452" w:rsidRDefault="00B95007" w:rsidP="00B95007">
      <w:pPr>
        <w:pStyle w:val="Caption"/>
        <w:jc w:val="center"/>
        <w:rPr>
          <w:lang w:val="en-GB"/>
        </w:rPr>
      </w:pPr>
      <w:bookmarkStart w:id="129" w:name="_Ref398546586"/>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5</w:t>
      </w:r>
      <w:r w:rsidR="005C3E8D" w:rsidRPr="005D2452">
        <w:rPr>
          <w:lang w:val="en-GB"/>
        </w:rPr>
        <w:fldChar w:fldCharType="end"/>
      </w:r>
      <w:bookmarkEnd w:id="129"/>
      <w:r w:rsidRPr="005D2452">
        <w:rPr>
          <w:lang w:val="en-GB"/>
        </w:rPr>
        <w:t>. Preliminary integration schema</w:t>
      </w:r>
    </w:p>
    <w:p w:rsidR="00EA2717" w:rsidRPr="005D2452" w:rsidRDefault="00EA2717" w:rsidP="00EA2717">
      <w:pPr>
        <w:pStyle w:val="Heading4"/>
        <w:rPr>
          <w:lang w:val="en-GB"/>
        </w:rPr>
      </w:pPr>
      <w:r w:rsidRPr="005D2452">
        <w:rPr>
          <w:lang w:val="en-GB"/>
        </w:rPr>
        <w:lastRenderedPageBreak/>
        <w:t>Clinics interaction with HMIS</w:t>
      </w:r>
      <w:bookmarkEnd w:id="126"/>
      <w:r w:rsidRPr="005D2452">
        <w:rPr>
          <w:lang w:val="en-GB"/>
        </w:rPr>
        <w:t xml:space="preserve"> </w:t>
      </w:r>
    </w:p>
    <w:p w:rsidR="00EA2717" w:rsidRPr="005D2452" w:rsidRDefault="00EA2717" w:rsidP="00EA2717">
      <w:pPr>
        <w:pStyle w:val="moh"/>
        <w:rPr>
          <w:lang w:val="en-GB"/>
        </w:rPr>
      </w:pPr>
      <w:r w:rsidRPr="005D2452">
        <w:rPr>
          <w:lang w:val="en-GB"/>
        </w:rPr>
        <w:t xml:space="preserve">All clinics interacting with HMIS, can be divided into two classes: </w:t>
      </w:r>
    </w:p>
    <w:p w:rsidR="00EA2717" w:rsidRPr="005D2452" w:rsidRDefault="00EA2717" w:rsidP="000001AA">
      <w:pPr>
        <w:pStyle w:val="moh"/>
        <w:numPr>
          <w:ilvl w:val="0"/>
          <w:numId w:val="32"/>
        </w:numPr>
        <w:spacing w:before="120" w:after="120"/>
        <w:rPr>
          <w:lang w:val="en-GB"/>
        </w:rPr>
      </w:pPr>
      <w:r w:rsidRPr="005D2452">
        <w:rPr>
          <w:lang w:val="en-GB"/>
        </w:rPr>
        <w:t xml:space="preserve">Class A Clinic </w:t>
      </w:r>
    </w:p>
    <w:p w:rsidR="00EA2717" w:rsidRPr="005D2452" w:rsidRDefault="00DA5599" w:rsidP="00EA2717">
      <w:pPr>
        <w:pStyle w:val="moh"/>
        <w:rPr>
          <w:lang w:val="en-GB"/>
        </w:rPr>
      </w:pPr>
      <w:r w:rsidRPr="005D2452">
        <w:rPr>
          <w:lang w:val="en-GB"/>
        </w:rPr>
        <w:t>Clinics</w:t>
      </w:r>
      <w:r w:rsidR="00EA2717" w:rsidRPr="005D2452">
        <w:rPr>
          <w:lang w:val="en-GB"/>
        </w:rPr>
        <w:t xml:space="preserve"> have the technical capacity to work with EHR, please contact the respective interfaces (Doctor Portal and so on.) Are the main providers of information to EHR. </w:t>
      </w:r>
      <w:r>
        <w:rPr>
          <w:lang w:val="en-GB"/>
        </w:rPr>
        <w:t>I</w:t>
      </w:r>
      <w:r w:rsidR="00EA2717" w:rsidRPr="005D2452">
        <w:rPr>
          <w:lang w:val="en-GB"/>
        </w:rPr>
        <w:t xml:space="preserve">nteraction </w:t>
      </w:r>
      <w:r>
        <w:rPr>
          <w:lang w:val="en-GB"/>
        </w:rPr>
        <w:t xml:space="preserve">schema for Class A </w:t>
      </w:r>
      <w:r w:rsidR="00EA2717" w:rsidRPr="005D2452">
        <w:rPr>
          <w:lang w:val="en-GB"/>
        </w:rPr>
        <w:t xml:space="preserve">clinics </w:t>
      </w:r>
      <w:r>
        <w:rPr>
          <w:lang w:val="en-GB"/>
        </w:rPr>
        <w:t xml:space="preserve">with </w:t>
      </w:r>
      <w:r w:rsidR="0076321C" w:rsidRPr="005D2452">
        <w:rPr>
          <w:lang w:val="en-GB"/>
        </w:rPr>
        <w:t>HSSP/USAID</w:t>
      </w:r>
      <w:r w:rsidR="00A61D5D" w:rsidRPr="005D2452">
        <w:rPr>
          <w:lang w:val="en-GB"/>
        </w:rPr>
        <w:t xml:space="preserve"> </w:t>
      </w:r>
      <w:r w:rsidRPr="005D2452">
        <w:rPr>
          <w:lang w:val="en-GB"/>
        </w:rPr>
        <w:t xml:space="preserve">modules </w:t>
      </w:r>
      <w:r w:rsidR="00EA2717" w:rsidRPr="005D2452">
        <w:rPr>
          <w:lang w:val="en-GB"/>
        </w:rPr>
        <w:t xml:space="preserve">should be adjusted (see details in </w:t>
      </w:r>
      <w:r w:rsidR="00EA2717" w:rsidRPr="005D2452">
        <w:rPr>
          <w:lang w:val="en-GB"/>
        </w:rPr>
        <w:fldChar w:fldCharType="begin"/>
      </w:r>
      <w:r w:rsidR="00EA2717" w:rsidRPr="005D2452">
        <w:rPr>
          <w:lang w:val="en-GB"/>
        </w:rPr>
        <w:instrText xml:space="preserve"> REF _Ref397505347 \r \h </w:instrText>
      </w:r>
      <w:r w:rsidR="00EA2717" w:rsidRPr="005D2452">
        <w:rPr>
          <w:lang w:val="en-GB"/>
        </w:rPr>
      </w:r>
      <w:r w:rsidR="00EA2717" w:rsidRPr="005D2452">
        <w:rPr>
          <w:lang w:val="en-GB"/>
        </w:rPr>
        <w:fldChar w:fldCharType="separate"/>
      </w:r>
      <w:r w:rsidR="00963B41">
        <w:rPr>
          <w:lang w:val="en-GB"/>
        </w:rPr>
        <w:t>13.1.2.2.1</w:t>
      </w:r>
      <w:r w:rsidR="00EA2717" w:rsidRPr="005D2452">
        <w:rPr>
          <w:lang w:val="en-GB"/>
        </w:rPr>
        <w:fldChar w:fldCharType="end"/>
      </w:r>
      <w:r w:rsidR="00EA2717" w:rsidRPr="005D2452">
        <w:rPr>
          <w:lang w:val="en-GB"/>
        </w:rPr>
        <w:t xml:space="preserve">). </w:t>
      </w:r>
    </w:p>
    <w:p w:rsidR="00EA2717" w:rsidRPr="005D2452" w:rsidRDefault="00EA2717" w:rsidP="000001AA">
      <w:pPr>
        <w:pStyle w:val="moh"/>
        <w:numPr>
          <w:ilvl w:val="0"/>
          <w:numId w:val="32"/>
        </w:numPr>
        <w:spacing w:before="120" w:after="120"/>
        <w:rPr>
          <w:lang w:val="en-GB"/>
        </w:rPr>
      </w:pPr>
      <w:r w:rsidRPr="005D2452">
        <w:rPr>
          <w:lang w:val="en-GB"/>
        </w:rPr>
        <w:t xml:space="preserve">Clinic for a Class B </w:t>
      </w:r>
    </w:p>
    <w:p w:rsidR="00EA2717" w:rsidRPr="005D2452" w:rsidRDefault="00EA2717" w:rsidP="00EA2717">
      <w:pPr>
        <w:pStyle w:val="moh"/>
        <w:rPr>
          <w:lang w:val="en-GB"/>
        </w:rPr>
      </w:pPr>
      <w:r w:rsidRPr="005D2452">
        <w:rPr>
          <w:lang w:val="en-GB"/>
        </w:rPr>
        <w:t>Clinic class B, do not have the technical ability to work with the EHR, continue to work with modules</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unchanged.</w:t>
      </w:r>
    </w:p>
    <w:p w:rsidR="00EA2717" w:rsidRPr="005D2452" w:rsidRDefault="00EA2717" w:rsidP="00EA2717">
      <w:pPr>
        <w:pStyle w:val="Heading5"/>
        <w:rPr>
          <w:lang w:val="en-GB"/>
        </w:rPr>
      </w:pPr>
      <w:bookmarkStart w:id="130" w:name="_Ref397505347"/>
      <w:bookmarkStart w:id="131" w:name="_Toc398123865"/>
      <w:r w:rsidRPr="005D2452">
        <w:rPr>
          <w:lang w:val="en-GB"/>
        </w:rPr>
        <w:t>Class A clinics</w:t>
      </w:r>
      <w:bookmarkEnd w:id="130"/>
      <w:bookmarkEnd w:id="131"/>
    </w:p>
    <w:p w:rsidR="00EA2717" w:rsidRPr="005D2452" w:rsidRDefault="00EA2717" w:rsidP="00EA2717">
      <w:pPr>
        <w:pStyle w:val="moh"/>
        <w:rPr>
          <w:lang w:val="en-GB"/>
        </w:rPr>
      </w:pPr>
      <w:r w:rsidRPr="005D2452">
        <w:rPr>
          <w:lang w:val="en-GB"/>
        </w:rPr>
        <w:t xml:space="preserve">Currently, management of urgent-case studies carried out by the Case Registration Module. For A class clinics the ability to work with urgent-case studies via </w:t>
      </w:r>
      <w:r w:rsidR="00A61D5D" w:rsidRPr="005D2452">
        <w:rPr>
          <w:lang w:val="en-GB"/>
        </w:rPr>
        <w:t xml:space="preserve">EHR </w:t>
      </w:r>
      <w:r w:rsidRPr="005D2452">
        <w:rPr>
          <w:lang w:val="en-GB"/>
        </w:rPr>
        <w:t>UI must be implemented. At the same time  EHR interface must allow all the necessary inputs for cases, including clinical and financial (with subsequent transfer of the necessary information to the appropriate</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in automatic mode). Class A clinics specialists must be able to work with other</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via</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interface.</w:t>
      </w:r>
    </w:p>
    <w:p w:rsidR="00EA2717" w:rsidRPr="005D2452" w:rsidRDefault="00EA2717" w:rsidP="00EA2717">
      <w:pPr>
        <w:pStyle w:val="Heading5"/>
        <w:rPr>
          <w:lang w:val="en-GB"/>
        </w:rPr>
      </w:pPr>
      <w:bookmarkStart w:id="132" w:name="_Toc398123866"/>
      <w:bookmarkStart w:id="133" w:name="_Ref398714863"/>
      <w:r w:rsidRPr="005D2452">
        <w:rPr>
          <w:lang w:val="en-GB"/>
        </w:rPr>
        <w:t>Class B clinics</w:t>
      </w:r>
      <w:bookmarkEnd w:id="132"/>
      <w:bookmarkEnd w:id="133"/>
    </w:p>
    <w:p w:rsidR="00EA2717" w:rsidRPr="005D2452" w:rsidRDefault="00EA2717" w:rsidP="00EA2717">
      <w:pPr>
        <w:rPr>
          <w:lang w:val="en-GB"/>
        </w:rPr>
      </w:pPr>
      <w:r w:rsidRPr="005D2452">
        <w:rPr>
          <w:lang w:val="en-GB"/>
        </w:rPr>
        <w:t>Class B clinics must be able to continue to work with</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modules. The clinical information, entered by the users via</w:t>
      </w:r>
      <w:r w:rsidR="00A61D5D" w:rsidRPr="005D2452">
        <w:rPr>
          <w:lang w:val="en-GB"/>
        </w:rPr>
        <w:t xml:space="preserve"> </w:t>
      </w:r>
      <w:r w:rsidR="0076321C" w:rsidRPr="005D2452">
        <w:rPr>
          <w:lang w:val="en-GB"/>
        </w:rPr>
        <w:t>HSSP/USAID</w:t>
      </w:r>
      <w:r w:rsidRPr="005D2452">
        <w:rPr>
          <w:lang w:val="en-GB"/>
        </w:rPr>
        <w:t>UI, must be automatically transferred to the EHR. For some modules must be capable of obtaining additional information from the EHR to improve the</w:t>
      </w:r>
      <w:r w:rsidR="00A61D5D" w:rsidRPr="005D2452">
        <w:rPr>
          <w:lang w:val="en-GB"/>
        </w:rPr>
        <w:t xml:space="preserve"> </w:t>
      </w:r>
      <w:r w:rsidR="0076321C" w:rsidRPr="005D2452">
        <w:rPr>
          <w:lang w:val="en-GB"/>
        </w:rPr>
        <w:t>HSSP/USAID</w:t>
      </w:r>
      <w:r w:rsidR="00A61D5D" w:rsidRPr="005D2452">
        <w:rPr>
          <w:lang w:val="en-GB"/>
        </w:rPr>
        <w:t xml:space="preserve"> </w:t>
      </w:r>
      <w:r w:rsidR="00DA5599">
        <w:rPr>
          <w:lang w:val="en-GB"/>
        </w:rPr>
        <w:t>user</w:t>
      </w:r>
      <w:r w:rsidRPr="005D2452">
        <w:rPr>
          <w:lang w:val="en-GB"/>
        </w:rPr>
        <w:t xml:space="preserve"> experience.</w:t>
      </w:r>
    </w:p>
    <w:p w:rsidR="00EA2717" w:rsidRPr="005D2452" w:rsidRDefault="00EA2717">
      <w:pPr>
        <w:rPr>
          <w:lang w:val="en-GB"/>
        </w:rPr>
      </w:pPr>
    </w:p>
    <w:p w:rsidR="00B95007" w:rsidRPr="005D2452" w:rsidRDefault="00B95007" w:rsidP="00EA2717">
      <w:pPr>
        <w:pStyle w:val="Heading3"/>
        <w:spacing w:before="0" w:after="240"/>
        <w:jc w:val="both"/>
        <w:rPr>
          <w:lang w:val="en-GB"/>
        </w:rPr>
        <w:sectPr w:rsidR="00B95007" w:rsidRPr="005D2452" w:rsidSect="00B95007">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72"/>
        </w:sectPr>
      </w:pPr>
    </w:p>
    <w:p w:rsidR="00B95007" w:rsidRPr="005D2452" w:rsidRDefault="00B95007">
      <w:pPr>
        <w:pStyle w:val="Heading2"/>
        <w:rPr>
          <w:lang w:val="en-GB"/>
        </w:rPr>
      </w:pPr>
      <w:bookmarkStart w:id="134" w:name="_Toc418693715"/>
      <w:r w:rsidRPr="005D2452">
        <w:rPr>
          <w:lang w:val="en-GB"/>
        </w:rPr>
        <w:lastRenderedPageBreak/>
        <w:t>Functional requirements</w:t>
      </w:r>
      <w:bookmarkEnd w:id="134"/>
    </w:p>
    <w:p w:rsidR="00EA2717" w:rsidRPr="005D2452" w:rsidRDefault="00EA2717" w:rsidP="00EA2717">
      <w:pPr>
        <w:pStyle w:val="Heading3"/>
        <w:spacing w:before="0" w:after="240"/>
        <w:jc w:val="both"/>
        <w:rPr>
          <w:lang w:val="en-GB"/>
        </w:rPr>
      </w:pPr>
      <w:bookmarkStart w:id="135" w:name="_Ref398649032"/>
      <w:bookmarkStart w:id="136" w:name="_Toc418693716"/>
      <w:r w:rsidRPr="005D2452">
        <w:rPr>
          <w:lang w:val="en-GB"/>
        </w:rPr>
        <w:t>EHR</w:t>
      </w:r>
      <w:r w:rsidR="0076321C" w:rsidRPr="005D2452">
        <w:rPr>
          <w:lang w:val="en-GB"/>
        </w:rPr>
        <w:t>-HSSP/USAID</w:t>
      </w:r>
      <w:r w:rsidRPr="005D2452">
        <w:rPr>
          <w:lang w:val="en-GB"/>
        </w:rPr>
        <w:t xml:space="preserve"> integration (type 1): Case Registration Module</w:t>
      </w:r>
      <w:bookmarkEnd w:id="135"/>
      <w:bookmarkEnd w:id="136"/>
    </w:p>
    <w:p w:rsidR="00EA2717" w:rsidRPr="005D2452" w:rsidRDefault="00EA2717" w:rsidP="00EA2717">
      <w:pPr>
        <w:pStyle w:val="moh"/>
        <w:rPr>
          <w:lang w:val="en-GB"/>
        </w:rPr>
      </w:pPr>
      <w:r w:rsidRPr="005D2452">
        <w:rPr>
          <w:lang w:val="en-GB"/>
        </w:rPr>
        <w:t xml:space="preserve">Within EHR integration with Case Registration Module should be realized the opportunity to work with urgent-case studies via EHR UI for Class A clinics. Clinical information on a case should be maintained directly in the EHR, and additional information (financial and other) shall be transmitted automatically to the appropriate </w:t>
      </w:r>
      <w:r w:rsidR="00980FEA" w:rsidRPr="005D2452">
        <w:rPr>
          <w:lang w:val="en-GB"/>
        </w:rPr>
        <w:t>modules</w:t>
      </w:r>
      <w:r w:rsidR="00980FEA">
        <w:rPr>
          <w:lang w:val="en-GB"/>
        </w:rPr>
        <w:t xml:space="preserve"> </w:t>
      </w:r>
      <w:r w:rsidR="00980FEA" w:rsidRPr="005D2452">
        <w:rPr>
          <w:lang w:val="en-GB"/>
        </w:rPr>
        <w:t>HSSP</w:t>
      </w:r>
      <w:r w:rsidR="0076321C" w:rsidRPr="005D2452">
        <w:rPr>
          <w:lang w:val="en-GB"/>
        </w:rPr>
        <w:t>/</w:t>
      </w:r>
      <w:r w:rsidR="00DA5599" w:rsidRPr="005D2452">
        <w:rPr>
          <w:lang w:val="en-GB"/>
        </w:rPr>
        <w:t>USAID (</w:t>
      </w:r>
      <w:r w:rsidRPr="005D2452">
        <w:rPr>
          <w:lang w:val="en-GB"/>
        </w:rPr>
        <w:t>module Healthcare Programs Financing Module and so on).</w:t>
      </w:r>
    </w:p>
    <w:p w:rsidR="00EA2717" w:rsidRPr="005D2452" w:rsidRDefault="00980FEA" w:rsidP="00EA2717">
      <w:pPr>
        <w:pStyle w:val="moh"/>
        <w:rPr>
          <w:lang w:val="en-GB"/>
        </w:rPr>
      </w:pPr>
      <w:r w:rsidRPr="005D2452">
        <w:rPr>
          <w:lang w:val="en-GB"/>
        </w:rPr>
        <w:t>Class B clinics should be able to continue to work with cases through</w:t>
      </w:r>
      <w:r>
        <w:rPr>
          <w:lang w:val="en-GB"/>
        </w:rPr>
        <w:t xml:space="preserve"> </w:t>
      </w:r>
      <w:r w:rsidRPr="005D2452">
        <w:rPr>
          <w:lang w:val="en-GB"/>
        </w:rPr>
        <w:t>HSSP/USAID</w:t>
      </w:r>
      <w:r>
        <w:rPr>
          <w:lang w:val="en-GB"/>
        </w:rPr>
        <w:t xml:space="preserve"> </w:t>
      </w:r>
      <w:r w:rsidRPr="005D2452">
        <w:rPr>
          <w:lang w:val="en-GB"/>
        </w:rPr>
        <w:t xml:space="preserve">interface. </w:t>
      </w:r>
      <w:r w:rsidR="00EA2717" w:rsidRPr="005D2452">
        <w:rPr>
          <w:lang w:val="en-GB"/>
        </w:rPr>
        <w:t>However, with all clinical information has to be entered into the module Case Registration Module shall be transmitted automatically to the EHR for permanent storage.</w:t>
      </w:r>
    </w:p>
    <w:p w:rsidR="00EA2717" w:rsidRPr="005D2452" w:rsidRDefault="00EA2717" w:rsidP="00EA2717">
      <w:pPr>
        <w:pStyle w:val="moh"/>
        <w:rPr>
          <w:lang w:val="en-GB"/>
        </w:rPr>
      </w:pPr>
    </w:p>
    <w:p w:rsidR="00EA2717" w:rsidRPr="005D2452" w:rsidRDefault="00EA2717" w:rsidP="00EA2717">
      <w:pPr>
        <w:pStyle w:val="moh"/>
        <w:keepNext/>
        <w:jc w:val="center"/>
        <w:rPr>
          <w:lang w:val="en-GB"/>
        </w:rPr>
      </w:pPr>
      <w:r w:rsidRPr="005D2452">
        <w:rPr>
          <w:lang w:val="en-GB"/>
        </w:rPr>
        <w:object w:dxaOrig="6858" w:dyaOrig="4364">
          <v:shape id="_x0000_i1027" type="#_x0000_t75" style="width:343.5pt;height:218.25pt" o:ole="">
            <v:imagedata r:id="rId30" o:title=""/>
          </v:shape>
          <o:OLEObject Type="Embed" ProgID="Visio.Drawing.11" ShapeID="_x0000_i1027" DrawAspect="Content" ObjectID="_1492457815" r:id="rId31"/>
        </w:object>
      </w:r>
    </w:p>
    <w:p w:rsidR="00EA2717" w:rsidRPr="005D2452" w:rsidRDefault="00EA2717" w:rsidP="00EA2717">
      <w:pPr>
        <w:pStyle w:val="Caption"/>
        <w:jc w:val="center"/>
        <w:rPr>
          <w:lang w:val="en-GB"/>
        </w:rPr>
      </w:pPr>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6</w:t>
      </w:r>
      <w:r w:rsidR="005C3E8D" w:rsidRPr="005D2452">
        <w:rPr>
          <w:lang w:val="en-GB"/>
        </w:rPr>
        <w:fldChar w:fldCharType="end"/>
      </w:r>
      <w:r w:rsidRPr="005D2452">
        <w:rPr>
          <w:lang w:val="en-GB"/>
        </w:rPr>
        <w:t>. EHR</w:t>
      </w:r>
      <w:r w:rsidR="0076321C" w:rsidRPr="005D2452">
        <w:rPr>
          <w:lang w:val="en-GB"/>
        </w:rPr>
        <w:t>-HSSP/USAID</w:t>
      </w:r>
      <w:r w:rsidRPr="005D2452">
        <w:rPr>
          <w:lang w:val="en-GB"/>
        </w:rPr>
        <w:t xml:space="preserve"> type 1 integration. Common schema</w:t>
      </w:r>
    </w:p>
    <w:p w:rsidR="00EA2717" w:rsidRPr="005D2452" w:rsidRDefault="00EA2717" w:rsidP="00EA2717">
      <w:pPr>
        <w:pStyle w:val="Heading3"/>
        <w:spacing w:before="0" w:after="240"/>
        <w:jc w:val="both"/>
        <w:rPr>
          <w:lang w:val="en-GB"/>
        </w:rPr>
      </w:pPr>
      <w:bookmarkStart w:id="137" w:name="_Ref398649033"/>
      <w:bookmarkStart w:id="138" w:name="_Toc418693717"/>
      <w:r w:rsidRPr="005D2452">
        <w:rPr>
          <w:lang w:val="en-GB"/>
        </w:rPr>
        <w:t>EHR</w:t>
      </w:r>
      <w:r w:rsidR="0076321C" w:rsidRPr="005D2452">
        <w:rPr>
          <w:lang w:val="en-GB"/>
        </w:rPr>
        <w:t>-HSSP/USAID</w:t>
      </w:r>
      <w:r w:rsidRPr="005D2452">
        <w:rPr>
          <w:lang w:val="en-GB"/>
        </w:rPr>
        <w:t xml:space="preserve"> integration (type 1): Guarantee Module</w:t>
      </w:r>
      <w:bookmarkEnd w:id="137"/>
      <w:bookmarkEnd w:id="138"/>
      <w:r w:rsidRPr="005D2452">
        <w:rPr>
          <w:lang w:val="en-GB"/>
        </w:rPr>
        <w:t xml:space="preserve"> </w:t>
      </w:r>
    </w:p>
    <w:p w:rsidR="00EA2717" w:rsidRPr="005D2452" w:rsidRDefault="00EA2717" w:rsidP="00EA2717">
      <w:pPr>
        <w:pStyle w:val="moh"/>
        <w:rPr>
          <w:lang w:val="en-GB"/>
        </w:rPr>
      </w:pPr>
      <w:r w:rsidRPr="005D2452">
        <w:rPr>
          <w:lang w:val="en-GB"/>
        </w:rPr>
        <w:t xml:space="preserve">Processing regular (non-urgent) cases, implemented in modules Guarantee Module and Case Registration Module, also needs to be closely integrated with the EHR. </w:t>
      </w:r>
    </w:p>
    <w:p w:rsidR="00EA2717" w:rsidRPr="005D2452" w:rsidRDefault="00EA2717" w:rsidP="00EA2717">
      <w:pPr>
        <w:pStyle w:val="moh"/>
        <w:rPr>
          <w:lang w:val="en-GB"/>
        </w:rPr>
      </w:pPr>
      <w:r w:rsidRPr="005D2452">
        <w:rPr>
          <w:lang w:val="en-GB"/>
        </w:rPr>
        <w:t xml:space="preserve">Class A clinics should be able to enter information about regular case studies via EHR. </w:t>
      </w:r>
      <w:r w:rsidR="00980FEA" w:rsidRPr="005D2452">
        <w:rPr>
          <w:lang w:val="en-GB"/>
        </w:rPr>
        <w:t>Clinical information on a case should be maintained directly in the EHR, and additional information should be automatically transferred to the appropriate</w:t>
      </w:r>
      <w:r w:rsidR="00980FEA">
        <w:rPr>
          <w:lang w:val="en-GB"/>
        </w:rPr>
        <w:t xml:space="preserve"> </w:t>
      </w:r>
      <w:r w:rsidR="00980FEA" w:rsidRPr="005D2452">
        <w:rPr>
          <w:lang w:val="en-GB"/>
        </w:rPr>
        <w:t>HSSP/USAID</w:t>
      </w:r>
      <w:r w:rsidR="00980FEA">
        <w:rPr>
          <w:lang w:val="en-GB"/>
        </w:rPr>
        <w:t xml:space="preserve"> </w:t>
      </w:r>
      <w:r w:rsidR="00980FEA" w:rsidRPr="005D2452">
        <w:rPr>
          <w:lang w:val="en-GB"/>
        </w:rPr>
        <w:t xml:space="preserve">modules (Guarantee Module, Healthcare Programs Financing Module and so on.). </w:t>
      </w:r>
      <w:r w:rsidRPr="005D2452">
        <w:rPr>
          <w:lang w:val="en-GB"/>
        </w:rPr>
        <w:t xml:space="preserve">At the same EHR interface should allow to carry out the binding of the case with an appropriate guarantee from the Guarantee Module. </w:t>
      </w:r>
    </w:p>
    <w:p w:rsidR="00EA2717" w:rsidRPr="005D2452" w:rsidRDefault="00980FEA" w:rsidP="00EA2717">
      <w:pPr>
        <w:pStyle w:val="moh"/>
        <w:rPr>
          <w:lang w:val="en-GB"/>
        </w:rPr>
      </w:pPr>
      <w:r w:rsidRPr="005D2452">
        <w:rPr>
          <w:lang w:val="en-GB"/>
        </w:rPr>
        <w:t>Clinics Class B should be able to continue to work with regular case studies via the respective</w:t>
      </w:r>
      <w:r>
        <w:rPr>
          <w:lang w:val="en-GB"/>
        </w:rPr>
        <w:t xml:space="preserve"> </w:t>
      </w:r>
      <w:r w:rsidRPr="005D2452">
        <w:rPr>
          <w:lang w:val="en-GB"/>
        </w:rPr>
        <w:t>HSSP/USAID</w:t>
      </w:r>
      <w:r>
        <w:rPr>
          <w:lang w:val="en-GB"/>
        </w:rPr>
        <w:t xml:space="preserve"> </w:t>
      </w:r>
      <w:r w:rsidRPr="005D2452">
        <w:rPr>
          <w:lang w:val="en-GB"/>
        </w:rPr>
        <w:t xml:space="preserve">modules. </w:t>
      </w:r>
      <w:r w:rsidR="00EA2717" w:rsidRPr="005D2452">
        <w:rPr>
          <w:lang w:val="en-GB"/>
        </w:rPr>
        <w:t xml:space="preserve">In this case, the transfer is subject to the EHR information about cases, created in the Case Registration Module on the basis of information from the Guarantee Module. </w:t>
      </w:r>
    </w:p>
    <w:p w:rsidR="00EA2717" w:rsidRPr="005D2452" w:rsidRDefault="00EA2717" w:rsidP="00EA2717">
      <w:pPr>
        <w:pStyle w:val="moh"/>
        <w:rPr>
          <w:lang w:val="en-GB"/>
        </w:rPr>
      </w:pPr>
      <w:r w:rsidRPr="005D2452">
        <w:rPr>
          <w:lang w:val="en-GB"/>
        </w:rPr>
        <w:t>In addition, when working with Guarantee Module must be possible to appeal to the EHR database to search for and obtain clinical information about the patient (Form 100) for use in the Guarantee Module interface.</w:t>
      </w:r>
    </w:p>
    <w:p w:rsidR="00EA2717" w:rsidRPr="005D2452" w:rsidRDefault="00EA2717" w:rsidP="00EA2717">
      <w:pPr>
        <w:pStyle w:val="moh"/>
        <w:rPr>
          <w:lang w:val="en-GB"/>
        </w:rPr>
      </w:pPr>
    </w:p>
    <w:p w:rsidR="00AA71E4" w:rsidRPr="005D2452" w:rsidRDefault="00AA71E4" w:rsidP="00B10C81">
      <w:pPr>
        <w:pStyle w:val="Heading3"/>
        <w:spacing w:before="0" w:after="120"/>
        <w:jc w:val="both"/>
        <w:rPr>
          <w:lang w:val="en-GB"/>
        </w:rPr>
        <w:sectPr w:rsidR="00AA71E4" w:rsidRPr="005D2452" w:rsidSect="00B95007">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72"/>
        </w:sectPr>
      </w:pPr>
    </w:p>
    <w:p w:rsidR="00B10C81" w:rsidRPr="005D2452" w:rsidRDefault="00B10C81" w:rsidP="00B10C81">
      <w:pPr>
        <w:pStyle w:val="Heading3"/>
        <w:spacing w:before="0" w:after="120"/>
        <w:jc w:val="both"/>
        <w:rPr>
          <w:lang w:val="en-GB"/>
        </w:rPr>
      </w:pPr>
      <w:bookmarkStart w:id="139" w:name="_Ref398649034"/>
      <w:bookmarkStart w:id="140" w:name="_Toc418693718"/>
      <w:r w:rsidRPr="005D2452">
        <w:rPr>
          <w:lang w:val="en-GB"/>
        </w:rPr>
        <w:lastRenderedPageBreak/>
        <w:t>Common functional requirements towards type 2 integration</w:t>
      </w:r>
      <w:bookmarkEnd w:id="139"/>
      <w:bookmarkEnd w:id="140"/>
    </w:p>
    <w:p w:rsidR="00B10C81" w:rsidRPr="005D2452" w:rsidRDefault="00980FEA" w:rsidP="00B10C81">
      <w:pPr>
        <w:pStyle w:val="moh"/>
        <w:rPr>
          <w:lang w:val="en-GB"/>
        </w:rPr>
      </w:pPr>
      <w:r w:rsidRPr="005D2452">
        <w:rPr>
          <w:lang w:val="en-GB"/>
        </w:rPr>
        <w:t>As part of the integration of EHR with</w:t>
      </w:r>
      <w:r>
        <w:rPr>
          <w:lang w:val="en-GB"/>
        </w:rPr>
        <w:t xml:space="preserve"> </w:t>
      </w:r>
      <w:r w:rsidRPr="005D2452">
        <w:rPr>
          <w:lang w:val="en-GB"/>
        </w:rPr>
        <w:t>HSSP/USAID</w:t>
      </w:r>
      <w:r>
        <w:rPr>
          <w:lang w:val="en-GB"/>
        </w:rPr>
        <w:t xml:space="preserve"> </w:t>
      </w:r>
      <w:r w:rsidRPr="005D2452">
        <w:rPr>
          <w:lang w:val="en-GB"/>
        </w:rPr>
        <w:t>modules by type 2 should be implemented the ability to transfer clinical information</w:t>
      </w:r>
      <w:r w:rsidR="000C2301" w:rsidRPr="008B72A1">
        <w:t xml:space="preserve"> (</w:t>
      </w:r>
      <w:r w:rsidR="000C2301">
        <w:t>medical cases only)</w:t>
      </w:r>
      <w:r w:rsidRPr="005D2452">
        <w:rPr>
          <w:lang w:val="en-GB"/>
        </w:rPr>
        <w:t xml:space="preserve"> entered by the user in the interface of the module, in EHR for permanent storage and provision concerned to authorized users via EHR (for example, through the Doctor Portal). </w:t>
      </w:r>
    </w:p>
    <w:p w:rsidR="00B10C81" w:rsidRPr="005D2452" w:rsidRDefault="00B10C81" w:rsidP="00B10C81">
      <w:pPr>
        <w:pStyle w:val="moh"/>
        <w:rPr>
          <w:lang w:val="en-GB"/>
        </w:rPr>
      </w:pPr>
      <w:r w:rsidRPr="005D2452">
        <w:rPr>
          <w:lang w:val="en-GB"/>
        </w:rPr>
        <w:t xml:space="preserve">In the context of interaction </w:t>
      </w:r>
      <w:r w:rsidR="00DA5599">
        <w:rPr>
          <w:lang w:val="en-GB"/>
        </w:rPr>
        <w:t xml:space="preserve">between Class A </w:t>
      </w:r>
      <w:r w:rsidRPr="005D2452">
        <w:rPr>
          <w:lang w:val="en-GB"/>
        </w:rPr>
        <w:t xml:space="preserve">clinics with HMIS synchronization of </w:t>
      </w:r>
      <w:r w:rsidR="0099037C">
        <w:rPr>
          <w:lang w:val="en-GB"/>
        </w:rPr>
        <w:t>medical cases</w:t>
      </w:r>
      <w:r w:rsidRPr="005D2452">
        <w:rPr>
          <w:lang w:val="en-GB"/>
        </w:rPr>
        <w:t xml:space="preserve"> between the EHR </w:t>
      </w:r>
      <w:r w:rsidR="0076321C" w:rsidRPr="005D2452">
        <w:rPr>
          <w:lang w:val="en-GB"/>
        </w:rPr>
        <w:t xml:space="preserve">and </w:t>
      </w:r>
      <w:r w:rsidRPr="005D2452">
        <w:rPr>
          <w:lang w:val="en-GB"/>
        </w:rPr>
        <w:t>HSSP</w:t>
      </w:r>
      <w:r w:rsidR="0076321C" w:rsidRPr="005D2452">
        <w:rPr>
          <w:szCs w:val="20"/>
          <w:lang w:val="en-GB"/>
        </w:rPr>
        <w:t xml:space="preserve">/USAID modules </w:t>
      </w:r>
      <w:r w:rsidR="0076321C" w:rsidRPr="005D2452">
        <w:rPr>
          <w:lang w:val="en-GB"/>
        </w:rPr>
        <w:t>to be implemented</w:t>
      </w:r>
      <w:r w:rsidRPr="005D2452">
        <w:rPr>
          <w:lang w:val="en-GB"/>
        </w:rPr>
        <w:t xml:space="preserve">. I.e. if the </w:t>
      </w:r>
      <w:r w:rsidR="00C51764">
        <w:rPr>
          <w:lang w:val="en-GB"/>
        </w:rPr>
        <w:t xml:space="preserve">medical </w:t>
      </w:r>
      <w:r w:rsidR="00DA5599">
        <w:rPr>
          <w:lang w:val="en-GB"/>
        </w:rPr>
        <w:t>cases</w:t>
      </w:r>
      <w:r w:rsidR="00DA5599" w:rsidRPr="005D2452">
        <w:rPr>
          <w:lang w:val="en-GB"/>
        </w:rPr>
        <w:t xml:space="preserve"> introduced</w:t>
      </w:r>
      <w:r w:rsidRPr="005D2452">
        <w:rPr>
          <w:lang w:val="en-GB"/>
        </w:rPr>
        <w:t xml:space="preserve"> by class A clinics in EHR, while working professionals with</w:t>
      </w:r>
      <w:r w:rsidR="001E7DF7">
        <w:rPr>
          <w:lang w:val="en-GB"/>
        </w:rPr>
        <w:t xml:space="preserve"> </w:t>
      </w:r>
      <w:r w:rsidR="0076321C" w:rsidRPr="005D2452">
        <w:rPr>
          <w:lang w:val="en-GB"/>
        </w:rPr>
        <w:t>HSSP/USAID</w:t>
      </w:r>
      <w:r w:rsidR="001E7DF7">
        <w:rPr>
          <w:lang w:val="en-GB"/>
        </w:rPr>
        <w:t xml:space="preserve"> </w:t>
      </w:r>
      <w:r w:rsidRPr="005D2452">
        <w:rPr>
          <w:lang w:val="en-GB"/>
        </w:rPr>
        <w:t xml:space="preserve">modules, this clinical information should not be administered again manually in the interface module, and shall be transmitted automatically from the EHR. </w:t>
      </w:r>
    </w:p>
    <w:p w:rsidR="00B10C81" w:rsidRPr="005D2452" w:rsidRDefault="00B10C81" w:rsidP="00B10C81">
      <w:pPr>
        <w:pStyle w:val="moh"/>
        <w:rPr>
          <w:lang w:val="en-GB"/>
        </w:rPr>
      </w:pPr>
      <w:r w:rsidRPr="005D2452">
        <w:rPr>
          <w:lang w:val="en-GB"/>
        </w:rPr>
        <w:t>CHE architecture must be capable of transmitting the required data to be stored in EHR not only of the</w:t>
      </w:r>
      <w:r w:rsidR="00B30E0C">
        <w:rPr>
          <w:lang w:val="en-GB"/>
        </w:rPr>
        <w:t xml:space="preserve"> </w:t>
      </w:r>
      <w:r w:rsidR="0076321C" w:rsidRPr="005D2452">
        <w:rPr>
          <w:lang w:val="en-GB"/>
        </w:rPr>
        <w:t>HSSP/USAID</w:t>
      </w:r>
      <w:r w:rsidR="00B30E0C">
        <w:rPr>
          <w:lang w:val="en-GB"/>
        </w:rPr>
        <w:t xml:space="preserve"> </w:t>
      </w:r>
      <w:r w:rsidRPr="005D2452">
        <w:rPr>
          <w:lang w:val="en-GB"/>
        </w:rPr>
        <w:t xml:space="preserve">modules, but also the possibility of obtaining </w:t>
      </w:r>
      <w:r w:rsidR="00CB7A88">
        <w:rPr>
          <w:lang w:val="en-GB"/>
        </w:rPr>
        <w:t>medical cases</w:t>
      </w:r>
      <w:r w:rsidRPr="005D2452">
        <w:rPr>
          <w:lang w:val="en-GB"/>
        </w:rPr>
        <w:t xml:space="preserve"> from external sources (databases of the Ministry and so on.).  </w:t>
      </w:r>
      <w:r w:rsidRPr="005D2452">
        <w:rPr>
          <w:lang w:val="en-GB"/>
        </w:rPr>
        <w:fldChar w:fldCharType="begin"/>
      </w:r>
      <w:r w:rsidRPr="005D2452">
        <w:rPr>
          <w:lang w:val="en-GB"/>
        </w:rPr>
        <w:instrText xml:space="preserve"> REF _Ref398554912 \h </w:instrText>
      </w:r>
      <w:r w:rsidRPr="005D2452">
        <w:rPr>
          <w:lang w:val="en-GB"/>
        </w:rPr>
      </w:r>
      <w:r w:rsidRPr="005D2452">
        <w:rPr>
          <w:lang w:val="en-GB"/>
        </w:rPr>
        <w:fldChar w:fldCharType="separate"/>
      </w:r>
      <w:r w:rsidR="00963B41" w:rsidRPr="005D2452">
        <w:rPr>
          <w:lang w:val="en-GB"/>
        </w:rPr>
        <w:t xml:space="preserve">Figure </w:t>
      </w:r>
      <w:r w:rsidR="00963B41">
        <w:rPr>
          <w:noProof/>
          <w:lang w:val="en-GB"/>
        </w:rPr>
        <w:t>7</w:t>
      </w:r>
      <w:r w:rsidRPr="005D2452">
        <w:rPr>
          <w:lang w:val="en-GB"/>
        </w:rPr>
        <w:fldChar w:fldCharType="end"/>
      </w:r>
      <w:r w:rsidRPr="005D2452">
        <w:rPr>
          <w:lang w:val="en-GB"/>
        </w:rPr>
        <w:t xml:space="preserve"> shows an overall flow diagram for the data integration type 2.</w:t>
      </w:r>
    </w:p>
    <w:p w:rsidR="00B10C81" w:rsidRPr="005D2452" w:rsidRDefault="00B10C81" w:rsidP="00B10C81">
      <w:pPr>
        <w:pStyle w:val="asl0"/>
        <w:keepNext/>
        <w:ind w:firstLine="0"/>
        <w:jc w:val="center"/>
        <w:rPr>
          <w:lang w:val="en-GB"/>
        </w:rPr>
      </w:pPr>
      <w:r w:rsidRPr="005D2452">
        <w:rPr>
          <w:lang w:val="en-GB"/>
        </w:rPr>
        <w:object w:dxaOrig="6858" w:dyaOrig="5098">
          <v:shape id="_x0000_i1028" type="#_x0000_t75" style="width:343.5pt;height:254.25pt" o:ole="">
            <v:imagedata r:id="rId32" o:title=""/>
          </v:shape>
          <o:OLEObject Type="Embed" ProgID="Visio.Drawing.11" ShapeID="_x0000_i1028" DrawAspect="Content" ObjectID="_1492457816" r:id="rId33"/>
        </w:object>
      </w:r>
    </w:p>
    <w:p w:rsidR="00B10C81" w:rsidRPr="005D2452" w:rsidRDefault="00B10C81" w:rsidP="00B10C81">
      <w:pPr>
        <w:pStyle w:val="Caption"/>
        <w:jc w:val="center"/>
        <w:rPr>
          <w:lang w:val="en-GB"/>
        </w:rPr>
      </w:pPr>
      <w:bookmarkStart w:id="141" w:name="_Ref398554912"/>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7</w:t>
      </w:r>
      <w:r w:rsidR="005C3E8D" w:rsidRPr="005D2452">
        <w:rPr>
          <w:lang w:val="en-GB"/>
        </w:rPr>
        <w:fldChar w:fldCharType="end"/>
      </w:r>
      <w:bookmarkEnd w:id="141"/>
      <w:r w:rsidRPr="005D2452">
        <w:rPr>
          <w:lang w:val="en-GB"/>
        </w:rPr>
        <w:t>. Common type 2 integration schema</w:t>
      </w:r>
    </w:p>
    <w:p w:rsidR="00B10C81" w:rsidRDefault="00B10C81" w:rsidP="00B10C81">
      <w:pPr>
        <w:pStyle w:val="Heading4"/>
        <w:rPr>
          <w:lang w:val="en-GB"/>
        </w:rPr>
      </w:pPr>
      <w:bookmarkStart w:id="142" w:name="_Ref396384994"/>
      <w:bookmarkStart w:id="143" w:name="_Toc398123877"/>
      <w:bookmarkStart w:id="144" w:name="_Ref398555417"/>
      <w:bookmarkStart w:id="145" w:name="_Ref398555418"/>
      <w:r w:rsidRPr="005D2452">
        <w:rPr>
          <w:lang w:val="en-GB"/>
        </w:rPr>
        <w:t>(EHR)-(Beneficiary Dialysis)</w:t>
      </w:r>
      <w:bookmarkEnd w:id="142"/>
      <w:r w:rsidRPr="005D2452">
        <w:rPr>
          <w:lang w:val="en-GB"/>
        </w:rPr>
        <w:t xml:space="preserve"> integration requirements</w:t>
      </w:r>
      <w:bookmarkEnd w:id="143"/>
      <w:bookmarkEnd w:id="144"/>
      <w:bookmarkEnd w:id="145"/>
    </w:p>
    <w:p w:rsidR="00B76547" w:rsidRPr="00B76547" w:rsidRDefault="00B76547" w:rsidP="008B72A1">
      <w:pPr>
        <w:jc w:val="both"/>
        <w:rPr>
          <w:lang w:val="en-GB"/>
        </w:rPr>
      </w:pPr>
      <w:r>
        <w:rPr>
          <w:lang w:val="en-GB"/>
        </w:rPr>
        <w:t xml:space="preserve">For the </w:t>
      </w:r>
      <w:r w:rsidRPr="005D2452">
        <w:rPr>
          <w:lang w:val="en-GB"/>
        </w:rPr>
        <w:t>Beneficiary Registration Module - Dialysis Program</w:t>
      </w:r>
      <w:r>
        <w:rPr>
          <w:lang w:val="en-GB"/>
        </w:rPr>
        <w:t xml:space="preserve"> the data analysis must be done in order to identify the information, which can be used to construct the medical cases with information about </w:t>
      </w:r>
      <w:r w:rsidRPr="005D2452">
        <w:rPr>
          <w:lang w:val="en-GB"/>
        </w:rPr>
        <w:t>haemodialysis</w:t>
      </w:r>
      <w:r>
        <w:rPr>
          <w:lang w:val="en-GB"/>
        </w:rPr>
        <w:t xml:space="preserve"> procedures. </w:t>
      </w:r>
      <w:r w:rsidR="00816258">
        <w:rPr>
          <w:lang w:val="en-GB"/>
        </w:rPr>
        <w:t xml:space="preserve">If the module does contain such medical cases they must be </w:t>
      </w:r>
      <w:r w:rsidR="000C5AEB">
        <w:rPr>
          <w:lang w:val="en-GB"/>
        </w:rPr>
        <w:t>transmitted</w:t>
      </w:r>
      <w:r w:rsidR="00816258">
        <w:rPr>
          <w:lang w:val="en-GB"/>
        </w:rPr>
        <w:t xml:space="preserve"> to E</w:t>
      </w:r>
      <w:r w:rsidR="004A44DE">
        <w:rPr>
          <w:lang w:val="en-GB"/>
        </w:rPr>
        <w:t>H</w:t>
      </w:r>
      <w:r w:rsidR="00816258">
        <w:rPr>
          <w:lang w:val="en-GB"/>
        </w:rPr>
        <w:t>R database for permanent storage</w:t>
      </w:r>
      <w:r w:rsidR="004A44DE">
        <w:rPr>
          <w:lang w:val="en-GB"/>
        </w:rPr>
        <w:t>.</w:t>
      </w:r>
      <w:r>
        <w:rPr>
          <w:lang w:val="en-GB"/>
        </w:rPr>
        <w:t xml:space="preserve"> </w:t>
      </w:r>
    </w:p>
    <w:p w:rsidR="00B10C81" w:rsidRPr="005D2452" w:rsidRDefault="00B10C81" w:rsidP="00B10C81">
      <w:pPr>
        <w:pStyle w:val="moh"/>
        <w:rPr>
          <w:lang w:val="en-GB"/>
        </w:rPr>
      </w:pPr>
    </w:p>
    <w:p w:rsidR="00B10C81" w:rsidRDefault="00B10C81" w:rsidP="00B10C81">
      <w:pPr>
        <w:pStyle w:val="Heading4"/>
        <w:rPr>
          <w:lang w:val="en-GB"/>
        </w:rPr>
      </w:pPr>
      <w:bookmarkStart w:id="146" w:name="_Ref396384997"/>
      <w:bookmarkStart w:id="147" w:name="_Toc398123878"/>
      <w:bookmarkStart w:id="148" w:name="_Ref398555424"/>
      <w:bookmarkStart w:id="149" w:name="_Ref396385004"/>
      <w:r w:rsidRPr="005D2452">
        <w:rPr>
          <w:lang w:val="en-GB"/>
        </w:rPr>
        <w:t>(EHR)-(Beneficiary Psychiatry)</w:t>
      </w:r>
      <w:bookmarkEnd w:id="146"/>
      <w:r w:rsidRPr="005D2452">
        <w:rPr>
          <w:lang w:val="en-GB"/>
        </w:rPr>
        <w:t xml:space="preserve"> integration requirements</w:t>
      </w:r>
      <w:bookmarkEnd w:id="147"/>
      <w:bookmarkEnd w:id="148"/>
    </w:p>
    <w:p w:rsidR="003F099D" w:rsidRPr="003F099D" w:rsidRDefault="003F099D" w:rsidP="008B72A1">
      <w:pPr>
        <w:rPr>
          <w:lang w:val="en-GB"/>
        </w:rPr>
      </w:pPr>
      <w:r>
        <w:rPr>
          <w:lang w:val="en-GB"/>
        </w:rPr>
        <w:t xml:space="preserve">For the </w:t>
      </w:r>
      <w:r w:rsidRPr="005D2452">
        <w:rPr>
          <w:lang w:val="en-GB"/>
        </w:rPr>
        <w:t>Beneficiary Registration Module - Psychiatry Program</w:t>
      </w:r>
      <w:r>
        <w:rPr>
          <w:lang w:val="en-GB"/>
        </w:rPr>
        <w:t xml:space="preserve"> the data analysis must be done in order to identify the information, which can be used to construct the medical cases with information about </w:t>
      </w:r>
      <w:r w:rsidR="00F31278" w:rsidRPr="005D2452">
        <w:rPr>
          <w:lang w:val="en-GB"/>
        </w:rPr>
        <w:t>the service history of individual patients</w:t>
      </w:r>
      <w:r>
        <w:rPr>
          <w:lang w:val="en-GB"/>
        </w:rPr>
        <w:t>. If the module does contain such medical cases they must be transmitted to EHR database for permanent storage.</w:t>
      </w:r>
    </w:p>
    <w:p w:rsidR="00B10C81" w:rsidRDefault="008016B7" w:rsidP="00B10C81">
      <w:pPr>
        <w:pStyle w:val="Heading4"/>
        <w:rPr>
          <w:lang w:val="en-GB"/>
        </w:rPr>
      </w:pPr>
      <w:r w:rsidRPr="005D2452" w:rsidDel="008016B7">
        <w:rPr>
          <w:lang w:val="en-GB"/>
        </w:rPr>
        <w:lastRenderedPageBreak/>
        <w:t xml:space="preserve"> </w:t>
      </w:r>
      <w:bookmarkStart w:id="150" w:name="_Ref396385001"/>
      <w:bookmarkStart w:id="151" w:name="_Toc398123879"/>
      <w:bookmarkStart w:id="152" w:name="_Ref398555431"/>
      <w:bookmarkEnd w:id="149"/>
      <w:r w:rsidR="00B10C81" w:rsidRPr="005D2452">
        <w:rPr>
          <w:lang w:val="en-GB"/>
        </w:rPr>
        <w:t>(EHR)-(Immunization)</w:t>
      </w:r>
      <w:bookmarkEnd w:id="150"/>
      <w:r w:rsidR="00B10C81" w:rsidRPr="005D2452">
        <w:rPr>
          <w:lang w:val="en-GB"/>
        </w:rPr>
        <w:t xml:space="preserve"> integration requirements</w:t>
      </w:r>
      <w:bookmarkEnd w:id="151"/>
      <w:bookmarkEnd w:id="152"/>
    </w:p>
    <w:p w:rsidR="00F858AB" w:rsidRPr="003F099D" w:rsidRDefault="00844282" w:rsidP="008B72A1">
      <w:pPr>
        <w:jc w:val="both"/>
        <w:rPr>
          <w:lang w:val="en-GB"/>
        </w:rPr>
      </w:pPr>
      <w:r>
        <w:rPr>
          <w:lang w:val="en-GB"/>
        </w:rPr>
        <w:t xml:space="preserve">The </w:t>
      </w:r>
      <w:r w:rsidRPr="005D2452">
        <w:rPr>
          <w:lang w:val="en-GB"/>
        </w:rPr>
        <w:t>Immunization Management Module</w:t>
      </w:r>
      <w:r>
        <w:rPr>
          <w:lang w:val="en-GB"/>
        </w:rPr>
        <w:t xml:space="preserve"> database must be </w:t>
      </w:r>
      <w:r w:rsidR="00F858AB">
        <w:rPr>
          <w:lang w:val="en-GB"/>
        </w:rPr>
        <w:t>analys</w:t>
      </w:r>
      <w:r>
        <w:rPr>
          <w:lang w:val="en-GB"/>
        </w:rPr>
        <w:t>ed</w:t>
      </w:r>
      <w:r w:rsidR="00F858AB">
        <w:rPr>
          <w:lang w:val="en-GB"/>
        </w:rPr>
        <w:t xml:space="preserve"> in order to identify the information, which can be used to construct the medical cases with information about </w:t>
      </w:r>
      <w:r w:rsidR="00F858AB" w:rsidRPr="005D2452">
        <w:rPr>
          <w:lang w:val="en-GB"/>
        </w:rPr>
        <w:t xml:space="preserve">the </w:t>
      </w:r>
      <w:r w:rsidR="005B65F3" w:rsidRPr="005D2452">
        <w:rPr>
          <w:lang w:val="en-GB"/>
        </w:rPr>
        <w:t>service history of individual patients during vaccination companies</w:t>
      </w:r>
      <w:r w:rsidR="00F858AB">
        <w:rPr>
          <w:lang w:val="en-GB"/>
        </w:rPr>
        <w:t>. If the module does contain such medical cases they must be transmitted to EHR database for permanent storage.</w:t>
      </w:r>
    </w:p>
    <w:p w:rsidR="00F858AB" w:rsidRPr="00F858AB" w:rsidRDefault="00F858AB" w:rsidP="008B72A1">
      <w:pPr>
        <w:rPr>
          <w:lang w:val="en-GB"/>
        </w:rPr>
      </w:pPr>
    </w:p>
    <w:p w:rsidR="00B10C81" w:rsidRDefault="00C24188" w:rsidP="00B10C81">
      <w:pPr>
        <w:pStyle w:val="Heading4"/>
        <w:rPr>
          <w:lang w:val="en-GB"/>
        </w:rPr>
      </w:pPr>
      <w:r w:rsidRPr="005D2452" w:rsidDel="00C24188">
        <w:rPr>
          <w:lang w:val="en-GB"/>
        </w:rPr>
        <w:t xml:space="preserve"> </w:t>
      </w:r>
      <w:bookmarkStart w:id="153" w:name="_Ref396385450"/>
      <w:bookmarkStart w:id="154" w:name="_Toc398123880"/>
      <w:bookmarkStart w:id="155" w:name="_Ref398555427"/>
      <w:r w:rsidR="00B10C81" w:rsidRPr="005D2452">
        <w:rPr>
          <w:lang w:val="en-GB"/>
        </w:rPr>
        <w:t>(EHR)-(Tuberculosis)</w:t>
      </w:r>
      <w:bookmarkEnd w:id="153"/>
      <w:r w:rsidR="00B10C81" w:rsidRPr="005D2452">
        <w:rPr>
          <w:lang w:val="en-GB"/>
        </w:rPr>
        <w:t xml:space="preserve"> integration requirements</w:t>
      </w:r>
      <w:bookmarkEnd w:id="154"/>
      <w:bookmarkEnd w:id="155"/>
    </w:p>
    <w:p w:rsidR="00CB6144" w:rsidRPr="003F099D" w:rsidRDefault="00CB6144" w:rsidP="00CB6144">
      <w:pPr>
        <w:jc w:val="both"/>
        <w:rPr>
          <w:lang w:val="en-GB"/>
        </w:rPr>
      </w:pPr>
      <w:r>
        <w:rPr>
          <w:lang w:val="en-GB"/>
        </w:rPr>
        <w:t xml:space="preserve">The </w:t>
      </w:r>
      <w:r w:rsidRPr="005D2452">
        <w:rPr>
          <w:lang w:val="en-GB"/>
        </w:rPr>
        <w:t xml:space="preserve">Tuberculosis Electronic Module </w:t>
      </w:r>
      <w:r>
        <w:rPr>
          <w:lang w:val="en-GB"/>
        </w:rPr>
        <w:t xml:space="preserve">database must be analysed in order to identify the information, which can be used to construct the medical cases with information about </w:t>
      </w:r>
      <w:r w:rsidRPr="005D2452">
        <w:rPr>
          <w:lang w:val="en-GB"/>
        </w:rPr>
        <w:t>the service history of individual patients</w:t>
      </w:r>
      <w:r>
        <w:rPr>
          <w:lang w:val="en-GB"/>
        </w:rPr>
        <w:t>. If the module does contain such medical cases they must be transmitted to EHR database for permanent storage.</w:t>
      </w:r>
    </w:p>
    <w:p w:rsidR="00EA2717" w:rsidRPr="005D2452" w:rsidRDefault="00EA2717">
      <w:pPr>
        <w:rPr>
          <w:lang w:val="en-GB"/>
        </w:rPr>
      </w:pPr>
    </w:p>
    <w:p w:rsidR="00B10C81" w:rsidRPr="005D2452" w:rsidRDefault="00B10C81" w:rsidP="00B10C81">
      <w:pPr>
        <w:pStyle w:val="Heading3"/>
        <w:spacing w:before="0" w:after="240"/>
        <w:jc w:val="both"/>
        <w:rPr>
          <w:lang w:val="en-GB"/>
        </w:rPr>
      </w:pPr>
      <w:bookmarkStart w:id="156" w:name="_Ref398555574"/>
      <w:bookmarkStart w:id="157" w:name="_Toc418693719"/>
      <w:r w:rsidRPr="005D2452">
        <w:rPr>
          <w:lang w:val="en-GB"/>
        </w:rPr>
        <w:t>Common functional requirements towards type 3 integration</w:t>
      </w:r>
      <w:bookmarkEnd w:id="156"/>
      <w:bookmarkEnd w:id="157"/>
    </w:p>
    <w:p w:rsidR="00B10C81" w:rsidRPr="005D2452" w:rsidRDefault="00B10C81" w:rsidP="00B10C81">
      <w:pPr>
        <w:pStyle w:val="moh"/>
        <w:rPr>
          <w:lang w:val="en-GB"/>
        </w:rPr>
      </w:pPr>
      <w:r w:rsidRPr="005D2452">
        <w:rPr>
          <w:lang w:val="en-GB"/>
        </w:rPr>
        <w:t xml:space="preserve">Within integration of EHR with USAID modules by type 3 should be implemented the ability to read the auxiliary information from the USAID modules, to display in the </w:t>
      </w:r>
      <w:r w:rsidR="00340E3E">
        <w:rPr>
          <w:lang w:val="en-GB"/>
        </w:rPr>
        <w:t xml:space="preserve">EHR </w:t>
      </w:r>
      <w:r w:rsidRPr="005D2452">
        <w:rPr>
          <w:lang w:val="en-GB"/>
        </w:rPr>
        <w:t>interface. This information should be capable for cases management (see</w:t>
      </w:r>
      <w:r w:rsidR="00E87FA6" w:rsidRPr="005D2452">
        <w:rPr>
          <w:lang w:val="en-GB"/>
        </w:rPr>
        <w:t xml:space="preserve"> </w:t>
      </w:r>
      <w:r w:rsidR="00E87FA6" w:rsidRPr="005D2452">
        <w:rPr>
          <w:lang w:val="en-GB"/>
        </w:rPr>
        <w:fldChar w:fldCharType="begin"/>
      </w:r>
      <w:r w:rsidR="00E87FA6" w:rsidRPr="005D2452">
        <w:rPr>
          <w:lang w:val="en-GB"/>
        </w:rPr>
        <w:instrText xml:space="preserve"> REF _Ref398649032 \r \h </w:instrText>
      </w:r>
      <w:r w:rsidR="00E87FA6" w:rsidRPr="005D2452">
        <w:rPr>
          <w:lang w:val="en-GB"/>
        </w:rPr>
      </w:r>
      <w:r w:rsidR="00E87FA6" w:rsidRPr="005D2452">
        <w:rPr>
          <w:lang w:val="en-GB"/>
        </w:rPr>
        <w:fldChar w:fldCharType="separate"/>
      </w:r>
      <w:r w:rsidR="00963B41">
        <w:rPr>
          <w:lang w:val="en-GB"/>
        </w:rPr>
        <w:t>13.2.1</w:t>
      </w:r>
      <w:r w:rsidR="00E87FA6" w:rsidRPr="005D2452">
        <w:rPr>
          <w:lang w:val="en-GB"/>
        </w:rPr>
        <w:fldChar w:fldCharType="end"/>
      </w:r>
      <w:r w:rsidR="00E87FA6" w:rsidRPr="005D2452">
        <w:rPr>
          <w:lang w:val="en-GB"/>
        </w:rPr>
        <w:t xml:space="preserve"> and </w:t>
      </w:r>
      <w:r w:rsidR="00E87FA6" w:rsidRPr="005D2452">
        <w:rPr>
          <w:lang w:val="en-GB"/>
        </w:rPr>
        <w:fldChar w:fldCharType="begin"/>
      </w:r>
      <w:r w:rsidR="00E87FA6" w:rsidRPr="005D2452">
        <w:rPr>
          <w:lang w:val="en-GB"/>
        </w:rPr>
        <w:instrText xml:space="preserve"> REF _Ref398649033 \r \h </w:instrText>
      </w:r>
      <w:r w:rsidR="00E87FA6" w:rsidRPr="005D2452">
        <w:rPr>
          <w:lang w:val="en-GB"/>
        </w:rPr>
      </w:r>
      <w:r w:rsidR="00E87FA6" w:rsidRPr="005D2452">
        <w:rPr>
          <w:lang w:val="en-GB"/>
        </w:rPr>
        <w:fldChar w:fldCharType="separate"/>
      </w:r>
      <w:r w:rsidR="00963B41">
        <w:rPr>
          <w:lang w:val="en-GB"/>
        </w:rPr>
        <w:t>13.2.2</w:t>
      </w:r>
      <w:r w:rsidR="00E87FA6" w:rsidRPr="005D2452">
        <w:rPr>
          <w:lang w:val="en-GB"/>
        </w:rPr>
        <w:fldChar w:fldCharType="end"/>
      </w:r>
      <w:r w:rsidRPr="005D2452">
        <w:rPr>
          <w:lang w:val="en-GB"/>
        </w:rPr>
        <w:t xml:space="preserve">) for Class A clinics, as well as be used to automate certain processes and reporting. </w:t>
      </w:r>
    </w:p>
    <w:p w:rsidR="00B10C81" w:rsidRPr="005D2452" w:rsidRDefault="00B10C81" w:rsidP="00B10C81">
      <w:pPr>
        <w:pStyle w:val="moh"/>
        <w:rPr>
          <w:highlight w:val="yellow"/>
          <w:lang w:val="en-GB"/>
        </w:rPr>
      </w:pPr>
      <w:r w:rsidRPr="005D2452">
        <w:rPr>
          <w:lang w:val="en-GB"/>
        </w:rPr>
        <w:t xml:space="preserve">CHE architecture should provide data required reading not only of the USAID modules, but also the possibility of obtaining additional information from external sources (databases of the Ministry and so on.). </w:t>
      </w:r>
    </w:p>
    <w:p w:rsidR="00B10C81" w:rsidRPr="005D2452" w:rsidRDefault="00B10C81" w:rsidP="00B10C81">
      <w:pPr>
        <w:pStyle w:val="moh"/>
        <w:rPr>
          <w:lang w:val="en-GB"/>
        </w:rPr>
      </w:pPr>
      <w:r w:rsidRPr="005D2452">
        <w:rPr>
          <w:lang w:val="en-GB"/>
        </w:rPr>
        <w:fldChar w:fldCharType="begin"/>
      </w:r>
      <w:r w:rsidRPr="005D2452">
        <w:rPr>
          <w:lang w:val="en-GB"/>
        </w:rPr>
        <w:instrText xml:space="preserve"> REF _Ref398555112 \h </w:instrText>
      </w:r>
      <w:r w:rsidRPr="005D2452">
        <w:rPr>
          <w:lang w:val="en-GB"/>
        </w:rPr>
      </w:r>
      <w:r w:rsidRPr="005D2452">
        <w:rPr>
          <w:lang w:val="en-GB"/>
        </w:rPr>
        <w:fldChar w:fldCharType="separate"/>
      </w:r>
      <w:r w:rsidR="00963B41" w:rsidRPr="005D2452">
        <w:rPr>
          <w:lang w:val="en-GB"/>
        </w:rPr>
        <w:t xml:space="preserve">Figure </w:t>
      </w:r>
      <w:r w:rsidR="00963B41">
        <w:rPr>
          <w:noProof/>
          <w:lang w:val="en-GB"/>
        </w:rPr>
        <w:t>8</w:t>
      </w:r>
      <w:r w:rsidRPr="005D2452">
        <w:rPr>
          <w:lang w:val="en-GB"/>
        </w:rPr>
        <w:fldChar w:fldCharType="end"/>
      </w:r>
      <w:r w:rsidRPr="005D2452">
        <w:rPr>
          <w:lang w:val="en-GB"/>
        </w:rPr>
        <w:t xml:space="preserve"> shows the general scheme of data streams for the integration of the type 3.</w:t>
      </w:r>
    </w:p>
    <w:p w:rsidR="00B10C81" w:rsidRPr="005D2452" w:rsidRDefault="00B10C81" w:rsidP="00B10C81">
      <w:pPr>
        <w:pStyle w:val="asl0"/>
        <w:keepNext/>
        <w:ind w:firstLine="0"/>
        <w:jc w:val="center"/>
        <w:rPr>
          <w:lang w:val="en-GB"/>
        </w:rPr>
      </w:pPr>
      <w:r w:rsidRPr="005D2452">
        <w:rPr>
          <w:lang w:val="en-GB"/>
        </w:rPr>
        <w:object w:dxaOrig="6858" w:dyaOrig="5441">
          <v:shape id="_x0000_i1029" type="#_x0000_t75" style="width:343.5pt;height:272.25pt" o:ole="">
            <v:imagedata r:id="rId34" o:title=""/>
          </v:shape>
          <o:OLEObject Type="Embed" ProgID="Visio.Drawing.11" ShapeID="_x0000_i1029" DrawAspect="Content" ObjectID="_1492457817" r:id="rId35"/>
        </w:object>
      </w:r>
    </w:p>
    <w:p w:rsidR="00B10C81" w:rsidRPr="005D2452" w:rsidRDefault="00B10C81" w:rsidP="00B10C81">
      <w:pPr>
        <w:pStyle w:val="Caption"/>
        <w:jc w:val="center"/>
        <w:rPr>
          <w:lang w:val="en-GB"/>
        </w:rPr>
      </w:pPr>
      <w:bookmarkStart w:id="158" w:name="_Ref398555112"/>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8</w:t>
      </w:r>
      <w:r w:rsidR="005C3E8D" w:rsidRPr="005D2452">
        <w:rPr>
          <w:lang w:val="en-GB"/>
        </w:rPr>
        <w:fldChar w:fldCharType="end"/>
      </w:r>
      <w:bookmarkEnd w:id="158"/>
      <w:r w:rsidRPr="005D2452">
        <w:rPr>
          <w:lang w:val="en-GB"/>
        </w:rPr>
        <w:t>. Common type 3 integration schema</w:t>
      </w:r>
    </w:p>
    <w:p w:rsidR="00B10C81" w:rsidRPr="005D2452" w:rsidRDefault="00B10C81" w:rsidP="00B10C81">
      <w:pPr>
        <w:rPr>
          <w:highlight w:val="yellow"/>
          <w:lang w:val="en-GB"/>
        </w:rPr>
      </w:pPr>
    </w:p>
    <w:p w:rsidR="00B10C81" w:rsidRPr="005D2452" w:rsidRDefault="00B10C81" w:rsidP="00B10C81">
      <w:pPr>
        <w:pStyle w:val="Heading4"/>
        <w:rPr>
          <w:lang w:val="en-GB"/>
        </w:rPr>
      </w:pPr>
      <w:bookmarkStart w:id="159" w:name="_Ref396385451"/>
      <w:r w:rsidRPr="005D2452">
        <w:rPr>
          <w:lang w:val="en-GB"/>
        </w:rPr>
        <w:lastRenderedPageBreak/>
        <w:t xml:space="preserve"> </w:t>
      </w:r>
      <w:bookmarkStart w:id="160" w:name="_Toc398123882"/>
      <w:bookmarkStart w:id="161" w:name="_Ref398555592"/>
      <w:r w:rsidRPr="005D2452">
        <w:rPr>
          <w:lang w:val="en-GB"/>
        </w:rPr>
        <w:t>(EHR)-(Beneficiary Registration)</w:t>
      </w:r>
      <w:bookmarkEnd w:id="159"/>
      <w:r w:rsidRPr="005D2452">
        <w:rPr>
          <w:lang w:val="en-GB"/>
        </w:rPr>
        <w:t xml:space="preserve"> integration requirements</w:t>
      </w:r>
      <w:bookmarkEnd w:id="160"/>
      <w:bookmarkEnd w:id="161"/>
    </w:p>
    <w:p w:rsidR="00B10C81" w:rsidRPr="005D2452" w:rsidRDefault="00B10C81" w:rsidP="00B10C81">
      <w:pPr>
        <w:pStyle w:val="moh"/>
        <w:rPr>
          <w:lang w:val="en-GB"/>
        </w:rPr>
      </w:pPr>
      <w:r w:rsidRPr="005D2452">
        <w:rPr>
          <w:lang w:val="en-GB"/>
        </w:rPr>
        <w:t xml:space="preserve">Required to enable the logical linking of patient records in the EHR with the appropriate entries in the database module Beneficiary Registration Module. This link should provide users with the ability to view EHR more information about patients / beneficiaries. </w:t>
      </w:r>
    </w:p>
    <w:p w:rsidR="00B10C81" w:rsidRPr="005D2452" w:rsidRDefault="00B10C81" w:rsidP="00B10C81">
      <w:pPr>
        <w:pStyle w:val="Heading4"/>
        <w:rPr>
          <w:lang w:val="en-GB"/>
        </w:rPr>
      </w:pPr>
      <w:bookmarkStart w:id="162" w:name="_Ref396385452"/>
      <w:bookmarkStart w:id="163" w:name="_Toc398123883"/>
      <w:bookmarkStart w:id="164" w:name="_Ref398555595"/>
      <w:r w:rsidRPr="005D2452">
        <w:rPr>
          <w:lang w:val="en-GB"/>
        </w:rPr>
        <w:t>(EHR)-(Medical Data)</w:t>
      </w:r>
      <w:bookmarkEnd w:id="162"/>
      <w:r w:rsidRPr="005D2452">
        <w:rPr>
          <w:lang w:val="en-GB"/>
        </w:rPr>
        <w:t xml:space="preserve"> integration requirements</w:t>
      </w:r>
      <w:bookmarkEnd w:id="163"/>
      <w:bookmarkEnd w:id="164"/>
    </w:p>
    <w:p w:rsidR="00B10C81" w:rsidRPr="005D2452" w:rsidRDefault="00B10C81" w:rsidP="00B10C81">
      <w:pPr>
        <w:pStyle w:val="moh"/>
        <w:rPr>
          <w:lang w:val="en-GB"/>
        </w:rPr>
      </w:pPr>
      <w:r w:rsidRPr="005D2452">
        <w:rPr>
          <w:lang w:val="en-GB"/>
        </w:rPr>
        <w:t>Information on the limits for beneficiaries enrolled in the Beneficiary Registration Module must be readable by the user</w:t>
      </w:r>
      <w:r w:rsidR="00E87FA6" w:rsidRPr="005D2452">
        <w:rPr>
          <w:lang w:val="en-GB"/>
        </w:rPr>
        <w:t>s</w:t>
      </w:r>
      <w:r w:rsidRPr="005D2452">
        <w:rPr>
          <w:lang w:val="en-GB"/>
        </w:rPr>
        <w:t xml:space="preserve"> within the EHR work with cases (see</w:t>
      </w:r>
      <w:r w:rsidR="00E87FA6" w:rsidRPr="005D2452">
        <w:rPr>
          <w:lang w:val="en-GB"/>
        </w:rPr>
        <w:t xml:space="preserve"> </w:t>
      </w:r>
      <w:r w:rsidR="00E87FA6" w:rsidRPr="005D2452">
        <w:rPr>
          <w:lang w:val="en-GB"/>
        </w:rPr>
        <w:fldChar w:fldCharType="begin"/>
      </w:r>
      <w:r w:rsidR="00E87FA6" w:rsidRPr="005D2452">
        <w:rPr>
          <w:lang w:val="en-GB"/>
        </w:rPr>
        <w:instrText xml:space="preserve"> REF _Ref398649032 \r \h </w:instrText>
      </w:r>
      <w:r w:rsidR="00E87FA6" w:rsidRPr="005D2452">
        <w:rPr>
          <w:lang w:val="en-GB"/>
        </w:rPr>
      </w:r>
      <w:r w:rsidR="00E87FA6" w:rsidRPr="005D2452">
        <w:rPr>
          <w:lang w:val="en-GB"/>
        </w:rPr>
        <w:fldChar w:fldCharType="separate"/>
      </w:r>
      <w:r w:rsidR="00963B41">
        <w:rPr>
          <w:lang w:val="en-GB"/>
        </w:rPr>
        <w:t>13.2.1</w:t>
      </w:r>
      <w:r w:rsidR="00E87FA6" w:rsidRPr="005D2452">
        <w:rPr>
          <w:lang w:val="en-GB"/>
        </w:rPr>
        <w:fldChar w:fldCharType="end"/>
      </w:r>
      <w:r w:rsidR="00E87FA6" w:rsidRPr="005D2452">
        <w:rPr>
          <w:lang w:val="en-GB"/>
        </w:rPr>
        <w:t xml:space="preserve"> and </w:t>
      </w:r>
      <w:r w:rsidR="00E87FA6" w:rsidRPr="005D2452">
        <w:rPr>
          <w:lang w:val="en-GB"/>
        </w:rPr>
        <w:fldChar w:fldCharType="begin"/>
      </w:r>
      <w:r w:rsidR="00E87FA6" w:rsidRPr="005D2452">
        <w:rPr>
          <w:lang w:val="en-GB"/>
        </w:rPr>
        <w:instrText xml:space="preserve"> REF _Ref398649033 \r \h </w:instrText>
      </w:r>
      <w:r w:rsidR="00E87FA6" w:rsidRPr="005D2452">
        <w:rPr>
          <w:lang w:val="en-GB"/>
        </w:rPr>
      </w:r>
      <w:r w:rsidR="00E87FA6" w:rsidRPr="005D2452">
        <w:rPr>
          <w:lang w:val="en-GB"/>
        </w:rPr>
        <w:fldChar w:fldCharType="separate"/>
      </w:r>
      <w:r w:rsidR="00963B41">
        <w:rPr>
          <w:lang w:val="en-GB"/>
        </w:rPr>
        <w:t>13.2.2</w:t>
      </w:r>
      <w:r w:rsidR="00E87FA6" w:rsidRPr="005D2452">
        <w:rPr>
          <w:lang w:val="en-GB"/>
        </w:rPr>
        <w:fldChar w:fldCharType="end"/>
      </w:r>
      <w:r w:rsidRPr="005D2452">
        <w:rPr>
          <w:lang w:val="en-GB"/>
        </w:rPr>
        <w:t>), as well as in reporting and automation of certain processes. In this case, information about the new costs of patient care, entered by the user via EHR, should automatically appear in the Medical Data Module database (either directly or through the Healthcare Programs Financing Module).</w:t>
      </w:r>
    </w:p>
    <w:p w:rsidR="00B10C81" w:rsidRPr="005D2452" w:rsidRDefault="00B10C81" w:rsidP="00B10C81">
      <w:pPr>
        <w:pStyle w:val="Heading4"/>
        <w:rPr>
          <w:lang w:val="en-GB"/>
        </w:rPr>
      </w:pPr>
      <w:bookmarkStart w:id="165" w:name="_Ref396385008"/>
      <w:bookmarkStart w:id="166" w:name="_Toc398123884"/>
      <w:bookmarkStart w:id="167" w:name="_Ref398555597"/>
      <w:r w:rsidRPr="005D2452">
        <w:rPr>
          <w:lang w:val="en-GB"/>
        </w:rPr>
        <w:t>(EHR)-(Common Data)</w:t>
      </w:r>
      <w:bookmarkEnd w:id="165"/>
      <w:r w:rsidRPr="005D2452">
        <w:rPr>
          <w:lang w:val="en-GB"/>
        </w:rPr>
        <w:t xml:space="preserve"> integration requirements</w:t>
      </w:r>
      <w:bookmarkEnd w:id="166"/>
      <w:bookmarkEnd w:id="167"/>
    </w:p>
    <w:p w:rsidR="00B10C81" w:rsidRPr="005D2452" w:rsidRDefault="00B10C81" w:rsidP="00B10C81">
      <w:pPr>
        <w:pStyle w:val="moh"/>
        <w:rPr>
          <w:lang w:val="en-GB"/>
        </w:rPr>
      </w:pPr>
      <w:r w:rsidRPr="005D2452">
        <w:rPr>
          <w:lang w:val="en-GB"/>
        </w:rPr>
        <w:t xml:space="preserve">Common Data Module contains general background information that is used when working with other USAID modules. This information should also be available for reading from the </w:t>
      </w:r>
      <w:r w:rsidR="00A61D5D" w:rsidRPr="005D2452">
        <w:rPr>
          <w:lang w:val="en-GB"/>
        </w:rPr>
        <w:t xml:space="preserve">EHR </w:t>
      </w:r>
      <w:r w:rsidRPr="005D2452">
        <w:rPr>
          <w:lang w:val="en-GB"/>
        </w:rPr>
        <w:t xml:space="preserve">interface. </w:t>
      </w:r>
    </w:p>
    <w:p w:rsidR="00B10C81" w:rsidRPr="005D2452" w:rsidRDefault="00B10C81" w:rsidP="00B10C81">
      <w:pPr>
        <w:pStyle w:val="Heading4"/>
        <w:rPr>
          <w:lang w:val="en-GB"/>
        </w:rPr>
      </w:pPr>
      <w:bookmarkStart w:id="168" w:name="_Ref396385453"/>
      <w:r w:rsidRPr="005D2452">
        <w:rPr>
          <w:lang w:val="en-GB"/>
        </w:rPr>
        <w:t xml:space="preserve"> </w:t>
      </w:r>
      <w:bookmarkStart w:id="169" w:name="_Toc398123885"/>
      <w:bookmarkStart w:id="170" w:name="_Ref398555598"/>
      <w:r w:rsidRPr="005D2452">
        <w:rPr>
          <w:lang w:val="en-GB"/>
        </w:rPr>
        <w:t>(EHR)-(Medical Classifications)</w:t>
      </w:r>
      <w:bookmarkEnd w:id="168"/>
      <w:r w:rsidRPr="005D2452">
        <w:rPr>
          <w:lang w:val="en-GB"/>
        </w:rPr>
        <w:t xml:space="preserve"> integration requirements</w:t>
      </w:r>
      <w:bookmarkEnd w:id="169"/>
      <w:bookmarkEnd w:id="170"/>
    </w:p>
    <w:p w:rsidR="00B10C81" w:rsidRPr="005D2452" w:rsidRDefault="00B10C81" w:rsidP="00B10C81">
      <w:pPr>
        <w:pStyle w:val="moh"/>
        <w:rPr>
          <w:lang w:val="en-GB"/>
        </w:rPr>
      </w:pPr>
      <w:r w:rsidRPr="005D2452">
        <w:rPr>
          <w:lang w:val="en-GB"/>
        </w:rPr>
        <w:t>Medical Classifications Module contains information about basic health classifiers used in the automation of various processes. In particular, this information is used in Case Registration Module, Healthcare Programs Financing Module, Guarantee Module and others. Thus, in the framework of opportunities to work with cases in the EHR interface (</w:t>
      </w:r>
      <w:r w:rsidR="00E87FA6" w:rsidRPr="005D2452">
        <w:rPr>
          <w:lang w:val="en-GB"/>
        </w:rPr>
        <w:t xml:space="preserve">see </w:t>
      </w:r>
      <w:r w:rsidR="00E87FA6" w:rsidRPr="005D2452">
        <w:rPr>
          <w:lang w:val="en-GB"/>
        </w:rPr>
        <w:fldChar w:fldCharType="begin"/>
      </w:r>
      <w:r w:rsidR="00E87FA6" w:rsidRPr="005D2452">
        <w:rPr>
          <w:lang w:val="en-GB"/>
        </w:rPr>
        <w:instrText xml:space="preserve"> REF _Ref398649032 \r \h </w:instrText>
      </w:r>
      <w:r w:rsidR="00E87FA6" w:rsidRPr="005D2452">
        <w:rPr>
          <w:lang w:val="en-GB"/>
        </w:rPr>
      </w:r>
      <w:r w:rsidR="00E87FA6" w:rsidRPr="005D2452">
        <w:rPr>
          <w:lang w:val="en-GB"/>
        </w:rPr>
        <w:fldChar w:fldCharType="separate"/>
      </w:r>
      <w:r w:rsidR="00963B41">
        <w:rPr>
          <w:lang w:val="en-GB"/>
        </w:rPr>
        <w:t>13.2.1</w:t>
      </w:r>
      <w:r w:rsidR="00E87FA6" w:rsidRPr="005D2452">
        <w:rPr>
          <w:lang w:val="en-GB"/>
        </w:rPr>
        <w:fldChar w:fldCharType="end"/>
      </w:r>
      <w:r w:rsidR="00E87FA6" w:rsidRPr="005D2452">
        <w:rPr>
          <w:lang w:val="en-GB"/>
        </w:rPr>
        <w:t xml:space="preserve"> and </w:t>
      </w:r>
      <w:r w:rsidR="00E87FA6" w:rsidRPr="005D2452">
        <w:rPr>
          <w:lang w:val="en-GB"/>
        </w:rPr>
        <w:fldChar w:fldCharType="begin"/>
      </w:r>
      <w:r w:rsidR="00E87FA6" w:rsidRPr="005D2452">
        <w:rPr>
          <w:lang w:val="en-GB"/>
        </w:rPr>
        <w:instrText xml:space="preserve"> REF _Ref398649033 \r \h </w:instrText>
      </w:r>
      <w:r w:rsidR="00E87FA6" w:rsidRPr="005D2452">
        <w:rPr>
          <w:lang w:val="en-GB"/>
        </w:rPr>
      </w:r>
      <w:r w:rsidR="00E87FA6" w:rsidRPr="005D2452">
        <w:rPr>
          <w:lang w:val="en-GB"/>
        </w:rPr>
        <w:fldChar w:fldCharType="separate"/>
      </w:r>
      <w:r w:rsidR="00963B41">
        <w:rPr>
          <w:lang w:val="en-GB"/>
        </w:rPr>
        <w:t>13.2.2</w:t>
      </w:r>
      <w:r w:rsidR="00E87FA6" w:rsidRPr="005D2452">
        <w:rPr>
          <w:lang w:val="en-GB"/>
        </w:rPr>
        <w:fldChar w:fldCharType="end"/>
      </w:r>
      <w:r w:rsidR="00E87FA6" w:rsidRPr="005D2452">
        <w:rPr>
          <w:lang w:val="en-GB"/>
        </w:rPr>
        <w:t>)</w:t>
      </w:r>
      <w:r w:rsidRPr="005D2452">
        <w:rPr>
          <w:lang w:val="en-GB"/>
        </w:rPr>
        <w:t>, the usage of classifiers diseases, medical procedures (ICD-10, ICPC2, NCPS, etc.) must be implemented.</w:t>
      </w:r>
    </w:p>
    <w:p w:rsidR="00B10C81" w:rsidRPr="005D2452" w:rsidRDefault="00B10C81">
      <w:pPr>
        <w:rPr>
          <w:lang w:val="en-GB"/>
        </w:rPr>
      </w:pPr>
    </w:p>
    <w:p w:rsidR="00B10C81" w:rsidRPr="005D2452" w:rsidRDefault="00B10C81" w:rsidP="00B10C81">
      <w:pPr>
        <w:pStyle w:val="Heading3"/>
        <w:spacing w:before="0" w:after="240"/>
        <w:jc w:val="both"/>
        <w:rPr>
          <w:lang w:val="en-GB"/>
        </w:rPr>
      </w:pPr>
      <w:bookmarkStart w:id="171" w:name="_Ref398649035"/>
      <w:bookmarkStart w:id="172" w:name="_Toc418693720"/>
      <w:r w:rsidRPr="005D2452">
        <w:rPr>
          <w:lang w:val="en-GB"/>
        </w:rPr>
        <w:t>Common functional requirements towards type 4 integration</w:t>
      </w:r>
      <w:bookmarkEnd w:id="171"/>
      <w:bookmarkEnd w:id="172"/>
    </w:p>
    <w:p w:rsidR="00B10C81" w:rsidRPr="005D2452" w:rsidRDefault="00B10C81" w:rsidP="00B10C81">
      <w:pPr>
        <w:pStyle w:val="moh"/>
        <w:rPr>
          <w:lang w:val="en-GB"/>
        </w:rPr>
      </w:pPr>
      <w:r w:rsidRPr="005D2452">
        <w:rPr>
          <w:lang w:val="en-GB"/>
        </w:rPr>
        <w:t xml:space="preserve">Within integration of EHR with USAID modules by type 4 must be implemented the ability to transfer clinical information contained in the database EHR, modules USAID to provide interested to authorized users via the interface modules. </w:t>
      </w:r>
    </w:p>
    <w:p w:rsidR="00B10C81" w:rsidRPr="005D2452" w:rsidRDefault="00B10C81" w:rsidP="00B10C81">
      <w:pPr>
        <w:pStyle w:val="moh"/>
        <w:rPr>
          <w:lang w:val="en-GB"/>
        </w:rPr>
      </w:pPr>
      <w:r w:rsidRPr="005D2452">
        <w:rPr>
          <w:lang w:val="en-GB"/>
        </w:rPr>
        <w:t xml:space="preserve">CHE architecture must be capable of transmitting the required EHR data not only to USAID modules, but also at the request of any external consumer, satisfying certain requirements. </w:t>
      </w:r>
    </w:p>
    <w:p w:rsidR="00B10C81" w:rsidRPr="005D2452" w:rsidRDefault="00B10C81" w:rsidP="00B10C81">
      <w:pPr>
        <w:pStyle w:val="Heading4"/>
        <w:rPr>
          <w:lang w:val="en-GB"/>
        </w:rPr>
      </w:pPr>
      <w:bookmarkStart w:id="173" w:name="_Ref396385455"/>
      <w:bookmarkStart w:id="174" w:name="_Toc398123887"/>
      <w:bookmarkStart w:id="175" w:name="_Ref398555692"/>
      <w:r w:rsidRPr="005D2452">
        <w:rPr>
          <w:lang w:val="en-GB"/>
        </w:rPr>
        <w:t>(EHR)-(Finance)</w:t>
      </w:r>
      <w:bookmarkEnd w:id="173"/>
      <w:r w:rsidRPr="005D2452">
        <w:rPr>
          <w:lang w:val="en-GB"/>
        </w:rPr>
        <w:t xml:space="preserve"> integration requirements</w:t>
      </w:r>
      <w:bookmarkEnd w:id="174"/>
      <w:bookmarkEnd w:id="175"/>
    </w:p>
    <w:p w:rsidR="00B10C81" w:rsidRPr="005D2452" w:rsidRDefault="00B10C81" w:rsidP="00B10C81">
      <w:pPr>
        <w:pStyle w:val="moh"/>
        <w:rPr>
          <w:lang w:val="en-GB"/>
        </w:rPr>
      </w:pPr>
      <w:r w:rsidRPr="005D2452">
        <w:rPr>
          <w:lang w:val="en-GB"/>
        </w:rPr>
        <w:t xml:space="preserve">As part of the integration of EHR with Case Registration Module and Guarantee Module via EHR Class A clinics can be administered information to be automatically transferred to the module Healthcare Programs Financing Module. </w:t>
      </w:r>
    </w:p>
    <w:p w:rsidR="00B10C81" w:rsidRPr="005D2452" w:rsidRDefault="00B10C81" w:rsidP="00B10C81">
      <w:pPr>
        <w:pStyle w:val="moh"/>
        <w:rPr>
          <w:lang w:val="en-GB"/>
        </w:rPr>
      </w:pPr>
      <w:r w:rsidRPr="005D2452">
        <w:rPr>
          <w:lang w:val="en-GB"/>
        </w:rPr>
        <w:t xml:space="preserve">In other words, no matter how (from what interface) the case is managed, related financial information should automatically be accumulated in the module Healthcare Programs Financing Module in the full extent necessary to complete the work unit. </w:t>
      </w:r>
    </w:p>
    <w:p w:rsidR="00B10C81" w:rsidRPr="005D2452" w:rsidRDefault="00B10C81">
      <w:pPr>
        <w:rPr>
          <w:lang w:val="en-GB"/>
        </w:rPr>
      </w:pPr>
    </w:p>
    <w:p w:rsidR="00C42F38" w:rsidRPr="005D2452" w:rsidRDefault="00C42F38">
      <w:pPr>
        <w:pStyle w:val="Heading2"/>
        <w:rPr>
          <w:lang w:val="en-GB"/>
        </w:rPr>
        <w:sectPr w:rsidR="00C42F38" w:rsidRPr="005D2452" w:rsidSect="00B95007">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72"/>
        </w:sectPr>
      </w:pPr>
      <w:bookmarkStart w:id="176" w:name="_Ref398555783"/>
    </w:p>
    <w:p w:rsidR="00B10C81" w:rsidRPr="005D2452" w:rsidRDefault="00B10C81">
      <w:pPr>
        <w:pStyle w:val="Heading2"/>
        <w:rPr>
          <w:lang w:val="en-GB"/>
        </w:rPr>
      </w:pPr>
      <w:bookmarkStart w:id="177" w:name="_Ref398649154"/>
      <w:bookmarkStart w:id="178" w:name="_Toc418693721"/>
      <w:r w:rsidRPr="005D2452">
        <w:rPr>
          <w:lang w:val="en-GB"/>
        </w:rPr>
        <w:lastRenderedPageBreak/>
        <w:t>Mobile platform/services implementation</w:t>
      </w:r>
      <w:bookmarkEnd w:id="176"/>
      <w:bookmarkEnd w:id="177"/>
      <w:bookmarkEnd w:id="178"/>
    </w:p>
    <w:p w:rsidR="00B10C81" w:rsidRPr="005D2452" w:rsidRDefault="00B10C81" w:rsidP="00B10C81">
      <w:pPr>
        <w:pStyle w:val="Heading3"/>
        <w:spacing w:before="0" w:after="240"/>
        <w:jc w:val="both"/>
        <w:rPr>
          <w:lang w:val="en-GB"/>
        </w:rPr>
      </w:pPr>
      <w:bookmarkStart w:id="179" w:name="_Ref398556103"/>
      <w:bookmarkStart w:id="180" w:name="_Toc418693722"/>
      <w:r w:rsidRPr="005D2452">
        <w:rPr>
          <w:lang w:val="en-GB"/>
        </w:rPr>
        <w:t>Mobile platform architecture requirements</w:t>
      </w:r>
      <w:bookmarkEnd w:id="179"/>
      <w:bookmarkEnd w:id="180"/>
    </w:p>
    <w:p w:rsidR="00B10C81" w:rsidRPr="005D2452" w:rsidRDefault="00B10C81" w:rsidP="00B10C81">
      <w:pPr>
        <w:pStyle w:val="moh"/>
        <w:rPr>
          <w:lang w:val="en-GB"/>
        </w:rPr>
      </w:pPr>
      <w:r w:rsidRPr="005D2452">
        <w:rPr>
          <w:lang w:val="en-GB"/>
        </w:rPr>
        <w:t>Mobile platform should serve as the basis for an effective communication and information support for patients, medical professionals and employees of ministries and management staff with mobile devices and interfaces.</w:t>
      </w:r>
    </w:p>
    <w:p w:rsidR="00B10C81" w:rsidRPr="005D2452" w:rsidRDefault="00B10C81" w:rsidP="00B10C81">
      <w:pPr>
        <w:pStyle w:val="moh"/>
        <w:rPr>
          <w:lang w:val="en-GB"/>
        </w:rPr>
      </w:pPr>
      <w:r w:rsidRPr="005D2452">
        <w:rPr>
          <w:lang w:val="en-GB"/>
        </w:rPr>
        <w:object w:dxaOrig="9237" w:dyaOrig="5772">
          <v:shape id="_x0000_i1030" type="#_x0000_t75" style="width:461.25pt;height:288.75pt" o:ole="">
            <v:imagedata r:id="rId36" o:title=""/>
          </v:shape>
          <o:OLEObject Type="Embed" ProgID="Visio.Drawing.11" ShapeID="_x0000_i1030" DrawAspect="Content" ObjectID="_1492457818" r:id="rId37"/>
        </w:object>
      </w:r>
    </w:p>
    <w:p w:rsidR="00B10C81" w:rsidRPr="005D2452" w:rsidRDefault="00B10C81" w:rsidP="00B10C81">
      <w:pPr>
        <w:pStyle w:val="Caption"/>
        <w:jc w:val="center"/>
        <w:rPr>
          <w:lang w:val="en-GB"/>
        </w:rPr>
      </w:pPr>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9</w:t>
      </w:r>
      <w:r w:rsidR="005C3E8D" w:rsidRPr="005D2452">
        <w:rPr>
          <w:lang w:val="en-GB"/>
        </w:rPr>
        <w:fldChar w:fldCharType="end"/>
      </w:r>
      <w:r w:rsidRPr="005D2452">
        <w:rPr>
          <w:lang w:val="en-GB"/>
        </w:rPr>
        <w:t>. Common mobile platform architecture</w:t>
      </w:r>
    </w:p>
    <w:p w:rsidR="00B10C81" w:rsidRPr="005D2452" w:rsidRDefault="00B10C81" w:rsidP="00B10C81">
      <w:pPr>
        <w:rPr>
          <w:lang w:val="en-GB"/>
        </w:rPr>
      </w:pPr>
    </w:p>
    <w:p w:rsidR="00B10C81" w:rsidRPr="005D2452" w:rsidRDefault="00B10C81" w:rsidP="00B10C81">
      <w:pPr>
        <w:spacing w:after="120"/>
        <w:jc w:val="both"/>
        <w:rPr>
          <w:lang w:val="en-GB"/>
        </w:rPr>
      </w:pPr>
      <w:r w:rsidRPr="005D2452">
        <w:rPr>
          <w:lang w:val="en-GB"/>
        </w:rPr>
        <w:t xml:space="preserve">For the effective development of mobile services, the mobile platform must: </w:t>
      </w:r>
    </w:p>
    <w:p w:rsidR="00B10C81" w:rsidRPr="005D2452" w:rsidRDefault="00B10C81" w:rsidP="000001AA">
      <w:pPr>
        <w:pStyle w:val="ListParagraph"/>
        <w:numPr>
          <w:ilvl w:val="0"/>
          <w:numId w:val="32"/>
        </w:numPr>
        <w:jc w:val="both"/>
        <w:rPr>
          <w:lang w:val="en-GB"/>
        </w:rPr>
      </w:pPr>
      <w:r w:rsidRPr="005D2452">
        <w:rPr>
          <w:lang w:val="en-GB"/>
        </w:rPr>
        <w:t xml:space="preserve">Ensure management of mobile devices and applications. </w:t>
      </w:r>
    </w:p>
    <w:p w:rsidR="00B10C81" w:rsidRPr="005D2452" w:rsidRDefault="00B10C81" w:rsidP="00B10C81">
      <w:pPr>
        <w:pStyle w:val="ListParagraph"/>
        <w:jc w:val="both"/>
        <w:rPr>
          <w:lang w:val="en-GB"/>
        </w:rPr>
      </w:pPr>
      <w:r w:rsidRPr="005D2452">
        <w:rPr>
          <w:lang w:val="en-GB"/>
        </w:rPr>
        <w:t xml:space="preserve">As mobile services can provide access to confidential information, you must enable the registration of mobile devices and the management of user access to certain services. </w:t>
      </w:r>
    </w:p>
    <w:p w:rsidR="00B10C81" w:rsidRPr="005D2452" w:rsidRDefault="00B10C81" w:rsidP="000001AA">
      <w:pPr>
        <w:pStyle w:val="ListParagraph"/>
        <w:numPr>
          <w:ilvl w:val="0"/>
          <w:numId w:val="33"/>
        </w:numPr>
        <w:jc w:val="both"/>
        <w:rPr>
          <w:lang w:val="en-GB"/>
        </w:rPr>
      </w:pPr>
      <w:r w:rsidRPr="005D2452">
        <w:rPr>
          <w:lang w:val="en-GB"/>
        </w:rPr>
        <w:t xml:space="preserve">Provide mobile services unified mechanism for data encryption to protect sensitive information </w:t>
      </w:r>
    </w:p>
    <w:p w:rsidR="00B10C81" w:rsidRPr="005D2452" w:rsidRDefault="00B10C81" w:rsidP="000001AA">
      <w:pPr>
        <w:pStyle w:val="ListParagraph"/>
        <w:numPr>
          <w:ilvl w:val="0"/>
          <w:numId w:val="33"/>
        </w:numPr>
        <w:jc w:val="both"/>
        <w:rPr>
          <w:lang w:val="en-GB"/>
        </w:rPr>
      </w:pPr>
      <w:r w:rsidRPr="005D2452">
        <w:rPr>
          <w:lang w:val="en-GB"/>
        </w:rPr>
        <w:t xml:space="preserve">Provide mobile services universal functions of authorizing and authenticating users of mobile services through integration with national registers (HSSP User Management Module, Civil Registry, HC providers Registry, etc.). </w:t>
      </w:r>
    </w:p>
    <w:p w:rsidR="00B10C81" w:rsidRPr="005D2452" w:rsidRDefault="00B10C81" w:rsidP="000001AA">
      <w:pPr>
        <w:pStyle w:val="ListParagraph"/>
        <w:numPr>
          <w:ilvl w:val="0"/>
          <w:numId w:val="33"/>
        </w:numPr>
        <w:jc w:val="both"/>
        <w:rPr>
          <w:lang w:val="en-GB"/>
        </w:rPr>
      </w:pPr>
      <w:r w:rsidRPr="005D2452">
        <w:rPr>
          <w:lang w:val="en-GB"/>
        </w:rPr>
        <w:t>Provide mobile services unified access to the national classification systems (HSSP</w:t>
      </w:r>
      <w:r w:rsidR="00485A8A" w:rsidRPr="005D2452">
        <w:rPr>
          <w:lang w:val="en-GB"/>
        </w:rPr>
        <w:t>/USAID</w:t>
      </w:r>
      <w:r w:rsidRPr="005D2452">
        <w:rPr>
          <w:lang w:val="en-GB"/>
        </w:rPr>
        <w:t xml:space="preserve"> Common </w:t>
      </w:r>
      <w:proofErr w:type="spellStart"/>
      <w:r w:rsidRPr="005D2452">
        <w:rPr>
          <w:lang w:val="en-GB"/>
        </w:rPr>
        <w:t>Data,</w:t>
      </w:r>
      <w:r w:rsidR="0076321C" w:rsidRPr="005D2452">
        <w:rPr>
          <w:lang w:val="en-GB"/>
        </w:rPr>
        <w:t>HSSP</w:t>
      </w:r>
      <w:proofErr w:type="spellEnd"/>
      <w:r w:rsidR="008B72A1">
        <w:rPr>
          <w:lang w:val="en-GB"/>
        </w:rPr>
        <w:t xml:space="preserve"> </w:t>
      </w:r>
      <w:r w:rsidR="0076321C" w:rsidRPr="005D2452">
        <w:rPr>
          <w:lang w:val="en-GB"/>
        </w:rPr>
        <w:t>/</w:t>
      </w:r>
      <w:r w:rsidR="008B72A1">
        <w:rPr>
          <w:lang w:val="en-GB"/>
        </w:rPr>
        <w:t xml:space="preserve"> </w:t>
      </w:r>
      <w:r w:rsidR="0076321C" w:rsidRPr="005D2452">
        <w:rPr>
          <w:lang w:val="en-GB"/>
        </w:rPr>
        <w:t>USAID</w:t>
      </w:r>
      <w:r w:rsidR="008B72A1">
        <w:rPr>
          <w:lang w:val="en-GB"/>
        </w:rPr>
        <w:t xml:space="preserve"> </w:t>
      </w:r>
      <w:r w:rsidRPr="005D2452">
        <w:rPr>
          <w:lang w:val="en-GB"/>
        </w:rPr>
        <w:t xml:space="preserve">Medical Classification Module, etc.). </w:t>
      </w:r>
    </w:p>
    <w:p w:rsidR="00B10C81" w:rsidRPr="005D2452" w:rsidRDefault="00B10C81" w:rsidP="000001AA">
      <w:pPr>
        <w:pStyle w:val="ListParagraph"/>
        <w:numPr>
          <w:ilvl w:val="0"/>
          <w:numId w:val="33"/>
        </w:numPr>
        <w:jc w:val="both"/>
        <w:rPr>
          <w:lang w:val="en-GB"/>
        </w:rPr>
      </w:pPr>
      <w:r w:rsidRPr="005D2452">
        <w:rPr>
          <w:lang w:val="en-GB"/>
        </w:rPr>
        <w:t xml:space="preserve">Provide access to mobile services to information systems </w:t>
      </w:r>
      <w:proofErr w:type="spellStart"/>
      <w:r w:rsidRPr="005D2452">
        <w:rPr>
          <w:lang w:val="en-GB"/>
        </w:rPr>
        <w:t>MoLHSA</w:t>
      </w:r>
      <w:proofErr w:type="spellEnd"/>
      <w:r w:rsidRPr="005D2452">
        <w:rPr>
          <w:lang w:val="en-GB"/>
        </w:rPr>
        <w:t xml:space="preserve"> (National Healthcare Information System, Social Information Management System) for the effective exchange of information </w:t>
      </w:r>
    </w:p>
    <w:p w:rsidR="00B10C81" w:rsidRPr="005D2452" w:rsidRDefault="00B10C81" w:rsidP="000001AA">
      <w:pPr>
        <w:pStyle w:val="ListParagraph"/>
        <w:numPr>
          <w:ilvl w:val="0"/>
          <w:numId w:val="33"/>
        </w:numPr>
        <w:jc w:val="both"/>
        <w:rPr>
          <w:lang w:val="en-GB"/>
        </w:rPr>
      </w:pPr>
      <w:r w:rsidRPr="005D2452">
        <w:rPr>
          <w:lang w:val="en-GB"/>
        </w:rPr>
        <w:t xml:space="preserve">Provide the ability to access mobile services to systems of other ministries (Ministry of Finance, Economic Development, Education and Science, and others.) </w:t>
      </w:r>
    </w:p>
    <w:p w:rsidR="00B10C81" w:rsidRPr="005D2452" w:rsidRDefault="00B10C81" w:rsidP="000001AA">
      <w:pPr>
        <w:pStyle w:val="ListParagraph"/>
        <w:numPr>
          <w:ilvl w:val="0"/>
          <w:numId w:val="33"/>
        </w:numPr>
        <w:jc w:val="both"/>
        <w:rPr>
          <w:lang w:val="en-GB"/>
        </w:rPr>
      </w:pPr>
      <w:r w:rsidRPr="005D2452">
        <w:rPr>
          <w:lang w:val="en-GB"/>
        </w:rPr>
        <w:t>Provide access to mobile services to mobile operators to send notifications to mobile devices (SMS - Alert)</w:t>
      </w:r>
    </w:p>
    <w:p w:rsidR="00B10C81" w:rsidRPr="005D2452" w:rsidRDefault="00B10C81" w:rsidP="00B10C81">
      <w:pPr>
        <w:rPr>
          <w:lang w:val="en-GB"/>
        </w:rPr>
      </w:pPr>
    </w:p>
    <w:p w:rsidR="00B10C81" w:rsidRPr="005D2452" w:rsidRDefault="00B10C81" w:rsidP="00B10C81">
      <w:pPr>
        <w:jc w:val="both"/>
        <w:rPr>
          <w:lang w:val="en-GB"/>
        </w:rPr>
      </w:pPr>
      <w:r w:rsidRPr="005D2452">
        <w:rPr>
          <w:lang w:val="en-GB"/>
        </w:rPr>
        <w:lastRenderedPageBreak/>
        <w:t xml:space="preserve">Mobile services must be divided into two groups: </w:t>
      </w:r>
    </w:p>
    <w:p w:rsidR="00B10C81" w:rsidRPr="005D2452" w:rsidRDefault="00B10C81" w:rsidP="000001AA">
      <w:pPr>
        <w:pStyle w:val="ListParagraph"/>
        <w:numPr>
          <w:ilvl w:val="0"/>
          <w:numId w:val="33"/>
        </w:numPr>
        <w:spacing w:before="120" w:after="120"/>
        <w:jc w:val="both"/>
        <w:rPr>
          <w:lang w:val="en-GB"/>
        </w:rPr>
      </w:pPr>
      <w:r w:rsidRPr="005D2452">
        <w:rPr>
          <w:lang w:val="en-GB"/>
        </w:rPr>
        <w:t xml:space="preserve">Group 1: Mobile services directories. </w:t>
      </w:r>
    </w:p>
    <w:p w:rsidR="00B10C81" w:rsidRPr="005D2452" w:rsidRDefault="00B10C81" w:rsidP="00B10C81">
      <w:pPr>
        <w:jc w:val="both"/>
        <w:rPr>
          <w:lang w:val="en-GB"/>
        </w:rPr>
      </w:pPr>
      <w:r w:rsidRPr="005D2452">
        <w:rPr>
          <w:lang w:val="en-GB"/>
        </w:rPr>
        <w:t xml:space="preserve">This type of service should enable users to obtain background information on publicly available data via mobile devices. It may be information about medical institutions with reference to the map, information about medications, etc. In other words, service manuals should provide access to static (rarely changing) information and create simple and independent applications with a mechanism for periodic updating of data based on official sources. </w:t>
      </w:r>
    </w:p>
    <w:p w:rsidR="00B10C81" w:rsidRPr="005D2452" w:rsidRDefault="00B10C81" w:rsidP="000001AA">
      <w:pPr>
        <w:pStyle w:val="ListParagraph"/>
        <w:numPr>
          <w:ilvl w:val="0"/>
          <w:numId w:val="33"/>
        </w:numPr>
        <w:spacing w:before="120" w:after="120"/>
        <w:jc w:val="both"/>
        <w:rPr>
          <w:lang w:val="en-GB"/>
        </w:rPr>
      </w:pPr>
      <w:r w:rsidRPr="005D2452">
        <w:rPr>
          <w:lang w:val="en-GB"/>
        </w:rPr>
        <w:t xml:space="preserve">Group 2: Active mobile services. </w:t>
      </w:r>
    </w:p>
    <w:p w:rsidR="00B10C81" w:rsidRPr="005D2452" w:rsidRDefault="00B10C81" w:rsidP="00B10C81">
      <w:pPr>
        <w:jc w:val="both"/>
        <w:rPr>
          <w:lang w:val="en-GB"/>
        </w:rPr>
      </w:pPr>
      <w:r w:rsidRPr="005D2452">
        <w:rPr>
          <w:lang w:val="en-GB"/>
        </w:rPr>
        <w:t>This is a more complex form of services, which includes tight integration with existing information systems (EHR,</w:t>
      </w:r>
      <w:r w:rsidR="008B72A1">
        <w:rPr>
          <w:lang w:val="en-GB"/>
        </w:rPr>
        <w:t xml:space="preserve"> </w:t>
      </w:r>
      <w:r w:rsidR="0076321C" w:rsidRPr="005D2452">
        <w:rPr>
          <w:lang w:val="en-GB"/>
        </w:rPr>
        <w:t>HSSP</w:t>
      </w:r>
      <w:r w:rsidR="008B72A1">
        <w:rPr>
          <w:lang w:val="en-GB"/>
        </w:rPr>
        <w:t xml:space="preserve"> </w:t>
      </w:r>
      <w:r w:rsidR="0076321C" w:rsidRPr="005D2452">
        <w:rPr>
          <w:lang w:val="en-GB"/>
        </w:rPr>
        <w:t>/</w:t>
      </w:r>
      <w:r w:rsidR="008B72A1">
        <w:rPr>
          <w:lang w:val="en-GB"/>
        </w:rPr>
        <w:t xml:space="preserve"> </w:t>
      </w:r>
      <w:r w:rsidR="0076321C" w:rsidRPr="005D2452">
        <w:rPr>
          <w:lang w:val="en-GB"/>
        </w:rPr>
        <w:t>USAID</w:t>
      </w:r>
      <w:r w:rsidR="008B72A1">
        <w:rPr>
          <w:lang w:val="en-GB"/>
        </w:rPr>
        <w:t xml:space="preserve"> </w:t>
      </w:r>
      <w:r w:rsidRPr="005D2452">
        <w:rPr>
          <w:lang w:val="en-GB"/>
        </w:rPr>
        <w:t>modules, etc.). In contrast to the service manuals, data mobile services should provide users with access to live data, such as: the current state of electronic medical record (EMR / EHR), access to electronic prescriptions and directions (integration with e-Prescription), etc. Active mobile services should be "mediators" between mobile devices and other information systems within the unified information environment health.</w:t>
      </w:r>
    </w:p>
    <w:p w:rsidR="00B10C81" w:rsidRPr="005D2452" w:rsidRDefault="00B10C81" w:rsidP="00B10C81">
      <w:pPr>
        <w:pStyle w:val="Heading4"/>
        <w:rPr>
          <w:lang w:val="en-GB"/>
        </w:rPr>
      </w:pPr>
      <w:bookmarkStart w:id="181" w:name="_Toc398123869"/>
      <w:r w:rsidRPr="005D2452">
        <w:rPr>
          <w:lang w:val="en-GB"/>
        </w:rPr>
        <w:t>Mobile services-directories architecture requirements</w:t>
      </w:r>
      <w:bookmarkEnd w:id="181"/>
    </w:p>
    <w:p w:rsidR="00B10C81" w:rsidRPr="005D2452" w:rsidRDefault="00B10C81" w:rsidP="00B10C81">
      <w:pPr>
        <w:keepNext/>
        <w:jc w:val="center"/>
        <w:rPr>
          <w:lang w:val="en-GB"/>
        </w:rPr>
      </w:pPr>
      <w:r w:rsidRPr="005D2452">
        <w:rPr>
          <w:noProof/>
          <w:color w:val="1F497D"/>
        </w:rPr>
        <w:drawing>
          <wp:inline distT="0" distB="0" distL="0" distR="0" wp14:anchorId="5591737E" wp14:editId="4808878F">
            <wp:extent cx="4302760" cy="38500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2760" cy="3850005"/>
                    </a:xfrm>
                    <a:prstGeom prst="rect">
                      <a:avLst/>
                    </a:prstGeom>
                    <a:noFill/>
                    <a:ln>
                      <a:noFill/>
                    </a:ln>
                  </pic:spPr>
                </pic:pic>
              </a:graphicData>
            </a:graphic>
          </wp:inline>
        </w:drawing>
      </w:r>
    </w:p>
    <w:p w:rsidR="00B10C81" w:rsidRPr="005D2452" w:rsidRDefault="00B10C81" w:rsidP="00B10C81">
      <w:pPr>
        <w:pStyle w:val="Caption"/>
        <w:jc w:val="center"/>
        <w:rPr>
          <w:lang w:val="en-GB"/>
        </w:rPr>
      </w:pPr>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10</w:t>
      </w:r>
      <w:r w:rsidR="005C3E8D" w:rsidRPr="005D2452">
        <w:rPr>
          <w:lang w:val="en-GB"/>
        </w:rPr>
        <w:fldChar w:fldCharType="end"/>
      </w:r>
      <w:r w:rsidRPr="005D2452">
        <w:rPr>
          <w:lang w:val="en-GB"/>
        </w:rPr>
        <w:t xml:space="preserve">. Common architecture of the mobile services - Dictionaries </w:t>
      </w:r>
    </w:p>
    <w:p w:rsidR="00B10C81" w:rsidRPr="005D2452" w:rsidRDefault="00B10C81" w:rsidP="00B10C81">
      <w:pPr>
        <w:spacing w:before="120" w:after="120"/>
        <w:rPr>
          <w:lang w:val="en-GB"/>
        </w:rPr>
      </w:pPr>
      <w:r w:rsidRPr="005D2452">
        <w:rPr>
          <w:lang w:val="en-GB"/>
        </w:rPr>
        <w:t xml:space="preserve">Architecture of mobile services-directories should consist of the following components: </w:t>
      </w:r>
    </w:p>
    <w:p w:rsidR="00B10C81" w:rsidRPr="005D2452" w:rsidRDefault="00B10C81" w:rsidP="000001AA">
      <w:pPr>
        <w:pStyle w:val="ListParagraph"/>
        <w:numPr>
          <w:ilvl w:val="0"/>
          <w:numId w:val="33"/>
        </w:numPr>
        <w:rPr>
          <w:lang w:val="en-GB"/>
        </w:rPr>
      </w:pPr>
      <w:r w:rsidRPr="005D2452">
        <w:rPr>
          <w:lang w:val="en-GB"/>
        </w:rPr>
        <w:t xml:space="preserve">Applications downloaded to the mobile device - a mobile phone or tablet running iOS / Android / Windows mobile. </w:t>
      </w:r>
    </w:p>
    <w:p w:rsidR="00B10C81" w:rsidRPr="005D2452" w:rsidRDefault="00B10C81" w:rsidP="000001AA">
      <w:pPr>
        <w:pStyle w:val="ListParagraph"/>
        <w:numPr>
          <w:ilvl w:val="0"/>
          <w:numId w:val="33"/>
        </w:numPr>
        <w:rPr>
          <w:lang w:val="en-GB"/>
        </w:rPr>
      </w:pPr>
      <w:r w:rsidRPr="005D2452">
        <w:rPr>
          <w:lang w:val="en-GB"/>
        </w:rPr>
        <w:t xml:space="preserve">The server communicates with mobile devices and access to relevant information </w:t>
      </w:r>
    </w:p>
    <w:p w:rsidR="00B10C81" w:rsidRPr="005D2452" w:rsidRDefault="00B10C81" w:rsidP="000001AA">
      <w:pPr>
        <w:pStyle w:val="ListParagraph"/>
        <w:numPr>
          <w:ilvl w:val="0"/>
          <w:numId w:val="33"/>
        </w:numPr>
        <w:rPr>
          <w:lang w:val="en-GB"/>
        </w:rPr>
      </w:pPr>
      <w:r w:rsidRPr="005D2452">
        <w:rPr>
          <w:lang w:val="en-GB"/>
        </w:rPr>
        <w:t xml:space="preserve">A database containing relevant information </w:t>
      </w:r>
    </w:p>
    <w:p w:rsidR="00B10C81" w:rsidRPr="005D2452" w:rsidRDefault="00B10C81" w:rsidP="000001AA">
      <w:pPr>
        <w:pStyle w:val="ListParagraph"/>
        <w:numPr>
          <w:ilvl w:val="0"/>
          <w:numId w:val="33"/>
        </w:numPr>
        <w:rPr>
          <w:lang w:val="en-GB"/>
        </w:rPr>
      </w:pPr>
      <w:r w:rsidRPr="005D2452">
        <w:rPr>
          <w:lang w:val="en-GB"/>
        </w:rPr>
        <w:t>An application that enables you to synchronize data in the database server with data from other systems</w:t>
      </w:r>
    </w:p>
    <w:p w:rsidR="00B10C81" w:rsidRPr="005D2452" w:rsidRDefault="00B10C81" w:rsidP="00B10C81">
      <w:pPr>
        <w:rPr>
          <w:lang w:val="en-GB"/>
        </w:rPr>
      </w:pPr>
    </w:p>
    <w:p w:rsidR="00B10C81" w:rsidRPr="005D2452" w:rsidRDefault="00B10C81" w:rsidP="00B10C81">
      <w:pPr>
        <w:pStyle w:val="Heading4"/>
        <w:rPr>
          <w:lang w:val="en-GB"/>
        </w:rPr>
      </w:pPr>
      <w:bookmarkStart w:id="182" w:name="_Toc398123870"/>
      <w:r w:rsidRPr="005D2452">
        <w:rPr>
          <w:lang w:val="en-GB"/>
        </w:rPr>
        <w:t>Active mobile services architecture requirements</w:t>
      </w:r>
      <w:bookmarkEnd w:id="182"/>
    </w:p>
    <w:p w:rsidR="00B10C81" w:rsidRPr="005D2452" w:rsidRDefault="00B10C81" w:rsidP="00B10C81">
      <w:pPr>
        <w:keepNext/>
        <w:jc w:val="center"/>
        <w:rPr>
          <w:lang w:val="en-GB"/>
        </w:rPr>
      </w:pPr>
      <w:r w:rsidRPr="005D2452">
        <w:rPr>
          <w:noProof/>
          <w:color w:val="1F497D"/>
        </w:rPr>
        <w:drawing>
          <wp:inline distT="0" distB="0" distL="0" distR="0" wp14:anchorId="0A454A2D" wp14:editId="1F3B4FEE">
            <wp:extent cx="3419475" cy="3489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4913" cy="3494656"/>
                    </a:xfrm>
                    <a:prstGeom prst="rect">
                      <a:avLst/>
                    </a:prstGeom>
                    <a:noFill/>
                    <a:ln>
                      <a:noFill/>
                    </a:ln>
                  </pic:spPr>
                </pic:pic>
              </a:graphicData>
            </a:graphic>
          </wp:inline>
        </w:drawing>
      </w:r>
    </w:p>
    <w:p w:rsidR="00B10C81" w:rsidRPr="005D2452" w:rsidRDefault="00B10C81" w:rsidP="00B10C81">
      <w:pPr>
        <w:pStyle w:val="Caption"/>
        <w:jc w:val="center"/>
        <w:rPr>
          <w:lang w:val="en-GB"/>
        </w:rPr>
      </w:pPr>
      <w:r w:rsidRPr="005D2452">
        <w:rPr>
          <w:lang w:val="en-GB"/>
        </w:rPr>
        <w:t xml:space="preserve">Figure </w:t>
      </w:r>
      <w:r w:rsidR="005C3E8D" w:rsidRPr="005D2452">
        <w:rPr>
          <w:lang w:val="en-GB"/>
        </w:rPr>
        <w:fldChar w:fldCharType="begin"/>
      </w:r>
      <w:r w:rsidR="005C3E8D" w:rsidRPr="005D2452">
        <w:rPr>
          <w:lang w:val="en-GB"/>
        </w:rPr>
        <w:instrText xml:space="preserve"> SEQ Figure \* ARABIC </w:instrText>
      </w:r>
      <w:r w:rsidR="005C3E8D" w:rsidRPr="005D2452">
        <w:rPr>
          <w:lang w:val="en-GB"/>
        </w:rPr>
        <w:fldChar w:fldCharType="separate"/>
      </w:r>
      <w:r w:rsidR="00963B41">
        <w:rPr>
          <w:noProof/>
          <w:lang w:val="en-GB"/>
        </w:rPr>
        <w:t>11</w:t>
      </w:r>
      <w:r w:rsidR="005C3E8D" w:rsidRPr="005D2452">
        <w:rPr>
          <w:lang w:val="en-GB"/>
        </w:rPr>
        <w:fldChar w:fldCharType="end"/>
      </w:r>
      <w:r w:rsidRPr="005D2452">
        <w:rPr>
          <w:lang w:val="en-GB"/>
        </w:rPr>
        <w:t>. Common architecture of the active mobile services</w:t>
      </w:r>
    </w:p>
    <w:p w:rsidR="00B10C81" w:rsidRPr="005D2452" w:rsidRDefault="00B10C81" w:rsidP="00B10C81">
      <w:pPr>
        <w:spacing w:before="120" w:after="120"/>
        <w:rPr>
          <w:lang w:val="en-GB"/>
        </w:rPr>
      </w:pPr>
      <w:r w:rsidRPr="005D2452">
        <w:rPr>
          <w:lang w:val="en-GB"/>
        </w:rPr>
        <w:t xml:space="preserve">Architecture of active mobile services consists of the following components: </w:t>
      </w:r>
    </w:p>
    <w:p w:rsidR="00B10C81" w:rsidRPr="005D2452" w:rsidRDefault="00B10C81" w:rsidP="000001AA">
      <w:pPr>
        <w:pStyle w:val="ListParagraph"/>
        <w:numPr>
          <w:ilvl w:val="0"/>
          <w:numId w:val="33"/>
        </w:numPr>
        <w:rPr>
          <w:lang w:val="en-GB"/>
        </w:rPr>
      </w:pPr>
      <w:r w:rsidRPr="005D2452">
        <w:rPr>
          <w:lang w:val="en-GB"/>
        </w:rPr>
        <w:t xml:space="preserve">Applications downloaded to the mobile device - a mobile phone or tablet running iOS / Android / Windows mobile. </w:t>
      </w:r>
    </w:p>
    <w:p w:rsidR="00B10C81" w:rsidRPr="005D2452" w:rsidRDefault="00B10C81" w:rsidP="000001AA">
      <w:pPr>
        <w:pStyle w:val="ListParagraph"/>
        <w:numPr>
          <w:ilvl w:val="0"/>
          <w:numId w:val="33"/>
        </w:numPr>
        <w:rPr>
          <w:lang w:val="en-GB"/>
        </w:rPr>
      </w:pPr>
      <w:r w:rsidRPr="005D2452">
        <w:rPr>
          <w:lang w:val="en-GB"/>
        </w:rPr>
        <w:t>The server communicates with mobile devices and access to relevant information. In addition to communication with the mobile application server must also interact with other systems (EHR, modules</w:t>
      </w:r>
      <w:r w:rsidR="00A61D5D" w:rsidRPr="005D2452">
        <w:rPr>
          <w:lang w:val="en-GB"/>
        </w:rPr>
        <w:t xml:space="preserve"> </w:t>
      </w:r>
      <w:r w:rsidR="0076321C" w:rsidRPr="005D2452">
        <w:rPr>
          <w:lang w:val="en-GB"/>
        </w:rPr>
        <w:t>HSSP/USAID</w:t>
      </w:r>
      <w:r w:rsidR="00A61D5D" w:rsidRPr="005D2452">
        <w:rPr>
          <w:lang w:val="en-GB"/>
        </w:rPr>
        <w:t xml:space="preserve"> </w:t>
      </w:r>
      <w:r w:rsidRPr="005D2452">
        <w:rPr>
          <w:lang w:val="en-GB"/>
        </w:rPr>
        <w:t xml:space="preserve">and so on.) To obtain and possible changes in the information contained in other systems. </w:t>
      </w:r>
    </w:p>
    <w:p w:rsidR="00B10C81" w:rsidRPr="005D2452" w:rsidRDefault="00B10C81" w:rsidP="00B10C81">
      <w:pPr>
        <w:pStyle w:val="moh"/>
        <w:rPr>
          <w:lang w:val="en-GB"/>
        </w:rPr>
      </w:pPr>
      <w:r w:rsidRPr="005D2452">
        <w:rPr>
          <w:lang w:val="en-GB"/>
        </w:rPr>
        <w:t>In addition to providing access to external systems, active mobile services should also have the opportunity to actively inform users of mobile devices regarding events through interaction with mobile operators to send SMS alerts.</w:t>
      </w:r>
    </w:p>
    <w:p w:rsidR="00B10C81" w:rsidRPr="005D2452" w:rsidRDefault="00B10C81">
      <w:pPr>
        <w:rPr>
          <w:lang w:val="en-GB"/>
        </w:rPr>
      </w:pPr>
    </w:p>
    <w:p w:rsidR="00AA71E4" w:rsidRPr="005D2452" w:rsidRDefault="00AA71E4" w:rsidP="00B10C81">
      <w:pPr>
        <w:pStyle w:val="Heading3"/>
        <w:spacing w:before="0"/>
        <w:jc w:val="both"/>
        <w:rPr>
          <w:lang w:val="en-GB"/>
        </w:rPr>
        <w:sectPr w:rsidR="00AA71E4" w:rsidRPr="005D2452" w:rsidSect="00B95007">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72"/>
        </w:sectPr>
      </w:pPr>
      <w:bookmarkStart w:id="183" w:name="_Ref398555808"/>
      <w:bookmarkStart w:id="184" w:name="_Ref398555911"/>
    </w:p>
    <w:p w:rsidR="00B10C81" w:rsidRPr="005D2452" w:rsidRDefault="00B10C81" w:rsidP="00B10C81">
      <w:pPr>
        <w:pStyle w:val="Heading3"/>
        <w:spacing w:before="0"/>
        <w:jc w:val="both"/>
        <w:rPr>
          <w:lang w:val="en-GB"/>
        </w:rPr>
      </w:pPr>
      <w:bookmarkStart w:id="185" w:name="_Ref398649056"/>
      <w:bookmarkStart w:id="186" w:name="_Toc418693723"/>
      <w:r w:rsidRPr="005D2452">
        <w:rPr>
          <w:lang w:val="en-GB"/>
        </w:rPr>
        <w:lastRenderedPageBreak/>
        <w:t>Mobile services functional requirements</w:t>
      </w:r>
      <w:bookmarkEnd w:id="183"/>
      <w:bookmarkEnd w:id="184"/>
      <w:bookmarkEnd w:id="185"/>
      <w:bookmarkEnd w:id="186"/>
    </w:p>
    <w:p w:rsidR="00B10C81" w:rsidRPr="005D2452" w:rsidRDefault="00B10C81" w:rsidP="00B10C81">
      <w:pPr>
        <w:spacing w:after="60"/>
        <w:rPr>
          <w:lang w:val="en-GB"/>
        </w:rPr>
      </w:pPr>
      <w:r w:rsidRPr="005D2452">
        <w:rPr>
          <w:lang w:val="en-GB"/>
        </w:rPr>
        <w:t>The following mobile services must be implemented:</w:t>
      </w:r>
    </w:p>
    <w:tbl>
      <w:tblPr>
        <w:tblStyle w:val="TableGrid"/>
        <w:tblW w:w="13149" w:type="dxa"/>
        <w:tblLayout w:type="fixed"/>
        <w:tblLook w:val="04A0" w:firstRow="1" w:lastRow="0" w:firstColumn="1" w:lastColumn="0" w:noHBand="0" w:noVBand="1"/>
      </w:tblPr>
      <w:tblGrid>
        <w:gridCol w:w="565"/>
        <w:gridCol w:w="1528"/>
        <w:gridCol w:w="2693"/>
        <w:gridCol w:w="1418"/>
        <w:gridCol w:w="5670"/>
        <w:gridCol w:w="1275"/>
      </w:tblGrid>
      <w:tr w:rsidR="00B10C81" w:rsidRPr="00980FEA" w:rsidTr="00C90229">
        <w:tc>
          <w:tcPr>
            <w:tcW w:w="565" w:type="dxa"/>
            <w:shd w:val="clear" w:color="auto" w:fill="D9D9D9" w:themeFill="background1" w:themeFillShade="D9"/>
            <w:vAlign w:val="center"/>
          </w:tcPr>
          <w:p w:rsidR="00B10C81" w:rsidRPr="005D2452" w:rsidRDefault="00B10C81" w:rsidP="00C90229">
            <w:pPr>
              <w:spacing w:before="40" w:after="40"/>
              <w:jc w:val="center"/>
              <w:rPr>
                <w:b/>
                <w:lang w:val="en-GB"/>
              </w:rPr>
            </w:pPr>
            <w:r w:rsidRPr="005D2452">
              <w:rPr>
                <w:b/>
                <w:lang w:val="en-GB"/>
              </w:rPr>
              <w:t>No</w:t>
            </w:r>
          </w:p>
        </w:tc>
        <w:tc>
          <w:tcPr>
            <w:tcW w:w="1528" w:type="dxa"/>
            <w:shd w:val="clear" w:color="auto" w:fill="D9D9D9" w:themeFill="background1" w:themeFillShade="D9"/>
            <w:vAlign w:val="center"/>
          </w:tcPr>
          <w:p w:rsidR="00B10C81" w:rsidRPr="005D2452" w:rsidRDefault="00B10C81" w:rsidP="00C90229">
            <w:pPr>
              <w:spacing w:before="40" w:after="40"/>
              <w:jc w:val="center"/>
              <w:rPr>
                <w:b/>
                <w:lang w:val="en-GB"/>
              </w:rPr>
            </w:pPr>
            <w:r w:rsidRPr="005D2452">
              <w:rPr>
                <w:b/>
                <w:lang w:val="en-GB"/>
              </w:rPr>
              <w:t>Service</w:t>
            </w:r>
          </w:p>
        </w:tc>
        <w:tc>
          <w:tcPr>
            <w:tcW w:w="2693" w:type="dxa"/>
            <w:shd w:val="clear" w:color="auto" w:fill="D9D9D9" w:themeFill="background1" w:themeFillShade="D9"/>
            <w:vAlign w:val="center"/>
          </w:tcPr>
          <w:p w:rsidR="00B10C81" w:rsidRPr="005D2452" w:rsidRDefault="00B10C81" w:rsidP="00C90229">
            <w:pPr>
              <w:spacing w:before="40" w:after="40"/>
              <w:jc w:val="center"/>
              <w:rPr>
                <w:b/>
                <w:lang w:val="en-GB"/>
              </w:rPr>
            </w:pPr>
            <w:r w:rsidRPr="005D2452">
              <w:rPr>
                <w:b/>
                <w:lang w:val="en-GB"/>
              </w:rPr>
              <w:t>Description</w:t>
            </w:r>
          </w:p>
        </w:tc>
        <w:tc>
          <w:tcPr>
            <w:tcW w:w="1418" w:type="dxa"/>
            <w:shd w:val="clear" w:color="auto" w:fill="D9D9D9" w:themeFill="background1" w:themeFillShade="D9"/>
            <w:vAlign w:val="center"/>
          </w:tcPr>
          <w:p w:rsidR="00B10C81" w:rsidRPr="005D2452" w:rsidRDefault="00B10C81" w:rsidP="00C90229">
            <w:pPr>
              <w:spacing w:before="40" w:after="40"/>
              <w:jc w:val="center"/>
              <w:rPr>
                <w:b/>
                <w:lang w:val="en-GB"/>
              </w:rPr>
            </w:pPr>
            <w:r w:rsidRPr="005D2452">
              <w:rPr>
                <w:b/>
                <w:lang w:val="en-GB"/>
              </w:rPr>
              <w:t>Consumer</w:t>
            </w:r>
          </w:p>
        </w:tc>
        <w:tc>
          <w:tcPr>
            <w:tcW w:w="5670" w:type="dxa"/>
            <w:shd w:val="clear" w:color="auto" w:fill="D9D9D9" w:themeFill="background1" w:themeFillShade="D9"/>
            <w:vAlign w:val="center"/>
          </w:tcPr>
          <w:p w:rsidR="00B10C81" w:rsidRPr="005D2452" w:rsidRDefault="00B10C81" w:rsidP="00C90229">
            <w:pPr>
              <w:spacing w:before="40" w:after="40"/>
              <w:jc w:val="center"/>
              <w:rPr>
                <w:b/>
                <w:lang w:val="en-GB"/>
              </w:rPr>
            </w:pPr>
            <w:r w:rsidRPr="005D2452">
              <w:rPr>
                <w:b/>
                <w:lang w:val="en-GB"/>
              </w:rPr>
              <w:t>Functionality</w:t>
            </w:r>
          </w:p>
        </w:tc>
        <w:tc>
          <w:tcPr>
            <w:tcW w:w="1275" w:type="dxa"/>
            <w:shd w:val="clear" w:color="auto" w:fill="D9D9D9" w:themeFill="background1" w:themeFillShade="D9"/>
            <w:vAlign w:val="center"/>
          </w:tcPr>
          <w:p w:rsidR="00B10C81" w:rsidRPr="005D2452" w:rsidRDefault="00B10C81" w:rsidP="00C90229">
            <w:pPr>
              <w:spacing w:before="40" w:after="40"/>
              <w:jc w:val="center"/>
              <w:rPr>
                <w:b/>
                <w:lang w:val="en-GB"/>
              </w:rPr>
            </w:pPr>
            <w:r w:rsidRPr="005D2452">
              <w:rPr>
                <w:b/>
                <w:lang w:val="en-GB"/>
              </w:rPr>
              <w:t>Details</w:t>
            </w:r>
          </w:p>
        </w:tc>
      </w:tr>
      <w:tr w:rsidR="00B10C81" w:rsidRPr="00980FEA" w:rsidTr="00C90229">
        <w:tc>
          <w:tcPr>
            <w:tcW w:w="565" w:type="dxa"/>
            <w:tcBorders>
              <w:bottom w:val="single" w:sz="4" w:space="0" w:color="auto"/>
            </w:tcBorders>
          </w:tcPr>
          <w:p w:rsidR="00B10C81" w:rsidRPr="005D2452" w:rsidRDefault="00B10C81" w:rsidP="000001AA">
            <w:pPr>
              <w:pStyle w:val="ListParagraph"/>
              <w:numPr>
                <w:ilvl w:val="0"/>
                <w:numId w:val="34"/>
              </w:numPr>
              <w:spacing w:before="40" w:after="40"/>
              <w:ind w:left="417"/>
              <w:jc w:val="center"/>
              <w:rPr>
                <w:lang w:val="en-GB"/>
              </w:rPr>
            </w:pPr>
          </w:p>
        </w:tc>
        <w:tc>
          <w:tcPr>
            <w:tcW w:w="1528" w:type="dxa"/>
            <w:tcBorders>
              <w:bottom w:val="single" w:sz="4" w:space="0" w:color="auto"/>
            </w:tcBorders>
          </w:tcPr>
          <w:p w:rsidR="00B10C81" w:rsidRPr="005D2452" w:rsidRDefault="00B10C81" w:rsidP="00C90229">
            <w:pPr>
              <w:spacing w:before="40" w:after="40"/>
              <w:rPr>
                <w:lang w:val="en-GB"/>
              </w:rPr>
            </w:pPr>
            <w:r w:rsidRPr="005D2452">
              <w:rPr>
                <w:lang w:val="en-GB"/>
              </w:rPr>
              <w:t>Directory of medical institutions</w:t>
            </w:r>
          </w:p>
        </w:tc>
        <w:tc>
          <w:tcPr>
            <w:tcW w:w="2693" w:type="dxa"/>
            <w:tcBorders>
              <w:bottom w:val="single" w:sz="4" w:space="0" w:color="auto"/>
            </w:tcBorders>
          </w:tcPr>
          <w:p w:rsidR="00B10C81" w:rsidRPr="005D2452" w:rsidRDefault="00B10C81" w:rsidP="00C90229">
            <w:pPr>
              <w:spacing w:before="40" w:after="40"/>
              <w:rPr>
                <w:lang w:val="en-GB"/>
              </w:rPr>
            </w:pPr>
            <w:r w:rsidRPr="005D2452">
              <w:rPr>
                <w:lang w:val="en-GB"/>
              </w:rPr>
              <w:t>Provides (with location) information about the available Medical Institutions</w:t>
            </w:r>
          </w:p>
        </w:tc>
        <w:tc>
          <w:tcPr>
            <w:tcW w:w="1418" w:type="dxa"/>
            <w:tcBorders>
              <w:bottom w:val="single" w:sz="4" w:space="0" w:color="auto"/>
            </w:tcBorders>
          </w:tcPr>
          <w:p w:rsidR="00B10C81" w:rsidRPr="005D2452" w:rsidRDefault="00B10C81" w:rsidP="00C90229">
            <w:pPr>
              <w:spacing w:before="40" w:after="40"/>
              <w:jc w:val="center"/>
              <w:rPr>
                <w:lang w:val="en-GB"/>
              </w:rPr>
            </w:pPr>
            <w:r w:rsidRPr="005D2452">
              <w:rPr>
                <w:lang w:val="en-GB"/>
              </w:rPr>
              <w:t>Patient</w:t>
            </w:r>
          </w:p>
        </w:tc>
        <w:tc>
          <w:tcPr>
            <w:tcW w:w="5670" w:type="dxa"/>
            <w:tcBorders>
              <w:bottom w:val="single" w:sz="4" w:space="0" w:color="auto"/>
            </w:tcBorders>
          </w:tcPr>
          <w:p w:rsidR="00B10C81" w:rsidRPr="005D2452" w:rsidRDefault="00B10C81" w:rsidP="00C90229">
            <w:pPr>
              <w:spacing w:before="40" w:after="40"/>
              <w:rPr>
                <w:lang w:val="en-GB"/>
              </w:rPr>
            </w:pPr>
            <w:r w:rsidRPr="005D2452">
              <w:rPr>
                <w:lang w:val="en-GB"/>
              </w:rPr>
              <w:t xml:space="preserve">Information about: </w:t>
            </w:r>
          </w:p>
          <w:p w:rsidR="00B10C81" w:rsidRPr="005D2452" w:rsidRDefault="00B10C81" w:rsidP="00C90229">
            <w:pPr>
              <w:spacing w:before="40" w:after="40"/>
              <w:rPr>
                <w:lang w:val="en-GB"/>
              </w:rPr>
            </w:pPr>
            <w:r w:rsidRPr="005D2452">
              <w:rPr>
                <w:lang w:val="en-GB"/>
              </w:rPr>
              <w:t xml:space="preserve">- Medical facilities </w:t>
            </w:r>
          </w:p>
          <w:p w:rsidR="00B10C81" w:rsidRPr="005D2452" w:rsidRDefault="00B10C81" w:rsidP="00C90229">
            <w:pPr>
              <w:spacing w:before="40" w:after="40"/>
              <w:rPr>
                <w:lang w:val="en-GB"/>
              </w:rPr>
            </w:pPr>
            <w:r w:rsidRPr="005D2452">
              <w:rPr>
                <w:lang w:val="en-GB"/>
              </w:rPr>
              <w:t xml:space="preserve">- pharmacies </w:t>
            </w:r>
          </w:p>
          <w:p w:rsidR="00B10C81" w:rsidRPr="005D2452" w:rsidRDefault="00B10C81" w:rsidP="00C90229">
            <w:pPr>
              <w:spacing w:before="40" w:after="40"/>
              <w:rPr>
                <w:lang w:val="en-GB"/>
              </w:rPr>
            </w:pPr>
            <w:r w:rsidRPr="005D2452">
              <w:rPr>
                <w:lang w:val="en-GB"/>
              </w:rPr>
              <w:t>- Emergency room</w:t>
            </w:r>
          </w:p>
        </w:tc>
        <w:tc>
          <w:tcPr>
            <w:tcW w:w="1275" w:type="dxa"/>
            <w:tcBorders>
              <w:bottom w:val="single" w:sz="4" w:space="0" w:color="auto"/>
            </w:tcBorders>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_Ref397508344 \r \h </w:instrText>
            </w:r>
            <w:r w:rsidRPr="005D2452">
              <w:rPr>
                <w:lang w:val="en-GB"/>
              </w:rPr>
            </w:r>
            <w:r w:rsidRPr="005D2452">
              <w:rPr>
                <w:lang w:val="en-GB"/>
              </w:rPr>
              <w:fldChar w:fldCharType="separate"/>
            </w:r>
            <w:r w:rsidR="00963B41">
              <w:rPr>
                <w:lang w:val="en-GB"/>
              </w:rPr>
              <w:t>13.3.2.1.1</w:t>
            </w:r>
            <w:r w:rsidRPr="005D2452">
              <w:rPr>
                <w:lang w:val="en-GB"/>
              </w:rPr>
              <w:fldChar w:fldCharType="end"/>
            </w:r>
          </w:p>
        </w:tc>
      </w:tr>
      <w:tr w:rsidR="00B10C81" w:rsidRPr="00980FEA" w:rsidTr="00C90229">
        <w:trPr>
          <w:trHeight w:val="609"/>
        </w:trPr>
        <w:tc>
          <w:tcPr>
            <w:tcW w:w="565" w:type="dxa"/>
            <w:vMerge w:val="restart"/>
            <w:shd w:val="clear" w:color="auto" w:fill="DBE5F1" w:themeFill="accent1" w:themeFillTint="33"/>
          </w:tcPr>
          <w:p w:rsidR="00B10C81" w:rsidRPr="005D2452" w:rsidRDefault="00B10C81" w:rsidP="000001AA">
            <w:pPr>
              <w:pStyle w:val="ListParagraph"/>
              <w:numPr>
                <w:ilvl w:val="0"/>
                <w:numId w:val="34"/>
              </w:numPr>
              <w:spacing w:before="40" w:after="40"/>
              <w:ind w:left="417"/>
              <w:jc w:val="center"/>
              <w:rPr>
                <w:lang w:val="en-GB"/>
              </w:rPr>
            </w:pPr>
          </w:p>
        </w:tc>
        <w:tc>
          <w:tcPr>
            <w:tcW w:w="1528" w:type="dxa"/>
            <w:vMerge w:val="restart"/>
            <w:shd w:val="clear" w:color="auto" w:fill="DBE5F1" w:themeFill="accent1" w:themeFillTint="33"/>
          </w:tcPr>
          <w:p w:rsidR="00B10C81" w:rsidRPr="005D2452" w:rsidRDefault="00B10C81" w:rsidP="00C90229">
            <w:pPr>
              <w:spacing w:before="40" w:after="40"/>
              <w:rPr>
                <w:lang w:val="en-GB"/>
              </w:rPr>
            </w:pPr>
            <w:r w:rsidRPr="005D2452">
              <w:rPr>
                <w:lang w:val="en-GB"/>
              </w:rPr>
              <w:t>Pharmaceutical products directory</w:t>
            </w:r>
          </w:p>
        </w:tc>
        <w:tc>
          <w:tcPr>
            <w:tcW w:w="2693" w:type="dxa"/>
            <w:vMerge w:val="restart"/>
            <w:shd w:val="clear" w:color="auto" w:fill="DBE5F1" w:themeFill="accent1" w:themeFillTint="33"/>
          </w:tcPr>
          <w:p w:rsidR="00B10C81" w:rsidRPr="005D2452" w:rsidRDefault="00B10C81" w:rsidP="00C90229">
            <w:pPr>
              <w:spacing w:before="40" w:after="40"/>
              <w:rPr>
                <w:lang w:val="en-GB"/>
              </w:rPr>
            </w:pPr>
            <w:r w:rsidRPr="005D2452">
              <w:rPr>
                <w:lang w:val="en-GB"/>
              </w:rPr>
              <w:t>Provides information on the approved / recommended by the Ministry of medicines.</w:t>
            </w:r>
          </w:p>
        </w:tc>
        <w:tc>
          <w:tcPr>
            <w:tcW w:w="1418" w:type="dxa"/>
            <w:shd w:val="clear" w:color="auto" w:fill="DBE5F1" w:themeFill="accent1" w:themeFillTint="33"/>
          </w:tcPr>
          <w:p w:rsidR="00B10C81" w:rsidRPr="005D2452" w:rsidRDefault="00B10C81" w:rsidP="00C90229">
            <w:pPr>
              <w:spacing w:before="40" w:after="40"/>
              <w:jc w:val="center"/>
              <w:rPr>
                <w:lang w:val="en-GB"/>
              </w:rPr>
            </w:pPr>
            <w:r w:rsidRPr="005D2452">
              <w:rPr>
                <w:lang w:val="en-GB"/>
              </w:rPr>
              <w:t>Patient</w:t>
            </w:r>
          </w:p>
        </w:tc>
        <w:tc>
          <w:tcPr>
            <w:tcW w:w="5670" w:type="dxa"/>
            <w:vMerge w:val="restart"/>
            <w:shd w:val="clear" w:color="auto" w:fill="DBE5F1" w:themeFill="accent1" w:themeFillTint="33"/>
          </w:tcPr>
          <w:p w:rsidR="00B10C81" w:rsidRPr="005D2452" w:rsidRDefault="00B10C81" w:rsidP="00C90229">
            <w:pPr>
              <w:spacing w:before="40" w:after="40"/>
              <w:rPr>
                <w:lang w:val="en-GB"/>
              </w:rPr>
            </w:pPr>
            <w:r w:rsidRPr="005D2452">
              <w:rPr>
                <w:lang w:val="en-GB"/>
              </w:rPr>
              <w:t>- View descriptions of medicines information on contraindications, interchangeability of medicines, etc.</w:t>
            </w:r>
          </w:p>
        </w:tc>
        <w:tc>
          <w:tcPr>
            <w:tcW w:w="1275" w:type="dxa"/>
            <w:vMerge w:val="restart"/>
            <w:shd w:val="clear" w:color="auto" w:fill="DBE5F1" w:themeFill="accent1" w:themeFillTint="33"/>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_Ref397508348 \r \h </w:instrText>
            </w:r>
            <w:r w:rsidRPr="005D2452">
              <w:rPr>
                <w:lang w:val="en-GB"/>
              </w:rPr>
            </w:r>
            <w:r w:rsidRPr="005D2452">
              <w:rPr>
                <w:lang w:val="en-GB"/>
              </w:rPr>
              <w:fldChar w:fldCharType="separate"/>
            </w:r>
            <w:r w:rsidR="00963B41">
              <w:rPr>
                <w:lang w:val="en-GB"/>
              </w:rPr>
              <w:t>13.3.2.1.2</w:t>
            </w:r>
            <w:r w:rsidRPr="005D2452">
              <w:rPr>
                <w:lang w:val="en-GB"/>
              </w:rPr>
              <w:fldChar w:fldCharType="end"/>
            </w:r>
          </w:p>
        </w:tc>
      </w:tr>
      <w:tr w:rsidR="00B10C81" w:rsidRPr="00980FEA" w:rsidTr="00C90229">
        <w:trPr>
          <w:trHeight w:val="987"/>
        </w:trPr>
        <w:tc>
          <w:tcPr>
            <w:tcW w:w="565" w:type="dxa"/>
            <w:vMerge/>
            <w:shd w:val="clear" w:color="auto" w:fill="DBE5F1" w:themeFill="accent1" w:themeFillTint="33"/>
          </w:tcPr>
          <w:p w:rsidR="00B10C81" w:rsidRPr="005D2452" w:rsidRDefault="00B10C81" w:rsidP="000001AA">
            <w:pPr>
              <w:pStyle w:val="ListParagraph"/>
              <w:numPr>
                <w:ilvl w:val="0"/>
                <w:numId w:val="34"/>
              </w:numPr>
              <w:spacing w:before="40" w:after="40"/>
              <w:ind w:left="417"/>
              <w:jc w:val="center"/>
              <w:rPr>
                <w:lang w:val="en-GB"/>
              </w:rPr>
            </w:pPr>
          </w:p>
        </w:tc>
        <w:tc>
          <w:tcPr>
            <w:tcW w:w="1528" w:type="dxa"/>
            <w:vMerge/>
            <w:shd w:val="clear" w:color="auto" w:fill="DBE5F1" w:themeFill="accent1" w:themeFillTint="33"/>
          </w:tcPr>
          <w:p w:rsidR="00B10C81" w:rsidRPr="005D2452" w:rsidRDefault="00B10C81" w:rsidP="00C90229">
            <w:pPr>
              <w:spacing w:before="40" w:after="40"/>
              <w:rPr>
                <w:lang w:val="en-GB"/>
              </w:rPr>
            </w:pPr>
          </w:p>
        </w:tc>
        <w:tc>
          <w:tcPr>
            <w:tcW w:w="2693" w:type="dxa"/>
            <w:vMerge/>
            <w:shd w:val="clear" w:color="auto" w:fill="DBE5F1" w:themeFill="accent1" w:themeFillTint="33"/>
          </w:tcPr>
          <w:p w:rsidR="00B10C81" w:rsidRPr="005D2452" w:rsidRDefault="00B10C81" w:rsidP="00C90229">
            <w:pPr>
              <w:spacing w:before="40" w:after="40"/>
              <w:rPr>
                <w:lang w:val="en-GB"/>
              </w:rPr>
            </w:pPr>
          </w:p>
        </w:tc>
        <w:tc>
          <w:tcPr>
            <w:tcW w:w="1418" w:type="dxa"/>
            <w:shd w:val="clear" w:color="auto" w:fill="DBE5F1" w:themeFill="accent1" w:themeFillTint="33"/>
          </w:tcPr>
          <w:p w:rsidR="00B10C81" w:rsidRPr="005D2452" w:rsidRDefault="00B10C81" w:rsidP="00C90229">
            <w:pPr>
              <w:spacing w:before="40" w:after="40"/>
              <w:jc w:val="center"/>
              <w:rPr>
                <w:lang w:val="en-GB"/>
              </w:rPr>
            </w:pPr>
            <w:r w:rsidRPr="005D2452">
              <w:rPr>
                <w:lang w:val="en-GB"/>
              </w:rPr>
              <w:t>Doctor</w:t>
            </w:r>
          </w:p>
        </w:tc>
        <w:tc>
          <w:tcPr>
            <w:tcW w:w="5670" w:type="dxa"/>
            <w:vMerge/>
            <w:shd w:val="clear" w:color="auto" w:fill="DBE5F1" w:themeFill="accent1" w:themeFillTint="33"/>
          </w:tcPr>
          <w:p w:rsidR="00B10C81" w:rsidRPr="005D2452" w:rsidRDefault="00B10C81" w:rsidP="00C90229">
            <w:pPr>
              <w:spacing w:before="40" w:after="40"/>
              <w:rPr>
                <w:lang w:val="en-GB"/>
              </w:rPr>
            </w:pPr>
          </w:p>
        </w:tc>
        <w:tc>
          <w:tcPr>
            <w:tcW w:w="1275" w:type="dxa"/>
            <w:vMerge/>
            <w:shd w:val="clear" w:color="auto" w:fill="DBE5F1" w:themeFill="accent1" w:themeFillTint="33"/>
          </w:tcPr>
          <w:p w:rsidR="00B10C81" w:rsidRPr="005D2452" w:rsidRDefault="00B10C81" w:rsidP="00C90229">
            <w:pPr>
              <w:spacing w:before="40" w:after="40"/>
              <w:jc w:val="center"/>
              <w:rPr>
                <w:lang w:val="en-GB"/>
              </w:rPr>
            </w:pPr>
          </w:p>
        </w:tc>
      </w:tr>
      <w:tr w:rsidR="00B10C81" w:rsidRPr="00980FEA" w:rsidTr="00C90229">
        <w:trPr>
          <w:cantSplit/>
        </w:trPr>
        <w:tc>
          <w:tcPr>
            <w:tcW w:w="565" w:type="dxa"/>
            <w:tcBorders>
              <w:bottom w:val="single" w:sz="4" w:space="0" w:color="auto"/>
            </w:tcBorders>
          </w:tcPr>
          <w:p w:rsidR="00B10C81" w:rsidRPr="005D2452" w:rsidRDefault="00B10C81" w:rsidP="000001AA">
            <w:pPr>
              <w:pStyle w:val="ListParagraph"/>
              <w:numPr>
                <w:ilvl w:val="0"/>
                <w:numId w:val="34"/>
              </w:numPr>
              <w:spacing w:before="40" w:after="40"/>
              <w:ind w:left="417"/>
              <w:jc w:val="center"/>
              <w:rPr>
                <w:lang w:val="en-GB"/>
              </w:rPr>
            </w:pPr>
          </w:p>
        </w:tc>
        <w:tc>
          <w:tcPr>
            <w:tcW w:w="1528" w:type="dxa"/>
            <w:tcBorders>
              <w:bottom w:val="single" w:sz="4" w:space="0" w:color="auto"/>
            </w:tcBorders>
          </w:tcPr>
          <w:p w:rsidR="00B10C81" w:rsidRPr="005D2452" w:rsidRDefault="00B10C81" w:rsidP="00C90229">
            <w:pPr>
              <w:spacing w:before="40" w:after="40"/>
              <w:rPr>
                <w:lang w:val="en-GB"/>
              </w:rPr>
            </w:pPr>
            <w:r w:rsidRPr="005D2452">
              <w:rPr>
                <w:lang w:val="en-GB"/>
              </w:rPr>
              <w:t>First aid manual directory</w:t>
            </w:r>
          </w:p>
        </w:tc>
        <w:tc>
          <w:tcPr>
            <w:tcW w:w="2693" w:type="dxa"/>
            <w:tcBorders>
              <w:bottom w:val="single" w:sz="4" w:space="0" w:color="auto"/>
            </w:tcBorders>
          </w:tcPr>
          <w:p w:rsidR="00B10C81" w:rsidRPr="005D2452" w:rsidRDefault="00B10C81" w:rsidP="00C90229">
            <w:pPr>
              <w:spacing w:before="40" w:after="40"/>
              <w:rPr>
                <w:lang w:val="en-GB"/>
              </w:rPr>
            </w:pPr>
            <w:r w:rsidRPr="005D2452">
              <w:rPr>
                <w:lang w:val="en-GB"/>
              </w:rPr>
              <w:t>Provides brief information on how to provide first aid (while waiting an ambulance)</w:t>
            </w:r>
          </w:p>
        </w:tc>
        <w:tc>
          <w:tcPr>
            <w:tcW w:w="1418" w:type="dxa"/>
            <w:tcBorders>
              <w:bottom w:val="single" w:sz="4" w:space="0" w:color="auto"/>
            </w:tcBorders>
          </w:tcPr>
          <w:p w:rsidR="00B10C81" w:rsidRPr="005D2452" w:rsidRDefault="00B10C81" w:rsidP="00C90229">
            <w:pPr>
              <w:spacing w:before="40" w:after="40"/>
              <w:jc w:val="center"/>
              <w:rPr>
                <w:lang w:val="en-GB"/>
              </w:rPr>
            </w:pPr>
            <w:r w:rsidRPr="005D2452">
              <w:rPr>
                <w:lang w:val="en-GB"/>
              </w:rPr>
              <w:t xml:space="preserve">Patient </w:t>
            </w:r>
          </w:p>
        </w:tc>
        <w:tc>
          <w:tcPr>
            <w:tcW w:w="5670" w:type="dxa"/>
            <w:tcBorders>
              <w:bottom w:val="single" w:sz="4" w:space="0" w:color="auto"/>
            </w:tcBorders>
          </w:tcPr>
          <w:p w:rsidR="00B10C81" w:rsidRPr="005D2452" w:rsidRDefault="00B10C81" w:rsidP="00C90229">
            <w:pPr>
              <w:spacing w:before="40" w:after="40"/>
              <w:rPr>
                <w:lang w:val="en-GB"/>
              </w:rPr>
            </w:pPr>
            <w:r w:rsidRPr="005D2452">
              <w:rPr>
                <w:lang w:val="en-GB"/>
              </w:rPr>
              <w:t xml:space="preserve">- A person gets into an accident </w:t>
            </w:r>
          </w:p>
          <w:p w:rsidR="00B10C81" w:rsidRPr="005D2452" w:rsidRDefault="00B10C81" w:rsidP="00C90229">
            <w:pPr>
              <w:spacing w:before="40" w:after="40"/>
              <w:rPr>
                <w:lang w:val="en-GB"/>
              </w:rPr>
            </w:pPr>
            <w:r w:rsidRPr="005D2452">
              <w:rPr>
                <w:lang w:val="en-GB"/>
              </w:rPr>
              <w:t xml:space="preserve">- Passer call an ambulance and while she rides gives first aid </w:t>
            </w:r>
          </w:p>
          <w:p w:rsidR="00B10C81" w:rsidRPr="005D2452" w:rsidRDefault="00B10C81" w:rsidP="00C90229">
            <w:pPr>
              <w:spacing w:before="40" w:after="40"/>
              <w:rPr>
                <w:lang w:val="en-GB"/>
              </w:rPr>
            </w:pPr>
            <w:r w:rsidRPr="005D2452">
              <w:rPr>
                <w:lang w:val="en-GB"/>
              </w:rPr>
              <w:t>- A mobile application should contain brief instructions and pictures</w:t>
            </w:r>
          </w:p>
        </w:tc>
        <w:tc>
          <w:tcPr>
            <w:tcW w:w="1275" w:type="dxa"/>
            <w:tcBorders>
              <w:bottom w:val="single" w:sz="4" w:space="0" w:color="auto"/>
            </w:tcBorders>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_Ref397508350 \r \h </w:instrText>
            </w:r>
            <w:r w:rsidRPr="005D2452">
              <w:rPr>
                <w:lang w:val="en-GB"/>
              </w:rPr>
            </w:r>
            <w:r w:rsidRPr="005D2452">
              <w:rPr>
                <w:lang w:val="en-GB"/>
              </w:rPr>
              <w:fldChar w:fldCharType="separate"/>
            </w:r>
            <w:r w:rsidR="00963B41">
              <w:rPr>
                <w:lang w:val="en-GB"/>
              </w:rPr>
              <w:t>13.3.2.1.3</w:t>
            </w:r>
            <w:r w:rsidRPr="005D2452">
              <w:rPr>
                <w:lang w:val="en-GB"/>
              </w:rPr>
              <w:fldChar w:fldCharType="end"/>
            </w:r>
          </w:p>
        </w:tc>
      </w:tr>
      <w:tr w:rsidR="00B10C81" w:rsidRPr="00980FEA" w:rsidTr="00C90229">
        <w:trPr>
          <w:trHeight w:val="1401"/>
        </w:trPr>
        <w:tc>
          <w:tcPr>
            <w:tcW w:w="565" w:type="dxa"/>
            <w:vMerge w:val="restart"/>
            <w:shd w:val="clear" w:color="auto" w:fill="DBE5F1" w:themeFill="accent1" w:themeFillTint="33"/>
          </w:tcPr>
          <w:p w:rsidR="00B10C81" w:rsidRPr="005D2452" w:rsidRDefault="00B10C81" w:rsidP="000001AA">
            <w:pPr>
              <w:pStyle w:val="ListParagraph"/>
              <w:numPr>
                <w:ilvl w:val="0"/>
                <w:numId w:val="34"/>
              </w:numPr>
              <w:spacing w:before="40" w:after="40"/>
              <w:ind w:left="417"/>
              <w:jc w:val="center"/>
              <w:rPr>
                <w:lang w:val="en-GB"/>
              </w:rPr>
            </w:pPr>
          </w:p>
        </w:tc>
        <w:tc>
          <w:tcPr>
            <w:tcW w:w="1528" w:type="dxa"/>
            <w:vMerge w:val="restart"/>
            <w:shd w:val="clear" w:color="auto" w:fill="DBE5F1" w:themeFill="accent1" w:themeFillTint="33"/>
          </w:tcPr>
          <w:p w:rsidR="00B10C81" w:rsidRPr="005D2452" w:rsidRDefault="00B10C81" w:rsidP="00C90229">
            <w:pPr>
              <w:spacing w:before="40" w:after="40"/>
              <w:rPr>
                <w:lang w:val="en-GB"/>
              </w:rPr>
            </w:pPr>
            <w:r w:rsidRPr="005D2452">
              <w:rPr>
                <w:lang w:val="en-GB"/>
              </w:rPr>
              <w:t>Mobile EMR</w:t>
            </w:r>
          </w:p>
        </w:tc>
        <w:tc>
          <w:tcPr>
            <w:tcW w:w="2693" w:type="dxa"/>
            <w:vMerge w:val="restart"/>
            <w:shd w:val="clear" w:color="auto" w:fill="DBE5F1" w:themeFill="accent1" w:themeFillTint="33"/>
          </w:tcPr>
          <w:p w:rsidR="00B10C81" w:rsidRPr="005D2452" w:rsidRDefault="00B10C81" w:rsidP="00C90229">
            <w:pPr>
              <w:spacing w:before="40" w:after="40"/>
              <w:rPr>
                <w:lang w:val="en-GB"/>
              </w:rPr>
            </w:pPr>
            <w:r w:rsidRPr="005D2452">
              <w:rPr>
                <w:lang w:val="en-GB"/>
              </w:rPr>
              <w:t>Provides complete information about the patient, including service history.</w:t>
            </w:r>
          </w:p>
        </w:tc>
        <w:tc>
          <w:tcPr>
            <w:tcW w:w="1418" w:type="dxa"/>
            <w:shd w:val="clear" w:color="auto" w:fill="DBE5F1" w:themeFill="accent1" w:themeFillTint="33"/>
          </w:tcPr>
          <w:p w:rsidR="00B10C81" w:rsidRPr="005D2452" w:rsidRDefault="00B10C81" w:rsidP="00C90229">
            <w:pPr>
              <w:spacing w:before="40" w:after="40"/>
              <w:jc w:val="center"/>
              <w:rPr>
                <w:lang w:val="en-GB"/>
              </w:rPr>
            </w:pPr>
            <w:r w:rsidRPr="005D2452">
              <w:rPr>
                <w:lang w:val="en-GB"/>
              </w:rPr>
              <w:t>Patient</w:t>
            </w:r>
          </w:p>
        </w:tc>
        <w:tc>
          <w:tcPr>
            <w:tcW w:w="5670" w:type="dxa"/>
            <w:shd w:val="clear" w:color="auto" w:fill="DBE5F1" w:themeFill="accent1" w:themeFillTint="33"/>
          </w:tcPr>
          <w:p w:rsidR="00B10C81" w:rsidRPr="005D2452" w:rsidRDefault="00B10C81" w:rsidP="00C90229">
            <w:pPr>
              <w:spacing w:before="40" w:after="40"/>
              <w:rPr>
                <w:lang w:val="en-GB"/>
              </w:rPr>
            </w:pPr>
            <w:r w:rsidRPr="005D2452">
              <w:rPr>
                <w:lang w:val="en-GB"/>
              </w:rPr>
              <w:t xml:space="preserve">- View their history </w:t>
            </w:r>
          </w:p>
          <w:p w:rsidR="00B10C81" w:rsidRPr="005D2452" w:rsidRDefault="00B10C81" w:rsidP="00C90229">
            <w:pPr>
              <w:spacing w:before="40" w:after="40"/>
              <w:rPr>
                <w:lang w:val="en-GB"/>
              </w:rPr>
            </w:pPr>
            <w:r w:rsidRPr="005D2452">
              <w:rPr>
                <w:lang w:val="en-GB"/>
              </w:rPr>
              <w:t xml:space="preserve">- View appointments </w:t>
            </w:r>
          </w:p>
          <w:p w:rsidR="00B10C81" w:rsidRPr="005D2452" w:rsidRDefault="00B10C81" w:rsidP="00C90229">
            <w:pPr>
              <w:spacing w:before="40" w:after="40"/>
              <w:rPr>
                <w:lang w:val="en-GB"/>
              </w:rPr>
            </w:pPr>
            <w:r w:rsidRPr="005D2452">
              <w:rPr>
                <w:lang w:val="en-GB"/>
              </w:rPr>
              <w:t>- See their insurance limits</w:t>
            </w:r>
          </w:p>
        </w:tc>
        <w:tc>
          <w:tcPr>
            <w:tcW w:w="1275" w:type="dxa"/>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_Ref397508354 \r \h </w:instrText>
            </w:r>
            <w:r w:rsidRPr="005D2452">
              <w:rPr>
                <w:lang w:val="en-GB"/>
              </w:rPr>
            </w:r>
            <w:r w:rsidRPr="005D2452">
              <w:rPr>
                <w:lang w:val="en-GB"/>
              </w:rPr>
              <w:fldChar w:fldCharType="separate"/>
            </w:r>
            <w:r w:rsidR="00963B41">
              <w:rPr>
                <w:lang w:val="en-GB"/>
              </w:rPr>
              <w:t>13.3.2.1.4</w:t>
            </w:r>
            <w:r w:rsidRPr="005D2452">
              <w:rPr>
                <w:lang w:val="en-GB"/>
              </w:rPr>
              <w:fldChar w:fldCharType="end"/>
            </w:r>
          </w:p>
        </w:tc>
      </w:tr>
      <w:tr w:rsidR="00B10C81" w:rsidRPr="00980FEA" w:rsidTr="00C90229">
        <w:tc>
          <w:tcPr>
            <w:tcW w:w="565" w:type="dxa"/>
            <w:vMerge/>
            <w:tcBorders>
              <w:bottom w:val="single" w:sz="4" w:space="0" w:color="auto"/>
            </w:tcBorders>
            <w:shd w:val="clear" w:color="auto" w:fill="DBE5F1" w:themeFill="accent1" w:themeFillTint="33"/>
          </w:tcPr>
          <w:p w:rsidR="00B10C81" w:rsidRPr="005D2452" w:rsidRDefault="00B10C81" w:rsidP="000001AA">
            <w:pPr>
              <w:pStyle w:val="ListParagraph"/>
              <w:numPr>
                <w:ilvl w:val="0"/>
                <w:numId w:val="34"/>
              </w:numPr>
              <w:spacing w:before="40" w:after="40"/>
              <w:ind w:left="417"/>
              <w:jc w:val="center"/>
              <w:rPr>
                <w:lang w:val="en-GB"/>
              </w:rPr>
            </w:pPr>
          </w:p>
        </w:tc>
        <w:tc>
          <w:tcPr>
            <w:tcW w:w="1528" w:type="dxa"/>
            <w:vMerge/>
            <w:tcBorders>
              <w:bottom w:val="single" w:sz="4" w:space="0" w:color="auto"/>
            </w:tcBorders>
            <w:shd w:val="clear" w:color="auto" w:fill="DBE5F1" w:themeFill="accent1" w:themeFillTint="33"/>
          </w:tcPr>
          <w:p w:rsidR="00B10C81" w:rsidRPr="005D2452" w:rsidRDefault="00B10C81" w:rsidP="00C90229">
            <w:pPr>
              <w:spacing w:before="40" w:after="40"/>
              <w:rPr>
                <w:lang w:val="en-GB"/>
              </w:rPr>
            </w:pPr>
          </w:p>
        </w:tc>
        <w:tc>
          <w:tcPr>
            <w:tcW w:w="2693" w:type="dxa"/>
            <w:vMerge/>
            <w:tcBorders>
              <w:bottom w:val="single" w:sz="4" w:space="0" w:color="auto"/>
            </w:tcBorders>
            <w:shd w:val="clear" w:color="auto" w:fill="DBE5F1" w:themeFill="accent1" w:themeFillTint="33"/>
          </w:tcPr>
          <w:p w:rsidR="00B10C81" w:rsidRPr="005D2452" w:rsidRDefault="00B10C81" w:rsidP="00C90229">
            <w:pPr>
              <w:spacing w:before="40" w:after="40"/>
              <w:rPr>
                <w:lang w:val="en-GB"/>
              </w:rPr>
            </w:pPr>
          </w:p>
        </w:tc>
        <w:tc>
          <w:tcPr>
            <w:tcW w:w="1418" w:type="dxa"/>
            <w:tcBorders>
              <w:bottom w:val="single" w:sz="4" w:space="0" w:color="auto"/>
            </w:tcBorders>
            <w:shd w:val="clear" w:color="auto" w:fill="DBE5F1" w:themeFill="accent1" w:themeFillTint="33"/>
          </w:tcPr>
          <w:p w:rsidR="00B10C81" w:rsidRPr="005D2452" w:rsidRDefault="00B10C81" w:rsidP="00C90229">
            <w:pPr>
              <w:spacing w:before="40" w:after="40"/>
              <w:jc w:val="center"/>
              <w:rPr>
                <w:lang w:val="en-GB"/>
              </w:rPr>
            </w:pPr>
            <w:r w:rsidRPr="005D2452">
              <w:rPr>
                <w:lang w:val="en-GB"/>
              </w:rPr>
              <w:t>Doctor (emergency)</w:t>
            </w:r>
          </w:p>
        </w:tc>
        <w:tc>
          <w:tcPr>
            <w:tcW w:w="5670" w:type="dxa"/>
            <w:tcBorders>
              <w:bottom w:val="single" w:sz="4" w:space="0" w:color="auto"/>
            </w:tcBorders>
            <w:shd w:val="clear" w:color="auto" w:fill="DBE5F1" w:themeFill="accent1" w:themeFillTint="33"/>
          </w:tcPr>
          <w:p w:rsidR="00B10C81" w:rsidRPr="005D2452" w:rsidRDefault="00B10C81" w:rsidP="00C90229">
            <w:pPr>
              <w:spacing w:before="40" w:after="40"/>
              <w:rPr>
                <w:lang w:val="en-GB"/>
              </w:rPr>
            </w:pPr>
            <w:r w:rsidRPr="005D2452">
              <w:rPr>
                <w:u w:val="single"/>
                <w:lang w:val="en-GB"/>
              </w:rPr>
              <w:t>Case</w:t>
            </w:r>
            <w:r w:rsidRPr="005D2452">
              <w:rPr>
                <w:lang w:val="en-GB"/>
              </w:rPr>
              <w:t xml:space="preserve">: The ambulance doctor should promptly obtain basic information about the patient: </w:t>
            </w:r>
          </w:p>
          <w:p w:rsidR="00B10C81" w:rsidRPr="005D2452" w:rsidRDefault="00B10C81" w:rsidP="00C90229">
            <w:pPr>
              <w:spacing w:before="40" w:after="40"/>
              <w:rPr>
                <w:lang w:val="en-GB"/>
              </w:rPr>
            </w:pPr>
            <w:r w:rsidRPr="005D2452">
              <w:rPr>
                <w:lang w:val="en-GB"/>
              </w:rPr>
              <w:t xml:space="preserve">- Drug intolerance </w:t>
            </w:r>
          </w:p>
          <w:p w:rsidR="00B10C81" w:rsidRPr="005D2452" w:rsidRDefault="00B10C81" w:rsidP="00C90229">
            <w:pPr>
              <w:spacing w:before="40" w:after="40"/>
              <w:rPr>
                <w:lang w:val="en-GB"/>
              </w:rPr>
            </w:pPr>
            <w:r w:rsidRPr="005D2452">
              <w:rPr>
                <w:lang w:val="en-GB"/>
              </w:rPr>
              <w:t xml:space="preserve">- Blood </w:t>
            </w:r>
          </w:p>
          <w:p w:rsidR="00B10C81" w:rsidRPr="005D2452" w:rsidRDefault="00B10C81" w:rsidP="00C90229">
            <w:pPr>
              <w:spacing w:before="40" w:after="40"/>
              <w:rPr>
                <w:lang w:val="en-GB"/>
              </w:rPr>
            </w:pPr>
            <w:r w:rsidRPr="005D2452">
              <w:rPr>
                <w:lang w:val="en-GB"/>
              </w:rPr>
              <w:t>- Chronic diseases</w:t>
            </w:r>
          </w:p>
        </w:tc>
        <w:tc>
          <w:tcPr>
            <w:tcW w:w="1275" w:type="dxa"/>
            <w:tcBorders>
              <w:bottom w:val="single" w:sz="4" w:space="0" w:color="auto"/>
            </w:tcBorders>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_Ref397093727 \r \h </w:instrText>
            </w:r>
            <w:r w:rsidRPr="005D2452">
              <w:rPr>
                <w:lang w:val="en-GB"/>
              </w:rPr>
            </w:r>
            <w:r w:rsidRPr="005D2452">
              <w:rPr>
                <w:lang w:val="en-GB"/>
              </w:rPr>
              <w:fldChar w:fldCharType="separate"/>
            </w:r>
            <w:r w:rsidR="00963B41">
              <w:rPr>
                <w:lang w:val="en-GB"/>
              </w:rPr>
              <w:t>13.3.2.2.1</w:t>
            </w:r>
            <w:r w:rsidRPr="005D2452">
              <w:rPr>
                <w:lang w:val="en-GB"/>
              </w:rPr>
              <w:fldChar w:fldCharType="end"/>
            </w:r>
          </w:p>
        </w:tc>
      </w:tr>
      <w:tr w:rsidR="00B10C81" w:rsidRPr="00980FEA" w:rsidTr="00C90229">
        <w:tc>
          <w:tcPr>
            <w:tcW w:w="565" w:type="dxa"/>
            <w:shd w:val="clear" w:color="auto" w:fill="auto"/>
          </w:tcPr>
          <w:p w:rsidR="00B10C81" w:rsidRPr="005D2452" w:rsidRDefault="00B10C81" w:rsidP="000001AA">
            <w:pPr>
              <w:pStyle w:val="ListParagraph"/>
              <w:numPr>
                <w:ilvl w:val="0"/>
                <w:numId w:val="34"/>
              </w:numPr>
              <w:spacing w:before="40" w:after="40"/>
              <w:ind w:left="417"/>
              <w:jc w:val="center"/>
              <w:rPr>
                <w:lang w:val="en-GB"/>
              </w:rPr>
            </w:pPr>
          </w:p>
        </w:tc>
        <w:tc>
          <w:tcPr>
            <w:tcW w:w="1528" w:type="dxa"/>
            <w:shd w:val="clear" w:color="auto" w:fill="auto"/>
          </w:tcPr>
          <w:p w:rsidR="00B10C81" w:rsidRPr="005D2452" w:rsidRDefault="00B10C81" w:rsidP="00C90229">
            <w:pPr>
              <w:spacing w:before="40" w:after="40"/>
              <w:rPr>
                <w:lang w:val="en-GB"/>
              </w:rPr>
            </w:pPr>
            <w:r w:rsidRPr="005D2452">
              <w:rPr>
                <w:lang w:val="en-GB"/>
              </w:rPr>
              <w:t>Medical services requests (status tracking)</w:t>
            </w:r>
          </w:p>
        </w:tc>
        <w:tc>
          <w:tcPr>
            <w:tcW w:w="2693" w:type="dxa"/>
            <w:shd w:val="clear" w:color="auto" w:fill="auto"/>
          </w:tcPr>
          <w:p w:rsidR="00B10C81" w:rsidRPr="005D2452" w:rsidRDefault="00B10C81" w:rsidP="00840C82">
            <w:pPr>
              <w:spacing w:before="40" w:after="40"/>
              <w:rPr>
                <w:lang w:val="en-GB"/>
              </w:rPr>
            </w:pPr>
            <w:r w:rsidRPr="005D2452">
              <w:rPr>
                <w:lang w:val="en-GB"/>
              </w:rPr>
              <w:t>Provides the ability to track orders from the population to health services (integration</w:t>
            </w:r>
            <w:r w:rsidR="00840C82">
              <w:rPr>
                <w:lang w:val="en-GB"/>
              </w:rPr>
              <w:t xml:space="preserve"> with </w:t>
            </w:r>
            <w:r w:rsidR="0076321C" w:rsidRPr="005D2452">
              <w:rPr>
                <w:lang w:val="en-GB"/>
              </w:rPr>
              <w:t>HSSP</w:t>
            </w:r>
            <w:r w:rsidR="00840C82">
              <w:rPr>
                <w:lang w:val="en-GB"/>
              </w:rPr>
              <w:t xml:space="preserve"> </w:t>
            </w:r>
            <w:r w:rsidR="0076321C" w:rsidRPr="005D2452">
              <w:rPr>
                <w:lang w:val="en-GB"/>
              </w:rPr>
              <w:t>/USAID</w:t>
            </w:r>
            <w:r w:rsidR="00840C82">
              <w:rPr>
                <w:lang w:val="en-GB"/>
              </w:rPr>
              <w:t xml:space="preserve"> </w:t>
            </w:r>
            <w:r w:rsidRPr="005D2452">
              <w:rPr>
                <w:lang w:val="en-GB"/>
              </w:rPr>
              <w:t>Guarantee module)</w:t>
            </w:r>
          </w:p>
        </w:tc>
        <w:tc>
          <w:tcPr>
            <w:tcW w:w="1418" w:type="dxa"/>
            <w:shd w:val="clear" w:color="auto" w:fill="auto"/>
          </w:tcPr>
          <w:p w:rsidR="00B10C81" w:rsidRPr="005D2452" w:rsidRDefault="00B10C81" w:rsidP="00C90229">
            <w:pPr>
              <w:spacing w:before="40" w:after="40"/>
              <w:jc w:val="center"/>
              <w:rPr>
                <w:lang w:val="en-GB"/>
              </w:rPr>
            </w:pPr>
            <w:r w:rsidRPr="005D2452">
              <w:rPr>
                <w:lang w:val="en-GB"/>
              </w:rPr>
              <w:t>Patient</w:t>
            </w:r>
          </w:p>
        </w:tc>
        <w:tc>
          <w:tcPr>
            <w:tcW w:w="5670" w:type="dxa"/>
            <w:shd w:val="clear" w:color="auto" w:fill="auto"/>
          </w:tcPr>
          <w:p w:rsidR="00B10C81" w:rsidRPr="005D2452" w:rsidRDefault="00B10C81" w:rsidP="00C90229">
            <w:pPr>
              <w:spacing w:before="40" w:after="40"/>
              <w:rPr>
                <w:lang w:val="en-GB"/>
              </w:rPr>
            </w:pPr>
            <w:r w:rsidRPr="005D2452">
              <w:rPr>
                <w:lang w:val="en-GB"/>
              </w:rPr>
              <w:t>- Enter the application ID</w:t>
            </w:r>
          </w:p>
          <w:p w:rsidR="00B10C81" w:rsidRPr="005D2452" w:rsidRDefault="00B10C81" w:rsidP="00C90229">
            <w:pPr>
              <w:spacing w:before="40" w:after="40"/>
              <w:rPr>
                <w:lang w:val="en-GB"/>
              </w:rPr>
            </w:pPr>
            <w:r w:rsidRPr="005D2452">
              <w:rPr>
                <w:lang w:val="en-GB"/>
              </w:rPr>
              <w:t xml:space="preserve">- The status of the application in the database of the Ministry </w:t>
            </w:r>
          </w:p>
          <w:p w:rsidR="00B10C81" w:rsidRPr="005D2452" w:rsidRDefault="00B10C81" w:rsidP="00C90229">
            <w:pPr>
              <w:spacing w:before="40" w:after="40"/>
              <w:rPr>
                <w:lang w:val="en-GB"/>
              </w:rPr>
            </w:pPr>
            <w:r w:rsidRPr="005D2452">
              <w:rPr>
                <w:lang w:val="en-GB"/>
              </w:rPr>
              <w:t>- Notification of the results of the coordination of the application</w:t>
            </w:r>
          </w:p>
        </w:tc>
        <w:tc>
          <w:tcPr>
            <w:tcW w:w="1275" w:type="dxa"/>
            <w:shd w:val="clear" w:color="auto" w:fill="auto"/>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_Ref397093698 \r \h </w:instrText>
            </w:r>
            <w:r w:rsidRPr="005D2452">
              <w:rPr>
                <w:lang w:val="en-GB"/>
              </w:rPr>
            </w:r>
            <w:r w:rsidRPr="005D2452">
              <w:rPr>
                <w:lang w:val="en-GB"/>
              </w:rPr>
              <w:fldChar w:fldCharType="separate"/>
            </w:r>
            <w:r w:rsidR="00963B41">
              <w:rPr>
                <w:lang w:val="en-GB"/>
              </w:rPr>
              <w:t>13.3.2.1.5</w:t>
            </w:r>
            <w:r w:rsidRPr="005D2452">
              <w:rPr>
                <w:lang w:val="en-GB"/>
              </w:rPr>
              <w:fldChar w:fldCharType="end"/>
            </w:r>
          </w:p>
        </w:tc>
      </w:tr>
      <w:tr w:rsidR="00B10C81" w:rsidRPr="00980FEA" w:rsidTr="00C90229">
        <w:tc>
          <w:tcPr>
            <w:tcW w:w="565" w:type="dxa"/>
            <w:shd w:val="clear" w:color="auto" w:fill="DBE5F1" w:themeFill="accent1" w:themeFillTint="33"/>
          </w:tcPr>
          <w:p w:rsidR="00B10C81" w:rsidRPr="005D2452" w:rsidRDefault="00B10C81" w:rsidP="000001AA">
            <w:pPr>
              <w:pStyle w:val="ListParagraph"/>
              <w:numPr>
                <w:ilvl w:val="0"/>
                <w:numId w:val="34"/>
              </w:numPr>
              <w:spacing w:before="40" w:after="40"/>
              <w:ind w:left="417"/>
              <w:jc w:val="center"/>
              <w:rPr>
                <w:lang w:val="en-GB"/>
              </w:rPr>
            </w:pPr>
          </w:p>
        </w:tc>
        <w:tc>
          <w:tcPr>
            <w:tcW w:w="1528" w:type="dxa"/>
            <w:shd w:val="clear" w:color="auto" w:fill="DBE5F1" w:themeFill="accent1" w:themeFillTint="33"/>
          </w:tcPr>
          <w:p w:rsidR="00B10C81" w:rsidRPr="005D2452" w:rsidRDefault="00B10C81" w:rsidP="00C90229">
            <w:pPr>
              <w:spacing w:before="40" w:after="40"/>
              <w:rPr>
                <w:lang w:val="en-GB"/>
              </w:rPr>
            </w:pPr>
            <w:r w:rsidRPr="005D2452">
              <w:rPr>
                <w:lang w:val="en-GB"/>
              </w:rPr>
              <w:t xml:space="preserve">Common </w:t>
            </w:r>
            <w:r w:rsidRPr="005D2452">
              <w:rPr>
                <w:lang w:val="en-GB"/>
              </w:rPr>
              <w:lastRenderedPageBreak/>
              <w:t>financial indicators</w:t>
            </w:r>
          </w:p>
        </w:tc>
        <w:tc>
          <w:tcPr>
            <w:tcW w:w="2693" w:type="dxa"/>
            <w:shd w:val="clear" w:color="auto" w:fill="DBE5F1" w:themeFill="accent1" w:themeFillTint="33"/>
          </w:tcPr>
          <w:p w:rsidR="00B10C81" w:rsidRPr="005D2452" w:rsidRDefault="00B10C81" w:rsidP="00C90229">
            <w:pPr>
              <w:spacing w:before="40" w:after="40"/>
              <w:rPr>
                <w:lang w:val="en-GB"/>
              </w:rPr>
            </w:pPr>
            <w:r w:rsidRPr="005D2452">
              <w:rPr>
                <w:lang w:val="en-GB"/>
              </w:rPr>
              <w:lastRenderedPageBreak/>
              <w:t xml:space="preserve">Dashboard provides the </w:t>
            </w:r>
            <w:r w:rsidRPr="005D2452">
              <w:rPr>
                <w:lang w:val="en-GB"/>
              </w:rPr>
              <w:lastRenderedPageBreak/>
              <w:t>ability to display a summary Fin. information (within the meeting)</w:t>
            </w:r>
          </w:p>
        </w:tc>
        <w:tc>
          <w:tcPr>
            <w:tcW w:w="1418" w:type="dxa"/>
            <w:shd w:val="clear" w:color="auto" w:fill="DBE5F1" w:themeFill="accent1" w:themeFillTint="33"/>
          </w:tcPr>
          <w:p w:rsidR="00B10C81" w:rsidRPr="005D2452" w:rsidRDefault="00B10C81" w:rsidP="00C90229">
            <w:pPr>
              <w:spacing w:before="40" w:after="40"/>
              <w:jc w:val="center"/>
              <w:rPr>
                <w:lang w:val="en-GB"/>
              </w:rPr>
            </w:pPr>
            <w:r w:rsidRPr="005D2452">
              <w:rPr>
                <w:lang w:val="en-GB"/>
              </w:rPr>
              <w:lastRenderedPageBreak/>
              <w:t>Ministry</w:t>
            </w:r>
          </w:p>
        </w:tc>
        <w:tc>
          <w:tcPr>
            <w:tcW w:w="5670" w:type="dxa"/>
            <w:shd w:val="clear" w:color="auto" w:fill="DBE5F1" w:themeFill="accent1" w:themeFillTint="33"/>
          </w:tcPr>
          <w:p w:rsidR="00B10C81" w:rsidRPr="005D2452" w:rsidRDefault="00B10C81" w:rsidP="00C90229">
            <w:pPr>
              <w:spacing w:before="40" w:after="40"/>
              <w:rPr>
                <w:lang w:val="en-GB"/>
              </w:rPr>
            </w:pPr>
            <w:r w:rsidRPr="005D2452">
              <w:rPr>
                <w:lang w:val="en-GB"/>
              </w:rPr>
              <w:t xml:space="preserve">- General insurance payments </w:t>
            </w:r>
          </w:p>
          <w:p w:rsidR="00B10C81" w:rsidRPr="005D2452" w:rsidRDefault="00B10C81" w:rsidP="00C90229">
            <w:pPr>
              <w:spacing w:before="40" w:after="40"/>
              <w:rPr>
                <w:lang w:val="en-GB"/>
              </w:rPr>
            </w:pPr>
            <w:r w:rsidRPr="005D2452">
              <w:rPr>
                <w:lang w:val="en-GB"/>
              </w:rPr>
              <w:lastRenderedPageBreak/>
              <w:t xml:space="preserve">- Payments broken down by providers, month, etc. </w:t>
            </w:r>
          </w:p>
          <w:p w:rsidR="00B10C81" w:rsidRPr="005D2452" w:rsidRDefault="00B10C81" w:rsidP="00C90229">
            <w:pPr>
              <w:spacing w:before="40" w:after="40"/>
              <w:rPr>
                <w:lang w:val="en-GB"/>
              </w:rPr>
            </w:pPr>
            <w:r w:rsidRPr="005D2452">
              <w:rPr>
                <w:lang w:val="en-GB"/>
              </w:rPr>
              <w:t xml:space="preserve">- Total expenditure for the current year in the context of the main areas </w:t>
            </w:r>
          </w:p>
          <w:p w:rsidR="00B10C81" w:rsidRPr="005D2452" w:rsidRDefault="00B10C81" w:rsidP="00C90229">
            <w:pPr>
              <w:spacing w:before="40" w:after="40"/>
              <w:rPr>
                <w:lang w:val="en-GB"/>
              </w:rPr>
            </w:pPr>
            <w:r w:rsidRPr="005D2452">
              <w:rPr>
                <w:lang w:val="en-GB"/>
              </w:rPr>
              <w:t>- Other.</w:t>
            </w:r>
          </w:p>
        </w:tc>
        <w:tc>
          <w:tcPr>
            <w:tcW w:w="1275" w:type="dxa"/>
            <w:shd w:val="clear" w:color="auto" w:fill="DBE5F1" w:themeFill="accent1" w:themeFillTint="33"/>
          </w:tcPr>
          <w:p w:rsidR="00B10C81" w:rsidRPr="005D2452" w:rsidRDefault="00B10C81" w:rsidP="00C90229">
            <w:pPr>
              <w:spacing w:before="40" w:after="40"/>
              <w:jc w:val="center"/>
              <w:rPr>
                <w:lang w:val="en-GB"/>
              </w:rPr>
            </w:pPr>
            <w:r w:rsidRPr="005D2452">
              <w:rPr>
                <w:lang w:val="en-GB"/>
              </w:rPr>
              <w:lastRenderedPageBreak/>
              <w:fldChar w:fldCharType="begin"/>
            </w:r>
            <w:r w:rsidRPr="005D2452">
              <w:rPr>
                <w:lang w:val="en-GB"/>
              </w:rPr>
              <w:instrText xml:space="preserve"> REF _Ref397508369 \r \h </w:instrText>
            </w:r>
            <w:r w:rsidRPr="005D2452">
              <w:rPr>
                <w:lang w:val="en-GB"/>
              </w:rPr>
            </w:r>
            <w:r w:rsidRPr="005D2452">
              <w:rPr>
                <w:lang w:val="en-GB"/>
              </w:rPr>
              <w:fldChar w:fldCharType="separate"/>
            </w:r>
            <w:r w:rsidR="00963B41">
              <w:rPr>
                <w:lang w:val="en-GB"/>
              </w:rPr>
              <w:t>13.3.2.3.1</w:t>
            </w:r>
            <w:r w:rsidRPr="005D2452">
              <w:rPr>
                <w:lang w:val="en-GB"/>
              </w:rPr>
              <w:fldChar w:fldCharType="end"/>
            </w:r>
          </w:p>
        </w:tc>
      </w:tr>
      <w:tr w:rsidR="00B10C81" w:rsidRPr="00980FEA" w:rsidTr="00C90229">
        <w:tc>
          <w:tcPr>
            <w:tcW w:w="565" w:type="dxa"/>
            <w:tcBorders>
              <w:bottom w:val="single" w:sz="4" w:space="0" w:color="auto"/>
            </w:tcBorders>
          </w:tcPr>
          <w:p w:rsidR="00B10C81" w:rsidRPr="005D2452" w:rsidRDefault="00B10C81" w:rsidP="000001AA">
            <w:pPr>
              <w:pStyle w:val="ListParagraph"/>
              <w:numPr>
                <w:ilvl w:val="0"/>
                <w:numId w:val="34"/>
              </w:numPr>
              <w:spacing w:before="40" w:after="40"/>
              <w:ind w:left="417"/>
              <w:jc w:val="center"/>
              <w:rPr>
                <w:lang w:val="en-GB"/>
              </w:rPr>
            </w:pPr>
          </w:p>
        </w:tc>
        <w:tc>
          <w:tcPr>
            <w:tcW w:w="1528" w:type="dxa"/>
            <w:tcBorders>
              <w:bottom w:val="single" w:sz="4" w:space="0" w:color="auto"/>
            </w:tcBorders>
          </w:tcPr>
          <w:p w:rsidR="00B10C81" w:rsidRPr="005D2452" w:rsidRDefault="00B10C81" w:rsidP="00C90229">
            <w:pPr>
              <w:spacing w:before="40" w:after="40"/>
              <w:rPr>
                <w:lang w:val="en-GB"/>
              </w:rPr>
            </w:pPr>
            <w:r w:rsidRPr="005D2452">
              <w:rPr>
                <w:lang w:val="en-GB"/>
              </w:rPr>
              <w:t>Common healthcare statistics</w:t>
            </w:r>
          </w:p>
        </w:tc>
        <w:tc>
          <w:tcPr>
            <w:tcW w:w="2693" w:type="dxa"/>
            <w:tcBorders>
              <w:bottom w:val="single" w:sz="4" w:space="0" w:color="auto"/>
            </w:tcBorders>
          </w:tcPr>
          <w:p w:rsidR="00B10C81" w:rsidRPr="005D2452" w:rsidRDefault="00B10C81" w:rsidP="00C90229">
            <w:pPr>
              <w:spacing w:before="40" w:after="40"/>
              <w:rPr>
                <w:lang w:val="en-GB"/>
              </w:rPr>
            </w:pPr>
            <w:r w:rsidRPr="005D2452">
              <w:rPr>
                <w:lang w:val="en-GB"/>
              </w:rPr>
              <w:t>Dashboard provides the ability to display a summary of statistical information (within the meeting)</w:t>
            </w:r>
          </w:p>
        </w:tc>
        <w:tc>
          <w:tcPr>
            <w:tcW w:w="1418" w:type="dxa"/>
            <w:tcBorders>
              <w:bottom w:val="single" w:sz="4" w:space="0" w:color="auto"/>
            </w:tcBorders>
          </w:tcPr>
          <w:p w:rsidR="00B10C81" w:rsidRPr="005D2452" w:rsidRDefault="00B10C81" w:rsidP="00C90229">
            <w:pPr>
              <w:spacing w:before="40" w:after="40"/>
              <w:jc w:val="center"/>
              <w:rPr>
                <w:lang w:val="en-GB"/>
              </w:rPr>
            </w:pPr>
            <w:r w:rsidRPr="005D2452">
              <w:rPr>
                <w:lang w:val="en-GB"/>
              </w:rPr>
              <w:t>Ministry</w:t>
            </w:r>
          </w:p>
        </w:tc>
        <w:tc>
          <w:tcPr>
            <w:tcW w:w="5670" w:type="dxa"/>
            <w:tcBorders>
              <w:bottom w:val="single" w:sz="4" w:space="0" w:color="auto"/>
            </w:tcBorders>
          </w:tcPr>
          <w:p w:rsidR="00B10C81" w:rsidRPr="005D2452" w:rsidRDefault="00B10C81" w:rsidP="00C90229">
            <w:pPr>
              <w:spacing w:before="40" w:after="40"/>
              <w:rPr>
                <w:lang w:val="en-GB"/>
              </w:rPr>
            </w:pPr>
            <w:r w:rsidRPr="005D2452">
              <w:rPr>
                <w:lang w:val="en-GB"/>
              </w:rPr>
              <w:t xml:space="preserve">- Statistics on major diseases (heart attacks, cancer, tuberculosis, etc.) </w:t>
            </w:r>
          </w:p>
          <w:p w:rsidR="00B10C81" w:rsidRPr="005D2452" w:rsidRDefault="00B10C81" w:rsidP="00C90229">
            <w:pPr>
              <w:spacing w:before="40" w:after="40"/>
              <w:rPr>
                <w:lang w:val="en-GB"/>
              </w:rPr>
            </w:pPr>
            <w:r w:rsidRPr="005D2452">
              <w:rPr>
                <w:lang w:val="en-GB"/>
              </w:rPr>
              <w:t xml:space="preserve">- Statistics on births, deaths </w:t>
            </w:r>
          </w:p>
          <w:p w:rsidR="00B10C81" w:rsidRPr="005D2452" w:rsidRDefault="00B10C81" w:rsidP="00C90229">
            <w:pPr>
              <w:spacing w:before="40" w:after="40"/>
              <w:rPr>
                <w:lang w:val="en-GB"/>
              </w:rPr>
            </w:pPr>
            <w:r w:rsidRPr="005D2452">
              <w:rPr>
                <w:lang w:val="en-GB"/>
              </w:rPr>
              <w:t xml:space="preserve">- Statistics for ambulance </w:t>
            </w:r>
          </w:p>
          <w:p w:rsidR="00B10C81" w:rsidRPr="005D2452" w:rsidRDefault="00B10C81" w:rsidP="00C90229">
            <w:pPr>
              <w:spacing w:before="40" w:after="40"/>
              <w:rPr>
                <w:lang w:val="en-GB"/>
              </w:rPr>
            </w:pPr>
            <w:r w:rsidRPr="005D2452">
              <w:rPr>
                <w:lang w:val="en-GB"/>
              </w:rPr>
              <w:t>- Other.</w:t>
            </w:r>
          </w:p>
        </w:tc>
        <w:tc>
          <w:tcPr>
            <w:tcW w:w="1275" w:type="dxa"/>
            <w:tcBorders>
              <w:bottom w:val="single" w:sz="4" w:space="0" w:color="auto"/>
            </w:tcBorders>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_Ref397093738 \r \h </w:instrText>
            </w:r>
            <w:r w:rsidRPr="005D2452">
              <w:rPr>
                <w:lang w:val="en-GB"/>
              </w:rPr>
            </w:r>
            <w:r w:rsidRPr="005D2452">
              <w:rPr>
                <w:lang w:val="en-GB"/>
              </w:rPr>
              <w:fldChar w:fldCharType="separate"/>
            </w:r>
            <w:r w:rsidR="00963B41">
              <w:rPr>
                <w:lang w:val="en-GB"/>
              </w:rPr>
              <w:t>13.3.2.3.2</w:t>
            </w:r>
            <w:r w:rsidRPr="005D2452">
              <w:rPr>
                <w:lang w:val="en-GB"/>
              </w:rPr>
              <w:fldChar w:fldCharType="end"/>
            </w:r>
          </w:p>
        </w:tc>
      </w:tr>
      <w:tr w:rsidR="00B10C81" w:rsidRPr="00980FEA" w:rsidTr="00C90229">
        <w:tc>
          <w:tcPr>
            <w:tcW w:w="565" w:type="dxa"/>
            <w:shd w:val="clear" w:color="auto" w:fill="DBE5F1" w:themeFill="accent1" w:themeFillTint="33"/>
          </w:tcPr>
          <w:p w:rsidR="00B10C81" w:rsidRPr="005D2452" w:rsidRDefault="00B10C81" w:rsidP="000001AA">
            <w:pPr>
              <w:pStyle w:val="ListParagraph"/>
              <w:numPr>
                <w:ilvl w:val="0"/>
                <w:numId w:val="34"/>
              </w:numPr>
              <w:spacing w:before="40" w:after="40"/>
              <w:ind w:left="417"/>
              <w:jc w:val="center"/>
              <w:rPr>
                <w:lang w:val="en-GB"/>
              </w:rPr>
            </w:pPr>
          </w:p>
        </w:tc>
        <w:tc>
          <w:tcPr>
            <w:tcW w:w="1528" w:type="dxa"/>
            <w:shd w:val="clear" w:color="auto" w:fill="DBE5F1" w:themeFill="accent1" w:themeFillTint="33"/>
          </w:tcPr>
          <w:p w:rsidR="00B10C81" w:rsidRPr="005D2452" w:rsidRDefault="00B10C81" w:rsidP="00C90229">
            <w:pPr>
              <w:spacing w:before="40" w:after="40"/>
              <w:rPr>
                <w:lang w:val="en-GB"/>
              </w:rPr>
            </w:pPr>
            <w:r w:rsidRPr="005D2452">
              <w:rPr>
                <w:lang w:val="en-GB"/>
              </w:rPr>
              <w:t>EHR filling control</w:t>
            </w:r>
          </w:p>
        </w:tc>
        <w:tc>
          <w:tcPr>
            <w:tcW w:w="2693" w:type="dxa"/>
            <w:shd w:val="clear" w:color="auto" w:fill="DBE5F1" w:themeFill="accent1" w:themeFillTint="33"/>
          </w:tcPr>
          <w:p w:rsidR="00B10C81" w:rsidRPr="005D2452" w:rsidRDefault="00B10C81" w:rsidP="00C90229">
            <w:pPr>
              <w:spacing w:before="40" w:after="40"/>
              <w:rPr>
                <w:lang w:val="en-GB"/>
              </w:rPr>
            </w:pPr>
            <w:r w:rsidRPr="005D2452">
              <w:rPr>
                <w:lang w:val="en-GB"/>
              </w:rPr>
              <w:t>Provides the ability to monitor filling EHR patient data (within the meeting)</w:t>
            </w:r>
          </w:p>
        </w:tc>
        <w:tc>
          <w:tcPr>
            <w:tcW w:w="1418" w:type="dxa"/>
            <w:shd w:val="clear" w:color="auto" w:fill="DBE5F1" w:themeFill="accent1" w:themeFillTint="33"/>
          </w:tcPr>
          <w:p w:rsidR="00B10C81" w:rsidRPr="005D2452" w:rsidRDefault="00B10C81" w:rsidP="00C90229">
            <w:pPr>
              <w:spacing w:before="40" w:after="40"/>
              <w:jc w:val="center"/>
              <w:rPr>
                <w:lang w:val="en-GB"/>
              </w:rPr>
            </w:pPr>
            <w:r w:rsidRPr="005D2452">
              <w:rPr>
                <w:lang w:val="en-GB"/>
              </w:rPr>
              <w:t>Ministry</w:t>
            </w:r>
          </w:p>
        </w:tc>
        <w:tc>
          <w:tcPr>
            <w:tcW w:w="5670" w:type="dxa"/>
            <w:shd w:val="clear" w:color="auto" w:fill="DBE5F1" w:themeFill="accent1" w:themeFillTint="33"/>
          </w:tcPr>
          <w:p w:rsidR="00B10C81" w:rsidRPr="005D2452" w:rsidRDefault="00B10C81" w:rsidP="00C90229">
            <w:pPr>
              <w:spacing w:before="40" w:after="40"/>
              <w:rPr>
                <w:lang w:val="en-GB"/>
              </w:rPr>
            </w:pPr>
            <w:r w:rsidRPr="005D2452">
              <w:rPr>
                <w:lang w:val="en-GB"/>
              </w:rPr>
              <w:t xml:space="preserve">- The amount of information (number of records, the number of unique patients) for each connected to the EHR clinic for the last month, year </w:t>
            </w:r>
          </w:p>
          <w:p w:rsidR="00B10C81" w:rsidRPr="005D2452" w:rsidRDefault="00B10C81" w:rsidP="00C90229">
            <w:pPr>
              <w:spacing w:before="40" w:after="40"/>
              <w:rPr>
                <w:lang w:val="en-GB"/>
              </w:rPr>
            </w:pPr>
            <w:r w:rsidRPr="005D2452">
              <w:rPr>
                <w:lang w:val="en-GB"/>
              </w:rPr>
              <w:t>- Alert in the absence of evidence of new information from the clinic in the last week, month</w:t>
            </w:r>
          </w:p>
        </w:tc>
        <w:tc>
          <w:tcPr>
            <w:tcW w:w="1275" w:type="dxa"/>
            <w:shd w:val="clear" w:color="auto" w:fill="DBE5F1" w:themeFill="accent1" w:themeFillTint="33"/>
          </w:tcPr>
          <w:p w:rsidR="00B10C81" w:rsidRPr="005D2452" w:rsidRDefault="00B10C81" w:rsidP="00C90229">
            <w:pPr>
              <w:spacing w:before="40" w:after="40"/>
              <w:jc w:val="center"/>
              <w:rPr>
                <w:lang w:val="en-GB"/>
              </w:rPr>
            </w:pPr>
            <w:r w:rsidRPr="005D2452">
              <w:rPr>
                <w:lang w:val="en-GB"/>
              </w:rPr>
              <w:fldChar w:fldCharType="begin"/>
            </w:r>
            <w:r w:rsidRPr="005D2452">
              <w:rPr>
                <w:lang w:val="en-GB"/>
              </w:rPr>
              <w:instrText xml:space="preserve"> REF _Ref397093740 \r \h </w:instrText>
            </w:r>
            <w:r w:rsidRPr="005D2452">
              <w:rPr>
                <w:lang w:val="en-GB"/>
              </w:rPr>
            </w:r>
            <w:r w:rsidRPr="005D2452">
              <w:rPr>
                <w:lang w:val="en-GB"/>
              </w:rPr>
              <w:fldChar w:fldCharType="separate"/>
            </w:r>
            <w:r w:rsidR="00963B41">
              <w:rPr>
                <w:lang w:val="en-GB"/>
              </w:rPr>
              <w:t>13.3.2.3.3</w:t>
            </w:r>
            <w:r w:rsidRPr="005D2452">
              <w:rPr>
                <w:lang w:val="en-GB"/>
              </w:rPr>
              <w:fldChar w:fldCharType="end"/>
            </w:r>
          </w:p>
        </w:tc>
      </w:tr>
    </w:tbl>
    <w:p w:rsidR="00B10C81" w:rsidRPr="005D2452" w:rsidRDefault="00B10C81" w:rsidP="00B10C81">
      <w:pPr>
        <w:rPr>
          <w:lang w:val="en-GB"/>
        </w:rPr>
      </w:pPr>
    </w:p>
    <w:p w:rsidR="00B10C81" w:rsidRPr="005D2452" w:rsidRDefault="00B10C81" w:rsidP="00B10C81">
      <w:pPr>
        <w:rPr>
          <w:lang w:val="en-GB"/>
        </w:rPr>
      </w:pPr>
    </w:p>
    <w:p w:rsidR="00B10C81" w:rsidRPr="005D2452" w:rsidRDefault="00B10C81" w:rsidP="00B10C81">
      <w:pPr>
        <w:rPr>
          <w:lang w:val="en-GB"/>
        </w:rPr>
      </w:pPr>
    </w:p>
    <w:p w:rsidR="00AA71E4" w:rsidRPr="005D2452" w:rsidRDefault="00AA71E4" w:rsidP="00B10C81">
      <w:pPr>
        <w:pStyle w:val="Heading4"/>
        <w:rPr>
          <w:lang w:val="en-GB"/>
        </w:rPr>
        <w:sectPr w:rsidR="00AA71E4" w:rsidRPr="005D2452" w:rsidSect="00AA71E4">
          <w:pgSz w:w="15840" w:h="12240" w:orient="landscape" w:code="1"/>
          <w:pgMar w:top="1440" w:right="1440" w:bottom="1440" w:left="1378"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72"/>
        </w:sectPr>
      </w:pPr>
      <w:bookmarkStart w:id="187" w:name="_Toc398123893"/>
      <w:bookmarkStart w:id="188" w:name="_Ref398555817"/>
    </w:p>
    <w:p w:rsidR="00B10C81" w:rsidRPr="005D2452" w:rsidRDefault="00B10C81" w:rsidP="00B10C81">
      <w:pPr>
        <w:pStyle w:val="Heading4"/>
        <w:rPr>
          <w:lang w:val="en-GB"/>
        </w:rPr>
      </w:pPr>
      <w:bookmarkStart w:id="189" w:name="_Ref398649061"/>
      <w:r w:rsidRPr="005D2452">
        <w:rPr>
          <w:lang w:val="en-GB"/>
        </w:rPr>
        <w:lastRenderedPageBreak/>
        <w:t>Mobile services for citizens</w:t>
      </w:r>
      <w:bookmarkEnd w:id="187"/>
      <w:bookmarkEnd w:id="188"/>
      <w:bookmarkEnd w:id="189"/>
    </w:p>
    <w:p w:rsidR="00B10C81" w:rsidRPr="005D2452" w:rsidRDefault="00B10C81" w:rsidP="00B10C81">
      <w:pPr>
        <w:pStyle w:val="Heading5"/>
        <w:rPr>
          <w:lang w:val="en-GB"/>
        </w:rPr>
      </w:pPr>
      <w:bookmarkStart w:id="190" w:name="_Ref397508344"/>
      <w:r w:rsidRPr="005D2452">
        <w:rPr>
          <w:lang w:val="en-GB"/>
        </w:rPr>
        <w:t>Directory of medical institutions</w:t>
      </w:r>
      <w:bookmarkEnd w:id="190"/>
    </w:p>
    <w:p w:rsidR="00B10C81" w:rsidRPr="005D2452" w:rsidRDefault="00B10C81" w:rsidP="00B10C81">
      <w:pPr>
        <w:pStyle w:val="moh"/>
        <w:rPr>
          <w:lang w:val="en-GB"/>
        </w:rPr>
      </w:pPr>
      <w:r w:rsidRPr="005D2452">
        <w:rPr>
          <w:lang w:val="en-GB"/>
        </w:rPr>
        <w:t xml:space="preserve">Directory of medical institutions should provide mobile users information on existing institutions, contact information, the ability to view maps showing the location, find the nearest Medical Institutions in the presence of a mobile device in the current geographical location of the device, the ability to speed dial a phone number of the selected health facilities. </w:t>
      </w:r>
    </w:p>
    <w:p w:rsidR="00B10C81" w:rsidRPr="005D2452" w:rsidRDefault="00B10C81" w:rsidP="00B10C81">
      <w:pPr>
        <w:pStyle w:val="moh"/>
        <w:rPr>
          <w:lang w:val="en-GB"/>
        </w:rPr>
      </w:pPr>
      <w:r w:rsidRPr="005D2452">
        <w:rPr>
          <w:lang w:val="en-GB"/>
        </w:rPr>
        <w:t>Information about Medical Institutions should be periodically updated on the basis of existing medical facilities in Georgia registers and other sources (e.g., information about the pharmacies).</w:t>
      </w:r>
    </w:p>
    <w:p w:rsidR="00B10C81" w:rsidRPr="005D2452" w:rsidRDefault="00B10C81" w:rsidP="00B10C81">
      <w:pPr>
        <w:pStyle w:val="Heading5"/>
        <w:rPr>
          <w:lang w:val="en-GB"/>
        </w:rPr>
      </w:pPr>
      <w:bookmarkStart w:id="191" w:name="_Ref397508348"/>
      <w:r w:rsidRPr="005D2452">
        <w:rPr>
          <w:lang w:val="en-GB"/>
        </w:rPr>
        <w:t>Pharmaceutical products directory</w:t>
      </w:r>
      <w:bookmarkEnd w:id="191"/>
    </w:p>
    <w:p w:rsidR="00B10C81" w:rsidRPr="005D2452" w:rsidRDefault="00B10C81" w:rsidP="00B10C81">
      <w:pPr>
        <w:pStyle w:val="moh"/>
        <w:rPr>
          <w:lang w:val="en-GB"/>
        </w:rPr>
      </w:pPr>
      <w:r w:rsidRPr="005D2452">
        <w:rPr>
          <w:lang w:val="en-GB"/>
        </w:rPr>
        <w:t xml:space="preserve">The manual should provide mobile users a complete description of drugs, including a description of the pharmacological action, dosage form, dosage, side effects, etc. </w:t>
      </w:r>
    </w:p>
    <w:p w:rsidR="00B10C81" w:rsidRPr="005D2452" w:rsidRDefault="00B10C81" w:rsidP="00B10C81">
      <w:pPr>
        <w:pStyle w:val="moh"/>
        <w:rPr>
          <w:lang w:val="en-GB"/>
        </w:rPr>
      </w:pPr>
      <w:r w:rsidRPr="005D2452">
        <w:rPr>
          <w:lang w:val="en-GB"/>
        </w:rPr>
        <w:t xml:space="preserve">Should be possible to expand this service in the future to search for possible substitutes one drug to another health. Furthermore, it must be possible to integrate this service with pharmacy systems to obtain information on the availability and cost of medicines in pharmacies as well as integration with the State Register of approved drugs, etc. </w:t>
      </w:r>
    </w:p>
    <w:p w:rsidR="00B10C81" w:rsidRPr="005D2452" w:rsidRDefault="00B10C81" w:rsidP="00B10C81">
      <w:pPr>
        <w:pStyle w:val="moh"/>
        <w:rPr>
          <w:lang w:val="en-GB"/>
        </w:rPr>
      </w:pPr>
      <w:r w:rsidRPr="005D2452">
        <w:rPr>
          <w:lang w:val="en-GB"/>
        </w:rPr>
        <w:t>In the operation of the service should use the information contained in the Pharmaceutical Products Module database, as well as the Medical Classification Module.</w:t>
      </w:r>
    </w:p>
    <w:p w:rsidR="00B10C81" w:rsidRPr="005D2452" w:rsidRDefault="00B10C81" w:rsidP="00B10C81">
      <w:pPr>
        <w:pStyle w:val="Heading5"/>
        <w:rPr>
          <w:lang w:val="en-GB"/>
        </w:rPr>
      </w:pPr>
      <w:bookmarkStart w:id="192" w:name="_Ref397508350"/>
      <w:r w:rsidRPr="005D2452">
        <w:rPr>
          <w:lang w:val="en-GB"/>
        </w:rPr>
        <w:t>First aid manual directory</w:t>
      </w:r>
      <w:bookmarkEnd w:id="192"/>
    </w:p>
    <w:p w:rsidR="00B10C81" w:rsidRPr="005D2452" w:rsidRDefault="00B10C81" w:rsidP="00B10C81">
      <w:pPr>
        <w:pStyle w:val="moh"/>
        <w:rPr>
          <w:lang w:val="en-GB"/>
        </w:rPr>
      </w:pPr>
      <w:r w:rsidRPr="005D2452">
        <w:rPr>
          <w:lang w:val="en-GB"/>
        </w:rPr>
        <w:t>Set of mobile services for the population should contain background information on first aid and emergency situations. The directory should contain a brief text, graphics and video instructions to enable citizens to provide first aid while waiting for the ambulance.</w:t>
      </w:r>
    </w:p>
    <w:p w:rsidR="00B10C81" w:rsidRPr="005D2452" w:rsidRDefault="00B10C81" w:rsidP="00B10C81">
      <w:pPr>
        <w:pStyle w:val="Heading5"/>
        <w:rPr>
          <w:lang w:val="en-GB"/>
        </w:rPr>
      </w:pPr>
      <w:bookmarkStart w:id="193" w:name="_Ref397508354"/>
      <w:r w:rsidRPr="005D2452">
        <w:rPr>
          <w:lang w:val="en-GB"/>
        </w:rPr>
        <w:t>Mobile EMR</w:t>
      </w:r>
      <w:bookmarkEnd w:id="193"/>
    </w:p>
    <w:p w:rsidR="00B10C81" w:rsidRPr="005D2452" w:rsidRDefault="00B10C81" w:rsidP="00B10C81">
      <w:pPr>
        <w:pStyle w:val="moh"/>
        <w:rPr>
          <w:lang w:val="en-GB"/>
        </w:rPr>
      </w:pPr>
      <w:r w:rsidRPr="005D2452">
        <w:rPr>
          <w:lang w:val="en-GB"/>
        </w:rPr>
        <w:t>This service should provide access to electronic patient records contained in the EHR. The patient should be able to view the full information about their medical history, doctor appointments, insurance limits and so forth.</w:t>
      </w:r>
    </w:p>
    <w:p w:rsidR="00B10C81" w:rsidRPr="005D2452" w:rsidRDefault="00B10C81" w:rsidP="00B10C81">
      <w:pPr>
        <w:pStyle w:val="moh"/>
        <w:rPr>
          <w:lang w:val="en-GB"/>
        </w:rPr>
      </w:pPr>
    </w:p>
    <w:p w:rsidR="00B10C81" w:rsidRPr="005D2452" w:rsidRDefault="00B10C81" w:rsidP="00B10C81">
      <w:pPr>
        <w:pStyle w:val="Heading5"/>
        <w:rPr>
          <w:lang w:val="en-GB"/>
        </w:rPr>
      </w:pPr>
      <w:bookmarkStart w:id="194" w:name="_Ref397093698"/>
      <w:r w:rsidRPr="005D2452">
        <w:rPr>
          <w:lang w:val="en-GB"/>
        </w:rPr>
        <w:t>Medical services requests (status tracking)</w:t>
      </w:r>
      <w:bookmarkEnd w:id="194"/>
    </w:p>
    <w:p w:rsidR="00B10C81" w:rsidRPr="005D2452" w:rsidRDefault="00B10C81" w:rsidP="00B10C81">
      <w:pPr>
        <w:pStyle w:val="moh"/>
        <w:rPr>
          <w:lang w:val="en-GB"/>
        </w:rPr>
      </w:pPr>
      <w:r w:rsidRPr="005D2452">
        <w:rPr>
          <w:lang w:val="en-GB"/>
        </w:rPr>
        <w:t xml:space="preserve">As part of the mobile service should be implemented the integration with Guarantee Module, under which the application management of the population to receive certain medical services. </w:t>
      </w:r>
    </w:p>
    <w:p w:rsidR="00B10C81" w:rsidRPr="005D2452" w:rsidRDefault="00B10C81" w:rsidP="00B10C81">
      <w:pPr>
        <w:pStyle w:val="moh"/>
        <w:rPr>
          <w:lang w:val="en-GB"/>
        </w:rPr>
      </w:pPr>
      <w:r w:rsidRPr="005D2452">
        <w:rPr>
          <w:lang w:val="en-GB"/>
        </w:rPr>
        <w:t xml:space="preserve">The initiator of the application (citizen) should be able to obtain a summary of the status of your application by using a mobile device. </w:t>
      </w:r>
    </w:p>
    <w:p w:rsidR="00B10C81" w:rsidRPr="005D2452" w:rsidRDefault="00B10C81" w:rsidP="00B10C81">
      <w:pPr>
        <w:pStyle w:val="moh"/>
        <w:rPr>
          <w:lang w:val="en-GB"/>
        </w:rPr>
      </w:pPr>
      <w:r w:rsidRPr="005D2452">
        <w:rPr>
          <w:lang w:val="en-GB"/>
        </w:rPr>
        <w:t>At the end of the process of consideration of the application of the citizen, the information about its results should come to the mobile phone of the applicant.</w:t>
      </w:r>
    </w:p>
    <w:p w:rsidR="00B10C81" w:rsidRPr="005D2452" w:rsidRDefault="00B10C81" w:rsidP="00B10C81">
      <w:pPr>
        <w:pStyle w:val="Heading4"/>
        <w:rPr>
          <w:lang w:val="en-GB"/>
        </w:rPr>
      </w:pPr>
      <w:bookmarkStart w:id="195" w:name="_Toc398123894"/>
      <w:bookmarkStart w:id="196" w:name="_Ref398555827"/>
      <w:r w:rsidRPr="005D2452">
        <w:rPr>
          <w:lang w:val="en-GB"/>
        </w:rPr>
        <w:t>Mobile services for doctors (emergency)</w:t>
      </w:r>
      <w:bookmarkEnd w:id="195"/>
      <w:bookmarkEnd w:id="196"/>
    </w:p>
    <w:p w:rsidR="00B10C81" w:rsidRPr="005D2452" w:rsidRDefault="00B10C81" w:rsidP="00B10C81">
      <w:pPr>
        <w:pStyle w:val="Heading5"/>
        <w:rPr>
          <w:lang w:val="en-GB"/>
        </w:rPr>
      </w:pPr>
      <w:bookmarkStart w:id="197" w:name="_Ref397093727"/>
      <w:r w:rsidRPr="005D2452">
        <w:rPr>
          <w:lang w:val="en-GB"/>
        </w:rPr>
        <w:t>Mobile EMR (short)</w:t>
      </w:r>
      <w:bookmarkEnd w:id="197"/>
    </w:p>
    <w:p w:rsidR="00B10C81" w:rsidRPr="005D2452" w:rsidRDefault="00B10C81" w:rsidP="00B10C81">
      <w:pPr>
        <w:pStyle w:val="moh"/>
        <w:rPr>
          <w:lang w:val="en-GB"/>
        </w:rPr>
      </w:pPr>
      <w:r w:rsidRPr="005D2452">
        <w:rPr>
          <w:lang w:val="en-GB"/>
        </w:rPr>
        <w:t>The ambulance doctor should be able to prompt access to basic medical information about you. The physician must obtain at least the following amount of information: age, drug intolerance, blood group and Rh factor, chronic diseases, surgeries in the last year.</w:t>
      </w:r>
    </w:p>
    <w:p w:rsidR="00B10C81" w:rsidRPr="005D2452" w:rsidRDefault="00B10C81" w:rsidP="00B10C81">
      <w:pPr>
        <w:pStyle w:val="moh"/>
        <w:rPr>
          <w:lang w:val="en-GB"/>
        </w:rPr>
      </w:pPr>
    </w:p>
    <w:p w:rsidR="00B10C81" w:rsidRPr="005D2452" w:rsidRDefault="00B10C81" w:rsidP="00B10C81">
      <w:pPr>
        <w:pStyle w:val="Heading4"/>
        <w:rPr>
          <w:lang w:val="en-GB"/>
        </w:rPr>
      </w:pPr>
      <w:bookmarkStart w:id="198" w:name="_Toc398123895"/>
      <w:bookmarkStart w:id="199" w:name="_Ref398555829"/>
      <w:r w:rsidRPr="005D2452">
        <w:rPr>
          <w:lang w:val="en-GB"/>
        </w:rPr>
        <w:t xml:space="preserve">Mobile services for </w:t>
      </w:r>
      <w:proofErr w:type="spellStart"/>
      <w:r w:rsidRPr="00980FEA">
        <w:rPr>
          <w:szCs w:val="24"/>
          <w:lang w:val="en-GB"/>
        </w:rPr>
        <w:t>MoLHSA</w:t>
      </w:r>
      <w:bookmarkEnd w:id="198"/>
      <w:bookmarkEnd w:id="199"/>
      <w:proofErr w:type="spellEnd"/>
    </w:p>
    <w:p w:rsidR="00B10C81" w:rsidRPr="005D2452" w:rsidRDefault="00B10C81" w:rsidP="00B10C81">
      <w:pPr>
        <w:pStyle w:val="Heading5"/>
        <w:rPr>
          <w:lang w:val="en-GB"/>
        </w:rPr>
      </w:pPr>
      <w:bookmarkStart w:id="200" w:name="_Ref397508369"/>
      <w:r w:rsidRPr="005D2452">
        <w:rPr>
          <w:lang w:val="en-GB"/>
        </w:rPr>
        <w:t>Common financial indicators</w:t>
      </w:r>
      <w:bookmarkEnd w:id="200"/>
    </w:p>
    <w:p w:rsidR="00B10C81" w:rsidRPr="005D2452" w:rsidRDefault="00B10C81" w:rsidP="00B10C81">
      <w:pPr>
        <w:pStyle w:val="moh"/>
        <w:rPr>
          <w:lang w:val="en-GB"/>
        </w:rPr>
      </w:pPr>
      <w:r w:rsidRPr="005D2452">
        <w:rPr>
          <w:lang w:val="en-GB"/>
        </w:rPr>
        <w:t xml:space="preserve">Employee of the Ministry during the operational meeting should be able to obtain information on key financial indicators, grouped according to the given parameters. </w:t>
      </w:r>
    </w:p>
    <w:p w:rsidR="00B10C81" w:rsidRPr="005D2452" w:rsidRDefault="00B10C81" w:rsidP="00B10C81">
      <w:pPr>
        <w:pStyle w:val="moh"/>
        <w:rPr>
          <w:lang w:val="en-GB"/>
        </w:rPr>
      </w:pPr>
      <w:r w:rsidRPr="005D2452">
        <w:rPr>
          <w:lang w:val="en-GB"/>
        </w:rPr>
        <w:lastRenderedPageBreak/>
        <w:t>The content and appearance of a report on financial performance should be determined at the design stage.</w:t>
      </w:r>
    </w:p>
    <w:p w:rsidR="00B10C81" w:rsidRPr="005D2452" w:rsidRDefault="00B10C81" w:rsidP="00B10C81">
      <w:pPr>
        <w:pStyle w:val="Heading5"/>
        <w:rPr>
          <w:lang w:val="en-GB"/>
        </w:rPr>
      </w:pPr>
      <w:bookmarkStart w:id="201" w:name="_Ref397093738"/>
      <w:r w:rsidRPr="005D2452">
        <w:rPr>
          <w:lang w:val="en-GB"/>
        </w:rPr>
        <w:t>Common healthcare statistics</w:t>
      </w:r>
      <w:bookmarkEnd w:id="201"/>
      <w:r w:rsidRPr="005D2452">
        <w:rPr>
          <w:lang w:val="en-GB"/>
        </w:rPr>
        <w:t xml:space="preserve"> </w:t>
      </w:r>
    </w:p>
    <w:p w:rsidR="00B10C81" w:rsidRPr="005D2452" w:rsidRDefault="00B10C81" w:rsidP="00B10C81">
      <w:pPr>
        <w:pStyle w:val="moh"/>
        <w:rPr>
          <w:lang w:val="en-GB"/>
        </w:rPr>
      </w:pPr>
      <w:r w:rsidRPr="005D2452">
        <w:rPr>
          <w:lang w:val="en-GB"/>
        </w:rPr>
        <w:t xml:space="preserve">By analogy with the report on key financial indicators of employee of the Ministry should have an opportunity to obtain general statistical information on healthcare. In particular, it should be information about birth and death rates for certain periods of time, statistics on the incidence of the population, about costly operations </w:t>
      </w:r>
      <w:r w:rsidR="007A7A1B" w:rsidRPr="005D2452">
        <w:rPr>
          <w:lang w:val="en-GB"/>
        </w:rPr>
        <w:t>performed</w:t>
      </w:r>
      <w:r w:rsidRPr="005D2452">
        <w:rPr>
          <w:lang w:val="en-GB"/>
        </w:rPr>
        <w:t xml:space="preserve"> the statistics of the ambulance and so on. </w:t>
      </w:r>
    </w:p>
    <w:p w:rsidR="00B10C81" w:rsidRPr="005D2452" w:rsidRDefault="00B10C81" w:rsidP="00B10C81">
      <w:pPr>
        <w:pStyle w:val="Heading5"/>
        <w:rPr>
          <w:lang w:val="en-GB"/>
        </w:rPr>
      </w:pPr>
      <w:bookmarkStart w:id="202" w:name="_Ref397093740"/>
      <w:r w:rsidRPr="005D2452">
        <w:rPr>
          <w:lang w:val="en-GB"/>
        </w:rPr>
        <w:t>EHR filling control</w:t>
      </w:r>
      <w:bookmarkEnd w:id="202"/>
    </w:p>
    <w:p w:rsidR="00B10C81" w:rsidRPr="005D2452" w:rsidRDefault="00B10C81" w:rsidP="00B10C81">
      <w:pPr>
        <w:pStyle w:val="moh"/>
        <w:rPr>
          <w:lang w:val="en-GB"/>
        </w:rPr>
      </w:pPr>
      <w:r w:rsidRPr="005D2452">
        <w:rPr>
          <w:lang w:val="en-GB"/>
        </w:rPr>
        <w:t xml:space="preserve">Employee of the Ministry should be able to control filling EHR data from the connected to the system of clinics. Service should display a summary of the amount of information obtained from each attached clinic for a certain period of time. </w:t>
      </w:r>
    </w:p>
    <w:p w:rsidR="00B10C81" w:rsidRPr="005D2452" w:rsidRDefault="00B10C81" w:rsidP="00B10C81">
      <w:pPr>
        <w:pStyle w:val="moh"/>
        <w:rPr>
          <w:lang w:val="en-GB"/>
        </w:rPr>
      </w:pPr>
      <w:r w:rsidRPr="005D2452">
        <w:rPr>
          <w:lang w:val="en-GB"/>
        </w:rPr>
        <w:t xml:space="preserve">In addition, the service should provide the initiation of alerts in the absence of evidence of new information from the clinic in the last week, month. </w:t>
      </w:r>
    </w:p>
    <w:p w:rsidR="00B10C81" w:rsidRPr="005D2452" w:rsidRDefault="00B10C81" w:rsidP="00B10C81">
      <w:pPr>
        <w:pStyle w:val="moh"/>
        <w:rPr>
          <w:lang w:val="en-GB"/>
        </w:rPr>
      </w:pPr>
      <w:r w:rsidRPr="005D2452">
        <w:rPr>
          <w:lang w:val="en-GB"/>
        </w:rPr>
        <w:t>The content and appearance of a report should be determined at the design stage.</w:t>
      </w:r>
    </w:p>
    <w:p w:rsidR="00B10C81" w:rsidRPr="005D2452" w:rsidRDefault="00B10C81" w:rsidP="00B10C81">
      <w:pPr>
        <w:pStyle w:val="moh"/>
        <w:rPr>
          <w:lang w:val="en-GB"/>
        </w:rPr>
      </w:pPr>
    </w:p>
    <w:p w:rsidR="00B10C81" w:rsidRPr="005D2452" w:rsidRDefault="00B10C81" w:rsidP="00B10C81">
      <w:pPr>
        <w:spacing w:before="60" w:after="60"/>
        <w:jc w:val="both"/>
        <w:rPr>
          <w:lang w:val="en-GB"/>
        </w:rPr>
      </w:pPr>
    </w:p>
    <w:p w:rsidR="00B10C81" w:rsidRPr="005D2452" w:rsidRDefault="00B10C81">
      <w:pPr>
        <w:rPr>
          <w:lang w:val="en-GB"/>
        </w:rPr>
      </w:pPr>
    </w:p>
    <w:sectPr w:rsidR="00B10C81" w:rsidRPr="005D2452" w:rsidSect="00E4583E">
      <w:pgSz w:w="12240" w:h="15840" w:code="1"/>
      <w:pgMar w:top="1440" w:right="1440" w:bottom="1378"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7E3" w:rsidRDefault="00BC27E3">
      <w:r>
        <w:separator/>
      </w:r>
    </w:p>
  </w:endnote>
  <w:endnote w:type="continuationSeparator" w:id="0">
    <w:p w:rsidR="00BC27E3" w:rsidRDefault="00BC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Pr="001F1BF9" w:rsidRDefault="00840C82" w:rsidP="0029315D">
    <w:pPr>
      <w:tabs>
        <w:tab w:val="center" w:pos="4320"/>
        <w:tab w:val="right" w:pos="9360"/>
      </w:tabs>
      <w:spacing w:after="60"/>
      <w:jc w:val="both"/>
      <w:rPr>
        <w:sz w:val="4"/>
        <w:szCs w:val="4"/>
      </w:rPr>
    </w:pPr>
  </w:p>
  <w:p w:rsidR="00840C82" w:rsidRDefault="00840C82" w:rsidP="0029315D">
    <w:pPr>
      <w:pBdr>
        <w:top w:val="single" w:sz="4" w:space="0" w:color="auto"/>
      </w:pBdr>
      <w:tabs>
        <w:tab w:val="center" w:pos="4320"/>
        <w:tab w:val="right" w:pos="9360"/>
      </w:tabs>
      <w:spacing w:after="60"/>
      <w:jc w:val="both"/>
    </w:pPr>
    <w:r>
      <w:rPr>
        <w:noProof/>
      </w:rPr>
      <w:drawing>
        <wp:anchor distT="0" distB="0" distL="114300" distR="114300" simplePos="0" relativeHeight="251656192" behindDoc="0" locked="0" layoutInCell="1" allowOverlap="1" wp14:anchorId="28103335" wp14:editId="10894CA0">
          <wp:simplePos x="0" y="0"/>
          <wp:positionH relativeFrom="column">
            <wp:posOffset>0</wp:posOffset>
          </wp:positionH>
          <wp:positionV relativeFrom="paragraph">
            <wp:posOffset>60325</wp:posOffset>
          </wp:positionV>
          <wp:extent cx="941070" cy="354330"/>
          <wp:effectExtent l="19050" t="0" r="0" b="0"/>
          <wp:wrapNone/>
          <wp:docPr id="7" name="Picture 7" descr="EMC_ta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C_tag_294"/>
                  <pic:cNvPicPr>
                    <a:picLocks noChangeAspect="1" noChangeArrowheads="1"/>
                  </pic:cNvPicPr>
                </pic:nvPicPr>
                <pic:blipFill>
                  <a:blip r:embed="rId1"/>
                  <a:srcRect/>
                  <a:stretch>
                    <a:fillRect/>
                  </a:stretch>
                </pic:blipFill>
                <pic:spPr bwMode="auto">
                  <a:xfrm>
                    <a:off x="0" y="0"/>
                    <a:ext cx="941070" cy="354330"/>
                  </a:xfrm>
                  <a:prstGeom prst="rect">
                    <a:avLst/>
                  </a:prstGeom>
                  <a:noFill/>
                </pic:spPr>
              </pic:pic>
            </a:graphicData>
          </a:graphic>
        </wp:anchor>
      </w:drawing>
    </w:r>
  </w:p>
  <w:p w:rsidR="00840C82" w:rsidRPr="0029315D" w:rsidRDefault="00840C82" w:rsidP="0029315D">
    <w:pPr>
      <w:tabs>
        <w:tab w:val="center" w:pos="4320"/>
        <w:tab w:val="right" w:pos="9360"/>
      </w:tabs>
      <w:spacing w:after="60"/>
      <w:jc w:val="both"/>
    </w:pPr>
    <w:r>
      <w:tab/>
      <w:t xml:space="preserve">                Confidential </w:t>
    </w:r>
    <w:r>
      <w:tab/>
      <w:t xml:space="preserve">                  Page </w:t>
    </w:r>
    <w:r>
      <w:fldChar w:fldCharType="begin"/>
    </w:r>
    <w:r>
      <w:instrText xml:space="preserve"> PAGE   \* MERGEFORMAT </w:instrText>
    </w:r>
    <w:r>
      <w:fldChar w:fldCharType="separate"/>
    </w:r>
    <w:r w:rsidR="002B36F6">
      <w:rPr>
        <w:noProof/>
      </w:rPr>
      <w:t>17</w:t>
    </w:r>
    <w:r>
      <w:rPr>
        <w:noProof/>
      </w:rPr>
      <w:fldChar w:fldCharType="end"/>
    </w:r>
    <w:r>
      <w:t xml:space="preserve"> of </w:t>
    </w:r>
    <w:r>
      <w:rPr>
        <w:rStyle w:val="PageNumber"/>
        <w:bCs/>
        <w:szCs w:val="20"/>
      </w:rPr>
      <w:fldChar w:fldCharType="begin"/>
    </w:r>
    <w:r>
      <w:rPr>
        <w:rStyle w:val="PageNumber"/>
        <w:bCs/>
        <w:szCs w:val="20"/>
      </w:rPr>
      <w:instrText xml:space="preserve"> NUMPAGES </w:instrText>
    </w:r>
    <w:r>
      <w:rPr>
        <w:rStyle w:val="PageNumber"/>
        <w:bCs/>
        <w:szCs w:val="20"/>
      </w:rPr>
      <w:fldChar w:fldCharType="separate"/>
    </w:r>
    <w:r w:rsidR="002B36F6">
      <w:rPr>
        <w:rStyle w:val="PageNumber"/>
        <w:bCs/>
        <w:noProof/>
        <w:szCs w:val="20"/>
      </w:rPr>
      <w:t>53</w:t>
    </w:r>
    <w:r>
      <w:rPr>
        <w:rStyle w:val="PageNumber"/>
        <w:bCs/>
        <w:szCs w:val="20"/>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Pr="00DC1544" w:rsidRDefault="00840C82" w:rsidP="0029315D">
    <w:pPr>
      <w:tabs>
        <w:tab w:val="center" w:pos="4320"/>
        <w:tab w:val="right" w:pos="9360"/>
      </w:tabs>
      <w:spacing w:after="60"/>
      <w:jc w:val="both"/>
      <w:rPr>
        <w:sz w:val="4"/>
        <w:szCs w:val="4"/>
      </w:rPr>
    </w:pPr>
  </w:p>
  <w:p w:rsidR="00840C82" w:rsidRDefault="00840C82" w:rsidP="0029315D">
    <w:pPr>
      <w:pBdr>
        <w:top w:val="single" w:sz="4" w:space="0" w:color="auto"/>
      </w:pBdr>
      <w:tabs>
        <w:tab w:val="center" w:pos="4320"/>
        <w:tab w:val="right" w:pos="9360"/>
      </w:tabs>
      <w:spacing w:after="60"/>
      <w:jc w:val="both"/>
    </w:pPr>
    <w:r>
      <w:rPr>
        <w:noProof/>
      </w:rPr>
      <w:drawing>
        <wp:anchor distT="0" distB="0" distL="114300" distR="114300" simplePos="0" relativeHeight="251657216" behindDoc="0" locked="0" layoutInCell="1" allowOverlap="1" wp14:anchorId="7E4D5DD4" wp14:editId="791587B2">
          <wp:simplePos x="0" y="0"/>
          <wp:positionH relativeFrom="column">
            <wp:posOffset>0</wp:posOffset>
          </wp:positionH>
          <wp:positionV relativeFrom="paragraph">
            <wp:posOffset>60325</wp:posOffset>
          </wp:positionV>
          <wp:extent cx="941070" cy="354330"/>
          <wp:effectExtent l="19050" t="0" r="0" b="0"/>
          <wp:wrapNone/>
          <wp:docPr id="8" name="Picture 8" descr="EMC_ta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C_tag_294"/>
                  <pic:cNvPicPr>
                    <a:picLocks noChangeAspect="1" noChangeArrowheads="1"/>
                  </pic:cNvPicPr>
                </pic:nvPicPr>
                <pic:blipFill>
                  <a:blip r:embed="rId1"/>
                  <a:srcRect/>
                  <a:stretch>
                    <a:fillRect/>
                  </a:stretch>
                </pic:blipFill>
                <pic:spPr bwMode="auto">
                  <a:xfrm>
                    <a:off x="0" y="0"/>
                    <a:ext cx="941070" cy="354330"/>
                  </a:xfrm>
                  <a:prstGeom prst="rect">
                    <a:avLst/>
                  </a:prstGeom>
                  <a:noFill/>
                </pic:spPr>
              </pic:pic>
            </a:graphicData>
          </a:graphic>
        </wp:anchor>
      </w:drawing>
    </w:r>
  </w:p>
  <w:p w:rsidR="00840C82" w:rsidRPr="0029315D" w:rsidRDefault="00840C82" w:rsidP="00CC53B6">
    <w:pPr>
      <w:tabs>
        <w:tab w:val="center" w:pos="4320"/>
      </w:tabs>
      <w:spacing w:after="60"/>
      <w:jc w:val="both"/>
    </w:pPr>
    <w:r>
      <w:tab/>
      <w:t xml:space="preserve">         Confidential </w:t>
    </w:r>
    <w:r>
      <w:tab/>
      <w:t xml:space="preserve">                                         Page </w:t>
    </w:r>
    <w:r>
      <w:fldChar w:fldCharType="begin"/>
    </w:r>
    <w:r>
      <w:instrText xml:space="preserve"> PAGE   \* MERGEFORMAT </w:instrText>
    </w:r>
    <w:r>
      <w:fldChar w:fldCharType="separate"/>
    </w:r>
    <w:r w:rsidR="002B36F6">
      <w:rPr>
        <w:noProof/>
      </w:rPr>
      <w:t>34</w:t>
    </w:r>
    <w:r>
      <w:rPr>
        <w:noProof/>
      </w:rPr>
      <w:fldChar w:fldCharType="end"/>
    </w:r>
    <w:r>
      <w:t xml:space="preserve"> of </w:t>
    </w:r>
    <w:r>
      <w:rPr>
        <w:rStyle w:val="PageNumber"/>
        <w:bCs/>
        <w:szCs w:val="20"/>
      </w:rPr>
      <w:fldChar w:fldCharType="begin"/>
    </w:r>
    <w:r>
      <w:rPr>
        <w:rStyle w:val="PageNumber"/>
        <w:bCs/>
        <w:szCs w:val="20"/>
      </w:rPr>
      <w:instrText xml:space="preserve"> NUMPAGES </w:instrText>
    </w:r>
    <w:r>
      <w:rPr>
        <w:rStyle w:val="PageNumber"/>
        <w:bCs/>
        <w:szCs w:val="20"/>
      </w:rPr>
      <w:fldChar w:fldCharType="separate"/>
    </w:r>
    <w:r w:rsidR="002B36F6">
      <w:rPr>
        <w:rStyle w:val="PageNumber"/>
        <w:bCs/>
        <w:noProof/>
        <w:szCs w:val="20"/>
      </w:rPr>
      <w:t>56</w:t>
    </w:r>
    <w:r>
      <w:rPr>
        <w:rStyle w:val="PageNumber"/>
        <w:bCs/>
        <w:szCs w:val="20"/>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Default="00840C82" w:rsidP="0029315D">
    <w:pPr>
      <w:tabs>
        <w:tab w:val="center" w:pos="4320"/>
        <w:tab w:val="right" w:pos="9360"/>
      </w:tabs>
      <w:spacing w:after="60"/>
      <w:jc w:val="both"/>
    </w:pPr>
  </w:p>
  <w:p w:rsidR="00840C82" w:rsidRDefault="00840C82" w:rsidP="0029315D">
    <w:pPr>
      <w:pBdr>
        <w:top w:val="single" w:sz="4" w:space="0" w:color="auto"/>
      </w:pBdr>
      <w:tabs>
        <w:tab w:val="center" w:pos="4320"/>
        <w:tab w:val="right" w:pos="9360"/>
      </w:tabs>
      <w:spacing w:after="60"/>
      <w:jc w:val="both"/>
    </w:pPr>
    <w:r>
      <w:rPr>
        <w:noProof/>
      </w:rPr>
      <w:drawing>
        <wp:anchor distT="0" distB="0" distL="114300" distR="114300" simplePos="0" relativeHeight="251658240" behindDoc="0" locked="0" layoutInCell="1" allowOverlap="1" wp14:anchorId="4A03B744" wp14:editId="0B9A926F">
          <wp:simplePos x="0" y="0"/>
          <wp:positionH relativeFrom="column">
            <wp:posOffset>0</wp:posOffset>
          </wp:positionH>
          <wp:positionV relativeFrom="paragraph">
            <wp:posOffset>60325</wp:posOffset>
          </wp:positionV>
          <wp:extent cx="941070" cy="354330"/>
          <wp:effectExtent l="19050" t="0" r="0" b="0"/>
          <wp:wrapNone/>
          <wp:docPr id="10" name="Picture 10" descr="EMC_ta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C_tag_294"/>
                  <pic:cNvPicPr>
                    <a:picLocks noChangeAspect="1" noChangeArrowheads="1"/>
                  </pic:cNvPicPr>
                </pic:nvPicPr>
                <pic:blipFill>
                  <a:blip r:embed="rId1"/>
                  <a:srcRect/>
                  <a:stretch>
                    <a:fillRect/>
                  </a:stretch>
                </pic:blipFill>
                <pic:spPr bwMode="auto">
                  <a:xfrm>
                    <a:off x="0" y="0"/>
                    <a:ext cx="941070" cy="354330"/>
                  </a:xfrm>
                  <a:prstGeom prst="rect">
                    <a:avLst/>
                  </a:prstGeom>
                  <a:noFill/>
                </pic:spPr>
              </pic:pic>
            </a:graphicData>
          </a:graphic>
        </wp:anchor>
      </w:drawing>
    </w:r>
  </w:p>
  <w:p w:rsidR="00840C82" w:rsidRPr="0029315D" w:rsidRDefault="00840C82" w:rsidP="0029315D">
    <w:pPr>
      <w:tabs>
        <w:tab w:val="center" w:pos="4320"/>
        <w:tab w:val="right" w:pos="9360"/>
      </w:tabs>
      <w:spacing w:after="60"/>
      <w:jc w:val="both"/>
    </w:pPr>
    <w:r>
      <w:tab/>
      <w:t xml:space="preserve">                    EMC Confidential </w:t>
    </w:r>
    <w:r>
      <w:tab/>
      <w:t xml:space="preserve">                 Page </w:t>
    </w:r>
    <w:r>
      <w:fldChar w:fldCharType="begin"/>
    </w:r>
    <w:r>
      <w:instrText xml:space="preserve"> PAGE   \* MERGEFORMAT </w:instrText>
    </w:r>
    <w:r>
      <w:fldChar w:fldCharType="separate"/>
    </w:r>
    <w:r w:rsidR="002B36F6">
      <w:rPr>
        <w:noProof/>
      </w:rPr>
      <w:t>56</w:t>
    </w:r>
    <w:r>
      <w:rPr>
        <w:noProof/>
      </w:rPr>
      <w:fldChar w:fldCharType="end"/>
    </w:r>
    <w:r>
      <w:t xml:space="preserve"> of </w:t>
    </w:r>
    <w:r>
      <w:rPr>
        <w:rStyle w:val="PageNumber"/>
        <w:bCs/>
        <w:szCs w:val="20"/>
      </w:rPr>
      <w:fldChar w:fldCharType="begin"/>
    </w:r>
    <w:r>
      <w:rPr>
        <w:rStyle w:val="PageNumber"/>
        <w:bCs/>
        <w:szCs w:val="20"/>
      </w:rPr>
      <w:instrText xml:space="preserve"> NUMPAGES </w:instrText>
    </w:r>
    <w:r>
      <w:rPr>
        <w:rStyle w:val="PageNumber"/>
        <w:bCs/>
        <w:szCs w:val="20"/>
      </w:rPr>
      <w:fldChar w:fldCharType="separate"/>
    </w:r>
    <w:r w:rsidR="002B36F6">
      <w:rPr>
        <w:rStyle w:val="PageNumber"/>
        <w:bCs/>
        <w:noProof/>
        <w:szCs w:val="20"/>
      </w:rPr>
      <w:t>57</w:t>
    </w:r>
    <w:r>
      <w:rPr>
        <w:rStyle w:val="PageNumber"/>
        <w:bCs/>
        <w:szCs w:val="20"/>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7E3" w:rsidRDefault="00BC27E3">
      <w:r>
        <w:separator/>
      </w:r>
    </w:p>
  </w:footnote>
  <w:footnote w:type="continuationSeparator" w:id="0">
    <w:p w:rsidR="00BC27E3" w:rsidRDefault="00BC27E3">
      <w:r>
        <w:continuationSeparator/>
      </w:r>
    </w:p>
  </w:footnote>
  <w:footnote w:id="1">
    <w:p w:rsidR="00840C82" w:rsidRDefault="00840C82">
      <w:pPr>
        <w:pStyle w:val="FootnoteText"/>
      </w:pPr>
      <w:r>
        <w:rPr>
          <w:rStyle w:val="FootnoteReference"/>
        </w:rPr>
        <w:footnoteRef/>
      </w:r>
      <w:r>
        <w:t xml:space="preserve"> To be clarified and specified within the next phase. </w:t>
      </w:r>
      <w:proofErr w:type="gramStart"/>
      <w:r>
        <w:t>Out of the current scope.</w:t>
      </w:r>
      <w:proofErr w:type="gramEnd"/>
    </w:p>
  </w:footnote>
  <w:footnote w:id="2">
    <w:p w:rsidR="00840C82" w:rsidRDefault="00840C82">
      <w:pPr>
        <w:pStyle w:val="FootnoteText"/>
      </w:pPr>
      <w:r>
        <w:rPr>
          <w:rStyle w:val="FootnoteReference"/>
        </w:rPr>
        <w:footnoteRef/>
      </w:r>
      <w:r>
        <w:t xml:space="preserve"> The data replication will be implemented for those modules only, which contains enough information for medical case construction.</w:t>
      </w:r>
    </w:p>
  </w:footnote>
  <w:footnote w:id="3">
    <w:p w:rsidR="00840C82" w:rsidRDefault="00840C82">
      <w:pPr>
        <w:pStyle w:val="FootnoteText"/>
      </w:pPr>
      <w:r>
        <w:rPr>
          <w:rStyle w:val="FootnoteReference"/>
        </w:rPr>
        <w:footnoteRef/>
      </w:r>
      <w:r>
        <w:t xml:space="preserve"> The scope of integration (the data to be transferred between the systems) will be defined upon the completion of the Work Package 4 (see </w:t>
      </w:r>
      <w:r>
        <w:fldChar w:fldCharType="begin"/>
      </w:r>
      <w:r>
        <w:instrText xml:space="preserve"> REF _Ref418692725 \r \h </w:instrText>
      </w:r>
      <w:r>
        <w:fldChar w:fldCharType="separate"/>
      </w:r>
      <w:r>
        <w:t>4.5</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Pr="00B4058F" w:rsidRDefault="00840C82" w:rsidP="009E6BD8">
    <w:pPr>
      <w:pBdr>
        <w:bottom w:val="single" w:sz="12" w:space="1" w:color="auto"/>
      </w:pBdr>
      <w:tabs>
        <w:tab w:val="center" w:pos="4320"/>
        <w:tab w:val="right" w:pos="9360"/>
      </w:tabs>
      <w:rPr>
        <w:smallCaps/>
        <w:szCs w:val="20"/>
      </w:rPr>
    </w:pPr>
    <w:proofErr w:type="spellStart"/>
    <w:r>
      <w:t>MoLHSA</w:t>
    </w:r>
    <w:proofErr w:type="spellEnd"/>
    <w:r>
      <w:rPr>
        <w:smallCaps/>
        <w:szCs w:val="20"/>
      </w:rPr>
      <w:tab/>
    </w:r>
    <w:r w:rsidRPr="00B4058F">
      <w:rPr>
        <w:smallCaps/>
        <w:szCs w:val="20"/>
      </w:rPr>
      <w:t>Statement of Work</w:t>
    </w:r>
    <w:r w:rsidRPr="00B4058F">
      <w:rPr>
        <w:smallCaps/>
        <w:szCs w:val="20"/>
      </w:rPr>
      <w:tab/>
    </w:r>
    <w:r w:rsidRPr="00B4058F">
      <w:rPr>
        <w:smallCaps/>
        <w:szCs w:val="20"/>
      </w:rPr>
      <w:fldChar w:fldCharType="begin"/>
    </w:r>
    <w:r w:rsidRPr="00B4058F">
      <w:rPr>
        <w:smallCaps/>
        <w:szCs w:val="20"/>
      </w:rPr>
      <w:instrText xml:space="preserve"> DATE  \@ "d-MMM-yy"  \* MERGEFORMAT </w:instrText>
    </w:r>
    <w:r w:rsidRPr="00B4058F">
      <w:rPr>
        <w:smallCaps/>
        <w:szCs w:val="20"/>
      </w:rPr>
      <w:fldChar w:fldCharType="separate"/>
    </w:r>
    <w:r w:rsidR="00790941">
      <w:rPr>
        <w:smallCaps/>
        <w:noProof/>
        <w:szCs w:val="20"/>
      </w:rPr>
      <w:t>6-May-15</w:t>
    </w:r>
    <w:r w:rsidRPr="00B4058F">
      <w:rPr>
        <w:smallCaps/>
        <w:szCs w:val="20"/>
      </w:rPr>
      <w:fldChar w:fldCharType="end"/>
    </w:r>
  </w:p>
  <w:p w:rsidR="00840C82" w:rsidRDefault="00840C82">
    <w:pPr>
      <w:pBdr>
        <w:bottom w:val="single" w:sz="12" w:space="1" w:color="auto"/>
      </w:pBdr>
      <w:tabs>
        <w:tab w:val="left" w:pos="3588"/>
        <w:tab w:val="left" w:pos="7410"/>
      </w:tabs>
    </w:pPr>
  </w:p>
  <w:p w:rsidR="00840C82" w:rsidRPr="005D2452" w:rsidRDefault="00840C82">
    <w:pPr>
      <w:tabs>
        <w:tab w:val="left" w:pos="3978"/>
        <w:tab w:val="left" w:pos="7410"/>
      </w:tabs>
      <w:rPr>
        <w:b/>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Default="00840C82">
    <w:pPr>
      <w:jc w:val="center"/>
      <w:rPr>
        <w:b/>
      </w:rPr>
    </w:pPr>
  </w:p>
  <w:p w:rsidR="00840C82" w:rsidRDefault="00840C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Pr="00B4058F" w:rsidRDefault="00840C82" w:rsidP="00CC53B6">
    <w:pPr>
      <w:pBdr>
        <w:bottom w:val="single" w:sz="12" w:space="1" w:color="auto"/>
      </w:pBdr>
      <w:tabs>
        <w:tab w:val="center" w:pos="4320"/>
      </w:tabs>
      <w:rPr>
        <w:smallCaps/>
        <w:szCs w:val="20"/>
      </w:rPr>
    </w:pPr>
    <w:proofErr w:type="spellStart"/>
    <w:r>
      <w:t>MoLHSA</w:t>
    </w:r>
    <w:proofErr w:type="spellEnd"/>
    <w:r>
      <w:rPr>
        <w:smallCaps/>
        <w:szCs w:val="20"/>
      </w:rPr>
      <w:tab/>
    </w:r>
    <w:r w:rsidRPr="00B4058F">
      <w:rPr>
        <w:smallCaps/>
        <w:szCs w:val="20"/>
      </w:rPr>
      <w:t>Statement of Work</w:t>
    </w:r>
    <w:r w:rsidRPr="00B4058F">
      <w:rPr>
        <w:smallCaps/>
        <w:szCs w:val="20"/>
      </w:rPr>
      <w:tab/>
    </w:r>
    <w:r>
      <w:rPr>
        <w:smallCaps/>
        <w:szCs w:val="20"/>
      </w:rPr>
      <w:t xml:space="preserve">                                                           </w:t>
    </w:r>
    <w:r w:rsidRPr="00B4058F">
      <w:rPr>
        <w:smallCaps/>
        <w:szCs w:val="20"/>
      </w:rPr>
      <w:fldChar w:fldCharType="begin"/>
    </w:r>
    <w:r w:rsidRPr="00B4058F">
      <w:rPr>
        <w:smallCaps/>
        <w:szCs w:val="20"/>
      </w:rPr>
      <w:instrText xml:space="preserve"> DATE  \@ "d-MMM-yy"  \* MERGEFORMAT </w:instrText>
    </w:r>
    <w:r w:rsidRPr="00B4058F">
      <w:rPr>
        <w:smallCaps/>
        <w:szCs w:val="20"/>
      </w:rPr>
      <w:fldChar w:fldCharType="separate"/>
    </w:r>
    <w:r w:rsidR="00790941">
      <w:rPr>
        <w:smallCaps/>
        <w:noProof/>
        <w:szCs w:val="20"/>
      </w:rPr>
      <w:t>6-May-15</w:t>
    </w:r>
    <w:r w:rsidRPr="00B4058F">
      <w:rPr>
        <w:smallCaps/>
        <w:szCs w:val="20"/>
      </w:rPr>
      <w:fldChar w:fldCharType="end"/>
    </w:r>
  </w:p>
  <w:p w:rsidR="00840C82" w:rsidRDefault="00840C82">
    <w:pPr>
      <w:pBdr>
        <w:bottom w:val="single" w:sz="12" w:space="1" w:color="auto"/>
      </w:pBdr>
      <w:tabs>
        <w:tab w:val="left" w:pos="3588"/>
        <w:tab w:val="left" w:pos="7410"/>
      </w:tabs>
    </w:pPr>
  </w:p>
  <w:p w:rsidR="00840C82" w:rsidRPr="00EB1FCD" w:rsidRDefault="00840C82">
    <w:pPr>
      <w:tabs>
        <w:tab w:val="left" w:pos="3978"/>
        <w:tab w:val="left" w:pos="7410"/>
      </w:tabs>
      <w:rPr>
        <w:b/>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Pr="00B4058F" w:rsidRDefault="00840C82" w:rsidP="002C5D8B">
    <w:pPr>
      <w:pBdr>
        <w:bottom w:val="single" w:sz="12" w:space="1" w:color="auto"/>
      </w:pBdr>
      <w:tabs>
        <w:tab w:val="center" w:pos="4320"/>
      </w:tabs>
      <w:rPr>
        <w:smallCaps/>
        <w:szCs w:val="20"/>
      </w:rPr>
    </w:pPr>
    <w:proofErr w:type="spellStart"/>
    <w:r>
      <w:t>MoLHSA</w:t>
    </w:r>
    <w:proofErr w:type="spellEnd"/>
    <w:r>
      <w:rPr>
        <w:smallCaps/>
        <w:szCs w:val="20"/>
      </w:rPr>
      <w:tab/>
      <w:t xml:space="preserve">                                                                    </w:t>
    </w:r>
    <w:r w:rsidRPr="00B4058F">
      <w:rPr>
        <w:smallCaps/>
        <w:szCs w:val="20"/>
      </w:rPr>
      <w:t>Statement of Work</w:t>
    </w:r>
    <w:r>
      <w:rPr>
        <w:smallCaps/>
        <w:szCs w:val="20"/>
      </w:rPr>
      <w:t xml:space="preserve">                                                          </w:t>
    </w:r>
    <w:r w:rsidRPr="00B4058F">
      <w:rPr>
        <w:smallCaps/>
        <w:szCs w:val="20"/>
      </w:rPr>
      <w:fldChar w:fldCharType="begin"/>
    </w:r>
    <w:r w:rsidRPr="00B4058F">
      <w:rPr>
        <w:smallCaps/>
        <w:szCs w:val="20"/>
      </w:rPr>
      <w:instrText xml:space="preserve"> DATE  \@ "d-MMM-yy"  \* MERGEFORMAT </w:instrText>
    </w:r>
    <w:r w:rsidRPr="00B4058F">
      <w:rPr>
        <w:smallCaps/>
        <w:szCs w:val="20"/>
      </w:rPr>
      <w:fldChar w:fldCharType="separate"/>
    </w:r>
    <w:r w:rsidR="00790941">
      <w:rPr>
        <w:smallCaps/>
        <w:noProof/>
        <w:szCs w:val="20"/>
      </w:rPr>
      <w:t>6-May-15</w:t>
    </w:r>
    <w:r w:rsidRPr="00B4058F">
      <w:rPr>
        <w:smallCaps/>
        <w:szCs w:val="20"/>
      </w:rPr>
      <w:fldChar w:fldCharType="end"/>
    </w:r>
  </w:p>
  <w:p w:rsidR="00840C82" w:rsidRDefault="00840C82">
    <w:pPr>
      <w:pBdr>
        <w:bottom w:val="single" w:sz="12" w:space="1" w:color="auto"/>
      </w:pBdr>
      <w:tabs>
        <w:tab w:val="left" w:pos="3588"/>
        <w:tab w:val="left" w:pos="7410"/>
      </w:tabs>
    </w:pPr>
  </w:p>
  <w:p w:rsidR="00840C82" w:rsidRPr="00B4058F" w:rsidRDefault="00840C82">
    <w:pPr>
      <w:tabs>
        <w:tab w:val="left" w:pos="3978"/>
        <w:tab w:val="left" w:pos="7410"/>
      </w:tabs>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82" w:rsidRPr="00B4058F" w:rsidRDefault="00BC27E3" w:rsidP="002C5D8B">
    <w:pPr>
      <w:pBdr>
        <w:bottom w:val="single" w:sz="12" w:space="1" w:color="auto"/>
      </w:pBdr>
      <w:tabs>
        <w:tab w:val="center" w:pos="4320"/>
      </w:tabs>
      <w:rPr>
        <w:smallCaps/>
        <w:szCs w:val="20"/>
      </w:rPr>
    </w:pPr>
    <w:r>
      <w:rPr>
        <w:smallCaps/>
        <w:noProof/>
        <w:szCs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roofErr w:type="spellStart"/>
    <w:r w:rsidR="00840C82">
      <w:t>MoLHSA</w:t>
    </w:r>
    <w:proofErr w:type="spellEnd"/>
    <w:r w:rsidR="00840C82">
      <w:rPr>
        <w:smallCaps/>
        <w:szCs w:val="20"/>
      </w:rPr>
      <w:tab/>
      <w:t xml:space="preserve">                                                                                              </w:t>
    </w:r>
    <w:r w:rsidR="00840C82" w:rsidRPr="00B4058F">
      <w:rPr>
        <w:smallCaps/>
        <w:szCs w:val="20"/>
      </w:rPr>
      <w:t>Statement of Work</w:t>
    </w:r>
    <w:r w:rsidR="00840C82" w:rsidRPr="00B4058F">
      <w:rPr>
        <w:smallCaps/>
        <w:szCs w:val="20"/>
      </w:rPr>
      <w:tab/>
    </w:r>
    <w:r w:rsidR="00840C82">
      <w:rPr>
        <w:smallCaps/>
        <w:szCs w:val="20"/>
      </w:rPr>
      <w:t xml:space="preserve">                                                                                   </w:t>
    </w:r>
    <w:r w:rsidR="00840C82" w:rsidRPr="00B4058F">
      <w:rPr>
        <w:smallCaps/>
        <w:szCs w:val="20"/>
      </w:rPr>
      <w:fldChar w:fldCharType="begin"/>
    </w:r>
    <w:r w:rsidR="00840C82" w:rsidRPr="00B4058F">
      <w:rPr>
        <w:smallCaps/>
        <w:szCs w:val="20"/>
      </w:rPr>
      <w:instrText xml:space="preserve"> DATE  \@ "d-MMM-yy"  \* MERGEFORMAT </w:instrText>
    </w:r>
    <w:r w:rsidR="00840C82" w:rsidRPr="00B4058F">
      <w:rPr>
        <w:smallCaps/>
        <w:szCs w:val="20"/>
      </w:rPr>
      <w:fldChar w:fldCharType="separate"/>
    </w:r>
    <w:r w:rsidR="00790941">
      <w:rPr>
        <w:smallCaps/>
        <w:noProof/>
        <w:szCs w:val="20"/>
      </w:rPr>
      <w:t>6-May-15</w:t>
    </w:r>
    <w:r w:rsidR="00840C82" w:rsidRPr="00B4058F">
      <w:rPr>
        <w:smallCaps/>
        <w:szCs w:val="20"/>
      </w:rPr>
      <w:fldChar w:fldCharType="end"/>
    </w:r>
  </w:p>
  <w:p w:rsidR="00840C82" w:rsidRDefault="00840C82">
    <w:pPr>
      <w:pBdr>
        <w:bottom w:val="single" w:sz="12" w:space="1" w:color="auto"/>
      </w:pBdr>
      <w:tabs>
        <w:tab w:val="left" w:pos="3588"/>
        <w:tab w:val="left" w:pos="7410"/>
      </w:tabs>
    </w:pPr>
  </w:p>
  <w:p w:rsidR="00840C82" w:rsidRPr="00B4058F" w:rsidRDefault="00840C82">
    <w:pPr>
      <w:tabs>
        <w:tab w:val="left" w:pos="3978"/>
        <w:tab w:val="left" w:pos="7410"/>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467A3854"/>
    <w:lvl w:ilvl="0">
      <w:start w:val="1"/>
      <w:numFmt w:val="decimal"/>
      <w:pStyle w:val="ListNumber3"/>
      <w:lvlText w:val="%1."/>
      <w:lvlJc w:val="left"/>
      <w:pPr>
        <w:tabs>
          <w:tab w:val="num" w:pos="1080"/>
        </w:tabs>
        <w:ind w:left="1080" w:hanging="360"/>
      </w:pPr>
    </w:lvl>
  </w:abstractNum>
  <w:abstractNum w:abstractNumId="1">
    <w:nsid w:val="0013792E"/>
    <w:multiLevelType w:val="hybridMultilevel"/>
    <w:tmpl w:val="3F8C55D0"/>
    <w:lvl w:ilvl="0" w:tplc="D0CCDFC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0CD7493"/>
    <w:multiLevelType w:val="hybridMultilevel"/>
    <w:tmpl w:val="FB1E4C80"/>
    <w:lvl w:ilvl="0" w:tplc="C9F0ADF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3B272C2"/>
    <w:multiLevelType w:val="hybridMultilevel"/>
    <w:tmpl w:val="B6D464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D86DD7"/>
    <w:multiLevelType w:val="hybridMultilevel"/>
    <w:tmpl w:val="29F64DC4"/>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
    <w:nsid w:val="0E992908"/>
    <w:multiLevelType w:val="hybridMultilevel"/>
    <w:tmpl w:val="85E63B8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EB67DB0"/>
    <w:multiLevelType w:val="multilevel"/>
    <w:tmpl w:val="54243934"/>
    <w:numStyleLink w:val="Bulleted"/>
  </w:abstractNum>
  <w:abstractNum w:abstractNumId="7">
    <w:nsid w:val="0F20705F"/>
    <w:multiLevelType w:val="hybridMultilevel"/>
    <w:tmpl w:val="8800EC3C"/>
    <w:lvl w:ilvl="0" w:tplc="1AE8A2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A72E98"/>
    <w:multiLevelType w:val="hybridMultilevel"/>
    <w:tmpl w:val="7A92BBF2"/>
    <w:lvl w:ilvl="0" w:tplc="C9F0ADF8">
      <w:start w:val="1"/>
      <w:numFmt w:val="bullet"/>
      <w:lvlText w:val="­"/>
      <w:lvlJc w:val="left"/>
      <w:pPr>
        <w:ind w:left="1077" w:hanging="360"/>
      </w:pPr>
      <w:rPr>
        <w:rFonts w:ascii="Courier New" w:hAnsi="Courier New"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nsid w:val="10234CC1"/>
    <w:multiLevelType w:val="hybridMultilevel"/>
    <w:tmpl w:val="BFA21F34"/>
    <w:lvl w:ilvl="0" w:tplc="FFFFFFFF">
      <w:start w:val="1"/>
      <w:numFmt w:val="bullet"/>
      <w:pStyle w:val="e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02C094A"/>
    <w:multiLevelType w:val="hybridMultilevel"/>
    <w:tmpl w:val="033096AE"/>
    <w:lvl w:ilvl="0" w:tplc="D0CCDF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3740F8A"/>
    <w:multiLevelType w:val="hybridMultilevel"/>
    <w:tmpl w:val="6A420046"/>
    <w:lvl w:ilvl="0" w:tplc="FEC8C3C6">
      <w:start w:val="1"/>
      <w:numFmt w:val="decimal"/>
      <w:pStyle w:val="TsCs"/>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0E0152"/>
    <w:multiLevelType w:val="hybridMultilevel"/>
    <w:tmpl w:val="D0FE3778"/>
    <w:lvl w:ilvl="0" w:tplc="040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1591091F"/>
    <w:multiLevelType w:val="hybridMultilevel"/>
    <w:tmpl w:val="35E2A5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6130FC"/>
    <w:multiLevelType w:val="hybridMultilevel"/>
    <w:tmpl w:val="DBE0E2D8"/>
    <w:lvl w:ilvl="0" w:tplc="F61AD4A6">
      <w:start w:val="1"/>
      <w:numFmt w:val="bullet"/>
      <w:pStyle w:val="ListBullet"/>
      <w:lvlText w:val=""/>
      <w:lvlJc w:val="left"/>
      <w:pPr>
        <w:tabs>
          <w:tab w:val="num" w:pos="720"/>
        </w:tabs>
        <w:ind w:left="720" w:hanging="360"/>
      </w:pPr>
      <w:rPr>
        <w:rFonts w:ascii="Symbol" w:hAnsi="Symbol" w:hint="default"/>
        <w:sz w:val="20"/>
        <w:szCs w:val="20"/>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5">
    <w:nsid w:val="19690864"/>
    <w:multiLevelType w:val="hybridMultilevel"/>
    <w:tmpl w:val="4CD8604A"/>
    <w:lvl w:ilvl="0" w:tplc="6D84BFD8">
      <w:start w:val="1"/>
      <w:numFmt w:val="bullet"/>
      <w:lvlText w:val="•"/>
      <w:lvlJc w:val="left"/>
      <w:pPr>
        <w:tabs>
          <w:tab w:val="num" w:pos="720"/>
        </w:tabs>
        <w:ind w:left="720" w:hanging="360"/>
      </w:pPr>
      <w:rPr>
        <w:rFonts w:ascii="Arial" w:hAnsi="Arial" w:hint="default"/>
      </w:rPr>
    </w:lvl>
    <w:lvl w:ilvl="1" w:tplc="5F0CEE0E">
      <w:start w:val="1"/>
      <w:numFmt w:val="bullet"/>
      <w:lvlText w:val="•"/>
      <w:lvlJc w:val="left"/>
      <w:pPr>
        <w:tabs>
          <w:tab w:val="num" w:pos="1440"/>
        </w:tabs>
        <w:ind w:left="1440" w:hanging="360"/>
      </w:pPr>
      <w:rPr>
        <w:rFonts w:ascii="Arial" w:hAnsi="Arial" w:hint="default"/>
      </w:rPr>
    </w:lvl>
    <w:lvl w:ilvl="2" w:tplc="3E2A2EF4">
      <w:start w:val="1"/>
      <w:numFmt w:val="bullet"/>
      <w:lvlText w:val="•"/>
      <w:lvlJc w:val="left"/>
      <w:pPr>
        <w:tabs>
          <w:tab w:val="num" w:pos="2160"/>
        </w:tabs>
        <w:ind w:left="2160" w:hanging="360"/>
      </w:pPr>
      <w:rPr>
        <w:rFonts w:ascii="Arial" w:hAnsi="Arial" w:hint="default"/>
      </w:rPr>
    </w:lvl>
    <w:lvl w:ilvl="3" w:tplc="A7AC0B88" w:tentative="1">
      <w:start w:val="1"/>
      <w:numFmt w:val="bullet"/>
      <w:lvlText w:val="•"/>
      <w:lvlJc w:val="left"/>
      <w:pPr>
        <w:tabs>
          <w:tab w:val="num" w:pos="2880"/>
        </w:tabs>
        <w:ind w:left="2880" w:hanging="360"/>
      </w:pPr>
      <w:rPr>
        <w:rFonts w:ascii="Arial" w:hAnsi="Arial" w:hint="default"/>
      </w:rPr>
    </w:lvl>
    <w:lvl w:ilvl="4" w:tplc="C800582E" w:tentative="1">
      <w:start w:val="1"/>
      <w:numFmt w:val="bullet"/>
      <w:lvlText w:val="•"/>
      <w:lvlJc w:val="left"/>
      <w:pPr>
        <w:tabs>
          <w:tab w:val="num" w:pos="3600"/>
        </w:tabs>
        <w:ind w:left="3600" w:hanging="360"/>
      </w:pPr>
      <w:rPr>
        <w:rFonts w:ascii="Arial" w:hAnsi="Arial" w:hint="default"/>
      </w:rPr>
    </w:lvl>
    <w:lvl w:ilvl="5" w:tplc="643A7E92" w:tentative="1">
      <w:start w:val="1"/>
      <w:numFmt w:val="bullet"/>
      <w:lvlText w:val="•"/>
      <w:lvlJc w:val="left"/>
      <w:pPr>
        <w:tabs>
          <w:tab w:val="num" w:pos="4320"/>
        </w:tabs>
        <w:ind w:left="4320" w:hanging="360"/>
      </w:pPr>
      <w:rPr>
        <w:rFonts w:ascii="Arial" w:hAnsi="Arial" w:hint="default"/>
      </w:rPr>
    </w:lvl>
    <w:lvl w:ilvl="6" w:tplc="0D0CEB4A" w:tentative="1">
      <w:start w:val="1"/>
      <w:numFmt w:val="bullet"/>
      <w:lvlText w:val="•"/>
      <w:lvlJc w:val="left"/>
      <w:pPr>
        <w:tabs>
          <w:tab w:val="num" w:pos="5040"/>
        </w:tabs>
        <w:ind w:left="5040" w:hanging="360"/>
      </w:pPr>
      <w:rPr>
        <w:rFonts w:ascii="Arial" w:hAnsi="Arial" w:hint="default"/>
      </w:rPr>
    </w:lvl>
    <w:lvl w:ilvl="7" w:tplc="276473F0" w:tentative="1">
      <w:start w:val="1"/>
      <w:numFmt w:val="bullet"/>
      <w:lvlText w:val="•"/>
      <w:lvlJc w:val="left"/>
      <w:pPr>
        <w:tabs>
          <w:tab w:val="num" w:pos="5760"/>
        </w:tabs>
        <w:ind w:left="5760" w:hanging="360"/>
      </w:pPr>
      <w:rPr>
        <w:rFonts w:ascii="Arial" w:hAnsi="Arial" w:hint="default"/>
      </w:rPr>
    </w:lvl>
    <w:lvl w:ilvl="8" w:tplc="3A1A766A" w:tentative="1">
      <w:start w:val="1"/>
      <w:numFmt w:val="bullet"/>
      <w:lvlText w:val="•"/>
      <w:lvlJc w:val="left"/>
      <w:pPr>
        <w:tabs>
          <w:tab w:val="num" w:pos="6480"/>
        </w:tabs>
        <w:ind w:left="6480" w:hanging="360"/>
      </w:pPr>
      <w:rPr>
        <w:rFonts w:ascii="Arial" w:hAnsi="Arial" w:hint="default"/>
      </w:rPr>
    </w:lvl>
  </w:abstractNum>
  <w:abstractNum w:abstractNumId="16">
    <w:nsid w:val="19F90D2D"/>
    <w:multiLevelType w:val="multilevel"/>
    <w:tmpl w:val="1124CFA0"/>
    <w:styleLink w:val="DMI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2B77BFC"/>
    <w:multiLevelType w:val="hybridMultilevel"/>
    <w:tmpl w:val="F5381A82"/>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
    <w:nsid w:val="22FC4C9E"/>
    <w:multiLevelType w:val="singleLevel"/>
    <w:tmpl w:val="AAC60CC0"/>
    <w:lvl w:ilvl="0">
      <w:start w:val="1"/>
      <w:numFmt w:val="bullet"/>
      <w:pStyle w:val="ListBulletIndent"/>
      <w:lvlText w:val=""/>
      <w:lvlJc w:val="left"/>
      <w:pPr>
        <w:tabs>
          <w:tab w:val="num" w:pos="360"/>
        </w:tabs>
        <w:ind w:left="360" w:hanging="360"/>
      </w:pPr>
      <w:rPr>
        <w:rFonts w:ascii="Wingdings" w:hAnsi="Wingdings" w:hint="default"/>
      </w:rPr>
    </w:lvl>
  </w:abstractNum>
  <w:abstractNum w:abstractNumId="19">
    <w:nsid w:val="25625BBA"/>
    <w:multiLevelType w:val="hybridMultilevel"/>
    <w:tmpl w:val="7C7E8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804A91"/>
    <w:multiLevelType w:val="hybridMultilevel"/>
    <w:tmpl w:val="AF6E9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0A53D3"/>
    <w:multiLevelType w:val="hybridMultilevel"/>
    <w:tmpl w:val="6E16DF58"/>
    <w:lvl w:ilvl="0" w:tplc="04090001">
      <w:start w:val="1"/>
      <w:numFmt w:val="bullet"/>
      <w:lvlText w:val=""/>
      <w:lvlJc w:val="left"/>
      <w:pPr>
        <w:tabs>
          <w:tab w:val="num" w:pos="720"/>
        </w:tabs>
        <w:ind w:left="720" w:hanging="360"/>
      </w:pPr>
      <w:rPr>
        <w:rFonts w:ascii="Symbol" w:hAnsi="Symbol" w:hint="default"/>
      </w:rPr>
    </w:lvl>
    <w:lvl w:ilvl="1" w:tplc="B5FC0FB0">
      <w:start w:val="1"/>
      <w:numFmt w:val="upperRoman"/>
      <w:lvlRestart w:val="0"/>
      <w:pStyle w:val="StyleTableCaptionRockwell"/>
      <w:lvlText w:val="Phase  %2 -"/>
      <w:lvlJc w:val="left"/>
      <w:pPr>
        <w:tabs>
          <w:tab w:val="num" w:pos="310"/>
        </w:tabs>
        <w:ind w:left="310" w:hanging="130"/>
      </w:pPr>
      <w:rPr>
        <w:rFonts w:ascii="Rockwell" w:hAnsi="Rockwell" w:cs="Arial" w:hint="default"/>
        <w:b/>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99207C0"/>
    <w:multiLevelType w:val="hybridMultilevel"/>
    <w:tmpl w:val="4EFC91BA"/>
    <w:lvl w:ilvl="0" w:tplc="11B6EA1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F55535"/>
    <w:multiLevelType w:val="hybridMultilevel"/>
    <w:tmpl w:val="579A4B82"/>
    <w:lvl w:ilvl="0" w:tplc="C9F0ADF8">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FE6918"/>
    <w:multiLevelType w:val="hybridMultilevel"/>
    <w:tmpl w:val="F8428668"/>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5">
    <w:nsid w:val="30415B30"/>
    <w:multiLevelType w:val="hybridMultilevel"/>
    <w:tmpl w:val="2DC4164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5F4111A"/>
    <w:multiLevelType w:val="hybridMultilevel"/>
    <w:tmpl w:val="CF40727C"/>
    <w:lvl w:ilvl="0" w:tplc="FBE896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7A50445"/>
    <w:multiLevelType w:val="singleLevel"/>
    <w:tmpl w:val="E7F64F18"/>
    <w:name w:val="H1 List Bullet 1"/>
    <w:lvl w:ilvl="0">
      <w:start w:val="1"/>
      <w:numFmt w:val="bullet"/>
      <w:lvlRestart w:val="0"/>
      <w:pStyle w:val="H1ListBullet1"/>
      <w:lvlText w:val=""/>
      <w:lvlJc w:val="left"/>
      <w:pPr>
        <w:tabs>
          <w:tab w:val="num" w:pos="1444"/>
        </w:tabs>
        <w:ind w:left="1444" w:hanging="274"/>
      </w:pPr>
      <w:rPr>
        <w:rFonts w:ascii="Symbol" w:hAnsi="Symbol" w:hint="default"/>
        <w:b w:val="0"/>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387349A6"/>
    <w:multiLevelType w:val="hybridMultilevel"/>
    <w:tmpl w:val="6ADAA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C9F0ADF8">
      <w:start w:val="1"/>
      <w:numFmt w:val="bullet"/>
      <w:lvlText w:val="­"/>
      <w:lvlJc w:val="left"/>
      <w:pPr>
        <w:tabs>
          <w:tab w:val="num" w:pos="2160"/>
        </w:tabs>
        <w:ind w:left="2160" w:hanging="180"/>
      </w:pPr>
      <w:rPr>
        <w:rFonts w:ascii="Courier New" w:hAnsi="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7D7C98"/>
    <w:multiLevelType w:val="hybridMultilevel"/>
    <w:tmpl w:val="70BC522A"/>
    <w:lvl w:ilvl="0" w:tplc="11B6EA1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987138"/>
    <w:multiLevelType w:val="hybridMultilevel"/>
    <w:tmpl w:val="C178C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9A17E4"/>
    <w:multiLevelType w:val="hybridMultilevel"/>
    <w:tmpl w:val="77CC42AC"/>
    <w:lvl w:ilvl="0" w:tplc="C9F0ADF8">
      <w:start w:val="1"/>
      <w:numFmt w:val="bullet"/>
      <w:lvlText w:val="­"/>
      <w:lvlJc w:val="left"/>
      <w:pPr>
        <w:ind w:left="1077" w:hanging="360"/>
      </w:pPr>
      <w:rPr>
        <w:rFonts w:ascii="Courier New" w:hAnsi="Courier New"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
    <w:nsid w:val="40AB2DC1"/>
    <w:multiLevelType w:val="hybridMultilevel"/>
    <w:tmpl w:val="E0723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231AB0"/>
    <w:multiLevelType w:val="hybridMultilevel"/>
    <w:tmpl w:val="281E7E5E"/>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4">
    <w:nsid w:val="41615F43"/>
    <w:multiLevelType w:val="hybridMultilevel"/>
    <w:tmpl w:val="EB8E2EC8"/>
    <w:lvl w:ilvl="0" w:tplc="11B6EA16">
      <w:start w:val="1"/>
      <w:numFmt w:val="bullet"/>
      <w:lvlText w:val="•"/>
      <w:lvlJc w:val="left"/>
      <w:pPr>
        <w:tabs>
          <w:tab w:val="num" w:pos="720"/>
        </w:tabs>
        <w:ind w:left="720" w:hanging="360"/>
      </w:pPr>
      <w:rPr>
        <w:rFonts w:ascii="Arial" w:hAnsi="Arial" w:hint="default"/>
      </w:rPr>
    </w:lvl>
    <w:lvl w:ilvl="1" w:tplc="CD9C5E04">
      <w:start w:val="1"/>
      <w:numFmt w:val="bullet"/>
      <w:lvlText w:val="•"/>
      <w:lvlJc w:val="left"/>
      <w:pPr>
        <w:tabs>
          <w:tab w:val="num" w:pos="1440"/>
        </w:tabs>
        <w:ind w:left="1440" w:hanging="360"/>
      </w:pPr>
      <w:rPr>
        <w:rFonts w:ascii="Arial" w:hAnsi="Arial" w:hint="default"/>
      </w:rPr>
    </w:lvl>
    <w:lvl w:ilvl="2" w:tplc="D0CCDFC6">
      <w:start w:val="1"/>
      <w:numFmt w:val="bullet"/>
      <w:lvlText w:val=""/>
      <w:lvlJc w:val="left"/>
      <w:pPr>
        <w:ind w:left="2160" w:hanging="360"/>
      </w:pPr>
      <w:rPr>
        <w:rFonts w:ascii="Symbol" w:hAnsi="Symbol" w:hint="default"/>
      </w:rPr>
    </w:lvl>
    <w:lvl w:ilvl="3" w:tplc="07C8DB12">
      <w:start w:val="1"/>
      <w:numFmt w:val="bullet"/>
      <w:lvlText w:val="•"/>
      <w:lvlJc w:val="left"/>
      <w:pPr>
        <w:tabs>
          <w:tab w:val="num" w:pos="2880"/>
        </w:tabs>
        <w:ind w:left="2880" w:hanging="360"/>
      </w:pPr>
      <w:rPr>
        <w:rFonts w:ascii="Arial" w:hAnsi="Arial" w:hint="default"/>
      </w:rPr>
    </w:lvl>
    <w:lvl w:ilvl="4" w:tplc="FE40A83A" w:tentative="1">
      <w:start w:val="1"/>
      <w:numFmt w:val="bullet"/>
      <w:lvlText w:val="•"/>
      <w:lvlJc w:val="left"/>
      <w:pPr>
        <w:tabs>
          <w:tab w:val="num" w:pos="3600"/>
        </w:tabs>
        <w:ind w:left="3600" w:hanging="360"/>
      </w:pPr>
      <w:rPr>
        <w:rFonts w:ascii="Arial" w:hAnsi="Arial" w:hint="default"/>
      </w:rPr>
    </w:lvl>
    <w:lvl w:ilvl="5" w:tplc="3B20B0FE" w:tentative="1">
      <w:start w:val="1"/>
      <w:numFmt w:val="bullet"/>
      <w:lvlText w:val="•"/>
      <w:lvlJc w:val="left"/>
      <w:pPr>
        <w:tabs>
          <w:tab w:val="num" w:pos="4320"/>
        </w:tabs>
        <w:ind w:left="4320" w:hanging="360"/>
      </w:pPr>
      <w:rPr>
        <w:rFonts w:ascii="Arial" w:hAnsi="Arial" w:hint="default"/>
      </w:rPr>
    </w:lvl>
    <w:lvl w:ilvl="6" w:tplc="86341ABE" w:tentative="1">
      <w:start w:val="1"/>
      <w:numFmt w:val="bullet"/>
      <w:lvlText w:val="•"/>
      <w:lvlJc w:val="left"/>
      <w:pPr>
        <w:tabs>
          <w:tab w:val="num" w:pos="5040"/>
        </w:tabs>
        <w:ind w:left="5040" w:hanging="360"/>
      </w:pPr>
      <w:rPr>
        <w:rFonts w:ascii="Arial" w:hAnsi="Arial" w:hint="default"/>
      </w:rPr>
    </w:lvl>
    <w:lvl w:ilvl="7" w:tplc="58449DB6" w:tentative="1">
      <w:start w:val="1"/>
      <w:numFmt w:val="bullet"/>
      <w:lvlText w:val="•"/>
      <w:lvlJc w:val="left"/>
      <w:pPr>
        <w:tabs>
          <w:tab w:val="num" w:pos="5760"/>
        </w:tabs>
        <w:ind w:left="5760" w:hanging="360"/>
      </w:pPr>
      <w:rPr>
        <w:rFonts w:ascii="Arial" w:hAnsi="Arial" w:hint="default"/>
      </w:rPr>
    </w:lvl>
    <w:lvl w:ilvl="8" w:tplc="B4FEF328" w:tentative="1">
      <w:start w:val="1"/>
      <w:numFmt w:val="bullet"/>
      <w:lvlText w:val="•"/>
      <w:lvlJc w:val="left"/>
      <w:pPr>
        <w:tabs>
          <w:tab w:val="num" w:pos="6480"/>
        </w:tabs>
        <w:ind w:left="6480" w:hanging="360"/>
      </w:pPr>
      <w:rPr>
        <w:rFonts w:ascii="Arial" w:hAnsi="Arial" w:hint="default"/>
      </w:rPr>
    </w:lvl>
  </w:abstractNum>
  <w:abstractNum w:abstractNumId="35">
    <w:nsid w:val="426E270C"/>
    <w:multiLevelType w:val="hybridMultilevel"/>
    <w:tmpl w:val="49105E1E"/>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nsid w:val="436C5491"/>
    <w:multiLevelType w:val="hybridMultilevel"/>
    <w:tmpl w:val="1F9CFB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44F4F07"/>
    <w:multiLevelType w:val="hybridMultilevel"/>
    <w:tmpl w:val="FC0CF2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5341098"/>
    <w:multiLevelType w:val="hybridMultilevel"/>
    <w:tmpl w:val="A7D65B6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9">
    <w:nsid w:val="4A4F7EE6"/>
    <w:multiLevelType w:val="hybridMultilevel"/>
    <w:tmpl w:val="232E07E2"/>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0">
    <w:nsid w:val="4C07707A"/>
    <w:multiLevelType w:val="hybridMultilevel"/>
    <w:tmpl w:val="AA58988C"/>
    <w:lvl w:ilvl="0" w:tplc="A7A4C516">
      <w:start w:val="1"/>
      <w:numFmt w:val="bullet"/>
      <w:lvlText w:val="•"/>
      <w:lvlJc w:val="left"/>
      <w:pPr>
        <w:tabs>
          <w:tab w:val="num" w:pos="720"/>
        </w:tabs>
        <w:ind w:left="720" w:hanging="360"/>
      </w:pPr>
      <w:rPr>
        <w:rFonts w:ascii="Arial" w:hAnsi="Arial" w:hint="default"/>
      </w:rPr>
    </w:lvl>
    <w:lvl w:ilvl="1" w:tplc="9AC4F02C">
      <w:start w:val="1"/>
      <w:numFmt w:val="bullet"/>
      <w:lvlText w:val="•"/>
      <w:lvlJc w:val="left"/>
      <w:pPr>
        <w:tabs>
          <w:tab w:val="num" w:pos="1440"/>
        </w:tabs>
        <w:ind w:left="1440" w:hanging="360"/>
      </w:pPr>
      <w:rPr>
        <w:rFonts w:ascii="Arial" w:hAnsi="Arial" w:hint="default"/>
      </w:rPr>
    </w:lvl>
    <w:lvl w:ilvl="2" w:tplc="4A5AB092" w:tentative="1">
      <w:start w:val="1"/>
      <w:numFmt w:val="bullet"/>
      <w:lvlText w:val="•"/>
      <w:lvlJc w:val="left"/>
      <w:pPr>
        <w:tabs>
          <w:tab w:val="num" w:pos="2160"/>
        </w:tabs>
        <w:ind w:left="2160" w:hanging="360"/>
      </w:pPr>
      <w:rPr>
        <w:rFonts w:ascii="Arial" w:hAnsi="Arial" w:hint="default"/>
      </w:rPr>
    </w:lvl>
    <w:lvl w:ilvl="3" w:tplc="4FD06656" w:tentative="1">
      <w:start w:val="1"/>
      <w:numFmt w:val="bullet"/>
      <w:lvlText w:val="•"/>
      <w:lvlJc w:val="left"/>
      <w:pPr>
        <w:tabs>
          <w:tab w:val="num" w:pos="2880"/>
        </w:tabs>
        <w:ind w:left="2880" w:hanging="360"/>
      </w:pPr>
      <w:rPr>
        <w:rFonts w:ascii="Arial" w:hAnsi="Arial" w:hint="default"/>
      </w:rPr>
    </w:lvl>
    <w:lvl w:ilvl="4" w:tplc="82CC3BC8" w:tentative="1">
      <w:start w:val="1"/>
      <w:numFmt w:val="bullet"/>
      <w:lvlText w:val="•"/>
      <w:lvlJc w:val="left"/>
      <w:pPr>
        <w:tabs>
          <w:tab w:val="num" w:pos="3600"/>
        </w:tabs>
        <w:ind w:left="3600" w:hanging="360"/>
      </w:pPr>
      <w:rPr>
        <w:rFonts w:ascii="Arial" w:hAnsi="Arial" w:hint="default"/>
      </w:rPr>
    </w:lvl>
    <w:lvl w:ilvl="5" w:tplc="F92A5232" w:tentative="1">
      <w:start w:val="1"/>
      <w:numFmt w:val="bullet"/>
      <w:lvlText w:val="•"/>
      <w:lvlJc w:val="left"/>
      <w:pPr>
        <w:tabs>
          <w:tab w:val="num" w:pos="4320"/>
        </w:tabs>
        <w:ind w:left="4320" w:hanging="360"/>
      </w:pPr>
      <w:rPr>
        <w:rFonts w:ascii="Arial" w:hAnsi="Arial" w:hint="default"/>
      </w:rPr>
    </w:lvl>
    <w:lvl w:ilvl="6" w:tplc="A6AC8E08" w:tentative="1">
      <w:start w:val="1"/>
      <w:numFmt w:val="bullet"/>
      <w:lvlText w:val="•"/>
      <w:lvlJc w:val="left"/>
      <w:pPr>
        <w:tabs>
          <w:tab w:val="num" w:pos="5040"/>
        </w:tabs>
        <w:ind w:left="5040" w:hanging="360"/>
      </w:pPr>
      <w:rPr>
        <w:rFonts w:ascii="Arial" w:hAnsi="Arial" w:hint="default"/>
      </w:rPr>
    </w:lvl>
    <w:lvl w:ilvl="7" w:tplc="4B8EF616" w:tentative="1">
      <w:start w:val="1"/>
      <w:numFmt w:val="bullet"/>
      <w:lvlText w:val="•"/>
      <w:lvlJc w:val="left"/>
      <w:pPr>
        <w:tabs>
          <w:tab w:val="num" w:pos="5760"/>
        </w:tabs>
        <w:ind w:left="5760" w:hanging="360"/>
      </w:pPr>
      <w:rPr>
        <w:rFonts w:ascii="Arial" w:hAnsi="Arial" w:hint="default"/>
      </w:rPr>
    </w:lvl>
    <w:lvl w:ilvl="8" w:tplc="54A84558" w:tentative="1">
      <w:start w:val="1"/>
      <w:numFmt w:val="bullet"/>
      <w:lvlText w:val="•"/>
      <w:lvlJc w:val="left"/>
      <w:pPr>
        <w:tabs>
          <w:tab w:val="num" w:pos="6480"/>
        </w:tabs>
        <w:ind w:left="6480" w:hanging="360"/>
      </w:pPr>
      <w:rPr>
        <w:rFonts w:ascii="Arial" w:hAnsi="Arial" w:hint="default"/>
      </w:rPr>
    </w:lvl>
  </w:abstractNum>
  <w:abstractNum w:abstractNumId="41">
    <w:nsid w:val="4F360872"/>
    <w:multiLevelType w:val="multilevel"/>
    <w:tmpl w:val="CEA06798"/>
    <w:lvl w:ilvl="0">
      <w:start w:val="1"/>
      <w:numFmt w:val="decimal"/>
      <w:lvlText w:val="%1"/>
      <w:lvlJc w:val="left"/>
      <w:pPr>
        <w:tabs>
          <w:tab w:val="num" w:pos="432"/>
        </w:tabs>
        <w:ind w:left="432" w:hanging="432"/>
      </w:pPr>
    </w:lvl>
    <w:lvl w:ilvl="1">
      <w:start w:val="1"/>
      <w:numFmt w:val="decimal"/>
      <w:pStyle w:val="StyleStyleHeading2Arial10ptBoldBefore6pt12pt"/>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4FC50102"/>
    <w:multiLevelType w:val="hybridMultilevel"/>
    <w:tmpl w:val="CBF27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866409"/>
    <w:multiLevelType w:val="hybridMultilevel"/>
    <w:tmpl w:val="11C86840"/>
    <w:lvl w:ilvl="0" w:tplc="C9F0ADF8">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905A9A"/>
    <w:multiLevelType w:val="multilevel"/>
    <w:tmpl w:val="81D0699A"/>
    <w:lvl w:ilvl="0">
      <w:start w:val="1"/>
      <w:numFmt w:val="decimal"/>
      <w:pStyle w:val="Claus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51032D76"/>
    <w:multiLevelType w:val="hybridMultilevel"/>
    <w:tmpl w:val="A470EFD8"/>
    <w:lvl w:ilvl="0" w:tplc="11B6EA1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2D4F4A"/>
    <w:multiLevelType w:val="hybridMultilevel"/>
    <w:tmpl w:val="A246C598"/>
    <w:lvl w:ilvl="0" w:tplc="11B6EA1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426D1B"/>
    <w:multiLevelType w:val="singleLevel"/>
    <w:tmpl w:val="A0580208"/>
    <w:lvl w:ilvl="0">
      <w:start w:val="1"/>
      <w:numFmt w:val="bullet"/>
      <w:pStyle w:val="ListBulletdoubleindent"/>
      <w:lvlText w:val="–"/>
      <w:lvlJc w:val="left"/>
      <w:pPr>
        <w:tabs>
          <w:tab w:val="num" w:pos="360"/>
        </w:tabs>
        <w:ind w:left="360" w:hanging="360"/>
      </w:pPr>
      <w:rPr>
        <w:rFonts w:ascii="Times New Roman" w:hAnsi="Times New Roman" w:hint="default"/>
      </w:rPr>
    </w:lvl>
  </w:abstractNum>
  <w:abstractNum w:abstractNumId="48">
    <w:nsid w:val="543E1046"/>
    <w:multiLevelType w:val="hybridMultilevel"/>
    <w:tmpl w:val="F67A4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5AF6671"/>
    <w:multiLevelType w:val="hybridMultilevel"/>
    <w:tmpl w:val="AE50DD30"/>
    <w:lvl w:ilvl="0" w:tplc="04090019">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1">
      <w:start w:val="1"/>
      <w:numFmt w:val="bullet"/>
      <w:lvlText w:val=""/>
      <w:lvlJc w:val="left"/>
      <w:pPr>
        <w:tabs>
          <w:tab w:val="num" w:pos="720"/>
        </w:tabs>
        <w:ind w:left="72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0">
    <w:nsid w:val="58266554"/>
    <w:multiLevelType w:val="hybridMultilevel"/>
    <w:tmpl w:val="404295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59B005E1"/>
    <w:multiLevelType w:val="hybridMultilevel"/>
    <w:tmpl w:val="4BA45A62"/>
    <w:lvl w:ilvl="0" w:tplc="6CE4E55E">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C9F0ADF8">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A8F702F"/>
    <w:multiLevelType w:val="hybridMultilevel"/>
    <w:tmpl w:val="FD3206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5A9C5877"/>
    <w:multiLevelType w:val="hybridMultilevel"/>
    <w:tmpl w:val="45B0C4BE"/>
    <w:lvl w:ilvl="0" w:tplc="C9F0ADF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DB47CB4"/>
    <w:multiLevelType w:val="hybridMultilevel"/>
    <w:tmpl w:val="A7644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633D70"/>
    <w:multiLevelType w:val="hybridMultilevel"/>
    <w:tmpl w:val="F27C0E52"/>
    <w:lvl w:ilvl="0" w:tplc="D312FC14">
      <w:start w:val="1"/>
      <w:numFmt w:val="bullet"/>
      <w:pStyle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6">
    <w:nsid w:val="5FE1143A"/>
    <w:multiLevelType w:val="hybridMultilevel"/>
    <w:tmpl w:val="4EA0CA22"/>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7">
    <w:nsid w:val="615A0D37"/>
    <w:multiLevelType w:val="hybridMultilevel"/>
    <w:tmpl w:val="9BE080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31608A5"/>
    <w:multiLevelType w:val="hybridMultilevel"/>
    <w:tmpl w:val="9830E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3DA700E"/>
    <w:multiLevelType w:val="hybridMultilevel"/>
    <w:tmpl w:val="3B4A090A"/>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0">
    <w:nsid w:val="64276C3D"/>
    <w:multiLevelType w:val="multilevel"/>
    <w:tmpl w:val="C3029556"/>
    <w:lvl w:ilvl="0">
      <w:start w:val="1"/>
      <w:numFmt w:val="decimal"/>
      <w:pStyle w:val="Heading1"/>
      <w:lvlText w:val="%1"/>
      <w:lvlJc w:val="left"/>
      <w:pPr>
        <w:tabs>
          <w:tab w:val="num" w:pos="574"/>
        </w:tabs>
        <w:ind w:left="574" w:hanging="432"/>
      </w:pPr>
      <w:rPr>
        <w:rFonts w:hint="default"/>
      </w:rPr>
    </w:lvl>
    <w:lvl w:ilvl="1">
      <w:start w:val="1"/>
      <w:numFmt w:val="decimal"/>
      <w:pStyle w:val="Heading2"/>
      <w:lvlText w:val="%1.%2"/>
      <w:lvlJc w:val="left"/>
      <w:pPr>
        <w:tabs>
          <w:tab w:val="num" w:pos="6671"/>
        </w:tabs>
        <w:ind w:left="6671"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764"/>
        </w:tabs>
        <w:ind w:left="17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1">
    <w:nsid w:val="67F146AA"/>
    <w:multiLevelType w:val="hybridMultilevel"/>
    <w:tmpl w:val="5C6294FA"/>
    <w:lvl w:ilvl="0" w:tplc="C9F0ADF8">
      <w:start w:val="1"/>
      <w:numFmt w:val="bullet"/>
      <w:lvlText w:val="­"/>
      <w:lvlJc w:val="left"/>
      <w:pPr>
        <w:ind w:left="1077" w:hanging="360"/>
      </w:pPr>
      <w:rPr>
        <w:rFonts w:ascii="Courier New" w:hAnsi="Courier New"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2">
    <w:nsid w:val="688208FD"/>
    <w:multiLevelType w:val="hybridMultilevel"/>
    <w:tmpl w:val="E50A432C"/>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3">
    <w:nsid w:val="6AF8758C"/>
    <w:multiLevelType w:val="hybridMultilevel"/>
    <w:tmpl w:val="C0144022"/>
    <w:lvl w:ilvl="0" w:tplc="D0CCDFC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3040D9"/>
    <w:multiLevelType w:val="hybridMultilevel"/>
    <w:tmpl w:val="E9A84EC4"/>
    <w:lvl w:ilvl="0" w:tplc="D0CCDF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61F64D9"/>
    <w:multiLevelType w:val="hybridMultilevel"/>
    <w:tmpl w:val="2AD80AD8"/>
    <w:lvl w:ilvl="0" w:tplc="C9F0ADF8">
      <w:start w:val="1"/>
      <w:numFmt w:val="bullet"/>
      <w:lvlText w:val="­"/>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6">
    <w:nsid w:val="76F577AF"/>
    <w:multiLevelType w:val="hybridMultilevel"/>
    <w:tmpl w:val="99B40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83E3067"/>
    <w:multiLevelType w:val="hybridMultilevel"/>
    <w:tmpl w:val="D4B0F27C"/>
    <w:lvl w:ilvl="0" w:tplc="31281AF8">
      <w:start w:val="1"/>
      <w:numFmt w:val="bullet"/>
      <w:pStyle w:val="Bullet1"/>
      <w:lvlText w:val=""/>
      <w:lvlJc w:val="left"/>
      <w:pPr>
        <w:tabs>
          <w:tab w:val="num" w:pos="360"/>
        </w:tabs>
        <w:ind w:left="360" w:hanging="360"/>
      </w:pPr>
      <w:rPr>
        <w:rFonts w:ascii="Wingdings" w:hAnsi="Wingdings" w:cs="Times New Roman" w:hint="default"/>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nsid w:val="784B1A44"/>
    <w:multiLevelType w:val="hybridMultilevel"/>
    <w:tmpl w:val="D1068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580365"/>
    <w:multiLevelType w:val="hybridMultilevel"/>
    <w:tmpl w:val="491AF862"/>
    <w:lvl w:ilvl="0" w:tplc="F7CAA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76687E"/>
    <w:multiLevelType w:val="multilevel"/>
    <w:tmpl w:val="54243934"/>
    <w:styleLink w:val="Bulleted"/>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nsid w:val="7EB07BE1"/>
    <w:multiLevelType w:val="hybridMultilevel"/>
    <w:tmpl w:val="8C841818"/>
    <w:lvl w:ilvl="0" w:tplc="6CE4E55E">
      <w:start w:val="1"/>
      <w:numFmt w:val="bullet"/>
      <w:pStyle w:val="mohlis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FBC2687"/>
    <w:multiLevelType w:val="hybridMultilevel"/>
    <w:tmpl w:val="9C5271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47"/>
  </w:num>
  <w:num w:numId="3">
    <w:abstractNumId w:val="11"/>
  </w:num>
  <w:num w:numId="4">
    <w:abstractNumId w:val="44"/>
  </w:num>
  <w:num w:numId="5">
    <w:abstractNumId w:val="55"/>
  </w:num>
  <w:num w:numId="6">
    <w:abstractNumId w:val="14"/>
  </w:num>
  <w:num w:numId="7">
    <w:abstractNumId w:val="67"/>
  </w:num>
  <w:num w:numId="8">
    <w:abstractNumId w:val="41"/>
  </w:num>
  <w:num w:numId="9">
    <w:abstractNumId w:val="60"/>
  </w:num>
  <w:num w:numId="10">
    <w:abstractNumId w:val="21"/>
  </w:num>
  <w:num w:numId="11">
    <w:abstractNumId w:val="27"/>
  </w:num>
  <w:num w:numId="12">
    <w:abstractNumId w:val="9"/>
  </w:num>
  <w:num w:numId="13">
    <w:abstractNumId w:val="0"/>
  </w:num>
  <w:num w:numId="14">
    <w:abstractNumId w:val="57"/>
  </w:num>
  <w:num w:numId="15">
    <w:abstractNumId w:val="13"/>
  </w:num>
  <w:num w:numId="16">
    <w:abstractNumId w:val="5"/>
  </w:num>
  <w:num w:numId="17">
    <w:abstractNumId w:val="49"/>
  </w:num>
  <w:num w:numId="18">
    <w:abstractNumId w:val="36"/>
  </w:num>
  <w:num w:numId="19">
    <w:abstractNumId w:val="3"/>
  </w:num>
  <w:num w:numId="20">
    <w:abstractNumId w:val="34"/>
  </w:num>
  <w:num w:numId="21">
    <w:abstractNumId w:val="32"/>
  </w:num>
  <w:num w:numId="22">
    <w:abstractNumId w:val="15"/>
  </w:num>
  <w:num w:numId="23">
    <w:abstractNumId w:val="40"/>
  </w:num>
  <w:num w:numId="24">
    <w:abstractNumId w:val="70"/>
  </w:num>
  <w:num w:numId="25">
    <w:abstractNumId w:val="6"/>
  </w:num>
  <w:num w:numId="26">
    <w:abstractNumId w:val="37"/>
  </w:num>
  <w:num w:numId="27">
    <w:abstractNumId w:val="50"/>
  </w:num>
  <w:num w:numId="28">
    <w:abstractNumId w:val="52"/>
  </w:num>
  <w:num w:numId="29">
    <w:abstractNumId w:val="20"/>
  </w:num>
  <w:num w:numId="30">
    <w:abstractNumId w:val="58"/>
  </w:num>
  <w:num w:numId="31">
    <w:abstractNumId w:val="71"/>
  </w:num>
  <w:num w:numId="32">
    <w:abstractNumId w:val="46"/>
  </w:num>
  <w:num w:numId="33">
    <w:abstractNumId w:val="22"/>
  </w:num>
  <w:num w:numId="34">
    <w:abstractNumId w:val="19"/>
  </w:num>
  <w:num w:numId="35">
    <w:abstractNumId w:val="45"/>
  </w:num>
  <w:num w:numId="36">
    <w:abstractNumId w:val="29"/>
  </w:num>
  <w:num w:numId="37">
    <w:abstractNumId w:val="1"/>
  </w:num>
  <w:num w:numId="38">
    <w:abstractNumId w:val="30"/>
  </w:num>
  <w:num w:numId="39">
    <w:abstractNumId w:val="10"/>
  </w:num>
  <w:num w:numId="40">
    <w:abstractNumId w:val="64"/>
  </w:num>
  <w:num w:numId="41">
    <w:abstractNumId w:val="42"/>
  </w:num>
  <w:num w:numId="42">
    <w:abstractNumId w:val="28"/>
  </w:num>
  <w:num w:numId="43">
    <w:abstractNumId w:val="48"/>
  </w:num>
  <w:num w:numId="44">
    <w:abstractNumId w:val="68"/>
  </w:num>
  <w:num w:numId="45">
    <w:abstractNumId w:val="63"/>
  </w:num>
  <w:num w:numId="46">
    <w:abstractNumId w:val="53"/>
  </w:num>
  <w:num w:numId="47">
    <w:abstractNumId w:val="43"/>
  </w:num>
  <w:num w:numId="48">
    <w:abstractNumId w:val="65"/>
  </w:num>
  <w:num w:numId="49">
    <w:abstractNumId w:val="35"/>
  </w:num>
  <w:num w:numId="50">
    <w:abstractNumId w:val="17"/>
  </w:num>
  <w:num w:numId="51">
    <w:abstractNumId w:val="61"/>
  </w:num>
  <w:num w:numId="52">
    <w:abstractNumId w:val="8"/>
  </w:num>
  <w:num w:numId="53">
    <w:abstractNumId w:val="31"/>
  </w:num>
  <w:num w:numId="54">
    <w:abstractNumId w:val="62"/>
  </w:num>
  <w:num w:numId="55">
    <w:abstractNumId w:val="33"/>
  </w:num>
  <w:num w:numId="56">
    <w:abstractNumId w:val="24"/>
  </w:num>
  <w:num w:numId="57">
    <w:abstractNumId w:val="59"/>
  </w:num>
  <w:num w:numId="58">
    <w:abstractNumId w:val="56"/>
  </w:num>
  <w:num w:numId="59">
    <w:abstractNumId w:val="4"/>
  </w:num>
  <w:num w:numId="60">
    <w:abstractNumId w:val="39"/>
  </w:num>
  <w:num w:numId="61">
    <w:abstractNumId w:val="2"/>
  </w:num>
  <w:num w:numId="62">
    <w:abstractNumId w:val="23"/>
  </w:num>
  <w:num w:numId="63">
    <w:abstractNumId w:val="12"/>
  </w:num>
  <w:num w:numId="64">
    <w:abstractNumId w:val="54"/>
  </w:num>
  <w:num w:numId="65">
    <w:abstractNumId w:val="51"/>
  </w:num>
  <w:num w:numId="66">
    <w:abstractNumId w:val="38"/>
  </w:num>
  <w:num w:numId="67">
    <w:abstractNumId w:val="71"/>
  </w:num>
  <w:num w:numId="68">
    <w:abstractNumId w:val="25"/>
  </w:num>
  <w:num w:numId="69">
    <w:abstractNumId w:val="72"/>
  </w:num>
  <w:num w:numId="70">
    <w:abstractNumId w:val="66"/>
  </w:num>
  <w:num w:numId="71">
    <w:abstractNumId w:val="7"/>
  </w:num>
  <w:num w:numId="72">
    <w:abstractNumId w:val="60"/>
  </w:num>
  <w:num w:numId="73">
    <w:abstractNumId w:val="60"/>
  </w:num>
  <w:num w:numId="74">
    <w:abstractNumId w:val="26"/>
  </w:num>
  <w:num w:numId="75">
    <w:abstractNumId w:val="16"/>
  </w:num>
  <w:num w:numId="76">
    <w:abstractNumId w:val="16"/>
  </w:num>
  <w:num w:numId="77">
    <w:abstractNumId w:val="16"/>
  </w:num>
  <w:num w:numId="78">
    <w:abstractNumId w:val="16"/>
  </w:num>
  <w:num w:numId="79">
    <w:abstractNumId w:val="16"/>
  </w:num>
  <w:num w:numId="80">
    <w:abstractNumId w:val="71"/>
  </w:num>
  <w:num w:numId="81">
    <w:abstractNumId w:val="71"/>
  </w:num>
  <w:num w:numId="82">
    <w:abstractNumId w:val="71"/>
  </w:num>
  <w:num w:numId="83">
    <w:abstractNumId w:val="71"/>
  </w:num>
  <w:num w:numId="84">
    <w:abstractNumId w:val="71"/>
  </w:num>
  <w:num w:numId="85">
    <w:abstractNumId w:val="16"/>
  </w:num>
  <w:num w:numId="86">
    <w:abstractNumId w:val="16"/>
  </w:num>
  <w:num w:numId="87">
    <w:abstractNumId w:val="16"/>
  </w:num>
  <w:num w:numId="88">
    <w:abstractNumId w:val="16"/>
  </w:num>
  <w:num w:numId="89">
    <w:abstractNumId w:val="16"/>
  </w:num>
  <w:num w:numId="90">
    <w:abstractNumId w:val="16"/>
  </w:num>
  <w:num w:numId="91">
    <w:abstractNumId w:val="69"/>
  </w:num>
  <w:num w:numId="92">
    <w:abstractNumId w:val="7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B3"/>
    <w:rsid w:val="000001AA"/>
    <w:rsid w:val="00000414"/>
    <w:rsid w:val="00000797"/>
    <w:rsid w:val="000012E0"/>
    <w:rsid w:val="000018B7"/>
    <w:rsid w:val="000021DE"/>
    <w:rsid w:val="0000243F"/>
    <w:rsid w:val="00002B57"/>
    <w:rsid w:val="00002FD7"/>
    <w:rsid w:val="0000487A"/>
    <w:rsid w:val="00004A12"/>
    <w:rsid w:val="00004A24"/>
    <w:rsid w:val="00005194"/>
    <w:rsid w:val="000056F0"/>
    <w:rsid w:val="0000581A"/>
    <w:rsid w:val="000117B9"/>
    <w:rsid w:val="00011C0C"/>
    <w:rsid w:val="00013C2D"/>
    <w:rsid w:val="00013D7A"/>
    <w:rsid w:val="00014E5C"/>
    <w:rsid w:val="00014F2A"/>
    <w:rsid w:val="0001536C"/>
    <w:rsid w:val="00015791"/>
    <w:rsid w:val="0001745B"/>
    <w:rsid w:val="0002051D"/>
    <w:rsid w:val="00021897"/>
    <w:rsid w:val="00021E5D"/>
    <w:rsid w:val="000223C1"/>
    <w:rsid w:val="00022D99"/>
    <w:rsid w:val="000246A9"/>
    <w:rsid w:val="00025357"/>
    <w:rsid w:val="00025AA9"/>
    <w:rsid w:val="000263EF"/>
    <w:rsid w:val="00026DD3"/>
    <w:rsid w:val="000271DB"/>
    <w:rsid w:val="0002777E"/>
    <w:rsid w:val="000303D7"/>
    <w:rsid w:val="000306D8"/>
    <w:rsid w:val="00030848"/>
    <w:rsid w:val="000311A9"/>
    <w:rsid w:val="00031783"/>
    <w:rsid w:val="0003190F"/>
    <w:rsid w:val="00032331"/>
    <w:rsid w:val="000326A4"/>
    <w:rsid w:val="00032F36"/>
    <w:rsid w:val="00033140"/>
    <w:rsid w:val="000333A7"/>
    <w:rsid w:val="00034C72"/>
    <w:rsid w:val="00036EAE"/>
    <w:rsid w:val="0003756E"/>
    <w:rsid w:val="00040CE7"/>
    <w:rsid w:val="00040EBD"/>
    <w:rsid w:val="00040FE8"/>
    <w:rsid w:val="00041355"/>
    <w:rsid w:val="00043CB0"/>
    <w:rsid w:val="000440C2"/>
    <w:rsid w:val="00044693"/>
    <w:rsid w:val="00044820"/>
    <w:rsid w:val="000458D2"/>
    <w:rsid w:val="000459FA"/>
    <w:rsid w:val="000472B8"/>
    <w:rsid w:val="000479CF"/>
    <w:rsid w:val="00047DDE"/>
    <w:rsid w:val="00052152"/>
    <w:rsid w:val="0005247D"/>
    <w:rsid w:val="00052FCC"/>
    <w:rsid w:val="000534DB"/>
    <w:rsid w:val="00053EFD"/>
    <w:rsid w:val="00053FF0"/>
    <w:rsid w:val="00054506"/>
    <w:rsid w:val="00054E32"/>
    <w:rsid w:val="00055294"/>
    <w:rsid w:val="00055338"/>
    <w:rsid w:val="000557B5"/>
    <w:rsid w:val="00055B6C"/>
    <w:rsid w:val="000572C2"/>
    <w:rsid w:val="000576CE"/>
    <w:rsid w:val="0005777D"/>
    <w:rsid w:val="0006028F"/>
    <w:rsid w:val="00060B33"/>
    <w:rsid w:val="000618EC"/>
    <w:rsid w:val="00062C99"/>
    <w:rsid w:val="00062CF5"/>
    <w:rsid w:val="00063A29"/>
    <w:rsid w:val="00063F13"/>
    <w:rsid w:val="000645F1"/>
    <w:rsid w:val="00064F23"/>
    <w:rsid w:val="000658F7"/>
    <w:rsid w:val="00066693"/>
    <w:rsid w:val="0006792B"/>
    <w:rsid w:val="00067EE9"/>
    <w:rsid w:val="00070A88"/>
    <w:rsid w:val="000716AC"/>
    <w:rsid w:val="00072902"/>
    <w:rsid w:val="00072A9B"/>
    <w:rsid w:val="00072FF4"/>
    <w:rsid w:val="00073893"/>
    <w:rsid w:val="000746A5"/>
    <w:rsid w:val="00074C30"/>
    <w:rsid w:val="00075BAB"/>
    <w:rsid w:val="000760C8"/>
    <w:rsid w:val="000764B7"/>
    <w:rsid w:val="00077514"/>
    <w:rsid w:val="00077700"/>
    <w:rsid w:val="00077AAE"/>
    <w:rsid w:val="000805CE"/>
    <w:rsid w:val="0008276C"/>
    <w:rsid w:val="00083D16"/>
    <w:rsid w:val="00084309"/>
    <w:rsid w:val="0008466E"/>
    <w:rsid w:val="00084A70"/>
    <w:rsid w:val="0008578D"/>
    <w:rsid w:val="000859AA"/>
    <w:rsid w:val="000901AE"/>
    <w:rsid w:val="00091858"/>
    <w:rsid w:val="000932F6"/>
    <w:rsid w:val="00093581"/>
    <w:rsid w:val="00093935"/>
    <w:rsid w:val="000957D3"/>
    <w:rsid w:val="00095A4E"/>
    <w:rsid w:val="00095B7E"/>
    <w:rsid w:val="00095E8B"/>
    <w:rsid w:val="00096C63"/>
    <w:rsid w:val="00096E8E"/>
    <w:rsid w:val="00097A98"/>
    <w:rsid w:val="000A03C5"/>
    <w:rsid w:val="000A07B8"/>
    <w:rsid w:val="000A0B53"/>
    <w:rsid w:val="000A1652"/>
    <w:rsid w:val="000A1749"/>
    <w:rsid w:val="000A183B"/>
    <w:rsid w:val="000A2407"/>
    <w:rsid w:val="000A245E"/>
    <w:rsid w:val="000A363D"/>
    <w:rsid w:val="000A3EFD"/>
    <w:rsid w:val="000A4505"/>
    <w:rsid w:val="000A4CCC"/>
    <w:rsid w:val="000A57E7"/>
    <w:rsid w:val="000A61E3"/>
    <w:rsid w:val="000A72E9"/>
    <w:rsid w:val="000B0081"/>
    <w:rsid w:val="000B0702"/>
    <w:rsid w:val="000B09E2"/>
    <w:rsid w:val="000B0AF9"/>
    <w:rsid w:val="000B2A07"/>
    <w:rsid w:val="000B2BFD"/>
    <w:rsid w:val="000B30FE"/>
    <w:rsid w:val="000B3203"/>
    <w:rsid w:val="000B3BCA"/>
    <w:rsid w:val="000B42CC"/>
    <w:rsid w:val="000B50C9"/>
    <w:rsid w:val="000B6396"/>
    <w:rsid w:val="000B63DD"/>
    <w:rsid w:val="000B68EA"/>
    <w:rsid w:val="000B6BD6"/>
    <w:rsid w:val="000C0B4A"/>
    <w:rsid w:val="000C0F77"/>
    <w:rsid w:val="000C14E3"/>
    <w:rsid w:val="000C17FE"/>
    <w:rsid w:val="000C1B70"/>
    <w:rsid w:val="000C2301"/>
    <w:rsid w:val="000C2809"/>
    <w:rsid w:val="000C2ABD"/>
    <w:rsid w:val="000C3EAD"/>
    <w:rsid w:val="000C486B"/>
    <w:rsid w:val="000C4CFF"/>
    <w:rsid w:val="000C4F62"/>
    <w:rsid w:val="000C5AEB"/>
    <w:rsid w:val="000C743B"/>
    <w:rsid w:val="000D04BF"/>
    <w:rsid w:val="000D0D55"/>
    <w:rsid w:val="000D1E92"/>
    <w:rsid w:val="000D2A33"/>
    <w:rsid w:val="000D2BC0"/>
    <w:rsid w:val="000D2FFE"/>
    <w:rsid w:val="000D590B"/>
    <w:rsid w:val="000D7605"/>
    <w:rsid w:val="000E074F"/>
    <w:rsid w:val="000E0795"/>
    <w:rsid w:val="000E0CE3"/>
    <w:rsid w:val="000E0D47"/>
    <w:rsid w:val="000E0E24"/>
    <w:rsid w:val="000E14C4"/>
    <w:rsid w:val="000E43B1"/>
    <w:rsid w:val="000E52B5"/>
    <w:rsid w:val="000E6367"/>
    <w:rsid w:val="000E6C7C"/>
    <w:rsid w:val="000E7FBC"/>
    <w:rsid w:val="000F0F7B"/>
    <w:rsid w:val="000F17F4"/>
    <w:rsid w:val="000F1812"/>
    <w:rsid w:val="000F2649"/>
    <w:rsid w:val="000F3102"/>
    <w:rsid w:val="000F3182"/>
    <w:rsid w:val="000F39DD"/>
    <w:rsid w:val="000F3F8C"/>
    <w:rsid w:val="000F4593"/>
    <w:rsid w:val="000F4FC1"/>
    <w:rsid w:val="000F53D2"/>
    <w:rsid w:val="000F5A82"/>
    <w:rsid w:val="000F6010"/>
    <w:rsid w:val="000F6878"/>
    <w:rsid w:val="000F70ED"/>
    <w:rsid w:val="00100BF7"/>
    <w:rsid w:val="00101A86"/>
    <w:rsid w:val="00101C99"/>
    <w:rsid w:val="00102602"/>
    <w:rsid w:val="001039DB"/>
    <w:rsid w:val="00104527"/>
    <w:rsid w:val="001060A7"/>
    <w:rsid w:val="00106148"/>
    <w:rsid w:val="00106A3D"/>
    <w:rsid w:val="001073B7"/>
    <w:rsid w:val="00107E4B"/>
    <w:rsid w:val="001103EC"/>
    <w:rsid w:val="00110B88"/>
    <w:rsid w:val="00110C70"/>
    <w:rsid w:val="00110D89"/>
    <w:rsid w:val="0011111B"/>
    <w:rsid w:val="00111C83"/>
    <w:rsid w:val="00113F4D"/>
    <w:rsid w:val="001143BF"/>
    <w:rsid w:val="001145A1"/>
    <w:rsid w:val="00114FA6"/>
    <w:rsid w:val="00116412"/>
    <w:rsid w:val="001169AB"/>
    <w:rsid w:val="0011777A"/>
    <w:rsid w:val="00117C20"/>
    <w:rsid w:val="0012023A"/>
    <w:rsid w:val="00120B71"/>
    <w:rsid w:val="00120C9D"/>
    <w:rsid w:val="00122CE0"/>
    <w:rsid w:val="00123A90"/>
    <w:rsid w:val="0012452F"/>
    <w:rsid w:val="00124E94"/>
    <w:rsid w:val="0012566D"/>
    <w:rsid w:val="00125CF6"/>
    <w:rsid w:val="00126022"/>
    <w:rsid w:val="00126D6D"/>
    <w:rsid w:val="00130C27"/>
    <w:rsid w:val="00132116"/>
    <w:rsid w:val="00132FF0"/>
    <w:rsid w:val="00134366"/>
    <w:rsid w:val="00135410"/>
    <w:rsid w:val="00135439"/>
    <w:rsid w:val="001359EB"/>
    <w:rsid w:val="00137415"/>
    <w:rsid w:val="0013759F"/>
    <w:rsid w:val="0014008A"/>
    <w:rsid w:val="001416B8"/>
    <w:rsid w:val="00141AA7"/>
    <w:rsid w:val="00143E7A"/>
    <w:rsid w:val="00143F3B"/>
    <w:rsid w:val="0014507A"/>
    <w:rsid w:val="00145620"/>
    <w:rsid w:val="00145688"/>
    <w:rsid w:val="00146507"/>
    <w:rsid w:val="001468B7"/>
    <w:rsid w:val="00146A32"/>
    <w:rsid w:val="001502C9"/>
    <w:rsid w:val="00151523"/>
    <w:rsid w:val="00151986"/>
    <w:rsid w:val="00151C7A"/>
    <w:rsid w:val="00151F79"/>
    <w:rsid w:val="0015446D"/>
    <w:rsid w:val="001545E2"/>
    <w:rsid w:val="00154B76"/>
    <w:rsid w:val="00155426"/>
    <w:rsid w:val="00155E90"/>
    <w:rsid w:val="00157B98"/>
    <w:rsid w:val="0016163C"/>
    <w:rsid w:val="001630EB"/>
    <w:rsid w:val="00163740"/>
    <w:rsid w:val="00163B9A"/>
    <w:rsid w:val="001651E4"/>
    <w:rsid w:val="001654AB"/>
    <w:rsid w:val="0016551D"/>
    <w:rsid w:val="00166B01"/>
    <w:rsid w:val="00166B26"/>
    <w:rsid w:val="00170E71"/>
    <w:rsid w:val="001729A5"/>
    <w:rsid w:val="0017352B"/>
    <w:rsid w:val="00173F54"/>
    <w:rsid w:val="00174493"/>
    <w:rsid w:val="0017497A"/>
    <w:rsid w:val="00175461"/>
    <w:rsid w:val="00175F94"/>
    <w:rsid w:val="0017779E"/>
    <w:rsid w:val="00177C45"/>
    <w:rsid w:val="00177EEC"/>
    <w:rsid w:val="00177F70"/>
    <w:rsid w:val="00180B90"/>
    <w:rsid w:val="00181179"/>
    <w:rsid w:val="00181C8C"/>
    <w:rsid w:val="00181DEA"/>
    <w:rsid w:val="00182245"/>
    <w:rsid w:val="00183D4E"/>
    <w:rsid w:val="00183F11"/>
    <w:rsid w:val="00184645"/>
    <w:rsid w:val="00184C99"/>
    <w:rsid w:val="00186179"/>
    <w:rsid w:val="0018633B"/>
    <w:rsid w:val="001869C5"/>
    <w:rsid w:val="00187806"/>
    <w:rsid w:val="00187C8E"/>
    <w:rsid w:val="00187D4E"/>
    <w:rsid w:val="00190B4E"/>
    <w:rsid w:val="00190C69"/>
    <w:rsid w:val="0019128B"/>
    <w:rsid w:val="0019170F"/>
    <w:rsid w:val="00191A7D"/>
    <w:rsid w:val="00191E6F"/>
    <w:rsid w:val="00192035"/>
    <w:rsid w:val="001920AE"/>
    <w:rsid w:val="00192420"/>
    <w:rsid w:val="001926FE"/>
    <w:rsid w:val="0019302F"/>
    <w:rsid w:val="001937F4"/>
    <w:rsid w:val="00193EA6"/>
    <w:rsid w:val="0019422C"/>
    <w:rsid w:val="001964E7"/>
    <w:rsid w:val="00196B5E"/>
    <w:rsid w:val="00197D91"/>
    <w:rsid w:val="001A00AC"/>
    <w:rsid w:val="001A1161"/>
    <w:rsid w:val="001A126F"/>
    <w:rsid w:val="001A2648"/>
    <w:rsid w:val="001A3340"/>
    <w:rsid w:val="001A3F93"/>
    <w:rsid w:val="001A4150"/>
    <w:rsid w:val="001A78AE"/>
    <w:rsid w:val="001B0331"/>
    <w:rsid w:val="001B112F"/>
    <w:rsid w:val="001B16EF"/>
    <w:rsid w:val="001B1F20"/>
    <w:rsid w:val="001B245D"/>
    <w:rsid w:val="001B25B1"/>
    <w:rsid w:val="001B2B45"/>
    <w:rsid w:val="001B2E0E"/>
    <w:rsid w:val="001B3963"/>
    <w:rsid w:val="001B478F"/>
    <w:rsid w:val="001B5AC8"/>
    <w:rsid w:val="001B62FA"/>
    <w:rsid w:val="001B6696"/>
    <w:rsid w:val="001B67D8"/>
    <w:rsid w:val="001B78BA"/>
    <w:rsid w:val="001C02A9"/>
    <w:rsid w:val="001C10F3"/>
    <w:rsid w:val="001C19AA"/>
    <w:rsid w:val="001C25E2"/>
    <w:rsid w:val="001C29BF"/>
    <w:rsid w:val="001C2FEB"/>
    <w:rsid w:val="001C3607"/>
    <w:rsid w:val="001C3FC6"/>
    <w:rsid w:val="001C4471"/>
    <w:rsid w:val="001C493F"/>
    <w:rsid w:val="001C52AD"/>
    <w:rsid w:val="001C559F"/>
    <w:rsid w:val="001C597D"/>
    <w:rsid w:val="001C5EB0"/>
    <w:rsid w:val="001C6294"/>
    <w:rsid w:val="001C70F6"/>
    <w:rsid w:val="001C71DE"/>
    <w:rsid w:val="001C7C29"/>
    <w:rsid w:val="001D0C14"/>
    <w:rsid w:val="001D12F7"/>
    <w:rsid w:val="001D1314"/>
    <w:rsid w:val="001D18A6"/>
    <w:rsid w:val="001D208B"/>
    <w:rsid w:val="001D20EC"/>
    <w:rsid w:val="001D2F2E"/>
    <w:rsid w:val="001D3228"/>
    <w:rsid w:val="001D36DA"/>
    <w:rsid w:val="001D37C3"/>
    <w:rsid w:val="001D499D"/>
    <w:rsid w:val="001D4DDA"/>
    <w:rsid w:val="001D4F02"/>
    <w:rsid w:val="001D5739"/>
    <w:rsid w:val="001D579A"/>
    <w:rsid w:val="001D5968"/>
    <w:rsid w:val="001D60BD"/>
    <w:rsid w:val="001D6720"/>
    <w:rsid w:val="001D6F70"/>
    <w:rsid w:val="001D740D"/>
    <w:rsid w:val="001D7C64"/>
    <w:rsid w:val="001E0AD7"/>
    <w:rsid w:val="001E0DDA"/>
    <w:rsid w:val="001E22BD"/>
    <w:rsid w:val="001E2810"/>
    <w:rsid w:val="001E2C99"/>
    <w:rsid w:val="001E3333"/>
    <w:rsid w:val="001E3E3B"/>
    <w:rsid w:val="001E459B"/>
    <w:rsid w:val="001E47D9"/>
    <w:rsid w:val="001E48CD"/>
    <w:rsid w:val="001E5022"/>
    <w:rsid w:val="001E5497"/>
    <w:rsid w:val="001E5C5D"/>
    <w:rsid w:val="001E604D"/>
    <w:rsid w:val="001E62B4"/>
    <w:rsid w:val="001E7DF7"/>
    <w:rsid w:val="001F0008"/>
    <w:rsid w:val="001F0107"/>
    <w:rsid w:val="001F012F"/>
    <w:rsid w:val="001F0407"/>
    <w:rsid w:val="001F0B82"/>
    <w:rsid w:val="001F12F1"/>
    <w:rsid w:val="001F17E5"/>
    <w:rsid w:val="001F1BF9"/>
    <w:rsid w:val="001F2364"/>
    <w:rsid w:val="001F318F"/>
    <w:rsid w:val="001F32DF"/>
    <w:rsid w:val="001F351E"/>
    <w:rsid w:val="001F37AF"/>
    <w:rsid w:val="001F3E6D"/>
    <w:rsid w:val="001F3F6B"/>
    <w:rsid w:val="001F42DE"/>
    <w:rsid w:val="001F46B2"/>
    <w:rsid w:val="001F4B11"/>
    <w:rsid w:val="001F4D8E"/>
    <w:rsid w:val="001F585B"/>
    <w:rsid w:val="001F5EC6"/>
    <w:rsid w:val="001F7611"/>
    <w:rsid w:val="001F783E"/>
    <w:rsid w:val="00201E70"/>
    <w:rsid w:val="00202191"/>
    <w:rsid w:val="00203C6F"/>
    <w:rsid w:val="00203E34"/>
    <w:rsid w:val="00207017"/>
    <w:rsid w:val="002108B8"/>
    <w:rsid w:val="002115FF"/>
    <w:rsid w:val="00212B92"/>
    <w:rsid w:val="00213515"/>
    <w:rsid w:val="00213709"/>
    <w:rsid w:val="00215FC9"/>
    <w:rsid w:val="00216587"/>
    <w:rsid w:val="0021685C"/>
    <w:rsid w:val="00217E1B"/>
    <w:rsid w:val="00217E34"/>
    <w:rsid w:val="00221A5F"/>
    <w:rsid w:val="002222BE"/>
    <w:rsid w:val="002229DE"/>
    <w:rsid w:val="00222BCE"/>
    <w:rsid w:val="002235F1"/>
    <w:rsid w:val="00223B76"/>
    <w:rsid w:val="00223FBF"/>
    <w:rsid w:val="00224225"/>
    <w:rsid w:val="002243C7"/>
    <w:rsid w:val="00224DC9"/>
    <w:rsid w:val="00225AA2"/>
    <w:rsid w:val="00225D2A"/>
    <w:rsid w:val="00227260"/>
    <w:rsid w:val="002309A6"/>
    <w:rsid w:val="002310A3"/>
    <w:rsid w:val="00231514"/>
    <w:rsid w:val="002318ED"/>
    <w:rsid w:val="002327B9"/>
    <w:rsid w:val="00233737"/>
    <w:rsid w:val="0024043E"/>
    <w:rsid w:val="00240CAC"/>
    <w:rsid w:val="00240DF6"/>
    <w:rsid w:val="00241A37"/>
    <w:rsid w:val="002436BE"/>
    <w:rsid w:val="00244995"/>
    <w:rsid w:val="00247241"/>
    <w:rsid w:val="00250D81"/>
    <w:rsid w:val="00251442"/>
    <w:rsid w:val="00252345"/>
    <w:rsid w:val="00252BED"/>
    <w:rsid w:val="00254F0B"/>
    <w:rsid w:val="002564F6"/>
    <w:rsid w:val="002570CE"/>
    <w:rsid w:val="00257ABD"/>
    <w:rsid w:val="00257B9F"/>
    <w:rsid w:val="00260456"/>
    <w:rsid w:val="002608D5"/>
    <w:rsid w:val="002610DC"/>
    <w:rsid w:val="002624E2"/>
    <w:rsid w:val="002638A5"/>
    <w:rsid w:val="002644AA"/>
    <w:rsid w:val="002646A1"/>
    <w:rsid w:val="0026494F"/>
    <w:rsid w:val="00265335"/>
    <w:rsid w:val="002654EC"/>
    <w:rsid w:val="002664A7"/>
    <w:rsid w:val="00266DA2"/>
    <w:rsid w:val="002673A8"/>
    <w:rsid w:val="00267484"/>
    <w:rsid w:val="002701EB"/>
    <w:rsid w:val="00270448"/>
    <w:rsid w:val="00271CFB"/>
    <w:rsid w:val="00271E25"/>
    <w:rsid w:val="00272349"/>
    <w:rsid w:val="002732BF"/>
    <w:rsid w:val="00273C3F"/>
    <w:rsid w:val="00275840"/>
    <w:rsid w:val="00275B13"/>
    <w:rsid w:val="00276277"/>
    <w:rsid w:val="00276515"/>
    <w:rsid w:val="00276736"/>
    <w:rsid w:val="002768E2"/>
    <w:rsid w:val="0028065A"/>
    <w:rsid w:val="00280B3B"/>
    <w:rsid w:val="00280F6C"/>
    <w:rsid w:val="002811F3"/>
    <w:rsid w:val="002816F0"/>
    <w:rsid w:val="0028200E"/>
    <w:rsid w:val="00282496"/>
    <w:rsid w:val="00282B70"/>
    <w:rsid w:val="00284696"/>
    <w:rsid w:val="002860E4"/>
    <w:rsid w:val="0028634D"/>
    <w:rsid w:val="002865A4"/>
    <w:rsid w:val="002866A2"/>
    <w:rsid w:val="002868A1"/>
    <w:rsid w:val="0028753A"/>
    <w:rsid w:val="00287FB7"/>
    <w:rsid w:val="0029006A"/>
    <w:rsid w:val="002912B8"/>
    <w:rsid w:val="00291EF3"/>
    <w:rsid w:val="002921F6"/>
    <w:rsid w:val="002928AF"/>
    <w:rsid w:val="0029315D"/>
    <w:rsid w:val="002938FB"/>
    <w:rsid w:val="00293EE1"/>
    <w:rsid w:val="00296400"/>
    <w:rsid w:val="002A0853"/>
    <w:rsid w:val="002A1347"/>
    <w:rsid w:val="002A1A41"/>
    <w:rsid w:val="002A1C6D"/>
    <w:rsid w:val="002A3357"/>
    <w:rsid w:val="002A3E6D"/>
    <w:rsid w:val="002A4B03"/>
    <w:rsid w:val="002A5BC9"/>
    <w:rsid w:val="002A5DC7"/>
    <w:rsid w:val="002A6299"/>
    <w:rsid w:val="002A684B"/>
    <w:rsid w:val="002A6968"/>
    <w:rsid w:val="002A6B12"/>
    <w:rsid w:val="002A6D05"/>
    <w:rsid w:val="002A795F"/>
    <w:rsid w:val="002B2281"/>
    <w:rsid w:val="002B36F6"/>
    <w:rsid w:val="002B3729"/>
    <w:rsid w:val="002B3F06"/>
    <w:rsid w:val="002B49AA"/>
    <w:rsid w:val="002B6F79"/>
    <w:rsid w:val="002B7A7B"/>
    <w:rsid w:val="002C1A2D"/>
    <w:rsid w:val="002C2411"/>
    <w:rsid w:val="002C2B9B"/>
    <w:rsid w:val="002C3999"/>
    <w:rsid w:val="002C3EE1"/>
    <w:rsid w:val="002C4089"/>
    <w:rsid w:val="002C5D8B"/>
    <w:rsid w:val="002C5DCA"/>
    <w:rsid w:val="002C5E2E"/>
    <w:rsid w:val="002C64AD"/>
    <w:rsid w:val="002C7D9F"/>
    <w:rsid w:val="002D03A9"/>
    <w:rsid w:val="002D116E"/>
    <w:rsid w:val="002D29BE"/>
    <w:rsid w:val="002D2A3B"/>
    <w:rsid w:val="002D31E9"/>
    <w:rsid w:val="002D3313"/>
    <w:rsid w:val="002D4A10"/>
    <w:rsid w:val="002D5944"/>
    <w:rsid w:val="002D70FB"/>
    <w:rsid w:val="002E187A"/>
    <w:rsid w:val="002E1BA2"/>
    <w:rsid w:val="002E2C40"/>
    <w:rsid w:val="002E3C72"/>
    <w:rsid w:val="002E40D0"/>
    <w:rsid w:val="002E4706"/>
    <w:rsid w:val="002E580A"/>
    <w:rsid w:val="002E58B6"/>
    <w:rsid w:val="002E5E14"/>
    <w:rsid w:val="002E72D6"/>
    <w:rsid w:val="002E78F9"/>
    <w:rsid w:val="002E7FDD"/>
    <w:rsid w:val="002F0070"/>
    <w:rsid w:val="002F0663"/>
    <w:rsid w:val="002F0E06"/>
    <w:rsid w:val="002F23A2"/>
    <w:rsid w:val="002F3210"/>
    <w:rsid w:val="002F427D"/>
    <w:rsid w:val="002F4B7C"/>
    <w:rsid w:val="002F5C19"/>
    <w:rsid w:val="002F5DDC"/>
    <w:rsid w:val="002F7C47"/>
    <w:rsid w:val="002F7DDF"/>
    <w:rsid w:val="00304103"/>
    <w:rsid w:val="003055A1"/>
    <w:rsid w:val="00305CE2"/>
    <w:rsid w:val="003062E2"/>
    <w:rsid w:val="0030646F"/>
    <w:rsid w:val="0030792E"/>
    <w:rsid w:val="00310050"/>
    <w:rsid w:val="0031012A"/>
    <w:rsid w:val="003106A6"/>
    <w:rsid w:val="00310F5D"/>
    <w:rsid w:val="00311A71"/>
    <w:rsid w:val="003123AE"/>
    <w:rsid w:val="00312BB0"/>
    <w:rsid w:val="003134CB"/>
    <w:rsid w:val="00314A1E"/>
    <w:rsid w:val="00314D7A"/>
    <w:rsid w:val="00315FFA"/>
    <w:rsid w:val="003161AD"/>
    <w:rsid w:val="00316D5D"/>
    <w:rsid w:val="003174E8"/>
    <w:rsid w:val="00317B1E"/>
    <w:rsid w:val="00320B7D"/>
    <w:rsid w:val="003216A2"/>
    <w:rsid w:val="0032275A"/>
    <w:rsid w:val="00322BE5"/>
    <w:rsid w:val="00323748"/>
    <w:rsid w:val="00323FB8"/>
    <w:rsid w:val="00324BEA"/>
    <w:rsid w:val="0032578C"/>
    <w:rsid w:val="0032604A"/>
    <w:rsid w:val="00326BA7"/>
    <w:rsid w:val="00326BC8"/>
    <w:rsid w:val="00327677"/>
    <w:rsid w:val="0033028A"/>
    <w:rsid w:val="0033089D"/>
    <w:rsid w:val="00332305"/>
    <w:rsid w:val="00334493"/>
    <w:rsid w:val="003344EC"/>
    <w:rsid w:val="003357F7"/>
    <w:rsid w:val="00335BC4"/>
    <w:rsid w:val="00337C04"/>
    <w:rsid w:val="00340E3E"/>
    <w:rsid w:val="0034187B"/>
    <w:rsid w:val="003437A0"/>
    <w:rsid w:val="0034472F"/>
    <w:rsid w:val="00345501"/>
    <w:rsid w:val="003456C8"/>
    <w:rsid w:val="003474DC"/>
    <w:rsid w:val="00347E9A"/>
    <w:rsid w:val="00350C71"/>
    <w:rsid w:val="00352172"/>
    <w:rsid w:val="00352186"/>
    <w:rsid w:val="00352258"/>
    <w:rsid w:val="00354849"/>
    <w:rsid w:val="00354943"/>
    <w:rsid w:val="00354C69"/>
    <w:rsid w:val="00355A1A"/>
    <w:rsid w:val="00355DA0"/>
    <w:rsid w:val="00355FCE"/>
    <w:rsid w:val="0035651D"/>
    <w:rsid w:val="0035765F"/>
    <w:rsid w:val="00357717"/>
    <w:rsid w:val="0035796F"/>
    <w:rsid w:val="00357DD3"/>
    <w:rsid w:val="003600F0"/>
    <w:rsid w:val="003604DD"/>
    <w:rsid w:val="003607CF"/>
    <w:rsid w:val="003610EB"/>
    <w:rsid w:val="00361654"/>
    <w:rsid w:val="003628DE"/>
    <w:rsid w:val="00362FC7"/>
    <w:rsid w:val="0036308C"/>
    <w:rsid w:val="0036404E"/>
    <w:rsid w:val="00364470"/>
    <w:rsid w:val="003667CA"/>
    <w:rsid w:val="00366965"/>
    <w:rsid w:val="00367224"/>
    <w:rsid w:val="00367933"/>
    <w:rsid w:val="003709CE"/>
    <w:rsid w:val="00370FE9"/>
    <w:rsid w:val="00371888"/>
    <w:rsid w:val="003735B9"/>
    <w:rsid w:val="00373E0A"/>
    <w:rsid w:val="003745F2"/>
    <w:rsid w:val="0037461E"/>
    <w:rsid w:val="00375C5D"/>
    <w:rsid w:val="00376D03"/>
    <w:rsid w:val="00377A02"/>
    <w:rsid w:val="00377FD7"/>
    <w:rsid w:val="00380D2F"/>
    <w:rsid w:val="003813F8"/>
    <w:rsid w:val="00381E97"/>
    <w:rsid w:val="0038340C"/>
    <w:rsid w:val="00383950"/>
    <w:rsid w:val="00383ADC"/>
    <w:rsid w:val="00384EDE"/>
    <w:rsid w:val="003850EE"/>
    <w:rsid w:val="003857C7"/>
    <w:rsid w:val="003868B7"/>
    <w:rsid w:val="00386E98"/>
    <w:rsid w:val="0039006C"/>
    <w:rsid w:val="003900D6"/>
    <w:rsid w:val="00390E40"/>
    <w:rsid w:val="00392852"/>
    <w:rsid w:val="00392C54"/>
    <w:rsid w:val="0039312A"/>
    <w:rsid w:val="00393940"/>
    <w:rsid w:val="0039483D"/>
    <w:rsid w:val="00394E17"/>
    <w:rsid w:val="0039505D"/>
    <w:rsid w:val="003956EA"/>
    <w:rsid w:val="00395C74"/>
    <w:rsid w:val="003972F5"/>
    <w:rsid w:val="003977F2"/>
    <w:rsid w:val="00397BE7"/>
    <w:rsid w:val="003A0C2A"/>
    <w:rsid w:val="003A126E"/>
    <w:rsid w:val="003A24F9"/>
    <w:rsid w:val="003A2BA6"/>
    <w:rsid w:val="003A2D04"/>
    <w:rsid w:val="003A323C"/>
    <w:rsid w:val="003A4299"/>
    <w:rsid w:val="003A59EA"/>
    <w:rsid w:val="003A5AE2"/>
    <w:rsid w:val="003A5F07"/>
    <w:rsid w:val="003A714D"/>
    <w:rsid w:val="003A7C0C"/>
    <w:rsid w:val="003A7DA8"/>
    <w:rsid w:val="003A7F6A"/>
    <w:rsid w:val="003B01D4"/>
    <w:rsid w:val="003B0CAE"/>
    <w:rsid w:val="003B0E66"/>
    <w:rsid w:val="003B0EFD"/>
    <w:rsid w:val="003B1A0A"/>
    <w:rsid w:val="003B27D6"/>
    <w:rsid w:val="003B4BB9"/>
    <w:rsid w:val="003B68AB"/>
    <w:rsid w:val="003B697D"/>
    <w:rsid w:val="003B6BB3"/>
    <w:rsid w:val="003B74EA"/>
    <w:rsid w:val="003C043A"/>
    <w:rsid w:val="003C0459"/>
    <w:rsid w:val="003C057E"/>
    <w:rsid w:val="003C0B6D"/>
    <w:rsid w:val="003C1131"/>
    <w:rsid w:val="003C134C"/>
    <w:rsid w:val="003C2ACD"/>
    <w:rsid w:val="003C3A21"/>
    <w:rsid w:val="003C3FE5"/>
    <w:rsid w:val="003C5A3D"/>
    <w:rsid w:val="003C5A69"/>
    <w:rsid w:val="003C5E0B"/>
    <w:rsid w:val="003C618D"/>
    <w:rsid w:val="003C6A67"/>
    <w:rsid w:val="003C6A7B"/>
    <w:rsid w:val="003C6C47"/>
    <w:rsid w:val="003C6FB0"/>
    <w:rsid w:val="003D0965"/>
    <w:rsid w:val="003D0AA1"/>
    <w:rsid w:val="003D15DB"/>
    <w:rsid w:val="003D2879"/>
    <w:rsid w:val="003D2B57"/>
    <w:rsid w:val="003D2F57"/>
    <w:rsid w:val="003D493E"/>
    <w:rsid w:val="003D4970"/>
    <w:rsid w:val="003D518A"/>
    <w:rsid w:val="003D63F8"/>
    <w:rsid w:val="003D7554"/>
    <w:rsid w:val="003D770D"/>
    <w:rsid w:val="003D7C55"/>
    <w:rsid w:val="003E01FD"/>
    <w:rsid w:val="003E0C3A"/>
    <w:rsid w:val="003E10C9"/>
    <w:rsid w:val="003E1682"/>
    <w:rsid w:val="003E2D53"/>
    <w:rsid w:val="003E2EC4"/>
    <w:rsid w:val="003E3193"/>
    <w:rsid w:val="003E3D63"/>
    <w:rsid w:val="003E3E29"/>
    <w:rsid w:val="003E41E7"/>
    <w:rsid w:val="003E4E25"/>
    <w:rsid w:val="003E5599"/>
    <w:rsid w:val="003E71C7"/>
    <w:rsid w:val="003E78BA"/>
    <w:rsid w:val="003E79E5"/>
    <w:rsid w:val="003F035A"/>
    <w:rsid w:val="003F099D"/>
    <w:rsid w:val="003F0E6F"/>
    <w:rsid w:val="003F1A1D"/>
    <w:rsid w:val="003F1F27"/>
    <w:rsid w:val="003F23EF"/>
    <w:rsid w:val="003F306A"/>
    <w:rsid w:val="003F36E5"/>
    <w:rsid w:val="003F3902"/>
    <w:rsid w:val="003F4759"/>
    <w:rsid w:val="003F530F"/>
    <w:rsid w:val="003F5EC3"/>
    <w:rsid w:val="003F6E87"/>
    <w:rsid w:val="004005AE"/>
    <w:rsid w:val="00400788"/>
    <w:rsid w:val="0040184C"/>
    <w:rsid w:val="00402545"/>
    <w:rsid w:val="00403C9B"/>
    <w:rsid w:val="004045C3"/>
    <w:rsid w:val="0040484D"/>
    <w:rsid w:val="0040553E"/>
    <w:rsid w:val="004057A2"/>
    <w:rsid w:val="00405B9A"/>
    <w:rsid w:val="00407C70"/>
    <w:rsid w:val="00407D16"/>
    <w:rsid w:val="004105EE"/>
    <w:rsid w:val="00412303"/>
    <w:rsid w:val="0041266E"/>
    <w:rsid w:val="00412CDE"/>
    <w:rsid w:val="00413E74"/>
    <w:rsid w:val="00414A67"/>
    <w:rsid w:val="00415922"/>
    <w:rsid w:val="0041592C"/>
    <w:rsid w:val="00415CD8"/>
    <w:rsid w:val="00416522"/>
    <w:rsid w:val="004204D8"/>
    <w:rsid w:val="00421956"/>
    <w:rsid w:val="00422069"/>
    <w:rsid w:val="0042388C"/>
    <w:rsid w:val="00424749"/>
    <w:rsid w:val="004249D8"/>
    <w:rsid w:val="00424DAB"/>
    <w:rsid w:val="00427151"/>
    <w:rsid w:val="00427748"/>
    <w:rsid w:val="00430247"/>
    <w:rsid w:val="004318D7"/>
    <w:rsid w:val="00431EDE"/>
    <w:rsid w:val="00432505"/>
    <w:rsid w:val="0043252B"/>
    <w:rsid w:val="0043325F"/>
    <w:rsid w:val="004340DA"/>
    <w:rsid w:val="004343BC"/>
    <w:rsid w:val="00434714"/>
    <w:rsid w:val="00434D80"/>
    <w:rsid w:val="00436320"/>
    <w:rsid w:val="00436462"/>
    <w:rsid w:val="0043679F"/>
    <w:rsid w:val="004401E2"/>
    <w:rsid w:val="00441250"/>
    <w:rsid w:val="004414B9"/>
    <w:rsid w:val="00442383"/>
    <w:rsid w:val="00442BE8"/>
    <w:rsid w:val="00445686"/>
    <w:rsid w:val="00445714"/>
    <w:rsid w:val="0044584B"/>
    <w:rsid w:val="004468CC"/>
    <w:rsid w:val="00446B88"/>
    <w:rsid w:val="00446BBC"/>
    <w:rsid w:val="00446D03"/>
    <w:rsid w:val="00447C73"/>
    <w:rsid w:val="00450669"/>
    <w:rsid w:val="00451810"/>
    <w:rsid w:val="00452683"/>
    <w:rsid w:val="00452AA2"/>
    <w:rsid w:val="004533C0"/>
    <w:rsid w:val="0045369C"/>
    <w:rsid w:val="00453E32"/>
    <w:rsid w:val="004548AA"/>
    <w:rsid w:val="0045495C"/>
    <w:rsid w:val="004568EC"/>
    <w:rsid w:val="0045773B"/>
    <w:rsid w:val="00460045"/>
    <w:rsid w:val="004630E5"/>
    <w:rsid w:val="00463466"/>
    <w:rsid w:val="004639AF"/>
    <w:rsid w:val="004649A1"/>
    <w:rsid w:val="0046523F"/>
    <w:rsid w:val="00465333"/>
    <w:rsid w:val="0046689D"/>
    <w:rsid w:val="004669FB"/>
    <w:rsid w:val="00466CF3"/>
    <w:rsid w:val="00467D65"/>
    <w:rsid w:val="00470559"/>
    <w:rsid w:val="00470A09"/>
    <w:rsid w:val="00470B67"/>
    <w:rsid w:val="00470FE9"/>
    <w:rsid w:val="00471346"/>
    <w:rsid w:val="00471A8A"/>
    <w:rsid w:val="0047339B"/>
    <w:rsid w:val="00475A76"/>
    <w:rsid w:val="004760AA"/>
    <w:rsid w:val="0047660E"/>
    <w:rsid w:val="0047683A"/>
    <w:rsid w:val="0047692E"/>
    <w:rsid w:val="00476FD7"/>
    <w:rsid w:val="0047712D"/>
    <w:rsid w:val="00481769"/>
    <w:rsid w:val="00482A2A"/>
    <w:rsid w:val="00484261"/>
    <w:rsid w:val="00484E01"/>
    <w:rsid w:val="00485886"/>
    <w:rsid w:val="00485895"/>
    <w:rsid w:val="00485A8A"/>
    <w:rsid w:val="004872AB"/>
    <w:rsid w:val="00487714"/>
    <w:rsid w:val="00491354"/>
    <w:rsid w:val="004920F6"/>
    <w:rsid w:val="0049386C"/>
    <w:rsid w:val="004949B4"/>
    <w:rsid w:val="00494E9D"/>
    <w:rsid w:val="004950EA"/>
    <w:rsid w:val="00495B6D"/>
    <w:rsid w:val="004969C4"/>
    <w:rsid w:val="00496C24"/>
    <w:rsid w:val="00496D7E"/>
    <w:rsid w:val="0049759A"/>
    <w:rsid w:val="004A0505"/>
    <w:rsid w:val="004A12E2"/>
    <w:rsid w:val="004A1BF9"/>
    <w:rsid w:val="004A253F"/>
    <w:rsid w:val="004A3460"/>
    <w:rsid w:val="004A4121"/>
    <w:rsid w:val="004A44DE"/>
    <w:rsid w:val="004A49FC"/>
    <w:rsid w:val="004A533B"/>
    <w:rsid w:val="004A6725"/>
    <w:rsid w:val="004A70B2"/>
    <w:rsid w:val="004A72EA"/>
    <w:rsid w:val="004B0747"/>
    <w:rsid w:val="004B07C5"/>
    <w:rsid w:val="004B08F2"/>
    <w:rsid w:val="004B0B92"/>
    <w:rsid w:val="004B1B04"/>
    <w:rsid w:val="004B2067"/>
    <w:rsid w:val="004B20E0"/>
    <w:rsid w:val="004B249F"/>
    <w:rsid w:val="004B3085"/>
    <w:rsid w:val="004B3353"/>
    <w:rsid w:val="004B4CFD"/>
    <w:rsid w:val="004B53B7"/>
    <w:rsid w:val="004B57C5"/>
    <w:rsid w:val="004B586B"/>
    <w:rsid w:val="004B5D6E"/>
    <w:rsid w:val="004B5FE1"/>
    <w:rsid w:val="004B629A"/>
    <w:rsid w:val="004B64EC"/>
    <w:rsid w:val="004C0003"/>
    <w:rsid w:val="004C0514"/>
    <w:rsid w:val="004C0EA3"/>
    <w:rsid w:val="004C0F2C"/>
    <w:rsid w:val="004C1223"/>
    <w:rsid w:val="004C1EA3"/>
    <w:rsid w:val="004C2C2F"/>
    <w:rsid w:val="004C3CB9"/>
    <w:rsid w:val="004C4768"/>
    <w:rsid w:val="004C5341"/>
    <w:rsid w:val="004C74E4"/>
    <w:rsid w:val="004C74F5"/>
    <w:rsid w:val="004D01B0"/>
    <w:rsid w:val="004D063E"/>
    <w:rsid w:val="004D0E02"/>
    <w:rsid w:val="004D0EE9"/>
    <w:rsid w:val="004D1291"/>
    <w:rsid w:val="004D16BD"/>
    <w:rsid w:val="004D41C9"/>
    <w:rsid w:val="004D4240"/>
    <w:rsid w:val="004D4CF3"/>
    <w:rsid w:val="004D4F7D"/>
    <w:rsid w:val="004D5303"/>
    <w:rsid w:val="004D6915"/>
    <w:rsid w:val="004D74E7"/>
    <w:rsid w:val="004E1208"/>
    <w:rsid w:val="004E16CD"/>
    <w:rsid w:val="004E1ABE"/>
    <w:rsid w:val="004E31AB"/>
    <w:rsid w:val="004E34DB"/>
    <w:rsid w:val="004E3642"/>
    <w:rsid w:val="004E44D3"/>
    <w:rsid w:val="004E48AF"/>
    <w:rsid w:val="004E636D"/>
    <w:rsid w:val="004E69DE"/>
    <w:rsid w:val="004F041E"/>
    <w:rsid w:val="004F0CF1"/>
    <w:rsid w:val="004F2A07"/>
    <w:rsid w:val="004F36F8"/>
    <w:rsid w:val="004F39A5"/>
    <w:rsid w:val="004F4634"/>
    <w:rsid w:val="004F5294"/>
    <w:rsid w:val="004F6402"/>
    <w:rsid w:val="004F6AC0"/>
    <w:rsid w:val="004F76BC"/>
    <w:rsid w:val="0050012B"/>
    <w:rsid w:val="0050026B"/>
    <w:rsid w:val="00500F9B"/>
    <w:rsid w:val="00501254"/>
    <w:rsid w:val="00502F49"/>
    <w:rsid w:val="00503460"/>
    <w:rsid w:val="00503B05"/>
    <w:rsid w:val="00504BB1"/>
    <w:rsid w:val="00505585"/>
    <w:rsid w:val="005058B1"/>
    <w:rsid w:val="00507DCA"/>
    <w:rsid w:val="00511CF4"/>
    <w:rsid w:val="00512448"/>
    <w:rsid w:val="00512588"/>
    <w:rsid w:val="00512E05"/>
    <w:rsid w:val="00513DBC"/>
    <w:rsid w:val="00514C1E"/>
    <w:rsid w:val="00515AE1"/>
    <w:rsid w:val="00515B54"/>
    <w:rsid w:val="00517FA3"/>
    <w:rsid w:val="00520BBE"/>
    <w:rsid w:val="00522EBB"/>
    <w:rsid w:val="0052314B"/>
    <w:rsid w:val="00524226"/>
    <w:rsid w:val="00524669"/>
    <w:rsid w:val="005258B4"/>
    <w:rsid w:val="005263CE"/>
    <w:rsid w:val="00526DC9"/>
    <w:rsid w:val="005279C5"/>
    <w:rsid w:val="005306A9"/>
    <w:rsid w:val="0053083B"/>
    <w:rsid w:val="005315EC"/>
    <w:rsid w:val="00531A85"/>
    <w:rsid w:val="00531FC9"/>
    <w:rsid w:val="00532322"/>
    <w:rsid w:val="00536733"/>
    <w:rsid w:val="00536B7F"/>
    <w:rsid w:val="0053744C"/>
    <w:rsid w:val="005378BC"/>
    <w:rsid w:val="00537E65"/>
    <w:rsid w:val="005426C1"/>
    <w:rsid w:val="005427CD"/>
    <w:rsid w:val="005438A2"/>
    <w:rsid w:val="00543AF1"/>
    <w:rsid w:val="00544596"/>
    <w:rsid w:val="00544679"/>
    <w:rsid w:val="00544A13"/>
    <w:rsid w:val="0054503A"/>
    <w:rsid w:val="005454AF"/>
    <w:rsid w:val="005472F5"/>
    <w:rsid w:val="00547F40"/>
    <w:rsid w:val="00550418"/>
    <w:rsid w:val="00551A64"/>
    <w:rsid w:val="00552613"/>
    <w:rsid w:val="0055454C"/>
    <w:rsid w:val="005557F9"/>
    <w:rsid w:val="00556D3C"/>
    <w:rsid w:val="005572F1"/>
    <w:rsid w:val="005576EE"/>
    <w:rsid w:val="00557AC9"/>
    <w:rsid w:val="00557F66"/>
    <w:rsid w:val="00560200"/>
    <w:rsid w:val="00561628"/>
    <w:rsid w:val="0056265C"/>
    <w:rsid w:val="00562B4A"/>
    <w:rsid w:val="005640D6"/>
    <w:rsid w:val="005655BB"/>
    <w:rsid w:val="00566425"/>
    <w:rsid w:val="00566A6C"/>
    <w:rsid w:val="00567A84"/>
    <w:rsid w:val="00570104"/>
    <w:rsid w:val="0057017B"/>
    <w:rsid w:val="00570876"/>
    <w:rsid w:val="0057130F"/>
    <w:rsid w:val="00571536"/>
    <w:rsid w:val="00571882"/>
    <w:rsid w:val="0057233D"/>
    <w:rsid w:val="00573265"/>
    <w:rsid w:val="00573E63"/>
    <w:rsid w:val="00574C55"/>
    <w:rsid w:val="005753A3"/>
    <w:rsid w:val="005753DB"/>
    <w:rsid w:val="00575BCE"/>
    <w:rsid w:val="0057666E"/>
    <w:rsid w:val="00576ADA"/>
    <w:rsid w:val="00576C5C"/>
    <w:rsid w:val="005777E2"/>
    <w:rsid w:val="00580E21"/>
    <w:rsid w:val="005810A6"/>
    <w:rsid w:val="005814A2"/>
    <w:rsid w:val="00581A4A"/>
    <w:rsid w:val="00583FF1"/>
    <w:rsid w:val="00584A1B"/>
    <w:rsid w:val="00584E54"/>
    <w:rsid w:val="00585217"/>
    <w:rsid w:val="00586102"/>
    <w:rsid w:val="005862B9"/>
    <w:rsid w:val="00586FE5"/>
    <w:rsid w:val="0058753A"/>
    <w:rsid w:val="00590C06"/>
    <w:rsid w:val="0059176E"/>
    <w:rsid w:val="00591B24"/>
    <w:rsid w:val="00591FF3"/>
    <w:rsid w:val="00592828"/>
    <w:rsid w:val="0059355D"/>
    <w:rsid w:val="00594612"/>
    <w:rsid w:val="00594FD9"/>
    <w:rsid w:val="00595884"/>
    <w:rsid w:val="00595C04"/>
    <w:rsid w:val="005967AB"/>
    <w:rsid w:val="005967BE"/>
    <w:rsid w:val="0059733D"/>
    <w:rsid w:val="005A08CA"/>
    <w:rsid w:val="005A09F2"/>
    <w:rsid w:val="005A0FB2"/>
    <w:rsid w:val="005A267F"/>
    <w:rsid w:val="005A2691"/>
    <w:rsid w:val="005A2B48"/>
    <w:rsid w:val="005A3C1F"/>
    <w:rsid w:val="005A42D2"/>
    <w:rsid w:val="005A46F0"/>
    <w:rsid w:val="005A789C"/>
    <w:rsid w:val="005B0FC8"/>
    <w:rsid w:val="005B15FD"/>
    <w:rsid w:val="005B1E99"/>
    <w:rsid w:val="005B23DE"/>
    <w:rsid w:val="005B24D1"/>
    <w:rsid w:val="005B3B79"/>
    <w:rsid w:val="005B3C05"/>
    <w:rsid w:val="005B3D33"/>
    <w:rsid w:val="005B3F62"/>
    <w:rsid w:val="005B4650"/>
    <w:rsid w:val="005B4BDA"/>
    <w:rsid w:val="005B4D5D"/>
    <w:rsid w:val="005B5061"/>
    <w:rsid w:val="005B5514"/>
    <w:rsid w:val="005B5C46"/>
    <w:rsid w:val="005B65F3"/>
    <w:rsid w:val="005B6F1D"/>
    <w:rsid w:val="005B7B3A"/>
    <w:rsid w:val="005B7C99"/>
    <w:rsid w:val="005C07EE"/>
    <w:rsid w:val="005C14F8"/>
    <w:rsid w:val="005C1921"/>
    <w:rsid w:val="005C1AD5"/>
    <w:rsid w:val="005C2093"/>
    <w:rsid w:val="005C2898"/>
    <w:rsid w:val="005C3A06"/>
    <w:rsid w:val="005C3CE8"/>
    <w:rsid w:val="005C3E8D"/>
    <w:rsid w:val="005C40B7"/>
    <w:rsid w:val="005C4909"/>
    <w:rsid w:val="005C4F21"/>
    <w:rsid w:val="005C501E"/>
    <w:rsid w:val="005C5A39"/>
    <w:rsid w:val="005C61BE"/>
    <w:rsid w:val="005C73C2"/>
    <w:rsid w:val="005D0966"/>
    <w:rsid w:val="005D0D3C"/>
    <w:rsid w:val="005D186E"/>
    <w:rsid w:val="005D1992"/>
    <w:rsid w:val="005D2452"/>
    <w:rsid w:val="005D2E2D"/>
    <w:rsid w:val="005D330B"/>
    <w:rsid w:val="005D339E"/>
    <w:rsid w:val="005D3A0C"/>
    <w:rsid w:val="005D3AEB"/>
    <w:rsid w:val="005D4D58"/>
    <w:rsid w:val="005D55C4"/>
    <w:rsid w:val="005D610C"/>
    <w:rsid w:val="005D628F"/>
    <w:rsid w:val="005D70D9"/>
    <w:rsid w:val="005D79C6"/>
    <w:rsid w:val="005E0680"/>
    <w:rsid w:val="005E1C7D"/>
    <w:rsid w:val="005E39DD"/>
    <w:rsid w:val="005E3C46"/>
    <w:rsid w:val="005E4EC0"/>
    <w:rsid w:val="005E6570"/>
    <w:rsid w:val="005E66FE"/>
    <w:rsid w:val="005E7BE1"/>
    <w:rsid w:val="005E7C42"/>
    <w:rsid w:val="005E7ED9"/>
    <w:rsid w:val="005F01DF"/>
    <w:rsid w:val="005F0746"/>
    <w:rsid w:val="005F18DB"/>
    <w:rsid w:val="005F1C10"/>
    <w:rsid w:val="005F20EE"/>
    <w:rsid w:val="005F249E"/>
    <w:rsid w:val="005F2563"/>
    <w:rsid w:val="005F3637"/>
    <w:rsid w:val="005F4F05"/>
    <w:rsid w:val="005F5183"/>
    <w:rsid w:val="005F651E"/>
    <w:rsid w:val="005F6673"/>
    <w:rsid w:val="005F7A8A"/>
    <w:rsid w:val="005F7E41"/>
    <w:rsid w:val="00601DF9"/>
    <w:rsid w:val="00604FF3"/>
    <w:rsid w:val="006050EE"/>
    <w:rsid w:val="00605250"/>
    <w:rsid w:val="0060607B"/>
    <w:rsid w:val="00606CAE"/>
    <w:rsid w:val="00610A6B"/>
    <w:rsid w:val="006118F7"/>
    <w:rsid w:val="00612932"/>
    <w:rsid w:val="00612AC4"/>
    <w:rsid w:val="0061337A"/>
    <w:rsid w:val="00613521"/>
    <w:rsid w:val="00613EEB"/>
    <w:rsid w:val="00614268"/>
    <w:rsid w:val="006144E4"/>
    <w:rsid w:val="00614F5F"/>
    <w:rsid w:val="0061521E"/>
    <w:rsid w:val="00615976"/>
    <w:rsid w:val="00615BA0"/>
    <w:rsid w:val="006160EC"/>
    <w:rsid w:val="0061627D"/>
    <w:rsid w:val="00616807"/>
    <w:rsid w:val="00617947"/>
    <w:rsid w:val="0062136A"/>
    <w:rsid w:val="00621C0B"/>
    <w:rsid w:val="006221DC"/>
    <w:rsid w:val="00623071"/>
    <w:rsid w:val="00623741"/>
    <w:rsid w:val="00623B28"/>
    <w:rsid w:val="00623F08"/>
    <w:rsid w:val="00625519"/>
    <w:rsid w:val="0062556A"/>
    <w:rsid w:val="00625CA8"/>
    <w:rsid w:val="00625CD2"/>
    <w:rsid w:val="00626435"/>
    <w:rsid w:val="00627060"/>
    <w:rsid w:val="006273CD"/>
    <w:rsid w:val="00627620"/>
    <w:rsid w:val="0063024B"/>
    <w:rsid w:val="006306CD"/>
    <w:rsid w:val="0063158D"/>
    <w:rsid w:val="00631B1E"/>
    <w:rsid w:val="006328E6"/>
    <w:rsid w:val="00632A59"/>
    <w:rsid w:val="00632EA0"/>
    <w:rsid w:val="006330D6"/>
    <w:rsid w:val="006338BD"/>
    <w:rsid w:val="00634421"/>
    <w:rsid w:val="00634D51"/>
    <w:rsid w:val="006351DF"/>
    <w:rsid w:val="006366AB"/>
    <w:rsid w:val="00636987"/>
    <w:rsid w:val="00637406"/>
    <w:rsid w:val="0063776C"/>
    <w:rsid w:val="0064019E"/>
    <w:rsid w:val="00640748"/>
    <w:rsid w:val="00640D90"/>
    <w:rsid w:val="00641571"/>
    <w:rsid w:val="00641F1B"/>
    <w:rsid w:val="006423CE"/>
    <w:rsid w:val="00642481"/>
    <w:rsid w:val="006427B8"/>
    <w:rsid w:val="00642BE9"/>
    <w:rsid w:val="00642E21"/>
    <w:rsid w:val="006434BB"/>
    <w:rsid w:val="00643A69"/>
    <w:rsid w:val="00643F51"/>
    <w:rsid w:val="0064447A"/>
    <w:rsid w:val="00644698"/>
    <w:rsid w:val="00644ADF"/>
    <w:rsid w:val="00645FE0"/>
    <w:rsid w:val="00646209"/>
    <w:rsid w:val="006463E8"/>
    <w:rsid w:val="00650625"/>
    <w:rsid w:val="00650DD6"/>
    <w:rsid w:val="00651FFA"/>
    <w:rsid w:val="00652435"/>
    <w:rsid w:val="006525F2"/>
    <w:rsid w:val="00652F59"/>
    <w:rsid w:val="006544E8"/>
    <w:rsid w:val="00656845"/>
    <w:rsid w:val="00656E85"/>
    <w:rsid w:val="006605FF"/>
    <w:rsid w:val="00661755"/>
    <w:rsid w:val="00662025"/>
    <w:rsid w:val="0066287F"/>
    <w:rsid w:val="00663119"/>
    <w:rsid w:val="006635E5"/>
    <w:rsid w:val="0066461D"/>
    <w:rsid w:val="00664A7C"/>
    <w:rsid w:val="00665D62"/>
    <w:rsid w:val="00666754"/>
    <w:rsid w:val="00666C78"/>
    <w:rsid w:val="0066784B"/>
    <w:rsid w:val="0067060F"/>
    <w:rsid w:val="00671118"/>
    <w:rsid w:val="0067121E"/>
    <w:rsid w:val="0067257B"/>
    <w:rsid w:val="00672701"/>
    <w:rsid w:val="00672CF8"/>
    <w:rsid w:val="0067304E"/>
    <w:rsid w:val="006731B8"/>
    <w:rsid w:val="00673AAB"/>
    <w:rsid w:val="00674CDE"/>
    <w:rsid w:val="00674FC0"/>
    <w:rsid w:val="00675194"/>
    <w:rsid w:val="006757EC"/>
    <w:rsid w:val="00675B04"/>
    <w:rsid w:val="00676BC4"/>
    <w:rsid w:val="00676F5D"/>
    <w:rsid w:val="00677DE3"/>
    <w:rsid w:val="0068032B"/>
    <w:rsid w:val="00680EDF"/>
    <w:rsid w:val="0068224C"/>
    <w:rsid w:val="00682B38"/>
    <w:rsid w:val="00684B30"/>
    <w:rsid w:val="00684D92"/>
    <w:rsid w:val="00684EBF"/>
    <w:rsid w:val="00685699"/>
    <w:rsid w:val="00687106"/>
    <w:rsid w:val="006908DB"/>
    <w:rsid w:val="00691730"/>
    <w:rsid w:val="00692E07"/>
    <w:rsid w:val="00693D31"/>
    <w:rsid w:val="00693E31"/>
    <w:rsid w:val="00695D7D"/>
    <w:rsid w:val="00695EBA"/>
    <w:rsid w:val="006A0380"/>
    <w:rsid w:val="006A1C9C"/>
    <w:rsid w:val="006A3DD3"/>
    <w:rsid w:val="006A427A"/>
    <w:rsid w:val="006A43CA"/>
    <w:rsid w:val="006A514F"/>
    <w:rsid w:val="006A5376"/>
    <w:rsid w:val="006A5859"/>
    <w:rsid w:val="006A6B4F"/>
    <w:rsid w:val="006A72E9"/>
    <w:rsid w:val="006A7C1A"/>
    <w:rsid w:val="006B047A"/>
    <w:rsid w:val="006B0511"/>
    <w:rsid w:val="006B11C0"/>
    <w:rsid w:val="006B18D8"/>
    <w:rsid w:val="006B3733"/>
    <w:rsid w:val="006B49B6"/>
    <w:rsid w:val="006B5494"/>
    <w:rsid w:val="006B60C2"/>
    <w:rsid w:val="006B63E6"/>
    <w:rsid w:val="006B6957"/>
    <w:rsid w:val="006B69E0"/>
    <w:rsid w:val="006B6B49"/>
    <w:rsid w:val="006B73F4"/>
    <w:rsid w:val="006B7626"/>
    <w:rsid w:val="006B78C0"/>
    <w:rsid w:val="006B7DC0"/>
    <w:rsid w:val="006C09D1"/>
    <w:rsid w:val="006C1E70"/>
    <w:rsid w:val="006C22A8"/>
    <w:rsid w:val="006C2E34"/>
    <w:rsid w:val="006C2EDD"/>
    <w:rsid w:val="006C43E6"/>
    <w:rsid w:val="006C4626"/>
    <w:rsid w:val="006C4D35"/>
    <w:rsid w:val="006C50FD"/>
    <w:rsid w:val="006C57EB"/>
    <w:rsid w:val="006C5ECD"/>
    <w:rsid w:val="006C68CD"/>
    <w:rsid w:val="006C6DEF"/>
    <w:rsid w:val="006D0A44"/>
    <w:rsid w:val="006D0EB0"/>
    <w:rsid w:val="006D1169"/>
    <w:rsid w:val="006D3E0F"/>
    <w:rsid w:val="006D3ECC"/>
    <w:rsid w:val="006D3FB6"/>
    <w:rsid w:val="006D422A"/>
    <w:rsid w:val="006D4709"/>
    <w:rsid w:val="006D5920"/>
    <w:rsid w:val="006D61D0"/>
    <w:rsid w:val="006D6AC9"/>
    <w:rsid w:val="006D6C12"/>
    <w:rsid w:val="006D7904"/>
    <w:rsid w:val="006E0139"/>
    <w:rsid w:val="006E0F6D"/>
    <w:rsid w:val="006E1096"/>
    <w:rsid w:val="006E1C82"/>
    <w:rsid w:val="006E1D11"/>
    <w:rsid w:val="006E212C"/>
    <w:rsid w:val="006E26AF"/>
    <w:rsid w:val="006E3A1F"/>
    <w:rsid w:val="006E3BC5"/>
    <w:rsid w:val="006E3F68"/>
    <w:rsid w:val="006E47C5"/>
    <w:rsid w:val="006E5DDD"/>
    <w:rsid w:val="006E6174"/>
    <w:rsid w:val="006E68DB"/>
    <w:rsid w:val="006E7035"/>
    <w:rsid w:val="006E721B"/>
    <w:rsid w:val="006F096C"/>
    <w:rsid w:val="006F0C26"/>
    <w:rsid w:val="006F17DB"/>
    <w:rsid w:val="006F3743"/>
    <w:rsid w:val="006F4D2E"/>
    <w:rsid w:val="006F554C"/>
    <w:rsid w:val="006F722E"/>
    <w:rsid w:val="0070014A"/>
    <w:rsid w:val="00700848"/>
    <w:rsid w:val="00700D21"/>
    <w:rsid w:val="0070146E"/>
    <w:rsid w:val="00701A95"/>
    <w:rsid w:val="00702069"/>
    <w:rsid w:val="00703D1B"/>
    <w:rsid w:val="00704378"/>
    <w:rsid w:val="007046FF"/>
    <w:rsid w:val="00704B80"/>
    <w:rsid w:val="00705340"/>
    <w:rsid w:val="00705891"/>
    <w:rsid w:val="0070592A"/>
    <w:rsid w:val="00707697"/>
    <w:rsid w:val="007104AF"/>
    <w:rsid w:val="007105DB"/>
    <w:rsid w:val="00710B10"/>
    <w:rsid w:val="00710B15"/>
    <w:rsid w:val="00710E25"/>
    <w:rsid w:val="00710F1A"/>
    <w:rsid w:val="00711043"/>
    <w:rsid w:val="00711237"/>
    <w:rsid w:val="0071318C"/>
    <w:rsid w:val="0071390A"/>
    <w:rsid w:val="00713EFD"/>
    <w:rsid w:val="00714931"/>
    <w:rsid w:val="00714B1E"/>
    <w:rsid w:val="00714D0E"/>
    <w:rsid w:val="00715374"/>
    <w:rsid w:val="00715F6A"/>
    <w:rsid w:val="00716167"/>
    <w:rsid w:val="00716248"/>
    <w:rsid w:val="00716E88"/>
    <w:rsid w:val="00717CFC"/>
    <w:rsid w:val="0072011A"/>
    <w:rsid w:val="007201D8"/>
    <w:rsid w:val="0072112F"/>
    <w:rsid w:val="00721C8D"/>
    <w:rsid w:val="00721ECF"/>
    <w:rsid w:val="00722B59"/>
    <w:rsid w:val="00722B92"/>
    <w:rsid w:val="007234A3"/>
    <w:rsid w:val="00723F35"/>
    <w:rsid w:val="00724584"/>
    <w:rsid w:val="00724709"/>
    <w:rsid w:val="007255BA"/>
    <w:rsid w:val="007265BC"/>
    <w:rsid w:val="0072670C"/>
    <w:rsid w:val="00726B13"/>
    <w:rsid w:val="00726BF5"/>
    <w:rsid w:val="00726CF5"/>
    <w:rsid w:val="00727B30"/>
    <w:rsid w:val="00727B65"/>
    <w:rsid w:val="0073064D"/>
    <w:rsid w:val="00731A2A"/>
    <w:rsid w:val="00734179"/>
    <w:rsid w:val="0073474D"/>
    <w:rsid w:val="00735573"/>
    <w:rsid w:val="00736C78"/>
    <w:rsid w:val="00736FFC"/>
    <w:rsid w:val="007374E9"/>
    <w:rsid w:val="00737B12"/>
    <w:rsid w:val="00737D8C"/>
    <w:rsid w:val="00737FE3"/>
    <w:rsid w:val="00740C3F"/>
    <w:rsid w:val="00740E56"/>
    <w:rsid w:val="0074168F"/>
    <w:rsid w:val="00741CE6"/>
    <w:rsid w:val="00743593"/>
    <w:rsid w:val="00743A11"/>
    <w:rsid w:val="0074477B"/>
    <w:rsid w:val="007447CA"/>
    <w:rsid w:val="007458F6"/>
    <w:rsid w:val="00745F05"/>
    <w:rsid w:val="00745F09"/>
    <w:rsid w:val="00745FF2"/>
    <w:rsid w:val="0074688E"/>
    <w:rsid w:val="007471E6"/>
    <w:rsid w:val="00747268"/>
    <w:rsid w:val="007472FE"/>
    <w:rsid w:val="00747E6D"/>
    <w:rsid w:val="00750AFB"/>
    <w:rsid w:val="00750CCE"/>
    <w:rsid w:val="00750F13"/>
    <w:rsid w:val="0075153F"/>
    <w:rsid w:val="00751543"/>
    <w:rsid w:val="0075213C"/>
    <w:rsid w:val="0075316C"/>
    <w:rsid w:val="007533FF"/>
    <w:rsid w:val="00753807"/>
    <w:rsid w:val="00753A4F"/>
    <w:rsid w:val="00753E38"/>
    <w:rsid w:val="0075489F"/>
    <w:rsid w:val="00754ED0"/>
    <w:rsid w:val="0075519E"/>
    <w:rsid w:val="007552A8"/>
    <w:rsid w:val="00755308"/>
    <w:rsid w:val="0076134A"/>
    <w:rsid w:val="00761350"/>
    <w:rsid w:val="00762035"/>
    <w:rsid w:val="0076321C"/>
    <w:rsid w:val="0076359C"/>
    <w:rsid w:val="007654BA"/>
    <w:rsid w:val="007658B6"/>
    <w:rsid w:val="00766FB8"/>
    <w:rsid w:val="00771FB3"/>
    <w:rsid w:val="007730F7"/>
    <w:rsid w:val="007738EF"/>
    <w:rsid w:val="007748D2"/>
    <w:rsid w:val="007753B0"/>
    <w:rsid w:val="007768DD"/>
    <w:rsid w:val="007770E2"/>
    <w:rsid w:val="007777DE"/>
    <w:rsid w:val="00777AED"/>
    <w:rsid w:val="007809EE"/>
    <w:rsid w:val="00780FED"/>
    <w:rsid w:val="00781DF0"/>
    <w:rsid w:val="0078225C"/>
    <w:rsid w:val="0078286C"/>
    <w:rsid w:val="0078579A"/>
    <w:rsid w:val="0078646E"/>
    <w:rsid w:val="00786A9C"/>
    <w:rsid w:val="00786D78"/>
    <w:rsid w:val="00787A59"/>
    <w:rsid w:val="00787FC7"/>
    <w:rsid w:val="00790024"/>
    <w:rsid w:val="0079008D"/>
    <w:rsid w:val="00790437"/>
    <w:rsid w:val="007908DC"/>
    <w:rsid w:val="00790941"/>
    <w:rsid w:val="00790F6F"/>
    <w:rsid w:val="00791766"/>
    <w:rsid w:val="00792958"/>
    <w:rsid w:val="00792FB1"/>
    <w:rsid w:val="007945C3"/>
    <w:rsid w:val="00794C1C"/>
    <w:rsid w:val="00794CCE"/>
    <w:rsid w:val="00796E7C"/>
    <w:rsid w:val="00796F20"/>
    <w:rsid w:val="00797A5D"/>
    <w:rsid w:val="007A01F1"/>
    <w:rsid w:val="007A13B2"/>
    <w:rsid w:val="007A2CD2"/>
    <w:rsid w:val="007A4457"/>
    <w:rsid w:val="007A4F4D"/>
    <w:rsid w:val="007A54BD"/>
    <w:rsid w:val="007A5778"/>
    <w:rsid w:val="007A7162"/>
    <w:rsid w:val="007A7821"/>
    <w:rsid w:val="007A7A1B"/>
    <w:rsid w:val="007B084E"/>
    <w:rsid w:val="007B2268"/>
    <w:rsid w:val="007B247D"/>
    <w:rsid w:val="007B3736"/>
    <w:rsid w:val="007B3D65"/>
    <w:rsid w:val="007B4322"/>
    <w:rsid w:val="007B4A3F"/>
    <w:rsid w:val="007B5417"/>
    <w:rsid w:val="007B5E27"/>
    <w:rsid w:val="007B63B5"/>
    <w:rsid w:val="007B64F0"/>
    <w:rsid w:val="007B64F8"/>
    <w:rsid w:val="007B66E0"/>
    <w:rsid w:val="007B676C"/>
    <w:rsid w:val="007B7176"/>
    <w:rsid w:val="007B7577"/>
    <w:rsid w:val="007C0D4C"/>
    <w:rsid w:val="007C1844"/>
    <w:rsid w:val="007C1C5C"/>
    <w:rsid w:val="007C317B"/>
    <w:rsid w:val="007C33C9"/>
    <w:rsid w:val="007C3E54"/>
    <w:rsid w:val="007C412E"/>
    <w:rsid w:val="007C5F4B"/>
    <w:rsid w:val="007C634A"/>
    <w:rsid w:val="007D010F"/>
    <w:rsid w:val="007D22B0"/>
    <w:rsid w:val="007D2F9B"/>
    <w:rsid w:val="007D2FDD"/>
    <w:rsid w:val="007D5669"/>
    <w:rsid w:val="007D58F0"/>
    <w:rsid w:val="007D6CE4"/>
    <w:rsid w:val="007D77D9"/>
    <w:rsid w:val="007D798C"/>
    <w:rsid w:val="007E03E3"/>
    <w:rsid w:val="007E0D47"/>
    <w:rsid w:val="007E10F7"/>
    <w:rsid w:val="007E1101"/>
    <w:rsid w:val="007E1341"/>
    <w:rsid w:val="007E142C"/>
    <w:rsid w:val="007E3195"/>
    <w:rsid w:val="007E376D"/>
    <w:rsid w:val="007E3786"/>
    <w:rsid w:val="007E4130"/>
    <w:rsid w:val="007E58EF"/>
    <w:rsid w:val="007E5C0F"/>
    <w:rsid w:val="007E60A4"/>
    <w:rsid w:val="007E6629"/>
    <w:rsid w:val="007E67EB"/>
    <w:rsid w:val="007E6D2E"/>
    <w:rsid w:val="007F189C"/>
    <w:rsid w:val="007F1EAB"/>
    <w:rsid w:val="007F2711"/>
    <w:rsid w:val="007F272F"/>
    <w:rsid w:val="007F2CEC"/>
    <w:rsid w:val="007F3021"/>
    <w:rsid w:val="007F39DC"/>
    <w:rsid w:val="007F5743"/>
    <w:rsid w:val="007F584F"/>
    <w:rsid w:val="007F5B34"/>
    <w:rsid w:val="0080014C"/>
    <w:rsid w:val="0080033E"/>
    <w:rsid w:val="00800F75"/>
    <w:rsid w:val="008016B7"/>
    <w:rsid w:val="00802AC4"/>
    <w:rsid w:val="0080343F"/>
    <w:rsid w:val="00803944"/>
    <w:rsid w:val="00803E40"/>
    <w:rsid w:val="008053F7"/>
    <w:rsid w:val="008109EC"/>
    <w:rsid w:val="0081117A"/>
    <w:rsid w:val="008111D1"/>
    <w:rsid w:val="008127CB"/>
    <w:rsid w:val="008128BD"/>
    <w:rsid w:val="008129E2"/>
    <w:rsid w:val="00813999"/>
    <w:rsid w:val="00813D9B"/>
    <w:rsid w:val="008140DF"/>
    <w:rsid w:val="008144CC"/>
    <w:rsid w:val="00814B27"/>
    <w:rsid w:val="0081577E"/>
    <w:rsid w:val="00815CDA"/>
    <w:rsid w:val="00816258"/>
    <w:rsid w:val="008167E5"/>
    <w:rsid w:val="00816F8A"/>
    <w:rsid w:val="00820738"/>
    <w:rsid w:val="0082084E"/>
    <w:rsid w:val="00820F2E"/>
    <w:rsid w:val="0082118A"/>
    <w:rsid w:val="0082171A"/>
    <w:rsid w:val="00824A5D"/>
    <w:rsid w:val="00825652"/>
    <w:rsid w:val="00825E9F"/>
    <w:rsid w:val="00826277"/>
    <w:rsid w:val="008266FF"/>
    <w:rsid w:val="00826901"/>
    <w:rsid w:val="0083018C"/>
    <w:rsid w:val="008301E4"/>
    <w:rsid w:val="00831747"/>
    <w:rsid w:val="00831B57"/>
    <w:rsid w:val="008342A8"/>
    <w:rsid w:val="008345D7"/>
    <w:rsid w:val="00835ACD"/>
    <w:rsid w:val="00835D27"/>
    <w:rsid w:val="008379DB"/>
    <w:rsid w:val="00840C82"/>
    <w:rsid w:val="00841DED"/>
    <w:rsid w:val="008420E6"/>
    <w:rsid w:val="0084327D"/>
    <w:rsid w:val="0084328F"/>
    <w:rsid w:val="008436A0"/>
    <w:rsid w:val="00844282"/>
    <w:rsid w:val="00845A7F"/>
    <w:rsid w:val="00847E43"/>
    <w:rsid w:val="008500C1"/>
    <w:rsid w:val="00850792"/>
    <w:rsid w:val="00850B61"/>
    <w:rsid w:val="00850ED4"/>
    <w:rsid w:val="008520C1"/>
    <w:rsid w:val="0085294C"/>
    <w:rsid w:val="0085437B"/>
    <w:rsid w:val="00854E93"/>
    <w:rsid w:val="008558BD"/>
    <w:rsid w:val="00855C50"/>
    <w:rsid w:val="00855FA7"/>
    <w:rsid w:val="0085684F"/>
    <w:rsid w:val="00856BEE"/>
    <w:rsid w:val="00857CF4"/>
    <w:rsid w:val="00860BEC"/>
    <w:rsid w:val="00860C5C"/>
    <w:rsid w:val="0086228E"/>
    <w:rsid w:val="00863C80"/>
    <w:rsid w:val="00864724"/>
    <w:rsid w:val="00864780"/>
    <w:rsid w:val="00864BCB"/>
    <w:rsid w:val="00864DA7"/>
    <w:rsid w:val="00865E50"/>
    <w:rsid w:val="00867646"/>
    <w:rsid w:val="00871A10"/>
    <w:rsid w:val="00871E2F"/>
    <w:rsid w:val="00871EBC"/>
    <w:rsid w:val="008723B4"/>
    <w:rsid w:val="008751F7"/>
    <w:rsid w:val="008754F5"/>
    <w:rsid w:val="0087601F"/>
    <w:rsid w:val="00880A3E"/>
    <w:rsid w:val="00880C25"/>
    <w:rsid w:val="008820A9"/>
    <w:rsid w:val="008821C0"/>
    <w:rsid w:val="0088459A"/>
    <w:rsid w:val="008847CD"/>
    <w:rsid w:val="00884D05"/>
    <w:rsid w:val="00884D36"/>
    <w:rsid w:val="008867E6"/>
    <w:rsid w:val="00886E47"/>
    <w:rsid w:val="00887ADB"/>
    <w:rsid w:val="0089102F"/>
    <w:rsid w:val="008910AD"/>
    <w:rsid w:val="008913F8"/>
    <w:rsid w:val="008915D1"/>
    <w:rsid w:val="00891AB4"/>
    <w:rsid w:val="00891CEB"/>
    <w:rsid w:val="008922AF"/>
    <w:rsid w:val="008922FA"/>
    <w:rsid w:val="008927F7"/>
    <w:rsid w:val="00892957"/>
    <w:rsid w:val="00892B80"/>
    <w:rsid w:val="0089368B"/>
    <w:rsid w:val="00894183"/>
    <w:rsid w:val="0089426C"/>
    <w:rsid w:val="00895B52"/>
    <w:rsid w:val="008975D6"/>
    <w:rsid w:val="008A01C8"/>
    <w:rsid w:val="008A0C98"/>
    <w:rsid w:val="008A102A"/>
    <w:rsid w:val="008A1606"/>
    <w:rsid w:val="008A1E0A"/>
    <w:rsid w:val="008A2297"/>
    <w:rsid w:val="008A2C20"/>
    <w:rsid w:val="008A2E90"/>
    <w:rsid w:val="008A331A"/>
    <w:rsid w:val="008A6BD3"/>
    <w:rsid w:val="008A6F0F"/>
    <w:rsid w:val="008B0FD8"/>
    <w:rsid w:val="008B18DA"/>
    <w:rsid w:val="008B1BA9"/>
    <w:rsid w:val="008B1F7A"/>
    <w:rsid w:val="008B21C4"/>
    <w:rsid w:val="008B2AA5"/>
    <w:rsid w:val="008B3CB5"/>
    <w:rsid w:val="008B3E32"/>
    <w:rsid w:val="008B5389"/>
    <w:rsid w:val="008B664C"/>
    <w:rsid w:val="008B6A57"/>
    <w:rsid w:val="008B6A92"/>
    <w:rsid w:val="008B6DED"/>
    <w:rsid w:val="008B72A1"/>
    <w:rsid w:val="008B7312"/>
    <w:rsid w:val="008B7AAB"/>
    <w:rsid w:val="008C0BC8"/>
    <w:rsid w:val="008C0CE0"/>
    <w:rsid w:val="008C348E"/>
    <w:rsid w:val="008C3FE8"/>
    <w:rsid w:val="008C4905"/>
    <w:rsid w:val="008C4D72"/>
    <w:rsid w:val="008C5159"/>
    <w:rsid w:val="008C5195"/>
    <w:rsid w:val="008C58BF"/>
    <w:rsid w:val="008C5A99"/>
    <w:rsid w:val="008C62EA"/>
    <w:rsid w:val="008C6317"/>
    <w:rsid w:val="008C660A"/>
    <w:rsid w:val="008D0913"/>
    <w:rsid w:val="008D0FC8"/>
    <w:rsid w:val="008D1044"/>
    <w:rsid w:val="008D1B35"/>
    <w:rsid w:val="008D1DFB"/>
    <w:rsid w:val="008D24A1"/>
    <w:rsid w:val="008D34D2"/>
    <w:rsid w:val="008D357A"/>
    <w:rsid w:val="008D358E"/>
    <w:rsid w:val="008D47B7"/>
    <w:rsid w:val="008D49E3"/>
    <w:rsid w:val="008D53AD"/>
    <w:rsid w:val="008D5BC7"/>
    <w:rsid w:val="008D5E62"/>
    <w:rsid w:val="008D64DF"/>
    <w:rsid w:val="008D6731"/>
    <w:rsid w:val="008D6BB3"/>
    <w:rsid w:val="008D7D41"/>
    <w:rsid w:val="008E1D8F"/>
    <w:rsid w:val="008E2338"/>
    <w:rsid w:val="008E26FC"/>
    <w:rsid w:val="008E28D9"/>
    <w:rsid w:val="008E34E2"/>
    <w:rsid w:val="008E36F2"/>
    <w:rsid w:val="008E4D8B"/>
    <w:rsid w:val="008E6261"/>
    <w:rsid w:val="008E63D5"/>
    <w:rsid w:val="008E7AF1"/>
    <w:rsid w:val="008E7B9C"/>
    <w:rsid w:val="008F03B9"/>
    <w:rsid w:val="008F1D6D"/>
    <w:rsid w:val="008F1E44"/>
    <w:rsid w:val="008F28B2"/>
    <w:rsid w:val="008F2FB6"/>
    <w:rsid w:val="008F3990"/>
    <w:rsid w:val="008F3EFB"/>
    <w:rsid w:val="008F3F52"/>
    <w:rsid w:val="008F4110"/>
    <w:rsid w:val="008F4857"/>
    <w:rsid w:val="008F49D5"/>
    <w:rsid w:val="008F4A23"/>
    <w:rsid w:val="008F5C6D"/>
    <w:rsid w:val="009015F2"/>
    <w:rsid w:val="00902588"/>
    <w:rsid w:val="00902641"/>
    <w:rsid w:val="00902EBF"/>
    <w:rsid w:val="00904917"/>
    <w:rsid w:val="00905404"/>
    <w:rsid w:val="00905E13"/>
    <w:rsid w:val="00906E02"/>
    <w:rsid w:val="009073ED"/>
    <w:rsid w:val="00907557"/>
    <w:rsid w:val="009076B6"/>
    <w:rsid w:val="00907FC2"/>
    <w:rsid w:val="00911017"/>
    <w:rsid w:val="0091158B"/>
    <w:rsid w:val="009119DF"/>
    <w:rsid w:val="0091206A"/>
    <w:rsid w:val="00914124"/>
    <w:rsid w:val="009149A7"/>
    <w:rsid w:val="00914FA9"/>
    <w:rsid w:val="00915A4B"/>
    <w:rsid w:val="009163D7"/>
    <w:rsid w:val="00916BCD"/>
    <w:rsid w:val="00916C57"/>
    <w:rsid w:val="00920B11"/>
    <w:rsid w:val="009217B5"/>
    <w:rsid w:val="00921ABF"/>
    <w:rsid w:val="009222EC"/>
    <w:rsid w:val="0092238E"/>
    <w:rsid w:val="009224B3"/>
    <w:rsid w:val="009231D1"/>
    <w:rsid w:val="00924BA5"/>
    <w:rsid w:val="00925084"/>
    <w:rsid w:val="00925C65"/>
    <w:rsid w:val="0093054C"/>
    <w:rsid w:val="00930622"/>
    <w:rsid w:val="009314BF"/>
    <w:rsid w:val="00931ABA"/>
    <w:rsid w:val="00931E63"/>
    <w:rsid w:val="00932015"/>
    <w:rsid w:val="00933DF7"/>
    <w:rsid w:val="00934995"/>
    <w:rsid w:val="00936674"/>
    <w:rsid w:val="00936706"/>
    <w:rsid w:val="009367F1"/>
    <w:rsid w:val="00936C3E"/>
    <w:rsid w:val="009377DE"/>
    <w:rsid w:val="00937A2F"/>
    <w:rsid w:val="00937DF7"/>
    <w:rsid w:val="00940661"/>
    <w:rsid w:val="0094073B"/>
    <w:rsid w:val="00940AF2"/>
    <w:rsid w:val="00940D66"/>
    <w:rsid w:val="00943418"/>
    <w:rsid w:val="00944728"/>
    <w:rsid w:val="00944FEC"/>
    <w:rsid w:val="00945722"/>
    <w:rsid w:val="009463F1"/>
    <w:rsid w:val="00946986"/>
    <w:rsid w:val="00947908"/>
    <w:rsid w:val="00947A76"/>
    <w:rsid w:val="00947F6F"/>
    <w:rsid w:val="00950B0D"/>
    <w:rsid w:val="00951FF4"/>
    <w:rsid w:val="00952386"/>
    <w:rsid w:val="0095279B"/>
    <w:rsid w:val="00952840"/>
    <w:rsid w:val="00952C4F"/>
    <w:rsid w:val="00953D28"/>
    <w:rsid w:val="009549C1"/>
    <w:rsid w:val="00954F10"/>
    <w:rsid w:val="0095619D"/>
    <w:rsid w:val="00956270"/>
    <w:rsid w:val="00957736"/>
    <w:rsid w:val="0096001F"/>
    <w:rsid w:val="009616B6"/>
    <w:rsid w:val="00962435"/>
    <w:rsid w:val="009627B3"/>
    <w:rsid w:val="00963781"/>
    <w:rsid w:val="00963B41"/>
    <w:rsid w:val="00964C03"/>
    <w:rsid w:val="00965673"/>
    <w:rsid w:val="00966C9C"/>
    <w:rsid w:val="00970328"/>
    <w:rsid w:val="00970405"/>
    <w:rsid w:val="00971518"/>
    <w:rsid w:val="00971B1E"/>
    <w:rsid w:val="00971DB1"/>
    <w:rsid w:val="009721BF"/>
    <w:rsid w:val="00972628"/>
    <w:rsid w:val="00972E1E"/>
    <w:rsid w:val="00975127"/>
    <w:rsid w:val="009762B0"/>
    <w:rsid w:val="009768C4"/>
    <w:rsid w:val="00976B2E"/>
    <w:rsid w:val="00976BE2"/>
    <w:rsid w:val="00977746"/>
    <w:rsid w:val="00977DAF"/>
    <w:rsid w:val="00980241"/>
    <w:rsid w:val="0098076B"/>
    <w:rsid w:val="00980D16"/>
    <w:rsid w:val="00980E3D"/>
    <w:rsid w:val="00980FEA"/>
    <w:rsid w:val="00981E93"/>
    <w:rsid w:val="00983C75"/>
    <w:rsid w:val="00983FED"/>
    <w:rsid w:val="00984AD9"/>
    <w:rsid w:val="00984E35"/>
    <w:rsid w:val="00984EB8"/>
    <w:rsid w:val="009852B2"/>
    <w:rsid w:val="00985649"/>
    <w:rsid w:val="00985798"/>
    <w:rsid w:val="00985911"/>
    <w:rsid w:val="009859FD"/>
    <w:rsid w:val="00985C2B"/>
    <w:rsid w:val="0099037C"/>
    <w:rsid w:val="009925B5"/>
    <w:rsid w:val="009933F3"/>
    <w:rsid w:val="00994216"/>
    <w:rsid w:val="00994623"/>
    <w:rsid w:val="00994830"/>
    <w:rsid w:val="00994868"/>
    <w:rsid w:val="00994F86"/>
    <w:rsid w:val="009950ED"/>
    <w:rsid w:val="0099712B"/>
    <w:rsid w:val="00997557"/>
    <w:rsid w:val="009A10DD"/>
    <w:rsid w:val="009A1417"/>
    <w:rsid w:val="009A178F"/>
    <w:rsid w:val="009A48DB"/>
    <w:rsid w:val="009A4BE0"/>
    <w:rsid w:val="009A535B"/>
    <w:rsid w:val="009A6FBC"/>
    <w:rsid w:val="009A70D1"/>
    <w:rsid w:val="009A717D"/>
    <w:rsid w:val="009A7207"/>
    <w:rsid w:val="009B0A91"/>
    <w:rsid w:val="009B1434"/>
    <w:rsid w:val="009B1A07"/>
    <w:rsid w:val="009B1C3A"/>
    <w:rsid w:val="009B1DC4"/>
    <w:rsid w:val="009B2083"/>
    <w:rsid w:val="009B2211"/>
    <w:rsid w:val="009B2F1E"/>
    <w:rsid w:val="009B411C"/>
    <w:rsid w:val="009B4960"/>
    <w:rsid w:val="009B5A5F"/>
    <w:rsid w:val="009B6473"/>
    <w:rsid w:val="009B6EAF"/>
    <w:rsid w:val="009B7013"/>
    <w:rsid w:val="009B701D"/>
    <w:rsid w:val="009B7BBA"/>
    <w:rsid w:val="009C083D"/>
    <w:rsid w:val="009C0886"/>
    <w:rsid w:val="009C1403"/>
    <w:rsid w:val="009C1886"/>
    <w:rsid w:val="009C2EF8"/>
    <w:rsid w:val="009C33A8"/>
    <w:rsid w:val="009C4AD8"/>
    <w:rsid w:val="009C5644"/>
    <w:rsid w:val="009C6C48"/>
    <w:rsid w:val="009C6F02"/>
    <w:rsid w:val="009C75B3"/>
    <w:rsid w:val="009D08AC"/>
    <w:rsid w:val="009D0E65"/>
    <w:rsid w:val="009D1011"/>
    <w:rsid w:val="009D1387"/>
    <w:rsid w:val="009D2566"/>
    <w:rsid w:val="009D2C8B"/>
    <w:rsid w:val="009D354F"/>
    <w:rsid w:val="009D35B3"/>
    <w:rsid w:val="009D38D7"/>
    <w:rsid w:val="009D483A"/>
    <w:rsid w:val="009D524D"/>
    <w:rsid w:val="009D5B40"/>
    <w:rsid w:val="009D5D63"/>
    <w:rsid w:val="009D6185"/>
    <w:rsid w:val="009D72D1"/>
    <w:rsid w:val="009E0B49"/>
    <w:rsid w:val="009E3936"/>
    <w:rsid w:val="009E462D"/>
    <w:rsid w:val="009E4EB6"/>
    <w:rsid w:val="009E4F1D"/>
    <w:rsid w:val="009E5D24"/>
    <w:rsid w:val="009E6087"/>
    <w:rsid w:val="009E6BD8"/>
    <w:rsid w:val="009E6C8D"/>
    <w:rsid w:val="009E6FE7"/>
    <w:rsid w:val="009E705D"/>
    <w:rsid w:val="009E7914"/>
    <w:rsid w:val="009E7C17"/>
    <w:rsid w:val="009F02BF"/>
    <w:rsid w:val="009F06E4"/>
    <w:rsid w:val="009F0FA6"/>
    <w:rsid w:val="009F1C96"/>
    <w:rsid w:val="009F1F9E"/>
    <w:rsid w:val="009F24C1"/>
    <w:rsid w:val="009F3242"/>
    <w:rsid w:val="009F3665"/>
    <w:rsid w:val="009F3997"/>
    <w:rsid w:val="009F3E0E"/>
    <w:rsid w:val="009F4820"/>
    <w:rsid w:val="009F506B"/>
    <w:rsid w:val="009F6DDB"/>
    <w:rsid w:val="009F73B1"/>
    <w:rsid w:val="00A00162"/>
    <w:rsid w:val="00A00573"/>
    <w:rsid w:val="00A01702"/>
    <w:rsid w:val="00A023DF"/>
    <w:rsid w:val="00A035AB"/>
    <w:rsid w:val="00A03B13"/>
    <w:rsid w:val="00A04369"/>
    <w:rsid w:val="00A051D1"/>
    <w:rsid w:val="00A056FC"/>
    <w:rsid w:val="00A0668F"/>
    <w:rsid w:val="00A06E2C"/>
    <w:rsid w:val="00A071AD"/>
    <w:rsid w:val="00A1077F"/>
    <w:rsid w:val="00A10C46"/>
    <w:rsid w:val="00A10FF2"/>
    <w:rsid w:val="00A11479"/>
    <w:rsid w:val="00A124F1"/>
    <w:rsid w:val="00A12755"/>
    <w:rsid w:val="00A12C13"/>
    <w:rsid w:val="00A13A8B"/>
    <w:rsid w:val="00A13F4F"/>
    <w:rsid w:val="00A14084"/>
    <w:rsid w:val="00A1464E"/>
    <w:rsid w:val="00A14A54"/>
    <w:rsid w:val="00A15EFF"/>
    <w:rsid w:val="00A16A1A"/>
    <w:rsid w:val="00A176DD"/>
    <w:rsid w:val="00A179E1"/>
    <w:rsid w:val="00A17A8B"/>
    <w:rsid w:val="00A17C97"/>
    <w:rsid w:val="00A20AD1"/>
    <w:rsid w:val="00A20BA9"/>
    <w:rsid w:val="00A211B0"/>
    <w:rsid w:val="00A21631"/>
    <w:rsid w:val="00A21F19"/>
    <w:rsid w:val="00A22484"/>
    <w:rsid w:val="00A224D6"/>
    <w:rsid w:val="00A23397"/>
    <w:rsid w:val="00A240A5"/>
    <w:rsid w:val="00A24584"/>
    <w:rsid w:val="00A25448"/>
    <w:rsid w:val="00A25924"/>
    <w:rsid w:val="00A25BE0"/>
    <w:rsid w:val="00A2670A"/>
    <w:rsid w:val="00A26998"/>
    <w:rsid w:val="00A2750A"/>
    <w:rsid w:val="00A316DF"/>
    <w:rsid w:val="00A3218C"/>
    <w:rsid w:val="00A3240C"/>
    <w:rsid w:val="00A32C7C"/>
    <w:rsid w:val="00A3318F"/>
    <w:rsid w:val="00A332E9"/>
    <w:rsid w:val="00A33BA0"/>
    <w:rsid w:val="00A33C18"/>
    <w:rsid w:val="00A35A57"/>
    <w:rsid w:val="00A35BC2"/>
    <w:rsid w:val="00A36B1A"/>
    <w:rsid w:val="00A36CA0"/>
    <w:rsid w:val="00A36DAF"/>
    <w:rsid w:val="00A376E0"/>
    <w:rsid w:val="00A37DFE"/>
    <w:rsid w:val="00A419B3"/>
    <w:rsid w:val="00A4490C"/>
    <w:rsid w:val="00A44D41"/>
    <w:rsid w:val="00A4505D"/>
    <w:rsid w:val="00A4603D"/>
    <w:rsid w:val="00A461E2"/>
    <w:rsid w:val="00A467DB"/>
    <w:rsid w:val="00A46D00"/>
    <w:rsid w:val="00A46E7C"/>
    <w:rsid w:val="00A51137"/>
    <w:rsid w:val="00A5113B"/>
    <w:rsid w:val="00A51EDF"/>
    <w:rsid w:val="00A521AB"/>
    <w:rsid w:val="00A52910"/>
    <w:rsid w:val="00A52A76"/>
    <w:rsid w:val="00A52B73"/>
    <w:rsid w:val="00A53701"/>
    <w:rsid w:val="00A55193"/>
    <w:rsid w:val="00A551E2"/>
    <w:rsid w:val="00A55800"/>
    <w:rsid w:val="00A56139"/>
    <w:rsid w:val="00A56E5C"/>
    <w:rsid w:val="00A5704B"/>
    <w:rsid w:val="00A613DD"/>
    <w:rsid w:val="00A618F8"/>
    <w:rsid w:val="00A61CC1"/>
    <w:rsid w:val="00A61D5D"/>
    <w:rsid w:val="00A61EB3"/>
    <w:rsid w:val="00A62467"/>
    <w:rsid w:val="00A647C1"/>
    <w:rsid w:val="00A64C4E"/>
    <w:rsid w:val="00A651D1"/>
    <w:rsid w:val="00A65E56"/>
    <w:rsid w:val="00A67620"/>
    <w:rsid w:val="00A70520"/>
    <w:rsid w:val="00A70B93"/>
    <w:rsid w:val="00A7199E"/>
    <w:rsid w:val="00A734AB"/>
    <w:rsid w:val="00A739E4"/>
    <w:rsid w:val="00A73C13"/>
    <w:rsid w:val="00A74D5A"/>
    <w:rsid w:val="00A763B4"/>
    <w:rsid w:val="00A766EF"/>
    <w:rsid w:val="00A769A6"/>
    <w:rsid w:val="00A77A9C"/>
    <w:rsid w:val="00A801AC"/>
    <w:rsid w:val="00A811D1"/>
    <w:rsid w:val="00A830ED"/>
    <w:rsid w:val="00A836C8"/>
    <w:rsid w:val="00A861C5"/>
    <w:rsid w:val="00A90CFE"/>
    <w:rsid w:val="00A91306"/>
    <w:rsid w:val="00A91BDF"/>
    <w:rsid w:val="00A921E2"/>
    <w:rsid w:val="00A922AF"/>
    <w:rsid w:val="00A92C19"/>
    <w:rsid w:val="00A93E35"/>
    <w:rsid w:val="00A9505A"/>
    <w:rsid w:val="00A95879"/>
    <w:rsid w:val="00A95F37"/>
    <w:rsid w:val="00A97F48"/>
    <w:rsid w:val="00AA021F"/>
    <w:rsid w:val="00AA0764"/>
    <w:rsid w:val="00AA0B2B"/>
    <w:rsid w:val="00AA0F88"/>
    <w:rsid w:val="00AA1852"/>
    <w:rsid w:val="00AA2328"/>
    <w:rsid w:val="00AA2341"/>
    <w:rsid w:val="00AA2D13"/>
    <w:rsid w:val="00AA3579"/>
    <w:rsid w:val="00AA4285"/>
    <w:rsid w:val="00AA5334"/>
    <w:rsid w:val="00AA5465"/>
    <w:rsid w:val="00AA5AC8"/>
    <w:rsid w:val="00AA61C1"/>
    <w:rsid w:val="00AA697A"/>
    <w:rsid w:val="00AA71E4"/>
    <w:rsid w:val="00AB04E6"/>
    <w:rsid w:val="00AB1A5A"/>
    <w:rsid w:val="00AB2462"/>
    <w:rsid w:val="00AB26B3"/>
    <w:rsid w:val="00AB29B0"/>
    <w:rsid w:val="00AB3253"/>
    <w:rsid w:val="00AB38E3"/>
    <w:rsid w:val="00AB437C"/>
    <w:rsid w:val="00AB52FA"/>
    <w:rsid w:val="00AB5CCA"/>
    <w:rsid w:val="00AB745B"/>
    <w:rsid w:val="00AB7699"/>
    <w:rsid w:val="00AB781C"/>
    <w:rsid w:val="00AB7EBF"/>
    <w:rsid w:val="00AB7F5C"/>
    <w:rsid w:val="00AC0C93"/>
    <w:rsid w:val="00AC1014"/>
    <w:rsid w:val="00AC129E"/>
    <w:rsid w:val="00AC1397"/>
    <w:rsid w:val="00AC1E75"/>
    <w:rsid w:val="00AC288B"/>
    <w:rsid w:val="00AC296D"/>
    <w:rsid w:val="00AC2A0E"/>
    <w:rsid w:val="00AC37EF"/>
    <w:rsid w:val="00AC3FF4"/>
    <w:rsid w:val="00AC419B"/>
    <w:rsid w:val="00AC66F1"/>
    <w:rsid w:val="00AC728B"/>
    <w:rsid w:val="00AC75CE"/>
    <w:rsid w:val="00AC7E78"/>
    <w:rsid w:val="00AD0979"/>
    <w:rsid w:val="00AD18A4"/>
    <w:rsid w:val="00AD1EC5"/>
    <w:rsid w:val="00AD2EAC"/>
    <w:rsid w:val="00AD3B8C"/>
    <w:rsid w:val="00AD4AB8"/>
    <w:rsid w:val="00AD67D4"/>
    <w:rsid w:val="00AD69F8"/>
    <w:rsid w:val="00AD719B"/>
    <w:rsid w:val="00AE04BA"/>
    <w:rsid w:val="00AE09BC"/>
    <w:rsid w:val="00AE1F57"/>
    <w:rsid w:val="00AE2D6F"/>
    <w:rsid w:val="00AE31A7"/>
    <w:rsid w:val="00AE3E67"/>
    <w:rsid w:val="00AE5989"/>
    <w:rsid w:val="00AE63C2"/>
    <w:rsid w:val="00AE7ED4"/>
    <w:rsid w:val="00AF0617"/>
    <w:rsid w:val="00AF10A6"/>
    <w:rsid w:val="00AF1AA7"/>
    <w:rsid w:val="00AF1CA3"/>
    <w:rsid w:val="00AF4B9C"/>
    <w:rsid w:val="00AF5228"/>
    <w:rsid w:val="00AF5AB5"/>
    <w:rsid w:val="00AF61C4"/>
    <w:rsid w:val="00AF7A0B"/>
    <w:rsid w:val="00B00581"/>
    <w:rsid w:val="00B0065B"/>
    <w:rsid w:val="00B0129C"/>
    <w:rsid w:val="00B02839"/>
    <w:rsid w:val="00B02DAE"/>
    <w:rsid w:val="00B04C7A"/>
    <w:rsid w:val="00B06845"/>
    <w:rsid w:val="00B072E6"/>
    <w:rsid w:val="00B1079C"/>
    <w:rsid w:val="00B10C81"/>
    <w:rsid w:val="00B112FC"/>
    <w:rsid w:val="00B11B30"/>
    <w:rsid w:val="00B1200E"/>
    <w:rsid w:val="00B12C22"/>
    <w:rsid w:val="00B13250"/>
    <w:rsid w:val="00B15BC4"/>
    <w:rsid w:val="00B15BFF"/>
    <w:rsid w:val="00B16EC7"/>
    <w:rsid w:val="00B17EA0"/>
    <w:rsid w:val="00B23936"/>
    <w:rsid w:val="00B24617"/>
    <w:rsid w:val="00B24833"/>
    <w:rsid w:val="00B25110"/>
    <w:rsid w:val="00B26262"/>
    <w:rsid w:val="00B3026D"/>
    <w:rsid w:val="00B30CF5"/>
    <w:rsid w:val="00B30DD4"/>
    <w:rsid w:val="00B30E0C"/>
    <w:rsid w:val="00B30E95"/>
    <w:rsid w:val="00B31F76"/>
    <w:rsid w:val="00B325AB"/>
    <w:rsid w:val="00B327BA"/>
    <w:rsid w:val="00B32B3F"/>
    <w:rsid w:val="00B32F88"/>
    <w:rsid w:val="00B3363E"/>
    <w:rsid w:val="00B33A48"/>
    <w:rsid w:val="00B33E07"/>
    <w:rsid w:val="00B34B9B"/>
    <w:rsid w:val="00B34EE3"/>
    <w:rsid w:val="00B3647E"/>
    <w:rsid w:val="00B36646"/>
    <w:rsid w:val="00B36CE9"/>
    <w:rsid w:val="00B37EE0"/>
    <w:rsid w:val="00B400D4"/>
    <w:rsid w:val="00B40350"/>
    <w:rsid w:val="00B40B13"/>
    <w:rsid w:val="00B41A01"/>
    <w:rsid w:val="00B428D0"/>
    <w:rsid w:val="00B42EB9"/>
    <w:rsid w:val="00B43293"/>
    <w:rsid w:val="00B4489A"/>
    <w:rsid w:val="00B44D70"/>
    <w:rsid w:val="00B46BFE"/>
    <w:rsid w:val="00B5016F"/>
    <w:rsid w:val="00B5100C"/>
    <w:rsid w:val="00B512E1"/>
    <w:rsid w:val="00B51BF8"/>
    <w:rsid w:val="00B53036"/>
    <w:rsid w:val="00B532D6"/>
    <w:rsid w:val="00B533BD"/>
    <w:rsid w:val="00B55A02"/>
    <w:rsid w:val="00B60810"/>
    <w:rsid w:val="00B6204F"/>
    <w:rsid w:val="00B63B4C"/>
    <w:rsid w:val="00B63EF4"/>
    <w:rsid w:val="00B6489F"/>
    <w:rsid w:val="00B649BD"/>
    <w:rsid w:val="00B64E0E"/>
    <w:rsid w:val="00B657AE"/>
    <w:rsid w:val="00B672D7"/>
    <w:rsid w:val="00B67E33"/>
    <w:rsid w:val="00B70503"/>
    <w:rsid w:val="00B71836"/>
    <w:rsid w:val="00B7232B"/>
    <w:rsid w:val="00B725E8"/>
    <w:rsid w:val="00B727A5"/>
    <w:rsid w:val="00B72A89"/>
    <w:rsid w:val="00B72FD7"/>
    <w:rsid w:val="00B7493B"/>
    <w:rsid w:val="00B74A15"/>
    <w:rsid w:val="00B74A31"/>
    <w:rsid w:val="00B74CD8"/>
    <w:rsid w:val="00B75287"/>
    <w:rsid w:val="00B755F2"/>
    <w:rsid w:val="00B76165"/>
    <w:rsid w:val="00B761E6"/>
    <w:rsid w:val="00B76547"/>
    <w:rsid w:val="00B76CCC"/>
    <w:rsid w:val="00B76CF7"/>
    <w:rsid w:val="00B76FFC"/>
    <w:rsid w:val="00B77106"/>
    <w:rsid w:val="00B80C35"/>
    <w:rsid w:val="00B818CA"/>
    <w:rsid w:val="00B81F4D"/>
    <w:rsid w:val="00B82876"/>
    <w:rsid w:val="00B841E7"/>
    <w:rsid w:val="00B849E5"/>
    <w:rsid w:val="00B8516F"/>
    <w:rsid w:val="00B858CD"/>
    <w:rsid w:val="00B86340"/>
    <w:rsid w:val="00B86425"/>
    <w:rsid w:val="00B866EB"/>
    <w:rsid w:val="00B875C3"/>
    <w:rsid w:val="00B87B13"/>
    <w:rsid w:val="00B90219"/>
    <w:rsid w:val="00B9111F"/>
    <w:rsid w:val="00B91183"/>
    <w:rsid w:val="00B918FB"/>
    <w:rsid w:val="00B920D9"/>
    <w:rsid w:val="00B93641"/>
    <w:rsid w:val="00B93CEE"/>
    <w:rsid w:val="00B94283"/>
    <w:rsid w:val="00B94950"/>
    <w:rsid w:val="00B95007"/>
    <w:rsid w:val="00B9517B"/>
    <w:rsid w:val="00B953E6"/>
    <w:rsid w:val="00B958BE"/>
    <w:rsid w:val="00B95BE1"/>
    <w:rsid w:val="00B95F13"/>
    <w:rsid w:val="00B96C12"/>
    <w:rsid w:val="00B97E22"/>
    <w:rsid w:val="00B97EBF"/>
    <w:rsid w:val="00BA270F"/>
    <w:rsid w:val="00BA3E60"/>
    <w:rsid w:val="00BA4823"/>
    <w:rsid w:val="00BA49CC"/>
    <w:rsid w:val="00BA4B55"/>
    <w:rsid w:val="00BA4ECA"/>
    <w:rsid w:val="00BA5E8A"/>
    <w:rsid w:val="00BA6D48"/>
    <w:rsid w:val="00BA6D8A"/>
    <w:rsid w:val="00BA6F96"/>
    <w:rsid w:val="00BA721A"/>
    <w:rsid w:val="00BB26E5"/>
    <w:rsid w:val="00BB2AC9"/>
    <w:rsid w:val="00BB3815"/>
    <w:rsid w:val="00BB3A1D"/>
    <w:rsid w:val="00BB3CFF"/>
    <w:rsid w:val="00BB3FDF"/>
    <w:rsid w:val="00BB570A"/>
    <w:rsid w:val="00BB6025"/>
    <w:rsid w:val="00BB64FD"/>
    <w:rsid w:val="00BC0BCA"/>
    <w:rsid w:val="00BC1B06"/>
    <w:rsid w:val="00BC1E3B"/>
    <w:rsid w:val="00BC1E85"/>
    <w:rsid w:val="00BC27E3"/>
    <w:rsid w:val="00BC31B5"/>
    <w:rsid w:val="00BC4650"/>
    <w:rsid w:val="00BC5995"/>
    <w:rsid w:val="00BC5B95"/>
    <w:rsid w:val="00BC6995"/>
    <w:rsid w:val="00BC6A0E"/>
    <w:rsid w:val="00BC74E5"/>
    <w:rsid w:val="00BC7585"/>
    <w:rsid w:val="00BD09C3"/>
    <w:rsid w:val="00BD132D"/>
    <w:rsid w:val="00BD18CE"/>
    <w:rsid w:val="00BD2155"/>
    <w:rsid w:val="00BD30F7"/>
    <w:rsid w:val="00BD3114"/>
    <w:rsid w:val="00BD3522"/>
    <w:rsid w:val="00BD6091"/>
    <w:rsid w:val="00BD6932"/>
    <w:rsid w:val="00BD6EE7"/>
    <w:rsid w:val="00BD79D7"/>
    <w:rsid w:val="00BE0111"/>
    <w:rsid w:val="00BE10D5"/>
    <w:rsid w:val="00BE126C"/>
    <w:rsid w:val="00BE290A"/>
    <w:rsid w:val="00BE2D6F"/>
    <w:rsid w:val="00BE4B7D"/>
    <w:rsid w:val="00BE4C04"/>
    <w:rsid w:val="00BE5B9B"/>
    <w:rsid w:val="00BE5C8B"/>
    <w:rsid w:val="00BE5D0B"/>
    <w:rsid w:val="00BE68D2"/>
    <w:rsid w:val="00BF01E1"/>
    <w:rsid w:val="00BF12AF"/>
    <w:rsid w:val="00BF2378"/>
    <w:rsid w:val="00BF3554"/>
    <w:rsid w:val="00BF446B"/>
    <w:rsid w:val="00BF4809"/>
    <w:rsid w:val="00BF4A26"/>
    <w:rsid w:val="00BF4E07"/>
    <w:rsid w:val="00BF5537"/>
    <w:rsid w:val="00BF72C0"/>
    <w:rsid w:val="00BF74BB"/>
    <w:rsid w:val="00C00111"/>
    <w:rsid w:val="00C01036"/>
    <w:rsid w:val="00C0164E"/>
    <w:rsid w:val="00C0187C"/>
    <w:rsid w:val="00C02E1B"/>
    <w:rsid w:val="00C03DCB"/>
    <w:rsid w:val="00C04F97"/>
    <w:rsid w:val="00C054A7"/>
    <w:rsid w:val="00C05D71"/>
    <w:rsid w:val="00C06757"/>
    <w:rsid w:val="00C06C47"/>
    <w:rsid w:val="00C07B57"/>
    <w:rsid w:val="00C10148"/>
    <w:rsid w:val="00C10F72"/>
    <w:rsid w:val="00C110E8"/>
    <w:rsid w:val="00C11384"/>
    <w:rsid w:val="00C11837"/>
    <w:rsid w:val="00C11A32"/>
    <w:rsid w:val="00C12475"/>
    <w:rsid w:val="00C12B94"/>
    <w:rsid w:val="00C133B0"/>
    <w:rsid w:val="00C13DDE"/>
    <w:rsid w:val="00C13FA4"/>
    <w:rsid w:val="00C141FA"/>
    <w:rsid w:val="00C143F3"/>
    <w:rsid w:val="00C14E9A"/>
    <w:rsid w:val="00C15508"/>
    <w:rsid w:val="00C1595B"/>
    <w:rsid w:val="00C15B9A"/>
    <w:rsid w:val="00C15F02"/>
    <w:rsid w:val="00C1620B"/>
    <w:rsid w:val="00C16ACA"/>
    <w:rsid w:val="00C17778"/>
    <w:rsid w:val="00C17CAE"/>
    <w:rsid w:val="00C20296"/>
    <w:rsid w:val="00C21CDA"/>
    <w:rsid w:val="00C21DFD"/>
    <w:rsid w:val="00C2247B"/>
    <w:rsid w:val="00C2280E"/>
    <w:rsid w:val="00C22EB6"/>
    <w:rsid w:val="00C23C37"/>
    <w:rsid w:val="00C24188"/>
    <w:rsid w:val="00C247AE"/>
    <w:rsid w:val="00C24BEC"/>
    <w:rsid w:val="00C251D5"/>
    <w:rsid w:val="00C25605"/>
    <w:rsid w:val="00C25AA1"/>
    <w:rsid w:val="00C26F90"/>
    <w:rsid w:val="00C27161"/>
    <w:rsid w:val="00C2740F"/>
    <w:rsid w:val="00C306CD"/>
    <w:rsid w:val="00C30DA8"/>
    <w:rsid w:val="00C3194C"/>
    <w:rsid w:val="00C320B9"/>
    <w:rsid w:val="00C323D4"/>
    <w:rsid w:val="00C32A7B"/>
    <w:rsid w:val="00C32DAB"/>
    <w:rsid w:val="00C33B6E"/>
    <w:rsid w:val="00C3519E"/>
    <w:rsid w:val="00C35B52"/>
    <w:rsid w:val="00C35CD1"/>
    <w:rsid w:val="00C35D4C"/>
    <w:rsid w:val="00C372EF"/>
    <w:rsid w:val="00C37D7D"/>
    <w:rsid w:val="00C403D4"/>
    <w:rsid w:val="00C40ADA"/>
    <w:rsid w:val="00C42F38"/>
    <w:rsid w:val="00C431E7"/>
    <w:rsid w:val="00C4388F"/>
    <w:rsid w:val="00C44D98"/>
    <w:rsid w:val="00C45092"/>
    <w:rsid w:val="00C45605"/>
    <w:rsid w:val="00C4593F"/>
    <w:rsid w:val="00C46549"/>
    <w:rsid w:val="00C4745A"/>
    <w:rsid w:val="00C51736"/>
    <w:rsid w:val="00C51764"/>
    <w:rsid w:val="00C52532"/>
    <w:rsid w:val="00C53273"/>
    <w:rsid w:val="00C5374D"/>
    <w:rsid w:val="00C54432"/>
    <w:rsid w:val="00C55061"/>
    <w:rsid w:val="00C55D35"/>
    <w:rsid w:val="00C56190"/>
    <w:rsid w:val="00C566BA"/>
    <w:rsid w:val="00C566E7"/>
    <w:rsid w:val="00C566EF"/>
    <w:rsid w:val="00C56F08"/>
    <w:rsid w:val="00C57356"/>
    <w:rsid w:val="00C57551"/>
    <w:rsid w:val="00C60556"/>
    <w:rsid w:val="00C617E3"/>
    <w:rsid w:val="00C631C2"/>
    <w:rsid w:val="00C64926"/>
    <w:rsid w:val="00C64F0C"/>
    <w:rsid w:val="00C657F0"/>
    <w:rsid w:val="00C659E4"/>
    <w:rsid w:val="00C65F15"/>
    <w:rsid w:val="00C66428"/>
    <w:rsid w:val="00C66908"/>
    <w:rsid w:val="00C6766D"/>
    <w:rsid w:val="00C67B52"/>
    <w:rsid w:val="00C70979"/>
    <w:rsid w:val="00C70A9B"/>
    <w:rsid w:val="00C70DC7"/>
    <w:rsid w:val="00C70FBD"/>
    <w:rsid w:val="00C71ACC"/>
    <w:rsid w:val="00C72545"/>
    <w:rsid w:val="00C72F7E"/>
    <w:rsid w:val="00C73D1E"/>
    <w:rsid w:val="00C73DF4"/>
    <w:rsid w:val="00C769D0"/>
    <w:rsid w:val="00C77BA0"/>
    <w:rsid w:val="00C77DB3"/>
    <w:rsid w:val="00C80823"/>
    <w:rsid w:val="00C808F0"/>
    <w:rsid w:val="00C80F95"/>
    <w:rsid w:val="00C81683"/>
    <w:rsid w:val="00C81EB1"/>
    <w:rsid w:val="00C81F12"/>
    <w:rsid w:val="00C8257F"/>
    <w:rsid w:val="00C8274B"/>
    <w:rsid w:val="00C82998"/>
    <w:rsid w:val="00C82CEE"/>
    <w:rsid w:val="00C84711"/>
    <w:rsid w:val="00C86A1B"/>
    <w:rsid w:val="00C86BFF"/>
    <w:rsid w:val="00C87A6D"/>
    <w:rsid w:val="00C87C7F"/>
    <w:rsid w:val="00C90229"/>
    <w:rsid w:val="00C915ED"/>
    <w:rsid w:val="00C919B6"/>
    <w:rsid w:val="00C925AA"/>
    <w:rsid w:val="00C92883"/>
    <w:rsid w:val="00C92FF6"/>
    <w:rsid w:val="00C93810"/>
    <w:rsid w:val="00C939AA"/>
    <w:rsid w:val="00C950CB"/>
    <w:rsid w:val="00C95676"/>
    <w:rsid w:val="00C9664F"/>
    <w:rsid w:val="00C96D3C"/>
    <w:rsid w:val="00C96EA3"/>
    <w:rsid w:val="00C978C7"/>
    <w:rsid w:val="00CA047E"/>
    <w:rsid w:val="00CA0942"/>
    <w:rsid w:val="00CA183A"/>
    <w:rsid w:val="00CA18C9"/>
    <w:rsid w:val="00CA21D3"/>
    <w:rsid w:val="00CA48B8"/>
    <w:rsid w:val="00CA4D67"/>
    <w:rsid w:val="00CA5E17"/>
    <w:rsid w:val="00CA6240"/>
    <w:rsid w:val="00CA6727"/>
    <w:rsid w:val="00CA6CF4"/>
    <w:rsid w:val="00CA6EE8"/>
    <w:rsid w:val="00CA74D0"/>
    <w:rsid w:val="00CA7847"/>
    <w:rsid w:val="00CB1972"/>
    <w:rsid w:val="00CB36C2"/>
    <w:rsid w:val="00CB3C4E"/>
    <w:rsid w:val="00CB4E85"/>
    <w:rsid w:val="00CB4EC6"/>
    <w:rsid w:val="00CB5AEE"/>
    <w:rsid w:val="00CB5EC7"/>
    <w:rsid w:val="00CB5F2D"/>
    <w:rsid w:val="00CB6144"/>
    <w:rsid w:val="00CB6FDA"/>
    <w:rsid w:val="00CB7701"/>
    <w:rsid w:val="00CB7A88"/>
    <w:rsid w:val="00CC03C2"/>
    <w:rsid w:val="00CC0E7F"/>
    <w:rsid w:val="00CC178A"/>
    <w:rsid w:val="00CC199A"/>
    <w:rsid w:val="00CC1C9C"/>
    <w:rsid w:val="00CC26A8"/>
    <w:rsid w:val="00CC2E02"/>
    <w:rsid w:val="00CC35A9"/>
    <w:rsid w:val="00CC3E3F"/>
    <w:rsid w:val="00CC4DCF"/>
    <w:rsid w:val="00CC53B6"/>
    <w:rsid w:val="00CC7345"/>
    <w:rsid w:val="00CC73E9"/>
    <w:rsid w:val="00CD27E5"/>
    <w:rsid w:val="00CD3766"/>
    <w:rsid w:val="00CD3CC8"/>
    <w:rsid w:val="00CD3E5C"/>
    <w:rsid w:val="00CD4626"/>
    <w:rsid w:val="00CD6226"/>
    <w:rsid w:val="00CD69AA"/>
    <w:rsid w:val="00CD6B59"/>
    <w:rsid w:val="00CD70F8"/>
    <w:rsid w:val="00CD7B7E"/>
    <w:rsid w:val="00CE0A18"/>
    <w:rsid w:val="00CE0A92"/>
    <w:rsid w:val="00CE113E"/>
    <w:rsid w:val="00CE159F"/>
    <w:rsid w:val="00CE1641"/>
    <w:rsid w:val="00CE1724"/>
    <w:rsid w:val="00CE1915"/>
    <w:rsid w:val="00CE1E03"/>
    <w:rsid w:val="00CE2454"/>
    <w:rsid w:val="00CE34DB"/>
    <w:rsid w:val="00CE3951"/>
    <w:rsid w:val="00CE40F8"/>
    <w:rsid w:val="00CE5924"/>
    <w:rsid w:val="00CE5FE4"/>
    <w:rsid w:val="00CE6814"/>
    <w:rsid w:val="00CE711B"/>
    <w:rsid w:val="00CE7727"/>
    <w:rsid w:val="00CE7BDA"/>
    <w:rsid w:val="00CE7C45"/>
    <w:rsid w:val="00CF0681"/>
    <w:rsid w:val="00CF076B"/>
    <w:rsid w:val="00CF1000"/>
    <w:rsid w:val="00CF14BC"/>
    <w:rsid w:val="00CF1825"/>
    <w:rsid w:val="00CF2D72"/>
    <w:rsid w:val="00CF392A"/>
    <w:rsid w:val="00CF3C18"/>
    <w:rsid w:val="00CF4A2D"/>
    <w:rsid w:val="00CF4ABC"/>
    <w:rsid w:val="00CF4B3E"/>
    <w:rsid w:val="00CF5208"/>
    <w:rsid w:val="00CF5CFC"/>
    <w:rsid w:val="00CF6B77"/>
    <w:rsid w:val="00CF72E6"/>
    <w:rsid w:val="00D001C0"/>
    <w:rsid w:val="00D0088B"/>
    <w:rsid w:val="00D00E36"/>
    <w:rsid w:val="00D01BF4"/>
    <w:rsid w:val="00D0218C"/>
    <w:rsid w:val="00D02422"/>
    <w:rsid w:val="00D04D6B"/>
    <w:rsid w:val="00D04E5A"/>
    <w:rsid w:val="00D052EF"/>
    <w:rsid w:val="00D058EF"/>
    <w:rsid w:val="00D07FEE"/>
    <w:rsid w:val="00D108F8"/>
    <w:rsid w:val="00D114C2"/>
    <w:rsid w:val="00D11BB2"/>
    <w:rsid w:val="00D1228F"/>
    <w:rsid w:val="00D123EA"/>
    <w:rsid w:val="00D1344A"/>
    <w:rsid w:val="00D13A9C"/>
    <w:rsid w:val="00D13DE7"/>
    <w:rsid w:val="00D15D7A"/>
    <w:rsid w:val="00D163B5"/>
    <w:rsid w:val="00D166E3"/>
    <w:rsid w:val="00D16947"/>
    <w:rsid w:val="00D16974"/>
    <w:rsid w:val="00D16D4E"/>
    <w:rsid w:val="00D17263"/>
    <w:rsid w:val="00D175B9"/>
    <w:rsid w:val="00D17932"/>
    <w:rsid w:val="00D179FD"/>
    <w:rsid w:val="00D20369"/>
    <w:rsid w:val="00D20793"/>
    <w:rsid w:val="00D2122E"/>
    <w:rsid w:val="00D22A1D"/>
    <w:rsid w:val="00D2476A"/>
    <w:rsid w:val="00D2490D"/>
    <w:rsid w:val="00D24E50"/>
    <w:rsid w:val="00D2660E"/>
    <w:rsid w:val="00D27CED"/>
    <w:rsid w:val="00D318A5"/>
    <w:rsid w:val="00D32E3E"/>
    <w:rsid w:val="00D34A18"/>
    <w:rsid w:val="00D37180"/>
    <w:rsid w:val="00D40001"/>
    <w:rsid w:val="00D402CA"/>
    <w:rsid w:val="00D402E0"/>
    <w:rsid w:val="00D4075E"/>
    <w:rsid w:val="00D41980"/>
    <w:rsid w:val="00D41B55"/>
    <w:rsid w:val="00D41C73"/>
    <w:rsid w:val="00D420AD"/>
    <w:rsid w:val="00D4273A"/>
    <w:rsid w:val="00D4441F"/>
    <w:rsid w:val="00D44AD9"/>
    <w:rsid w:val="00D44AE8"/>
    <w:rsid w:val="00D44E31"/>
    <w:rsid w:val="00D44F76"/>
    <w:rsid w:val="00D458E0"/>
    <w:rsid w:val="00D46386"/>
    <w:rsid w:val="00D478E5"/>
    <w:rsid w:val="00D50A84"/>
    <w:rsid w:val="00D518C6"/>
    <w:rsid w:val="00D526F6"/>
    <w:rsid w:val="00D53101"/>
    <w:rsid w:val="00D539B6"/>
    <w:rsid w:val="00D53B40"/>
    <w:rsid w:val="00D559D3"/>
    <w:rsid w:val="00D56E21"/>
    <w:rsid w:val="00D574CA"/>
    <w:rsid w:val="00D618C6"/>
    <w:rsid w:val="00D62ACF"/>
    <w:rsid w:val="00D62B7D"/>
    <w:rsid w:val="00D63305"/>
    <w:rsid w:val="00D636C5"/>
    <w:rsid w:val="00D63BE5"/>
    <w:rsid w:val="00D64323"/>
    <w:rsid w:val="00D64823"/>
    <w:rsid w:val="00D649C0"/>
    <w:rsid w:val="00D64B4A"/>
    <w:rsid w:val="00D6527B"/>
    <w:rsid w:val="00D65852"/>
    <w:rsid w:val="00D65E43"/>
    <w:rsid w:val="00D66352"/>
    <w:rsid w:val="00D66628"/>
    <w:rsid w:val="00D66830"/>
    <w:rsid w:val="00D67764"/>
    <w:rsid w:val="00D67B34"/>
    <w:rsid w:val="00D67EEF"/>
    <w:rsid w:val="00D67F29"/>
    <w:rsid w:val="00D70D9C"/>
    <w:rsid w:val="00D720D3"/>
    <w:rsid w:val="00D7291C"/>
    <w:rsid w:val="00D73319"/>
    <w:rsid w:val="00D73653"/>
    <w:rsid w:val="00D73F9A"/>
    <w:rsid w:val="00D741A9"/>
    <w:rsid w:val="00D74995"/>
    <w:rsid w:val="00D74F89"/>
    <w:rsid w:val="00D7628A"/>
    <w:rsid w:val="00D76493"/>
    <w:rsid w:val="00D76B06"/>
    <w:rsid w:val="00D76FDA"/>
    <w:rsid w:val="00D8044C"/>
    <w:rsid w:val="00D81F71"/>
    <w:rsid w:val="00D82062"/>
    <w:rsid w:val="00D821D3"/>
    <w:rsid w:val="00D82223"/>
    <w:rsid w:val="00D84484"/>
    <w:rsid w:val="00D85080"/>
    <w:rsid w:val="00D85333"/>
    <w:rsid w:val="00D8633A"/>
    <w:rsid w:val="00D86F28"/>
    <w:rsid w:val="00D875D6"/>
    <w:rsid w:val="00D90962"/>
    <w:rsid w:val="00D90B75"/>
    <w:rsid w:val="00D91350"/>
    <w:rsid w:val="00D9216B"/>
    <w:rsid w:val="00D92297"/>
    <w:rsid w:val="00D925AD"/>
    <w:rsid w:val="00D934D8"/>
    <w:rsid w:val="00D94995"/>
    <w:rsid w:val="00D94DF4"/>
    <w:rsid w:val="00D95214"/>
    <w:rsid w:val="00D95607"/>
    <w:rsid w:val="00D97160"/>
    <w:rsid w:val="00DA057F"/>
    <w:rsid w:val="00DA1976"/>
    <w:rsid w:val="00DA211A"/>
    <w:rsid w:val="00DA2977"/>
    <w:rsid w:val="00DA2B05"/>
    <w:rsid w:val="00DA2E6D"/>
    <w:rsid w:val="00DA4788"/>
    <w:rsid w:val="00DA5599"/>
    <w:rsid w:val="00DA5C60"/>
    <w:rsid w:val="00DA6E17"/>
    <w:rsid w:val="00DA7132"/>
    <w:rsid w:val="00DA75D4"/>
    <w:rsid w:val="00DB025E"/>
    <w:rsid w:val="00DB09FB"/>
    <w:rsid w:val="00DB11E3"/>
    <w:rsid w:val="00DB310D"/>
    <w:rsid w:val="00DB3A5D"/>
    <w:rsid w:val="00DB42A0"/>
    <w:rsid w:val="00DB4409"/>
    <w:rsid w:val="00DB5522"/>
    <w:rsid w:val="00DB6D58"/>
    <w:rsid w:val="00DB6E78"/>
    <w:rsid w:val="00DC1544"/>
    <w:rsid w:val="00DC1821"/>
    <w:rsid w:val="00DC1962"/>
    <w:rsid w:val="00DC2082"/>
    <w:rsid w:val="00DC3449"/>
    <w:rsid w:val="00DC4260"/>
    <w:rsid w:val="00DC442D"/>
    <w:rsid w:val="00DC44BB"/>
    <w:rsid w:val="00DC4670"/>
    <w:rsid w:val="00DC49EB"/>
    <w:rsid w:val="00DC4ACB"/>
    <w:rsid w:val="00DC5287"/>
    <w:rsid w:val="00DC5A56"/>
    <w:rsid w:val="00DC5E34"/>
    <w:rsid w:val="00DC6720"/>
    <w:rsid w:val="00DD1068"/>
    <w:rsid w:val="00DD10C0"/>
    <w:rsid w:val="00DD1AAD"/>
    <w:rsid w:val="00DD4158"/>
    <w:rsid w:val="00DD485E"/>
    <w:rsid w:val="00DD4AD2"/>
    <w:rsid w:val="00DD4F78"/>
    <w:rsid w:val="00DD69B7"/>
    <w:rsid w:val="00DD7174"/>
    <w:rsid w:val="00DD7863"/>
    <w:rsid w:val="00DE1919"/>
    <w:rsid w:val="00DE3C69"/>
    <w:rsid w:val="00DE3F24"/>
    <w:rsid w:val="00DE48F4"/>
    <w:rsid w:val="00DE70FA"/>
    <w:rsid w:val="00DE718E"/>
    <w:rsid w:val="00DE7243"/>
    <w:rsid w:val="00DE7C08"/>
    <w:rsid w:val="00DF0BE6"/>
    <w:rsid w:val="00DF13E7"/>
    <w:rsid w:val="00DF1860"/>
    <w:rsid w:val="00DF1F9E"/>
    <w:rsid w:val="00DF1FCB"/>
    <w:rsid w:val="00DF3232"/>
    <w:rsid w:val="00DF3690"/>
    <w:rsid w:val="00DF3AAC"/>
    <w:rsid w:val="00DF422C"/>
    <w:rsid w:val="00DF6471"/>
    <w:rsid w:val="00DF6A76"/>
    <w:rsid w:val="00DF75CC"/>
    <w:rsid w:val="00DF7CA1"/>
    <w:rsid w:val="00E00A17"/>
    <w:rsid w:val="00E02A54"/>
    <w:rsid w:val="00E03770"/>
    <w:rsid w:val="00E03A00"/>
    <w:rsid w:val="00E043D0"/>
    <w:rsid w:val="00E04B96"/>
    <w:rsid w:val="00E0514B"/>
    <w:rsid w:val="00E05EAB"/>
    <w:rsid w:val="00E068A7"/>
    <w:rsid w:val="00E073C6"/>
    <w:rsid w:val="00E07415"/>
    <w:rsid w:val="00E10A46"/>
    <w:rsid w:val="00E12C1C"/>
    <w:rsid w:val="00E12E37"/>
    <w:rsid w:val="00E13B3F"/>
    <w:rsid w:val="00E14120"/>
    <w:rsid w:val="00E14DDC"/>
    <w:rsid w:val="00E15152"/>
    <w:rsid w:val="00E15B40"/>
    <w:rsid w:val="00E160B6"/>
    <w:rsid w:val="00E16265"/>
    <w:rsid w:val="00E162A5"/>
    <w:rsid w:val="00E16547"/>
    <w:rsid w:val="00E1683C"/>
    <w:rsid w:val="00E17715"/>
    <w:rsid w:val="00E20887"/>
    <w:rsid w:val="00E20C16"/>
    <w:rsid w:val="00E21E55"/>
    <w:rsid w:val="00E223E6"/>
    <w:rsid w:val="00E230BA"/>
    <w:rsid w:val="00E24F72"/>
    <w:rsid w:val="00E24F81"/>
    <w:rsid w:val="00E2590F"/>
    <w:rsid w:val="00E26099"/>
    <w:rsid w:val="00E26366"/>
    <w:rsid w:val="00E2652B"/>
    <w:rsid w:val="00E275B0"/>
    <w:rsid w:val="00E30161"/>
    <w:rsid w:val="00E30FFD"/>
    <w:rsid w:val="00E32390"/>
    <w:rsid w:val="00E326F2"/>
    <w:rsid w:val="00E327BA"/>
    <w:rsid w:val="00E33062"/>
    <w:rsid w:val="00E3361C"/>
    <w:rsid w:val="00E33A18"/>
    <w:rsid w:val="00E33C67"/>
    <w:rsid w:val="00E355A8"/>
    <w:rsid w:val="00E35935"/>
    <w:rsid w:val="00E35F93"/>
    <w:rsid w:val="00E36958"/>
    <w:rsid w:val="00E36A8E"/>
    <w:rsid w:val="00E36F8F"/>
    <w:rsid w:val="00E3717A"/>
    <w:rsid w:val="00E376C8"/>
    <w:rsid w:val="00E40077"/>
    <w:rsid w:val="00E4050F"/>
    <w:rsid w:val="00E40772"/>
    <w:rsid w:val="00E41A0E"/>
    <w:rsid w:val="00E41AA5"/>
    <w:rsid w:val="00E4346B"/>
    <w:rsid w:val="00E438DE"/>
    <w:rsid w:val="00E44C94"/>
    <w:rsid w:val="00E4561B"/>
    <w:rsid w:val="00E4583E"/>
    <w:rsid w:val="00E46BD6"/>
    <w:rsid w:val="00E47AF3"/>
    <w:rsid w:val="00E50501"/>
    <w:rsid w:val="00E51BFD"/>
    <w:rsid w:val="00E51C8C"/>
    <w:rsid w:val="00E535E9"/>
    <w:rsid w:val="00E5379B"/>
    <w:rsid w:val="00E5379F"/>
    <w:rsid w:val="00E5383D"/>
    <w:rsid w:val="00E53F33"/>
    <w:rsid w:val="00E5430E"/>
    <w:rsid w:val="00E54C59"/>
    <w:rsid w:val="00E550C6"/>
    <w:rsid w:val="00E56D9E"/>
    <w:rsid w:val="00E57333"/>
    <w:rsid w:val="00E577F6"/>
    <w:rsid w:val="00E61012"/>
    <w:rsid w:val="00E61312"/>
    <w:rsid w:val="00E61F47"/>
    <w:rsid w:val="00E62552"/>
    <w:rsid w:val="00E62C05"/>
    <w:rsid w:val="00E6317B"/>
    <w:rsid w:val="00E6361D"/>
    <w:rsid w:val="00E637A5"/>
    <w:rsid w:val="00E64204"/>
    <w:rsid w:val="00E649D4"/>
    <w:rsid w:val="00E669E8"/>
    <w:rsid w:val="00E67710"/>
    <w:rsid w:val="00E67A5E"/>
    <w:rsid w:val="00E71292"/>
    <w:rsid w:val="00E71B63"/>
    <w:rsid w:val="00E72831"/>
    <w:rsid w:val="00E73381"/>
    <w:rsid w:val="00E743F1"/>
    <w:rsid w:val="00E759E0"/>
    <w:rsid w:val="00E7621F"/>
    <w:rsid w:val="00E76E4D"/>
    <w:rsid w:val="00E77776"/>
    <w:rsid w:val="00E816AD"/>
    <w:rsid w:val="00E81ABF"/>
    <w:rsid w:val="00E82393"/>
    <w:rsid w:val="00E82A35"/>
    <w:rsid w:val="00E82CBF"/>
    <w:rsid w:val="00E83332"/>
    <w:rsid w:val="00E834AD"/>
    <w:rsid w:val="00E844BD"/>
    <w:rsid w:val="00E854BB"/>
    <w:rsid w:val="00E85B1B"/>
    <w:rsid w:val="00E87EFB"/>
    <w:rsid w:val="00E87FA6"/>
    <w:rsid w:val="00E90025"/>
    <w:rsid w:val="00E9006F"/>
    <w:rsid w:val="00E90C49"/>
    <w:rsid w:val="00E91923"/>
    <w:rsid w:val="00E91BA9"/>
    <w:rsid w:val="00E92A8F"/>
    <w:rsid w:val="00E93980"/>
    <w:rsid w:val="00E94414"/>
    <w:rsid w:val="00E944FF"/>
    <w:rsid w:val="00E969B7"/>
    <w:rsid w:val="00E9708D"/>
    <w:rsid w:val="00E97E5F"/>
    <w:rsid w:val="00EA033B"/>
    <w:rsid w:val="00EA0905"/>
    <w:rsid w:val="00EA0C4A"/>
    <w:rsid w:val="00EA0EBF"/>
    <w:rsid w:val="00EA0F07"/>
    <w:rsid w:val="00EA16C1"/>
    <w:rsid w:val="00EA1CAB"/>
    <w:rsid w:val="00EA1E0E"/>
    <w:rsid w:val="00EA2717"/>
    <w:rsid w:val="00EA2860"/>
    <w:rsid w:val="00EA2C0D"/>
    <w:rsid w:val="00EA4740"/>
    <w:rsid w:val="00EA4B58"/>
    <w:rsid w:val="00EA50C1"/>
    <w:rsid w:val="00EA5956"/>
    <w:rsid w:val="00EB1FCD"/>
    <w:rsid w:val="00EB2768"/>
    <w:rsid w:val="00EB3307"/>
    <w:rsid w:val="00EB33BB"/>
    <w:rsid w:val="00EB346E"/>
    <w:rsid w:val="00EB3830"/>
    <w:rsid w:val="00EB3CD3"/>
    <w:rsid w:val="00EB56BB"/>
    <w:rsid w:val="00EB5758"/>
    <w:rsid w:val="00EB5858"/>
    <w:rsid w:val="00EB610C"/>
    <w:rsid w:val="00EB613A"/>
    <w:rsid w:val="00EB62D5"/>
    <w:rsid w:val="00EB6944"/>
    <w:rsid w:val="00EC0953"/>
    <w:rsid w:val="00EC18D1"/>
    <w:rsid w:val="00EC21A0"/>
    <w:rsid w:val="00EC2CF8"/>
    <w:rsid w:val="00EC48A7"/>
    <w:rsid w:val="00EC48E2"/>
    <w:rsid w:val="00EC4A7C"/>
    <w:rsid w:val="00EC55BA"/>
    <w:rsid w:val="00EC588A"/>
    <w:rsid w:val="00EC63A6"/>
    <w:rsid w:val="00EC668E"/>
    <w:rsid w:val="00EC7CA3"/>
    <w:rsid w:val="00ED124C"/>
    <w:rsid w:val="00ED13C9"/>
    <w:rsid w:val="00ED1965"/>
    <w:rsid w:val="00ED259C"/>
    <w:rsid w:val="00ED275C"/>
    <w:rsid w:val="00ED299A"/>
    <w:rsid w:val="00ED3813"/>
    <w:rsid w:val="00ED3841"/>
    <w:rsid w:val="00ED3BAA"/>
    <w:rsid w:val="00ED4A2F"/>
    <w:rsid w:val="00ED508C"/>
    <w:rsid w:val="00ED5E84"/>
    <w:rsid w:val="00ED60E5"/>
    <w:rsid w:val="00ED61A4"/>
    <w:rsid w:val="00ED6BF6"/>
    <w:rsid w:val="00ED7FAF"/>
    <w:rsid w:val="00EE0A98"/>
    <w:rsid w:val="00EE2080"/>
    <w:rsid w:val="00EE23A8"/>
    <w:rsid w:val="00EE26C1"/>
    <w:rsid w:val="00EE2A59"/>
    <w:rsid w:val="00EE30B0"/>
    <w:rsid w:val="00EE3EDF"/>
    <w:rsid w:val="00EE43A3"/>
    <w:rsid w:val="00EE45C0"/>
    <w:rsid w:val="00EE469D"/>
    <w:rsid w:val="00EE5AA8"/>
    <w:rsid w:val="00EE5D23"/>
    <w:rsid w:val="00EE6582"/>
    <w:rsid w:val="00EE6799"/>
    <w:rsid w:val="00EE6D8A"/>
    <w:rsid w:val="00EE7512"/>
    <w:rsid w:val="00EE7B15"/>
    <w:rsid w:val="00EE7B72"/>
    <w:rsid w:val="00EE7CB6"/>
    <w:rsid w:val="00EE7D5F"/>
    <w:rsid w:val="00EF0373"/>
    <w:rsid w:val="00EF0ABD"/>
    <w:rsid w:val="00EF1726"/>
    <w:rsid w:val="00EF37E4"/>
    <w:rsid w:val="00EF3F93"/>
    <w:rsid w:val="00EF4387"/>
    <w:rsid w:val="00EF43F8"/>
    <w:rsid w:val="00EF4628"/>
    <w:rsid w:val="00EF4818"/>
    <w:rsid w:val="00EF4EBD"/>
    <w:rsid w:val="00EF56D4"/>
    <w:rsid w:val="00EF6921"/>
    <w:rsid w:val="00EF7211"/>
    <w:rsid w:val="00F0219E"/>
    <w:rsid w:val="00F04172"/>
    <w:rsid w:val="00F05832"/>
    <w:rsid w:val="00F05DCD"/>
    <w:rsid w:val="00F06C38"/>
    <w:rsid w:val="00F06D5A"/>
    <w:rsid w:val="00F070B2"/>
    <w:rsid w:val="00F078AB"/>
    <w:rsid w:val="00F10006"/>
    <w:rsid w:val="00F11D8F"/>
    <w:rsid w:val="00F13340"/>
    <w:rsid w:val="00F13BE0"/>
    <w:rsid w:val="00F1476B"/>
    <w:rsid w:val="00F162CD"/>
    <w:rsid w:val="00F16AE9"/>
    <w:rsid w:val="00F172EA"/>
    <w:rsid w:val="00F1765B"/>
    <w:rsid w:val="00F17A73"/>
    <w:rsid w:val="00F20F5F"/>
    <w:rsid w:val="00F21105"/>
    <w:rsid w:val="00F21186"/>
    <w:rsid w:val="00F21E47"/>
    <w:rsid w:val="00F238F9"/>
    <w:rsid w:val="00F23A7D"/>
    <w:rsid w:val="00F248E6"/>
    <w:rsid w:val="00F2490E"/>
    <w:rsid w:val="00F26124"/>
    <w:rsid w:val="00F2626C"/>
    <w:rsid w:val="00F26C7C"/>
    <w:rsid w:val="00F2715B"/>
    <w:rsid w:val="00F27B18"/>
    <w:rsid w:val="00F309A7"/>
    <w:rsid w:val="00F31278"/>
    <w:rsid w:val="00F319E9"/>
    <w:rsid w:val="00F31FC0"/>
    <w:rsid w:val="00F32D89"/>
    <w:rsid w:val="00F3372E"/>
    <w:rsid w:val="00F33874"/>
    <w:rsid w:val="00F3406D"/>
    <w:rsid w:val="00F344C7"/>
    <w:rsid w:val="00F3478C"/>
    <w:rsid w:val="00F34D6C"/>
    <w:rsid w:val="00F359F7"/>
    <w:rsid w:val="00F367BE"/>
    <w:rsid w:val="00F3734E"/>
    <w:rsid w:val="00F40826"/>
    <w:rsid w:val="00F40C31"/>
    <w:rsid w:val="00F41264"/>
    <w:rsid w:val="00F41CD7"/>
    <w:rsid w:val="00F42166"/>
    <w:rsid w:val="00F43126"/>
    <w:rsid w:val="00F4349C"/>
    <w:rsid w:val="00F44090"/>
    <w:rsid w:val="00F44545"/>
    <w:rsid w:val="00F461B2"/>
    <w:rsid w:val="00F4625D"/>
    <w:rsid w:val="00F4649E"/>
    <w:rsid w:val="00F46EC6"/>
    <w:rsid w:val="00F473AB"/>
    <w:rsid w:val="00F5067B"/>
    <w:rsid w:val="00F50AD7"/>
    <w:rsid w:val="00F52884"/>
    <w:rsid w:val="00F52DE7"/>
    <w:rsid w:val="00F53C4E"/>
    <w:rsid w:val="00F54560"/>
    <w:rsid w:val="00F54A5A"/>
    <w:rsid w:val="00F54B27"/>
    <w:rsid w:val="00F5502A"/>
    <w:rsid w:val="00F556CE"/>
    <w:rsid w:val="00F567EE"/>
    <w:rsid w:val="00F5739E"/>
    <w:rsid w:val="00F57730"/>
    <w:rsid w:val="00F6036B"/>
    <w:rsid w:val="00F60C3A"/>
    <w:rsid w:val="00F60E8F"/>
    <w:rsid w:val="00F618BC"/>
    <w:rsid w:val="00F62BD1"/>
    <w:rsid w:val="00F63185"/>
    <w:rsid w:val="00F6343A"/>
    <w:rsid w:val="00F6483D"/>
    <w:rsid w:val="00F64B21"/>
    <w:rsid w:val="00F65668"/>
    <w:rsid w:val="00F65916"/>
    <w:rsid w:val="00F664C6"/>
    <w:rsid w:val="00F665E0"/>
    <w:rsid w:val="00F667A9"/>
    <w:rsid w:val="00F66B1A"/>
    <w:rsid w:val="00F6700F"/>
    <w:rsid w:val="00F672CA"/>
    <w:rsid w:val="00F675EA"/>
    <w:rsid w:val="00F706B1"/>
    <w:rsid w:val="00F70F52"/>
    <w:rsid w:val="00F715D5"/>
    <w:rsid w:val="00F71913"/>
    <w:rsid w:val="00F71F1D"/>
    <w:rsid w:val="00F73007"/>
    <w:rsid w:val="00F7423B"/>
    <w:rsid w:val="00F748BA"/>
    <w:rsid w:val="00F74C72"/>
    <w:rsid w:val="00F76427"/>
    <w:rsid w:val="00F7659F"/>
    <w:rsid w:val="00F76AEA"/>
    <w:rsid w:val="00F77287"/>
    <w:rsid w:val="00F7730B"/>
    <w:rsid w:val="00F77FE2"/>
    <w:rsid w:val="00F80002"/>
    <w:rsid w:val="00F80303"/>
    <w:rsid w:val="00F80CD7"/>
    <w:rsid w:val="00F80F70"/>
    <w:rsid w:val="00F81C15"/>
    <w:rsid w:val="00F8205E"/>
    <w:rsid w:val="00F823FB"/>
    <w:rsid w:val="00F8246A"/>
    <w:rsid w:val="00F82CC6"/>
    <w:rsid w:val="00F83291"/>
    <w:rsid w:val="00F835C6"/>
    <w:rsid w:val="00F83D81"/>
    <w:rsid w:val="00F845CC"/>
    <w:rsid w:val="00F858AB"/>
    <w:rsid w:val="00F86950"/>
    <w:rsid w:val="00F86E8C"/>
    <w:rsid w:val="00F87009"/>
    <w:rsid w:val="00F873B9"/>
    <w:rsid w:val="00F87683"/>
    <w:rsid w:val="00F87B61"/>
    <w:rsid w:val="00F87D49"/>
    <w:rsid w:val="00F902BA"/>
    <w:rsid w:val="00F9093E"/>
    <w:rsid w:val="00F91A15"/>
    <w:rsid w:val="00F91DEC"/>
    <w:rsid w:val="00F93197"/>
    <w:rsid w:val="00F94664"/>
    <w:rsid w:val="00F95073"/>
    <w:rsid w:val="00F95559"/>
    <w:rsid w:val="00F969D2"/>
    <w:rsid w:val="00F96A76"/>
    <w:rsid w:val="00F96BF7"/>
    <w:rsid w:val="00F97A1A"/>
    <w:rsid w:val="00FA0066"/>
    <w:rsid w:val="00FA24BA"/>
    <w:rsid w:val="00FA3B28"/>
    <w:rsid w:val="00FA4692"/>
    <w:rsid w:val="00FA4B3E"/>
    <w:rsid w:val="00FA6BF5"/>
    <w:rsid w:val="00FA7028"/>
    <w:rsid w:val="00FA7CDE"/>
    <w:rsid w:val="00FB00BB"/>
    <w:rsid w:val="00FB0E6D"/>
    <w:rsid w:val="00FB1709"/>
    <w:rsid w:val="00FB1D3D"/>
    <w:rsid w:val="00FB26A3"/>
    <w:rsid w:val="00FB282B"/>
    <w:rsid w:val="00FB32FA"/>
    <w:rsid w:val="00FB36C2"/>
    <w:rsid w:val="00FB5059"/>
    <w:rsid w:val="00FB6217"/>
    <w:rsid w:val="00FC0D64"/>
    <w:rsid w:val="00FC109C"/>
    <w:rsid w:val="00FC113A"/>
    <w:rsid w:val="00FC1155"/>
    <w:rsid w:val="00FC3151"/>
    <w:rsid w:val="00FC3671"/>
    <w:rsid w:val="00FC381B"/>
    <w:rsid w:val="00FC3AFB"/>
    <w:rsid w:val="00FC3F7F"/>
    <w:rsid w:val="00FC4C7A"/>
    <w:rsid w:val="00FC59FD"/>
    <w:rsid w:val="00FC5C99"/>
    <w:rsid w:val="00FC6863"/>
    <w:rsid w:val="00FC7D2E"/>
    <w:rsid w:val="00FC7DCE"/>
    <w:rsid w:val="00FD00E8"/>
    <w:rsid w:val="00FD028D"/>
    <w:rsid w:val="00FD1086"/>
    <w:rsid w:val="00FD1C24"/>
    <w:rsid w:val="00FD254B"/>
    <w:rsid w:val="00FD2D6F"/>
    <w:rsid w:val="00FD41B5"/>
    <w:rsid w:val="00FD4607"/>
    <w:rsid w:val="00FD4E56"/>
    <w:rsid w:val="00FD5368"/>
    <w:rsid w:val="00FD5A62"/>
    <w:rsid w:val="00FD602F"/>
    <w:rsid w:val="00FD651F"/>
    <w:rsid w:val="00FD6875"/>
    <w:rsid w:val="00FD6C1C"/>
    <w:rsid w:val="00FD7259"/>
    <w:rsid w:val="00FD7B9A"/>
    <w:rsid w:val="00FE032B"/>
    <w:rsid w:val="00FE0867"/>
    <w:rsid w:val="00FE0870"/>
    <w:rsid w:val="00FE0EB2"/>
    <w:rsid w:val="00FE0EE4"/>
    <w:rsid w:val="00FE108B"/>
    <w:rsid w:val="00FE1405"/>
    <w:rsid w:val="00FE2271"/>
    <w:rsid w:val="00FE22F4"/>
    <w:rsid w:val="00FE3134"/>
    <w:rsid w:val="00FE561E"/>
    <w:rsid w:val="00FE5EE4"/>
    <w:rsid w:val="00FE6BCA"/>
    <w:rsid w:val="00FE6C14"/>
    <w:rsid w:val="00FE76F6"/>
    <w:rsid w:val="00FE7841"/>
    <w:rsid w:val="00FF0C0E"/>
    <w:rsid w:val="00FF1824"/>
    <w:rsid w:val="00FF2701"/>
    <w:rsid w:val="00FF3D8B"/>
    <w:rsid w:val="00FF4657"/>
    <w:rsid w:val="00FF4AC6"/>
    <w:rsid w:val="00FF4CFE"/>
    <w:rsid w:val="00FF550E"/>
    <w:rsid w:val="00FF5977"/>
    <w:rsid w:val="00FF5E0C"/>
    <w:rsid w:val="00FF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45C3"/>
    <w:rPr>
      <w:rFonts w:ascii="Arial" w:hAnsi="Arial" w:cs="Arial"/>
      <w:szCs w:val="24"/>
    </w:rPr>
  </w:style>
  <w:style w:type="paragraph" w:styleId="Heading1">
    <w:name w:val="heading 1"/>
    <w:basedOn w:val="Normal"/>
    <w:next w:val="Normal"/>
    <w:qFormat/>
    <w:rsid w:val="00077AAE"/>
    <w:pPr>
      <w:keepNext/>
      <w:pageBreakBefore/>
      <w:numPr>
        <w:numId w:val="9"/>
      </w:numPr>
      <w:tabs>
        <w:tab w:val="clear" w:pos="574"/>
        <w:tab w:val="num" w:pos="432"/>
      </w:tabs>
      <w:spacing w:before="240" w:after="240"/>
      <w:ind w:left="432"/>
      <w:outlineLvl w:val="0"/>
    </w:pPr>
    <w:rPr>
      <w:rFonts w:ascii="Arial Bold" w:hAnsi="Arial Bold" w:cs="Times New Roman"/>
      <w:b/>
      <w:sz w:val="28"/>
      <w:szCs w:val="20"/>
    </w:rPr>
  </w:style>
  <w:style w:type="paragraph" w:styleId="Heading2">
    <w:name w:val="heading 2"/>
    <w:aliases w:val="h2,A.B.C.,H2,A"/>
    <w:basedOn w:val="Heading1"/>
    <w:next w:val="Normal"/>
    <w:qFormat/>
    <w:rsid w:val="00980FEA"/>
    <w:pPr>
      <w:pageBreakBefore w:val="0"/>
      <w:numPr>
        <w:ilvl w:val="1"/>
      </w:numPr>
      <w:ind w:left="578" w:hanging="578"/>
      <w:outlineLvl w:val="1"/>
    </w:pPr>
    <w:rPr>
      <w:rFonts w:eastAsia="Arial Unicode MS" w:cs="Arial"/>
      <w:b w:val="0"/>
      <w:bCs/>
      <w:iCs/>
      <w:snapToGrid w:val="0"/>
      <w:sz w:val="24"/>
    </w:rPr>
  </w:style>
  <w:style w:type="paragraph" w:styleId="Heading3">
    <w:name w:val="heading 3"/>
    <w:basedOn w:val="Normal"/>
    <w:next w:val="Normal"/>
    <w:link w:val="Heading3Char"/>
    <w:qFormat/>
    <w:rsid w:val="00077AAE"/>
    <w:pPr>
      <w:keepNext/>
      <w:numPr>
        <w:ilvl w:val="2"/>
        <w:numId w:val="9"/>
      </w:numPr>
      <w:spacing w:before="240" w:after="60"/>
      <w:outlineLvl w:val="2"/>
    </w:pPr>
    <w:rPr>
      <w:rFonts w:cs="Times New Roman"/>
      <w:sz w:val="24"/>
      <w:szCs w:val="20"/>
    </w:rPr>
  </w:style>
  <w:style w:type="paragraph" w:styleId="Heading4">
    <w:name w:val="heading 4"/>
    <w:basedOn w:val="Normal"/>
    <w:next w:val="Normal"/>
    <w:qFormat/>
    <w:rsid w:val="00980FEA"/>
    <w:pPr>
      <w:keepNext/>
      <w:numPr>
        <w:ilvl w:val="3"/>
        <w:numId w:val="9"/>
      </w:numPr>
      <w:tabs>
        <w:tab w:val="clear" w:pos="1764"/>
        <w:tab w:val="num" w:pos="864"/>
      </w:tabs>
      <w:spacing w:before="240" w:after="60"/>
      <w:ind w:left="864"/>
      <w:outlineLvl w:val="3"/>
    </w:pPr>
    <w:rPr>
      <w:rFonts w:cs="Times New Roman"/>
      <w:sz w:val="22"/>
      <w:szCs w:val="20"/>
    </w:rPr>
  </w:style>
  <w:style w:type="paragraph" w:styleId="Heading5">
    <w:name w:val="heading 5"/>
    <w:basedOn w:val="Normal"/>
    <w:next w:val="Normal"/>
    <w:qFormat/>
    <w:rsid w:val="00665D62"/>
    <w:pPr>
      <w:keepNext/>
      <w:numPr>
        <w:ilvl w:val="4"/>
        <w:numId w:val="9"/>
      </w:numPr>
      <w:spacing w:before="120" w:after="120"/>
      <w:outlineLvl w:val="4"/>
    </w:pPr>
    <w:rPr>
      <w:rFonts w:cs="Times New Roman"/>
      <w:i/>
      <w:szCs w:val="20"/>
    </w:rPr>
  </w:style>
  <w:style w:type="paragraph" w:styleId="Heading6">
    <w:name w:val="heading 6"/>
    <w:basedOn w:val="Normal"/>
    <w:next w:val="Normal"/>
    <w:qFormat/>
    <w:rsid w:val="002F5DDC"/>
    <w:pPr>
      <w:numPr>
        <w:ilvl w:val="5"/>
        <w:numId w:val="9"/>
      </w:numPr>
      <w:spacing w:before="240" w:after="60"/>
      <w:outlineLvl w:val="5"/>
    </w:pPr>
    <w:rPr>
      <w:rFonts w:ascii="Times New Roman" w:hAnsi="Times New Roman" w:cs="Times New Roman"/>
      <w:i/>
      <w:sz w:val="22"/>
      <w:szCs w:val="20"/>
    </w:rPr>
  </w:style>
  <w:style w:type="paragraph" w:styleId="Heading7">
    <w:name w:val="heading 7"/>
    <w:aliases w:val="Appendix Heading,Appendix Heading1"/>
    <w:basedOn w:val="Normal"/>
    <w:next w:val="Normal"/>
    <w:qFormat/>
    <w:rsid w:val="002F5DDC"/>
    <w:pPr>
      <w:keepNext/>
      <w:numPr>
        <w:ilvl w:val="6"/>
        <w:numId w:val="9"/>
      </w:numPr>
      <w:jc w:val="center"/>
      <w:outlineLvl w:val="6"/>
    </w:pPr>
    <w:rPr>
      <w:b/>
      <w:bCs/>
      <w:sz w:val="18"/>
      <w:szCs w:val="20"/>
    </w:rPr>
  </w:style>
  <w:style w:type="paragraph" w:styleId="Heading8">
    <w:name w:val="heading 8"/>
    <w:basedOn w:val="Normal"/>
    <w:next w:val="Normal"/>
    <w:qFormat/>
    <w:rsid w:val="002F5DDC"/>
    <w:pPr>
      <w:keepNext/>
      <w:numPr>
        <w:ilvl w:val="7"/>
        <w:numId w:val="9"/>
      </w:numPr>
      <w:jc w:val="center"/>
      <w:outlineLvl w:val="7"/>
    </w:pPr>
    <w:rPr>
      <w:rFonts w:cs="Times New Roman"/>
      <w:b/>
      <w:szCs w:val="20"/>
    </w:rPr>
  </w:style>
  <w:style w:type="paragraph" w:styleId="Heading9">
    <w:name w:val="heading 9"/>
    <w:aliases w:val="Appendix Subheading 2"/>
    <w:basedOn w:val="Normal"/>
    <w:next w:val="Normal"/>
    <w:qFormat/>
    <w:rsid w:val="002F5DDC"/>
    <w:pPr>
      <w:numPr>
        <w:ilvl w:val="8"/>
        <w:numId w:val="9"/>
      </w:numPr>
      <w:spacing w:before="240" w:after="60"/>
      <w:outlineLvl w:val="8"/>
    </w:pPr>
    <w:rPr>
      <w:rFonts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DF3AAC"/>
  </w:style>
  <w:style w:type="paragraph" w:styleId="Footer">
    <w:name w:val="footer"/>
    <w:basedOn w:val="Normal"/>
    <w:link w:val="FooterChar"/>
    <w:uiPriority w:val="99"/>
    <w:rsid w:val="00DF3AAC"/>
    <w:pPr>
      <w:tabs>
        <w:tab w:val="center" w:pos="4320"/>
        <w:tab w:val="right" w:pos="8640"/>
      </w:tabs>
    </w:pPr>
    <w:rPr>
      <w:rFonts w:cs="Times New Roman"/>
      <w:bCs/>
      <w:szCs w:val="20"/>
    </w:rPr>
  </w:style>
  <w:style w:type="paragraph" w:styleId="Caption">
    <w:name w:val="caption"/>
    <w:basedOn w:val="Normal"/>
    <w:next w:val="Normal"/>
    <w:uiPriority w:val="35"/>
    <w:qFormat/>
    <w:rsid w:val="00DF3AAC"/>
    <w:pPr>
      <w:spacing w:before="120" w:after="120"/>
    </w:pPr>
    <w:rPr>
      <w:b/>
      <w:bCs/>
    </w:rPr>
  </w:style>
  <w:style w:type="paragraph" w:styleId="Header">
    <w:name w:val="header"/>
    <w:aliases w:val="SOW Header,body"/>
    <w:basedOn w:val="Normal"/>
    <w:rsid w:val="00DF3AAC"/>
    <w:pPr>
      <w:tabs>
        <w:tab w:val="center" w:pos="4320"/>
        <w:tab w:val="right" w:pos="8640"/>
      </w:tabs>
    </w:pPr>
    <w:rPr>
      <w:bCs/>
      <w:szCs w:val="20"/>
    </w:rPr>
  </w:style>
  <w:style w:type="paragraph" w:styleId="BodyTextIndent">
    <w:name w:val="Body Text Indent"/>
    <w:basedOn w:val="Normal"/>
    <w:rsid w:val="00DF3AAC"/>
    <w:pPr>
      <w:ind w:left="4140"/>
    </w:pPr>
    <w:rPr>
      <w:b/>
      <w:bCs/>
      <w:i/>
      <w:sz w:val="32"/>
      <w:szCs w:val="20"/>
    </w:rPr>
  </w:style>
  <w:style w:type="paragraph" w:styleId="FootnoteText">
    <w:name w:val="footnote text"/>
    <w:basedOn w:val="Normal"/>
    <w:semiHidden/>
    <w:rsid w:val="00DF3AAC"/>
    <w:rPr>
      <w:bCs/>
      <w:szCs w:val="20"/>
    </w:rPr>
  </w:style>
  <w:style w:type="paragraph" w:customStyle="1" w:styleId="CoverText">
    <w:name w:val="Cover_Text"/>
    <w:basedOn w:val="Normal"/>
    <w:rsid w:val="00DF3AAC"/>
    <w:pPr>
      <w:spacing w:before="120" w:line="300" w:lineRule="atLeast"/>
      <w:ind w:left="4608"/>
      <w:jc w:val="right"/>
    </w:pPr>
    <w:rPr>
      <w:b/>
      <w:bCs/>
      <w:sz w:val="48"/>
      <w:szCs w:val="20"/>
    </w:rPr>
  </w:style>
  <w:style w:type="paragraph" w:customStyle="1" w:styleId="Confidenthdg">
    <w:name w:val="Confidenthdg"/>
    <w:basedOn w:val="CoverText"/>
    <w:rsid w:val="00DF3AAC"/>
    <w:pPr>
      <w:pBdr>
        <w:top w:val="double" w:sz="4" w:space="1" w:color="auto" w:shadow="1"/>
        <w:left w:val="double" w:sz="4" w:space="4" w:color="auto" w:shadow="1"/>
        <w:bottom w:val="double" w:sz="4" w:space="1" w:color="auto" w:shadow="1"/>
        <w:right w:val="double" w:sz="4" w:space="4" w:color="auto" w:shadow="1"/>
      </w:pBdr>
      <w:spacing w:before="240"/>
      <w:ind w:left="0"/>
      <w:jc w:val="center"/>
    </w:pPr>
    <w:rPr>
      <w:smallCaps/>
      <w:color w:val="000080"/>
      <w:sz w:val="32"/>
    </w:rPr>
  </w:style>
  <w:style w:type="paragraph" w:customStyle="1" w:styleId="Normalfullpage">
    <w:name w:val="Normalfullpage"/>
    <w:basedOn w:val="Normal"/>
    <w:rsid w:val="00DF3AAC"/>
    <w:pPr>
      <w:spacing w:before="120" w:line="300" w:lineRule="atLeast"/>
    </w:pPr>
    <w:rPr>
      <w:bCs/>
      <w:szCs w:val="20"/>
    </w:rPr>
  </w:style>
  <w:style w:type="paragraph" w:customStyle="1" w:styleId="Covertextcaps">
    <w:name w:val="Cover_text_caps"/>
    <w:basedOn w:val="BodyText"/>
    <w:rsid w:val="00DF3AAC"/>
    <w:pPr>
      <w:keepNext/>
      <w:spacing w:before="120"/>
    </w:pPr>
    <w:rPr>
      <w:bCs/>
      <w:smallCaps/>
      <w:szCs w:val="20"/>
    </w:rPr>
  </w:style>
  <w:style w:type="paragraph" w:styleId="BodyText">
    <w:name w:val="Body Text"/>
    <w:aliases w:val="FM Body Text"/>
    <w:basedOn w:val="Normal"/>
    <w:link w:val="BodyTextChar"/>
    <w:rsid w:val="00DF3AAC"/>
    <w:pPr>
      <w:spacing w:after="120"/>
    </w:pPr>
    <w:rPr>
      <w:rFonts w:cs="Times New Roman"/>
    </w:rPr>
  </w:style>
  <w:style w:type="character" w:styleId="FootnoteReference">
    <w:name w:val="footnote reference"/>
    <w:semiHidden/>
    <w:rsid w:val="00DF3AAC"/>
    <w:rPr>
      <w:vertAlign w:val="superscript"/>
    </w:rPr>
  </w:style>
  <w:style w:type="paragraph" w:customStyle="1" w:styleId="Basicnote">
    <w:name w:val="Basic note"/>
    <w:basedOn w:val="BodyText"/>
    <w:rsid w:val="00DF3AAC"/>
    <w:pPr>
      <w:spacing w:before="120" w:after="0"/>
    </w:pPr>
    <w:rPr>
      <w:i/>
      <w:szCs w:val="20"/>
    </w:rPr>
  </w:style>
  <w:style w:type="paragraph" w:styleId="ListBullet">
    <w:name w:val="List Bullet"/>
    <w:basedOn w:val="Normal"/>
    <w:autoRedefine/>
    <w:rsid w:val="002C4089"/>
    <w:pPr>
      <w:numPr>
        <w:numId w:val="6"/>
      </w:numPr>
      <w:spacing w:before="120"/>
      <w:jc w:val="both"/>
    </w:pPr>
    <w:rPr>
      <w:rFonts w:cs="Times New Roman"/>
      <w:szCs w:val="20"/>
    </w:rPr>
  </w:style>
  <w:style w:type="paragraph" w:customStyle="1" w:styleId="ProposalTextIndent">
    <w:name w:val="Proposal Text Indent"/>
    <w:basedOn w:val="BodyTextIndent"/>
    <w:rsid w:val="00DF3AAC"/>
    <w:pPr>
      <w:spacing w:before="120"/>
      <w:ind w:left="432"/>
    </w:pPr>
    <w:rPr>
      <w:rFonts w:cs="Times New Roman"/>
      <w:b w:val="0"/>
      <w:i w:val="0"/>
      <w:iCs/>
      <w:sz w:val="20"/>
    </w:rPr>
  </w:style>
  <w:style w:type="paragraph" w:customStyle="1" w:styleId="ListBulletIndent">
    <w:name w:val="List Bullet Indent"/>
    <w:basedOn w:val="Normal"/>
    <w:rsid w:val="00DF3AAC"/>
    <w:pPr>
      <w:numPr>
        <w:numId w:val="1"/>
      </w:numPr>
      <w:tabs>
        <w:tab w:val="clear" w:pos="360"/>
        <w:tab w:val="num" w:pos="720"/>
      </w:tabs>
      <w:spacing w:before="60"/>
      <w:ind w:left="720"/>
    </w:pPr>
  </w:style>
  <w:style w:type="paragraph" w:customStyle="1" w:styleId="ListBulletdoubleindent">
    <w:name w:val="List Bullet double indent"/>
    <w:basedOn w:val="Normal"/>
    <w:rsid w:val="00DF3AAC"/>
    <w:pPr>
      <w:numPr>
        <w:numId w:val="2"/>
      </w:numPr>
      <w:tabs>
        <w:tab w:val="clear" w:pos="360"/>
        <w:tab w:val="num" w:pos="1080"/>
      </w:tabs>
      <w:spacing w:before="60"/>
      <w:ind w:left="1080"/>
    </w:pPr>
  </w:style>
  <w:style w:type="character" w:customStyle="1" w:styleId="MessageHeaderLabel">
    <w:name w:val="Message Header Label"/>
    <w:rsid w:val="00DF3AAC"/>
    <w:rPr>
      <w:rFonts w:ascii="Helvetica" w:hAnsi="Helvetica"/>
      <w:b/>
      <w:caps/>
      <w:sz w:val="18"/>
    </w:rPr>
  </w:style>
  <w:style w:type="paragraph" w:customStyle="1" w:styleId="TsCs">
    <w:name w:val="Ts&amp;Cs"/>
    <w:basedOn w:val="BodyText"/>
    <w:rsid w:val="00DF3AAC"/>
    <w:pPr>
      <w:numPr>
        <w:numId w:val="3"/>
      </w:numPr>
    </w:pPr>
    <w:rPr>
      <w:i/>
      <w:iCs/>
    </w:rPr>
  </w:style>
  <w:style w:type="paragraph" w:customStyle="1" w:styleId="Clause">
    <w:name w:val="Clause"/>
    <w:basedOn w:val="Normal"/>
    <w:rsid w:val="00DF3AAC"/>
    <w:pPr>
      <w:numPr>
        <w:numId w:val="4"/>
      </w:numPr>
      <w:tabs>
        <w:tab w:val="clear" w:pos="360"/>
        <w:tab w:val="num" w:pos="390"/>
      </w:tabs>
      <w:spacing w:before="60"/>
      <w:ind w:left="389" w:right="86" w:hanging="317"/>
    </w:pPr>
    <w:rPr>
      <w:sz w:val="16"/>
    </w:rPr>
  </w:style>
  <w:style w:type="paragraph" w:customStyle="1" w:styleId="Tableitem">
    <w:name w:val="Table item"/>
    <w:basedOn w:val="Normal"/>
    <w:rsid w:val="00DF3AAC"/>
    <w:rPr>
      <w:rFonts w:cs="Times New Roman"/>
      <w:smallCaps/>
      <w:sz w:val="18"/>
    </w:rPr>
  </w:style>
  <w:style w:type="paragraph" w:customStyle="1" w:styleId="TableEmphasis-Center">
    <w:name w:val="Table Emphasis - Center"/>
    <w:basedOn w:val="Normal"/>
    <w:rsid w:val="00DF3AAC"/>
    <w:pPr>
      <w:jc w:val="center"/>
    </w:pPr>
    <w:rPr>
      <w:rFonts w:cs="Times New Roman"/>
      <w:b/>
      <w:bCs/>
      <w:smallCaps/>
    </w:rPr>
  </w:style>
  <w:style w:type="paragraph" w:customStyle="1" w:styleId="Indent">
    <w:name w:val="Indent"/>
    <w:basedOn w:val="Normal"/>
    <w:rsid w:val="00DF3AAC"/>
    <w:pPr>
      <w:ind w:left="720" w:right="-360"/>
    </w:pPr>
    <w:rPr>
      <w:rFonts w:cs="Times New Roman"/>
      <w:sz w:val="16"/>
    </w:rPr>
  </w:style>
  <w:style w:type="paragraph" w:customStyle="1" w:styleId="SOWHeaderAllCaps">
    <w:name w:val="SOW Header All Caps"/>
    <w:basedOn w:val="Header"/>
    <w:rsid w:val="00DF3AAC"/>
    <w:pPr>
      <w:keepNext/>
      <w:widowControl w:val="0"/>
      <w:jc w:val="center"/>
    </w:pPr>
    <w:rPr>
      <w:rFonts w:cs="Times New Roman"/>
      <w:b/>
      <w:bCs w:val="0"/>
      <w:smallCaps/>
      <w:szCs w:val="24"/>
    </w:rPr>
  </w:style>
  <w:style w:type="paragraph" w:styleId="BodyText3">
    <w:name w:val="Body Text 3"/>
    <w:basedOn w:val="Normal"/>
    <w:rsid w:val="00DF3AAC"/>
    <w:pPr>
      <w:spacing w:before="120"/>
      <w:ind w:right="270"/>
    </w:pPr>
    <w:rPr>
      <w:rFonts w:cs="Times New Roman"/>
      <w:sz w:val="16"/>
      <w:szCs w:val="20"/>
    </w:rPr>
  </w:style>
  <w:style w:type="paragraph" w:customStyle="1" w:styleId="Guideline">
    <w:name w:val="Guideline"/>
    <w:basedOn w:val="BodyText2"/>
    <w:rsid w:val="00DF3AAC"/>
    <w:pPr>
      <w:widowControl w:val="0"/>
      <w:spacing w:before="240" w:after="0" w:line="240" w:lineRule="auto"/>
    </w:pPr>
    <w:rPr>
      <w:b/>
      <w:color w:val="0000FF"/>
      <w:sz w:val="16"/>
      <w:szCs w:val="20"/>
    </w:rPr>
  </w:style>
  <w:style w:type="paragraph" w:styleId="BodyText2">
    <w:name w:val="Body Text 2"/>
    <w:basedOn w:val="Normal"/>
    <w:rsid w:val="00DF3AAC"/>
    <w:pPr>
      <w:spacing w:after="120" w:line="480" w:lineRule="auto"/>
    </w:pPr>
    <w:rPr>
      <w:rFonts w:ascii="Times New Roman" w:hAnsi="Times New Roman" w:cs="Times New Roman"/>
    </w:rPr>
  </w:style>
  <w:style w:type="paragraph" w:styleId="TOC1">
    <w:name w:val="toc 1"/>
    <w:basedOn w:val="Normal"/>
    <w:next w:val="Normal"/>
    <w:autoRedefine/>
    <w:uiPriority w:val="39"/>
    <w:rsid w:val="00907557"/>
    <w:pPr>
      <w:spacing w:before="120"/>
    </w:pPr>
    <w:rPr>
      <w:rFonts w:cs="Times New Roman"/>
      <w:sz w:val="22"/>
    </w:rPr>
  </w:style>
  <w:style w:type="paragraph" w:styleId="TOC2">
    <w:name w:val="toc 2"/>
    <w:basedOn w:val="Normal"/>
    <w:next w:val="Normal"/>
    <w:autoRedefine/>
    <w:uiPriority w:val="39"/>
    <w:rsid w:val="00907557"/>
    <w:pPr>
      <w:spacing w:before="120"/>
      <w:ind w:left="200"/>
    </w:pPr>
    <w:rPr>
      <w:rFonts w:cs="Times New Roman"/>
      <w:sz w:val="22"/>
    </w:rPr>
  </w:style>
  <w:style w:type="paragraph" w:styleId="TOC3">
    <w:name w:val="toc 3"/>
    <w:basedOn w:val="Normal"/>
    <w:next w:val="Normal"/>
    <w:autoRedefine/>
    <w:uiPriority w:val="39"/>
    <w:rsid w:val="00907557"/>
    <w:pPr>
      <w:ind w:left="400"/>
    </w:pPr>
    <w:rPr>
      <w:rFonts w:cs="Times New Roman"/>
      <w:sz w:val="22"/>
    </w:rPr>
  </w:style>
  <w:style w:type="paragraph" w:customStyle="1" w:styleId="BodyText0">
    <w:name w:val="BodyText"/>
    <w:rsid w:val="00DF3AAC"/>
    <w:pPr>
      <w:widowControl w:val="0"/>
    </w:pPr>
    <w:rPr>
      <w:color w:val="000000"/>
      <w:sz w:val="24"/>
    </w:rPr>
  </w:style>
  <w:style w:type="paragraph" w:styleId="PlainText">
    <w:name w:val="Plain Text"/>
    <w:basedOn w:val="Normal"/>
    <w:rsid w:val="00DF3AAC"/>
    <w:rPr>
      <w:rFonts w:ascii="Courier New" w:hAnsi="Courier New" w:cs="Times New Roman"/>
    </w:rPr>
  </w:style>
  <w:style w:type="paragraph" w:customStyle="1" w:styleId="SOWHeaderItalic">
    <w:name w:val="SOW Header Italic"/>
    <w:basedOn w:val="Heading8"/>
    <w:rsid w:val="00DF3AAC"/>
    <w:rPr>
      <w:i/>
      <w:iCs/>
      <w:smallCaps/>
      <w:color w:val="FF0000"/>
    </w:rPr>
  </w:style>
  <w:style w:type="paragraph" w:customStyle="1" w:styleId="SOWFooter">
    <w:name w:val="SOW Footer"/>
    <w:basedOn w:val="Footer"/>
    <w:rsid w:val="00DF3AAC"/>
    <w:pPr>
      <w:tabs>
        <w:tab w:val="clear" w:pos="8640"/>
        <w:tab w:val="right" w:pos="9360"/>
      </w:tabs>
    </w:pPr>
    <w:rPr>
      <w:bCs w:val="0"/>
      <w:i/>
      <w:smallCaps/>
      <w:sz w:val="16"/>
      <w:szCs w:val="24"/>
    </w:rPr>
  </w:style>
  <w:style w:type="paragraph" w:styleId="BalloonText">
    <w:name w:val="Balloon Text"/>
    <w:basedOn w:val="Normal"/>
    <w:semiHidden/>
    <w:rsid w:val="00DF3AAC"/>
    <w:rPr>
      <w:rFonts w:ascii="Tahoma" w:hAnsi="Tahoma" w:cs="Tahoma"/>
      <w:sz w:val="16"/>
      <w:szCs w:val="16"/>
    </w:rPr>
  </w:style>
  <w:style w:type="paragraph" w:customStyle="1" w:styleId="AnswerText">
    <w:name w:val="Answer Text"/>
    <w:basedOn w:val="Normal"/>
    <w:link w:val="AnswerTextChar"/>
    <w:rsid w:val="00DF3AAC"/>
    <w:pPr>
      <w:spacing w:before="120"/>
    </w:pPr>
    <w:rPr>
      <w:rFonts w:ascii="Arial Narrow" w:hAnsi="Arial Narrow" w:cs="Times New Roman"/>
      <w:color w:val="333399"/>
      <w:sz w:val="22"/>
      <w:szCs w:val="22"/>
    </w:rPr>
  </w:style>
  <w:style w:type="character" w:customStyle="1" w:styleId="AnswerTextChar">
    <w:name w:val="Answer Text Char"/>
    <w:link w:val="AnswerText"/>
    <w:rsid w:val="00DF3AAC"/>
    <w:rPr>
      <w:rFonts w:ascii="Arial Narrow" w:hAnsi="Arial Narrow"/>
      <w:color w:val="333399"/>
      <w:sz w:val="22"/>
      <w:szCs w:val="22"/>
      <w:lang w:val="en-US" w:eastAsia="en-US" w:bidi="ar-SA"/>
    </w:rPr>
  </w:style>
  <w:style w:type="paragraph" w:customStyle="1" w:styleId="Bullet">
    <w:name w:val="Bullet"/>
    <w:autoRedefine/>
    <w:rsid w:val="00DF3AAC"/>
    <w:pPr>
      <w:numPr>
        <w:numId w:val="5"/>
      </w:numPr>
    </w:pPr>
    <w:rPr>
      <w:rFonts w:ascii="Arial Narrow" w:hAnsi="Arial Narrow"/>
      <w:color w:val="333399"/>
      <w:sz w:val="22"/>
      <w:szCs w:val="22"/>
    </w:rPr>
  </w:style>
  <w:style w:type="character" w:customStyle="1" w:styleId="IntrotextChar">
    <w:name w:val="Intro text Char"/>
    <w:rsid w:val="00DF3AAC"/>
    <w:rPr>
      <w:rFonts w:ascii="Arial" w:hAnsi="Arial" w:cs="Arial"/>
      <w:color w:val="000000"/>
      <w:sz w:val="16"/>
      <w:lang w:val="en-US" w:eastAsia="en-US" w:bidi="ar-SA"/>
    </w:rPr>
  </w:style>
  <w:style w:type="paragraph" w:customStyle="1" w:styleId="AnswerHeadingOneChar">
    <w:name w:val="Answer Heading One Char"/>
    <w:link w:val="AnswerHeadingOneCharChar"/>
    <w:rsid w:val="00DF3AAC"/>
    <w:pPr>
      <w:jc w:val="center"/>
    </w:pPr>
    <w:rPr>
      <w:rFonts w:ascii="Arial Narrow" w:hAnsi="Arial Narrow"/>
      <w:color w:val="333399"/>
      <w:sz w:val="22"/>
    </w:rPr>
  </w:style>
  <w:style w:type="paragraph" w:customStyle="1" w:styleId="AnswerTextCharChar1">
    <w:name w:val="Answer Text Char Char1"/>
    <w:link w:val="AnswerTextCharChar1Char"/>
    <w:rsid w:val="00DF3AAC"/>
    <w:pPr>
      <w:widowControl w:val="0"/>
      <w:shd w:val="clear" w:color="auto" w:fill="FFFFFF"/>
      <w:spacing w:before="60" w:after="60"/>
    </w:pPr>
    <w:rPr>
      <w:rFonts w:ascii="Arial Narrow" w:hAnsi="Arial Narrow" w:cs="Arial"/>
      <w:bCs/>
      <w:color w:val="333399"/>
      <w:sz w:val="22"/>
    </w:rPr>
  </w:style>
  <w:style w:type="character" w:customStyle="1" w:styleId="AnswerTextCharChar1Char">
    <w:name w:val="Answer Text Char Char1 Char"/>
    <w:link w:val="AnswerTextCharChar1"/>
    <w:rsid w:val="00DF3AAC"/>
    <w:rPr>
      <w:rFonts w:ascii="Arial Narrow" w:hAnsi="Arial Narrow" w:cs="Arial"/>
      <w:bCs/>
      <w:color w:val="333399"/>
      <w:sz w:val="22"/>
      <w:shd w:val="clear" w:color="auto" w:fill="FFFFFF"/>
      <w:lang w:val="en-US" w:eastAsia="en-US" w:bidi="ar-SA"/>
    </w:rPr>
  </w:style>
  <w:style w:type="character" w:customStyle="1" w:styleId="AnswerHeadingOneCharChar">
    <w:name w:val="Answer Heading One Char Char"/>
    <w:link w:val="AnswerHeadingOneChar"/>
    <w:rsid w:val="00DF3AAC"/>
    <w:rPr>
      <w:rFonts w:ascii="Arial Narrow" w:hAnsi="Arial Narrow"/>
      <w:color w:val="333399"/>
      <w:sz w:val="22"/>
      <w:lang w:val="en-US" w:eastAsia="en-US" w:bidi="ar-SA"/>
    </w:rPr>
  </w:style>
  <w:style w:type="character" w:styleId="Hyperlink">
    <w:name w:val="Hyperlink"/>
    <w:uiPriority w:val="99"/>
    <w:rsid w:val="00DF3AAC"/>
    <w:rPr>
      <w:color w:val="0000FF"/>
      <w:u w:val="single"/>
    </w:rPr>
  </w:style>
  <w:style w:type="table" w:styleId="TableGrid">
    <w:name w:val="Table Grid"/>
    <w:basedOn w:val="TableNormal"/>
    <w:uiPriority w:val="59"/>
    <w:rsid w:val="00DF3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DF3AAC"/>
    <w:pPr>
      <w:spacing w:after="120"/>
      <w:ind w:left="360"/>
    </w:pPr>
    <w:rPr>
      <w:rFonts w:cs="Times New Roman"/>
      <w:sz w:val="16"/>
      <w:szCs w:val="16"/>
    </w:rPr>
  </w:style>
  <w:style w:type="paragraph" w:customStyle="1" w:styleId="H1Text">
    <w:name w:val="H1 Text"/>
    <w:basedOn w:val="Normal"/>
    <w:rsid w:val="005B5C46"/>
    <w:pPr>
      <w:tabs>
        <w:tab w:val="left" w:pos="360"/>
      </w:tabs>
      <w:spacing w:after="60" w:line="300" w:lineRule="exact"/>
      <w:ind w:left="360"/>
    </w:pPr>
    <w:rPr>
      <w:rFonts w:cs="Times New Roman"/>
      <w:szCs w:val="20"/>
    </w:rPr>
  </w:style>
  <w:style w:type="paragraph" w:customStyle="1" w:styleId="TableCellHead">
    <w:name w:val="Table Cell Head"/>
    <w:basedOn w:val="Normal"/>
    <w:rsid w:val="005B5C46"/>
    <w:pPr>
      <w:tabs>
        <w:tab w:val="left" w:pos="360"/>
        <w:tab w:val="left" w:pos="720"/>
        <w:tab w:val="left" w:pos="1440"/>
        <w:tab w:val="left" w:pos="2160"/>
        <w:tab w:val="left" w:pos="2880"/>
        <w:tab w:val="left" w:pos="3600"/>
        <w:tab w:val="right" w:pos="7110"/>
        <w:tab w:val="left" w:pos="7920"/>
        <w:tab w:val="left" w:pos="8640"/>
      </w:tabs>
      <w:spacing w:before="120" w:after="120"/>
      <w:ind w:firstLine="36"/>
    </w:pPr>
    <w:rPr>
      <w:rFonts w:cs="Times New Roman"/>
      <w:b/>
      <w:bCs/>
      <w:color w:val="000000"/>
      <w:szCs w:val="20"/>
    </w:rPr>
  </w:style>
  <w:style w:type="paragraph" w:customStyle="1" w:styleId="TableHead">
    <w:name w:val="Table Head"/>
    <w:basedOn w:val="Normal"/>
    <w:rsid w:val="005B5C46"/>
    <w:pPr>
      <w:tabs>
        <w:tab w:val="left" w:pos="360"/>
        <w:tab w:val="left" w:pos="720"/>
        <w:tab w:val="left" w:pos="1440"/>
        <w:tab w:val="left" w:pos="2160"/>
        <w:tab w:val="left" w:pos="2880"/>
        <w:tab w:val="left" w:pos="3600"/>
        <w:tab w:val="right" w:pos="7110"/>
        <w:tab w:val="left" w:pos="7920"/>
        <w:tab w:val="left" w:pos="8640"/>
      </w:tabs>
      <w:spacing w:before="120" w:after="120"/>
      <w:ind w:hanging="1"/>
    </w:pPr>
    <w:rPr>
      <w:rFonts w:cs="Times New Roman"/>
      <w:b/>
      <w:bCs/>
      <w:sz w:val="22"/>
      <w:szCs w:val="20"/>
    </w:rPr>
  </w:style>
  <w:style w:type="paragraph" w:customStyle="1" w:styleId="TableText">
    <w:name w:val="Table Text"/>
    <w:basedOn w:val="Normal"/>
    <w:rsid w:val="005B5C46"/>
    <w:pPr>
      <w:spacing w:after="120"/>
    </w:pPr>
    <w:rPr>
      <w:rFonts w:eastAsia="Arial Unicode MS" w:cs="Times New Roman"/>
      <w:sz w:val="22"/>
      <w:szCs w:val="20"/>
    </w:rPr>
  </w:style>
  <w:style w:type="paragraph" w:customStyle="1" w:styleId="center">
    <w:name w:val="center"/>
    <w:basedOn w:val="Normal"/>
    <w:rsid w:val="00914124"/>
    <w:pPr>
      <w:jc w:val="center"/>
    </w:pPr>
    <w:rPr>
      <w:rFonts w:ascii="Courier New" w:hAnsi="Courier New" w:cs="Times New Roman"/>
      <w:sz w:val="24"/>
      <w:szCs w:val="20"/>
    </w:rPr>
  </w:style>
  <w:style w:type="paragraph" w:customStyle="1" w:styleId="CharCharCharChar">
    <w:name w:val="Char Char Char Char"/>
    <w:basedOn w:val="Normal"/>
    <w:semiHidden/>
    <w:rsid w:val="00914124"/>
    <w:pPr>
      <w:spacing w:after="160" w:line="240" w:lineRule="exact"/>
    </w:pPr>
    <w:rPr>
      <w:rFonts w:cs="Times New Roman"/>
      <w:szCs w:val="20"/>
    </w:rPr>
  </w:style>
  <w:style w:type="character" w:styleId="CommentReference">
    <w:name w:val="annotation reference"/>
    <w:semiHidden/>
    <w:rsid w:val="00940AF2"/>
    <w:rPr>
      <w:sz w:val="16"/>
      <w:szCs w:val="16"/>
    </w:rPr>
  </w:style>
  <w:style w:type="paragraph" w:styleId="CommentText">
    <w:name w:val="annotation text"/>
    <w:basedOn w:val="Normal"/>
    <w:semiHidden/>
    <w:rsid w:val="00940AF2"/>
    <w:rPr>
      <w:szCs w:val="20"/>
    </w:rPr>
  </w:style>
  <w:style w:type="paragraph" w:styleId="CommentSubject">
    <w:name w:val="annotation subject"/>
    <w:basedOn w:val="CommentText"/>
    <w:next w:val="CommentText"/>
    <w:semiHidden/>
    <w:rsid w:val="00940AF2"/>
    <w:rPr>
      <w:b/>
      <w:bCs/>
    </w:rPr>
  </w:style>
  <w:style w:type="paragraph" w:customStyle="1" w:styleId="SubsectionHeaderCharCharChar">
    <w:name w:val="Subsection Header Char Char Char"/>
    <w:basedOn w:val="Normal"/>
    <w:next w:val="Normal"/>
    <w:link w:val="SubsectionHeaderCharCharCharChar"/>
    <w:rsid w:val="007552A8"/>
    <w:pPr>
      <w:tabs>
        <w:tab w:val="left" w:pos="1440"/>
      </w:tabs>
      <w:ind w:left="1440" w:hanging="1440"/>
    </w:pPr>
    <w:rPr>
      <w:b/>
      <w:bCs/>
    </w:rPr>
  </w:style>
  <w:style w:type="character" w:customStyle="1" w:styleId="SubsectionHeaderCharCharCharChar">
    <w:name w:val="Subsection Header Char Char Char Char"/>
    <w:link w:val="SubsectionHeaderCharCharChar"/>
    <w:rsid w:val="007552A8"/>
    <w:rPr>
      <w:rFonts w:ascii="Arial" w:hAnsi="Arial" w:cs="Arial"/>
      <w:b/>
      <w:bCs/>
      <w:szCs w:val="24"/>
      <w:lang w:val="en-US" w:eastAsia="en-US" w:bidi="ar-SA"/>
    </w:rPr>
  </w:style>
  <w:style w:type="paragraph" w:customStyle="1" w:styleId="SubsectionHeader">
    <w:name w:val="Subsection Header"/>
    <w:basedOn w:val="Normal"/>
    <w:next w:val="Normal"/>
    <w:rsid w:val="00414A67"/>
    <w:pPr>
      <w:tabs>
        <w:tab w:val="left" w:pos="1440"/>
      </w:tabs>
      <w:ind w:left="1440" w:hanging="1440"/>
    </w:pPr>
    <w:rPr>
      <w:b/>
      <w:bCs/>
    </w:rPr>
  </w:style>
  <w:style w:type="paragraph" w:customStyle="1" w:styleId="Text">
    <w:name w:val="Text"/>
    <w:aliases w:val="T,tx"/>
    <w:basedOn w:val="Normal"/>
    <w:rsid w:val="00777AED"/>
    <w:pPr>
      <w:spacing w:before="240"/>
    </w:pPr>
    <w:rPr>
      <w:rFonts w:ascii="Times New Roman" w:hAnsi="Times New Roman" w:cs="Times New Roman"/>
      <w:sz w:val="22"/>
      <w:szCs w:val="20"/>
    </w:rPr>
  </w:style>
  <w:style w:type="paragraph" w:customStyle="1" w:styleId="Bullet1">
    <w:name w:val="Bullet1"/>
    <w:basedOn w:val="Normal"/>
    <w:rsid w:val="00357717"/>
    <w:pPr>
      <w:numPr>
        <w:numId w:val="7"/>
      </w:numPr>
      <w:spacing w:before="40" w:line="280" w:lineRule="atLeast"/>
    </w:pPr>
    <w:rPr>
      <w:rFonts w:ascii="Times New Roman" w:hAnsi="Times New Roman" w:cs="Times New Roman"/>
      <w:bCs/>
      <w:snapToGrid w:val="0"/>
      <w:sz w:val="22"/>
      <w:szCs w:val="20"/>
    </w:rPr>
  </w:style>
  <w:style w:type="paragraph" w:customStyle="1" w:styleId="Default">
    <w:name w:val="Default"/>
    <w:rsid w:val="00357717"/>
    <w:pPr>
      <w:autoSpaceDE w:val="0"/>
      <w:autoSpaceDN w:val="0"/>
      <w:adjustRightInd w:val="0"/>
    </w:pPr>
    <w:rPr>
      <w:rFonts w:ascii="Arial Narrow" w:hAnsi="Arial Narrow" w:cs="Arial Narrow"/>
      <w:color w:val="000000"/>
      <w:sz w:val="24"/>
      <w:szCs w:val="24"/>
    </w:rPr>
  </w:style>
  <w:style w:type="paragraph" w:customStyle="1" w:styleId="StyleHeading114ptDarkBlue">
    <w:name w:val="Style Heading 1 + 14 pt Dark Blue"/>
    <w:basedOn w:val="Heading1"/>
    <w:autoRedefine/>
    <w:rsid w:val="002F5DDC"/>
    <w:pPr>
      <w:numPr>
        <w:numId w:val="0"/>
      </w:numPr>
    </w:pPr>
    <w:rPr>
      <w:bCs/>
      <w:iCs/>
    </w:rPr>
  </w:style>
  <w:style w:type="table" w:styleId="TableGrid8">
    <w:name w:val="Table Grid 8"/>
    <w:basedOn w:val="TableNormal"/>
    <w:rsid w:val="0089368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StyleHeading2Arial10ptBoldBefore6pt12pt">
    <w:name w:val="Style Style Heading 2 + Arial 10 pt Bold Before:  6 pt + 12 pt"/>
    <w:basedOn w:val="Normal"/>
    <w:rsid w:val="0089368B"/>
    <w:pPr>
      <w:numPr>
        <w:ilvl w:val="1"/>
        <w:numId w:val="8"/>
      </w:numPr>
    </w:pPr>
  </w:style>
  <w:style w:type="paragraph" w:customStyle="1" w:styleId="Heading2no">
    <w:name w:val="Heading 2 no #"/>
    <w:basedOn w:val="Heading2"/>
    <w:rsid w:val="00496C24"/>
    <w:pPr>
      <w:keepLines/>
      <w:suppressAutoHyphens/>
      <w:spacing w:before="480" w:line="240" w:lineRule="atLeast"/>
      <w:ind w:left="0" w:firstLine="0"/>
      <w:outlineLvl w:val="9"/>
    </w:pPr>
    <w:rPr>
      <w:rFonts w:ascii="Arial" w:hAnsi="Arial"/>
      <w:b/>
      <w:i/>
      <w:snapToGrid/>
      <w:kern w:val="18"/>
    </w:rPr>
  </w:style>
  <w:style w:type="paragraph" w:customStyle="1" w:styleId="CharCharCharCharChar2">
    <w:name w:val="Char Char Char Char Char2"/>
    <w:basedOn w:val="Normal"/>
    <w:rsid w:val="00E20887"/>
    <w:pPr>
      <w:spacing w:after="160" w:line="240" w:lineRule="exact"/>
    </w:pPr>
    <w:rPr>
      <w:rFonts w:cs="Times New Roman"/>
      <w:szCs w:val="20"/>
    </w:rPr>
  </w:style>
  <w:style w:type="character" w:styleId="Emphasis">
    <w:name w:val="Emphasis"/>
    <w:qFormat/>
    <w:rsid w:val="005A3C1F"/>
    <w:rPr>
      <w:rFonts w:cs="Times New Roman"/>
      <w:i/>
    </w:rPr>
  </w:style>
  <w:style w:type="paragraph" w:customStyle="1" w:styleId="H1TextforList">
    <w:name w:val="H1 Text for List"/>
    <w:basedOn w:val="H1Text"/>
    <w:rsid w:val="00432505"/>
    <w:pPr>
      <w:keepNext/>
      <w:tabs>
        <w:tab w:val="clear" w:pos="360"/>
      </w:tabs>
      <w:spacing w:after="80" w:line="240" w:lineRule="auto"/>
      <w:ind w:left="432"/>
    </w:pPr>
    <w:rPr>
      <w:rFonts w:ascii="Times New Roman" w:hAnsi="Times New Roman"/>
      <w:sz w:val="22"/>
    </w:rPr>
  </w:style>
  <w:style w:type="paragraph" w:customStyle="1" w:styleId="StyleTableCaptionRockwell">
    <w:name w:val="Style Table Caption + Rockwell"/>
    <w:basedOn w:val="Normal"/>
    <w:next w:val="Normal"/>
    <w:rsid w:val="00432505"/>
    <w:pPr>
      <w:numPr>
        <w:ilvl w:val="1"/>
        <w:numId w:val="10"/>
      </w:numPr>
    </w:pPr>
  </w:style>
  <w:style w:type="paragraph" w:customStyle="1" w:styleId="H1ListBullet1">
    <w:name w:val="H1 List Bullet 1"/>
    <w:rsid w:val="00F13BE0"/>
    <w:pPr>
      <w:numPr>
        <w:numId w:val="11"/>
      </w:numPr>
      <w:spacing w:after="100"/>
    </w:pPr>
    <w:rPr>
      <w:iCs/>
      <w:sz w:val="22"/>
    </w:rPr>
  </w:style>
  <w:style w:type="paragraph" w:customStyle="1" w:styleId="eBullet">
    <w:name w:val="eBullet"/>
    <w:basedOn w:val="Normal"/>
    <w:rsid w:val="006A1C9C"/>
    <w:pPr>
      <w:numPr>
        <w:numId w:val="12"/>
      </w:numPr>
      <w:spacing w:before="80" w:after="80"/>
    </w:pPr>
    <w:rPr>
      <w:rFonts w:cs="Times New Roman"/>
    </w:rPr>
  </w:style>
  <w:style w:type="paragraph" w:styleId="ListNumber3">
    <w:name w:val="List Number 3"/>
    <w:basedOn w:val="Normal"/>
    <w:rsid w:val="00A70B93"/>
    <w:pPr>
      <w:numPr>
        <w:numId w:val="13"/>
      </w:numPr>
    </w:pPr>
  </w:style>
  <w:style w:type="character" w:customStyle="1" w:styleId="FooterChar">
    <w:name w:val="Footer Char"/>
    <w:link w:val="Footer"/>
    <w:uiPriority w:val="99"/>
    <w:rsid w:val="00CA48B8"/>
    <w:rPr>
      <w:rFonts w:ascii="Arial" w:hAnsi="Arial" w:cs="Arial"/>
      <w:bCs/>
    </w:rPr>
  </w:style>
  <w:style w:type="paragraph" w:customStyle="1" w:styleId="StyleHeading1Auto">
    <w:name w:val="Style Heading 1 + Auto"/>
    <w:basedOn w:val="Heading1"/>
    <w:rsid w:val="001C02A9"/>
    <w:rPr>
      <w:bCs/>
      <w:i/>
      <w:iCs/>
    </w:rPr>
  </w:style>
  <w:style w:type="paragraph" w:customStyle="1" w:styleId="Style1">
    <w:name w:val="Style1"/>
    <w:basedOn w:val="Heading2"/>
    <w:rsid w:val="009222EC"/>
    <w:rPr>
      <w:i/>
    </w:rPr>
  </w:style>
  <w:style w:type="paragraph" w:customStyle="1" w:styleId="Style2">
    <w:name w:val="Style2"/>
    <w:basedOn w:val="Heading2"/>
    <w:autoRedefine/>
    <w:rsid w:val="009222EC"/>
  </w:style>
  <w:style w:type="character" w:customStyle="1" w:styleId="Heading3Char">
    <w:name w:val="Heading 3 Char"/>
    <w:link w:val="Heading3"/>
    <w:rsid w:val="00077AAE"/>
    <w:rPr>
      <w:rFonts w:ascii="Arial" w:hAnsi="Arial"/>
      <w:sz w:val="24"/>
    </w:rPr>
  </w:style>
  <w:style w:type="character" w:customStyle="1" w:styleId="BodyTextChar">
    <w:name w:val="Body Text Char"/>
    <w:aliases w:val="FM Body Text Char"/>
    <w:link w:val="BodyText"/>
    <w:locked/>
    <w:rsid w:val="00F8205E"/>
    <w:rPr>
      <w:rFonts w:ascii="Arial" w:hAnsi="Arial" w:cs="Arial"/>
      <w:szCs w:val="24"/>
    </w:rPr>
  </w:style>
  <w:style w:type="numbering" w:customStyle="1" w:styleId="Bulleted">
    <w:name w:val="Bulleted"/>
    <w:rsid w:val="00E33C67"/>
    <w:pPr>
      <w:numPr>
        <w:numId w:val="24"/>
      </w:numPr>
    </w:pPr>
  </w:style>
  <w:style w:type="paragraph" w:styleId="ListParagraph">
    <w:name w:val="List Paragraph"/>
    <w:basedOn w:val="Normal"/>
    <w:link w:val="ListParagraphChar"/>
    <w:uiPriority w:val="34"/>
    <w:qFormat/>
    <w:rsid w:val="001A3340"/>
    <w:pPr>
      <w:ind w:left="720"/>
      <w:contextualSpacing/>
    </w:pPr>
  </w:style>
  <w:style w:type="paragraph" w:customStyle="1" w:styleId="ASL">
    <w:name w:val="ASL"/>
    <w:basedOn w:val="Normal"/>
    <w:link w:val="ASLChar"/>
    <w:qFormat/>
    <w:rsid w:val="00A90CFE"/>
    <w:pPr>
      <w:spacing w:before="120" w:after="120"/>
      <w:jc w:val="both"/>
    </w:pPr>
    <w:rPr>
      <w:lang w:val="ru-RU"/>
    </w:rPr>
  </w:style>
  <w:style w:type="character" w:customStyle="1" w:styleId="ASLChar">
    <w:name w:val="ASL Char"/>
    <w:basedOn w:val="DefaultParagraphFont"/>
    <w:link w:val="ASL"/>
    <w:rsid w:val="00A90CFE"/>
    <w:rPr>
      <w:rFonts w:ascii="Arial" w:hAnsi="Arial" w:cs="Arial"/>
      <w:szCs w:val="24"/>
      <w:lang w:val="ru-RU"/>
    </w:rPr>
  </w:style>
  <w:style w:type="paragraph" w:customStyle="1" w:styleId="asl0">
    <w:name w:val="asl"/>
    <w:basedOn w:val="Normal"/>
    <w:link w:val="aslChar0"/>
    <w:qFormat/>
    <w:rsid w:val="0014507A"/>
    <w:pPr>
      <w:spacing w:before="120" w:after="120" w:line="360" w:lineRule="auto"/>
      <w:ind w:firstLine="578"/>
      <w:jc w:val="both"/>
    </w:pPr>
    <w:rPr>
      <w:rFonts w:asciiTheme="minorHAnsi" w:eastAsiaTheme="minorHAnsi" w:hAnsiTheme="minorHAnsi" w:cstheme="minorBidi"/>
      <w:sz w:val="24"/>
      <w:lang w:val="ru-RU"/>
    </w:rPr>
  </w:style>
  <w:style w:type="character" w:customStyle="1" w:styleId="aslChar0">
    <w:name w:val="asl Char"/>
    <w:basedOn w:val="DefaultParagraphFont"/>
    <w:link w:val="asl0"/>
    <w:rsid w:val="0014507A"/>
    <w:rPr>
      <w:rFonts w:asciiTheme="minorHAnsi" w:eastAsiaTheme="minorHAnsi" w:hAnsiTheme="minorHAnsi" w:cstheme="minorBidi"/>
      <w:sz w:val="24"/>
      <w:szCs w:val="24"/>
      <w:lang w:val="ru-RU"/>
    </w:rPr>
  </w:style>
  <w:style w:type="paragraph" w:customStyle="1" w:styleId="moh">
    <w:name w:val="moh"/>
    <w:basedOn w:val="Normal"/>
    <w:link w:val="mohChar"/>
    <w:qFormat/>
    <w:rsid w:val="0014507A"/>
    <w:pPr>
      <w:jc w:val="both"/>
    </w:pPr>
  </w:style>
  <w:style w:type="character" w:customStyle="1" w:styleId="mohChar">
    <w:name w:val="moh Char"/>
    <w:basedOn w:val="DefaultParagraphFont"/>
    <w:link w:val="moh"/>
    <w:rsid w:val="0014507A"/>
    <w:rPr>
      <w:rFonts w:ascii="Arial" w:hAnsi="Arial" w:cs="Arial"/>
      <w:szCs w:val="24"/>
    </w:rPr>
  </w:style>
  <w:style w:type="character" w:customStyle="1" w:styleId="apple-converted-space">
    <w:name w:val="apple-converted-space"/>
    <w:basedOn w:val="DefaultParagraphFont"/>
    <w:rsid w:val="00684D92"/>
  </w:style>
  <w:style w:type="paragraph" w:customStyle="1" w:styleId="mohlist">
    <w:name w:val="moh list"/>
    <w:basedOn w:val="ListParagraph"/>
    <w:link w:val="mohlistChar"/>
    <w:qFormat/>
    <w:rsid w:val="000B6396"/>
    <w:pPr>
      <w:numPr>
        <w:numId w:val="31"/>
      </w:numPr>
      <w:spacing w:before="60" w:after="60"/>
      <w:contextualSpacing w:val="0"/>
      <w:jc w:val="both"/>
    </w:pPr>
  </w:style>
  <w:style w:type="character" w:customStyle="1" w:styleId="ListParagraphChar">
    <w:name w:val="List Paragraph Char"/>
    <w:basedOn w:val="DefaultParagraphFont"/>
    <w:link w:val="ListParagraph"/>
    <w:uiPriority w:val="34"/>
    <w:rsid w:val="000B6396"/>
    <w:rPr>
      <w:rFonts w:ascii="Arial" w:hAnsi="Arial" w:cs="Arial"/>
      <w:szCs w:val="24"/>
    </w:rPr>
  </w:style>
  <w:style w:type="character" w:customStyle="1" w:styleId="mohlistChar">
    <w:name w:val="moh list Char"/>
    <w:basedOn w:val="ListParagraphChar"/>
    <w:link w:val="mohlist"/>
    <w:rsid w:val="000B6396"/>
    <w:rPr>
      <w:rFonts w:ascii="Arial" w:hAnsi="Arial" w:cs="Arial"/>
      <w:szCs w:val="24"/>
    </w:rPr>
  </w:style>
  <w:style w:type="numbering" w:customStyle="1" w:styleId="DMIheadings">
    <w:name w:val="DMI headings"/>
    <w:uiPriority w:val="99"/>
    <w:rsid w:val="00077AAE"/>
    <w:pPr>
      <w:numPr>
        <w:numId w:val="7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45C3"/>
    <w:rPr>
      <w:rFonts w:ascii="Arial" w:hAnsi="Arial" w:cs="Arial"/>
      <w:szCs w:val="24"/>
    </w:rPr>
  </w:style>
  <w:style w:type="paragraph" w:styleId="Heading1">
    <w:name w:val="heading 1"/>
    <w:basedOn w:val="Normal"/>
    <w:next w:val="Normal"/>
    <w:qFormat/>
    <w:rsid w:val="00077AAE"/>
    <w:pPr>
      <w:keepNext/>
      <w:pageBreakBefore/>
      <w:numPr>
        <w:numId w:val="9"/>
      </w:numPr>
      <w:tabs>
        <w:tab w:val="clear" w:pos="574"/>
        <w:tab w:val="num" w:pos="432"/>
      </w:tabs>
      <w:spacing w:before="240" w:after="240"/>
      <w:ind w:left="432"/>
      <w:outlineLvl w:val="0"/>
    </w:pPr>
    <w:rPr>
      <w:rFonts w:ascii="Arial Bold" w:hAnsi="Arial Bold" w:cs="Times New Roman"/>
      <w:b/>
      <w:sz w:val="28"/>
      <w:szCs w:val="20"/>
    </w:rPr>
  </w:style>
  <w:style w:type="paragraph" w:styleId="Heading2">
    <w:name w:val="heading 2"/>
    <w:aliases w:val="h2,A.B.C.,H2,A"/>
    <w:basedOn w:val="Heading1"/>
    <w:next w:val="Normal"/>
    <w:qFormat/>
    <w:rsid w:val="00980FEA"/>
    <w:pPr>
      <w:pageBreakBefore w:val="0"/>
      <w:numPr>
        <w:ilvl w:val="1"/>
      </w:numPr>
      <w:ind w:left="578" w:hanging="578"/>
      <w:outlineLvl w:val="1"/>
    </w:pPr>
    <w:rPr>
      <w:rFonts w:eastAsia="Arial Unicode MS" w:cs="Arial"/>
      <w:b w:val="0"/>
      <w:bCs/>
      <w:iCs/>
      <w:snapToGrid w:val="0"/>
      <w:sz w:val="24"/>
    </w:rPr>
  </w:style>
  <w:style w:type="paragraph" w:styleId="Heading3">
    <w:name w:val="heading 3"/>
    <w:basedOn w:val="Normal"/>
    <w:next w:val="Normal"/>
    <w:link w:val="Heading3Char"/>
    <w:qFormat/>
    <w:rsid w:val="00077AAE"/>
    <w:pPr>
      <w:keepNext/>
      <w:numPr>
        <w:ilvl w:val="2"/>
        <w:numId w:val="9"/>
      </w:numPr>
      <w:spacing w:before="240" w:after="60"/>
      <w:outlineLvl w:val="2"/>
    </w:pPr>
    <w:rPr>
      <w:rFonts w:cs="Times New Roman"/>
      <w:sz w:val="24"/>
      <w:szCs w:val="20"/>
    </w:rPr>
  </w:style>
  <w:style w:type="paragraph" w:styleId="Heading4">
    <w:name w:val="heading 4"/>
    <w:basedOn w:val="Normal"/>
    <w:next w:val="Normal"/>
    <w:qFormat/>
    <w:rsid w:val="00980FEA"/>
    <w:pPr>
      <w:keepNext/>
      <w:numPr>
        <w:ilvl w:val="3"/>
        <w:numId w:val="9"/>
      </w:numPr>
      <w:tabs>
        <w:tab w:val="clear" w:pos="1764"/>
        <w:tab w:val="num" w:pos="864"/>
      </w:tabs>
      <w:spacing w:before="240" w:after="60"/>
      <w:ind w:left="864"/>
      <w:outlineLvl w:val="3"/>
    </w:pPr>
    <w:rPr>
      <w:rFonts w:cs="Times New Roman"/>
      <w:sz w:val="22"/>
      <w:szCs w:val="20"/>
    </w:rPr>
  </w:style>
  <w:style w:type="paragraph" w:styleId="Heading5">
    <w:name w:val="heading 5"/>
    <w:basedOn w:val="Normal"/>
    <w:next w:val="Normal"/>
    <w:qFormat/>
    <w:rsid w:val="00665D62"/>
    <w:pPr>
      <w:keepNext/>
      <w:numPr>
        <w:ilvl w:val="4"/>
        <w:numId w:val="9"/>
      </w:numPr>
      <w:spacing w:before="120" w:after="120"/>
      <w:outlineLvl w:val="4"/>
    </w:pPr>
    <w:rPr>
      <w:rFonts w:cs="Times New Roman"/>
      <w:i/>
      <w:szCs w:val="20"/>
    </w:rPr>
  </w:style>
  <w:style w:type="paragraph" w:styleId="Heading6">
    <w:name w:val="heading 6"/>
    <w:basedOn w:val="Normal"/>
    <w:next w:val="Normal"/>
    <w:qFormat/>
    <w:rsid w:val="002F5DDC"/>
    <w:pPr>
      <w:numPr>
        <w:ilvl w:val="5"/>
        <w:numId w:val="9"/>
      </w:numPr>
      <w:spacing w:before="240" w:after="60"/>
      <w:outlineLvl w:val="5"/>
    </w:pPr>
    <w:rPr>
      <w:rFonts w:ascii="Times New Roman" w:hAnsi="Times New Roman" w:cs="Times New Roman"/>
      <w:i/>
      <w:sz w:val="22"/>
      <w:szCs w:val="20"/>
    </w:rPr>
  </w:style>
  <w:style w:type="paragraph" w:styleId="Heading7">
    <w:name w:val="heading 7"/>
    <w:aliases w:val="Appendix Heading,Appendix Heading1"/>
    <w:basedOn w:val="Normal"/>
    <w:next w:val="Normal"/>
    <w:qFormat/>
    <w:rsid w:val="002F5DDC"/>
    <w:pPr>
      <w:keepNext/>
      <w:numPr>
        <w:ilvl w:val="6"/>
        <w:numId w:val="9"/>
      </w:numPr>
      <w:jc w:val="center"/>
      <w:outlineLvl w:val="6"/>
    </w:pPr>
    <w:rPr>
      <w:b/>
      <w:bCs/>
      <w:sz w:val="18"/>
      <w:szCs w:val="20"/>
    </w:rPr>
  </w:style>
  <w:style w:type="paragraph" w:styleId="Heading8">
    <w:name w:val="heading 8"/>
    <w:basedOn w:val="Normal"/>
    <w:next w:val="Normal"/>
    <w:qFormat/>
    <w:rsid w:val="002F5DDC"/>
    <w:pPr>
      <w:keepNext/>
      <w:numPr>
        <w:ilvl w:val="7"/>
        <w:numId w:val="9"/>
      </w:numPr>
      <w:jc w:val="center"/>
      <w:outlineLvl w:val="7"/>
    </w:pPr>
    <w:rPr>
      <w:rFonts w:cs="Times New Roman"/>
      <w:b/>
      <w:szCs w:val="20"/>
    </w:rPr>
  </w:style>
  <w:style w:type="paragraph" w:styleId="Heading9">
    <w:name w:val="heading 9"/>
    <w:aliases w:val="Appendix Subheading 2"/>
    <w:basedOn w:val="Normal"/>
    <w:next w:val="Normal"/>
    <w:qFormat/>
    <w:rsid w:val="002F5DDC"/>
    <w:pPr>
      <w:numPr>
        <w:ilvl w:val="8"/>
        <w:numId w:val="9"/>
      </w:numPr>
      <w:spacing w:before="240" w:after="60"/>
      <w:outlineLvl w:val="8"/>
    </w:pPr>
    <w:rPr>
      <w:rFonts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DF3AAC"/>
  </w:style>
  <w:style w:type="paragraph" w:styleId="Footer">
    <w:name w:val="footer"/>
    <w:basedOn w:val="Normal"/>
    <w:link w:val="FooterChar"/>
    <w:uiPriority w:val="99"/>
    <w:rsid w:val="00DF3AAC"/>
    <w:pPr>
      <w:tabs>
        <w:tab w:val="center" w:pos="4320"/>
        <w:tab w:val="right" w:pos="8640"/>
      </w:tabs>
    </w:pPr>
    <w:rPr>
      <w:rFonts w:cs="Times New Roman"/>
      <w:bCs/>
      <w:szCs w:val="20"/>
    </w:rPr>
  </w:style>
  <w:style w:type="paragraph" w:styleId="Caption">
    <w:name w:val="caption"/>
    <w:basedOn w:val="Normal"/>
    <w:next w:val="Normal"/>
    <w:uiPriority w:val="35"/>
    <w:qFormat/>
    <w:rsid w:val="00DF3AAC"/>
    <w:pPr>
      <w:spacing w:before="120" w:after="120"/>
    </w:pPr>
    <w:rPr>
      <w:b/>
      <w:bCs/>
    </w:rPr>
  </w:style>
  <w:style w:type="paragraph" w:styleId="Header">
    <w:name w:val="header"/>
    <w:aliases w:val="SOW Header,body"/>
    <w:basedOn w:val="Normal"/>
    <w:rsid w:val="00DF3AAC"/>
    <w:pPr>
      <w:tabs>
        <w:tab w:val="center" w:pos="4320"/>
        <w:tab w:val="right" w:pos="8640"/>
      </w:tabs>
    </w:pPr>
    <w:rPr>
      <w:bCs/>
      <w:szCs w:val="20"/>
    </w:rPr>
  </w:style>
  <w:style w:type="paragraph" w:styleId="BodyTextIndent">
    <w:name w:val="Body Text Indent"/>
    <w:basedOn w:val="Normal"/>
    <w:rsid w:val="00DF3AAC"/>
    <w:pPr>
      <w:ind w:left="4140"/>
    </w:pPr>
    <w:rPr>
      <w:b/>
      <w:bCs/>
      <w:i/>
      <w:sz w:val="32"/>
      <w:szCs w:val="20"/>
    </w:rPr>
  </w:style>
  <w:style w:type="paragraph" w:styleId="FootnoteText">
    <w:name w:val="footnote text"/>
    <w:basedOn w:val="Normal"/>
    <w:semiHidden/>
    <w:rsid w:val="00DF3AAC"/>
    <w:rPr>
      <w:bCs/>
      <w:szCs w:val="20"/>
    </w:rPr>
  </w:style>
  <w:style w:type="paragraph" w:customStyle="1" w:styleId="CoverText">
    <w:name w:val="Cover_Text"/>
    <w:basedOn w:val="Normal"/>
    <w:rsid w:val="00DF3AAC"/>
    <w:pPr>
      <w:spacing w:before="120" w:line="300" w:lineRule="atLeast"/>
      <w:ind w:left="4608"/>
      <w:jc w:val="right"/>
    </w:pPr>
    <w:rPr>
      <w:b/>
      <w:bCs/>
      <w:sz w:val="48"/>
      <w:szCs w:val="20"/>
    </w:rPr>
  </w:style>
  <w:style w:type="paragraph" w:customStyle="1" w:styleId="Confidenthdg">
    <w:name w:val="Confidenthdg"/>
    <w:basedOn w:val="CoverText"/>
    <w:rsid w:val="00DF3AAC"/>
    <w:pPr>
      <w:pBdr>
        <w:top w:val="double" w:sz="4" w:space="1" w:color="auto" w:shadow="1"/>
        <w:left w:val="double" w:sz="4" w:space="4" w:color="auto" w:shadow="1"/>
        <w:bottom w:val="double" w:sz="4" w:space="1" w:color="auto" w:shadow="1"/>
        <w:right w:val="double" w:sz="4" w:space="4" w:color="auto" w:shadow="1"/>
      </w:pBdr>
      <w:spacing w:before="240"/>
      <w:ind w:left="0"/>
      <w:jc w:val="center"/>
    </w:pPr>
    <w:rPr>
      <w:smallCaps/>
      <w:color w:val="000080"/>
      <w:sz w:val="32"/>
    </w:rPr>
  </w:style>
  <w:style w:type="paragraph" w:customStyle="1" w:styleId="Normalfullpage">
    <w:name w:val="Normalfullpage"/>
    <w:basedOn w:val="Normal"/>
    <w:rsid w:val="00DF3AAC"/>
    <w:pPr>
      <w:spacing w:before="120" w:line="300" w:lineRule="atLeast"/>
    </w:pPr>
    <w:rPr>
      <w:bCs/>
      <w:szCs w:val="20"/>
    </w:rPr>
  </w:style>
  <w:style w:type="paragraph" w:customStyle="1" w:styleId="Covertextcaps">
    <w:name w:val="Cover_text_caps"/>
    <w:basedOn w:val="BodyText"/>
    <w:rsid w:val="00DF3AAC"/>
    <w:pPr>
      <w:keepNext/>
      <w:spacing w:before="120"/>
    </w:pPr>
    <w:rPr>
      <w:bCs/>
      <w:smallCaps/>
      <w:szCs w:val="20"/>
    </w:rPr>
  </w:style>
  <w:style w:type="paragraph" w:styleId="BodyText">
    <w:name w:val="Body Text"/>
    <w:aliases w:val="FM Body Text"/>
    <w:basedOn w:val="Normal"/>
    <w:link w:val="BodyTextChar"/>
    <w:rsid w:val="00DF3AAC"/>
    <w:pPr>
      <w:spacing w:after="120"/>
    </w:pPr>
    <w:rPr>
      <w:rFonts w:cs="Times New Roman"/>
    </w:rPr>
  </w:style>
  <w:style w:type="character" w:styleId="FootnoteReference">
    <w:name w:val="footnote reference"/>
    <w:semiHidden/>
    <w:rsid w:val="00DF3AAC"/>
    <w:rPr>
      <w:vertAlign w:val="superscript"/>
    </w:rPr>
  </w:style>
  <w:style w:type="paragraph" w:customStyle="1" w:styleId="Basicnote">
    <w:name w:val="Basic note"/>
    <w:basedOn w:val="BodyText"/>
    <w:rsid w:val="00DF3AAC"/>
    <w:pPr>
      <w:spacing w:before="120" w:after="0"/>
    </w:pPr>
    <w:rPr>
      <w:i/>
      <w:szCs w:val="20"/>
    </w:rPr>
  </w:style>
  <w:style w:type="paragraph" w:styleId="ListBullet">
    <w:name w:val="List Bullet"/>
    <w:basedOn w:val="Normal"/>
    <w:autoRedefine/>
    <w:rsid w:val="002C4089"/>
    <w:pPr>
      <w:numPr>
        <w:numId w:val="6"/>
      </w:numPr>
      <w:spacing w:before="120"/>
      <w:jc w:val="both"/>
    </w:pPr>
    <w:rPr>
      <w:rFonts w:cs="Times New Roman"/>
      <w:szCs w:val="20"/>
    </w:rPr>
  </w:style>
  <w:style w:type="paragraph" w:customStyle="1" w:styleId="ProposalTextIndent">
    <w:name w:val="Proposal Text Indent"/>
    <w:basedOn w:val="BodyTextIndent"/>
    <w:rsid w:val="00DF3AAC"/>
    <w:pPr>
      <w:spacing w:before="120"/>
      <w:ind w:left="432"/>
    </w:pPr>
    <w:rPr>
      <w:rFonts w:cs="Times New Roman"/>
      <w:b w:val="0"/>
      <w:i w:val="0"/>
      <w:iCs/>
      <w:sz w:val="20"/>
    </w:rPr>
  </w:style>
  <w:style w:type="paragraph" w:customStyle="1" w:styleId="ListBulletIndent">
    <w:name w:val="List Bullet Indent"/>
    <w:basedOn w:val="Normal"/>
    <w:rsid w:val="00DF3AAC"/>
    <w:pPr>
      <w:numPr>
        <w:numId w:val="1"/>
      </w:numPr>
      <w:tabs>
        <w:tab w:val="clear" w:pos="360"/>
        <w:tab w:val="num" w:pos="720"/>
      </w:tabs>
      <w:spacing w:before="60"/>
      <w:ind w:left="720"/>
    </w:pPr>
  </w:style>
  <w:style w:type="paragraph" w:customStyle="1" w:styleId="ListBulletdoubleindent">
    <w:name w:val="List Bullet double indent"/>
    <w:basedOn w:val="Normal"/>
    <w:rsid w:val="00DF3AAC"/>
    <w:pPr>
      <w:numPr>
        <w:numId w:val="2"/>
      </w:numPr>
      <w:tabs>
        <w:tab w:val="clear" w:pos="360"/>
        <w:tab w:val="num" w:pos="1080"/>
      </w:tabs>
      <w:spacing w:before="60"/>
      <w:ind w:left="1080"/>
    </w:pPr>
  </w:style>
  <w:style w:type="character" w:customStyle="1" w:styleId="MessageHeaderLabel">
    <w:name w:val="Message Header Label"/>
    <w:rsid w:val="00DF3AAC"/>
    <w:rPr>
      <w:rFonts w:ascii="Helvetica" w:hAnsi="Helvetica"/>
      <w:b/>
      <w:caps/>
      <w:sz w:val="18"/>
    </w:rPr>
  </w:style>
  <w:style w:type="paragraph" w:customStyle="1" w:styleId="TsCs">
    <w:name w:val="Ts&amp;Cs"/>
    <w:basedOn w:val="BodyText"/>
    <w:rsid w:val="00DF3AAC"/>
    <w:pPr>
      <w:numPr>
        <w:numId w:val="3"/>
      </w:numPr>
    </w:pPr>
    <w:rPr>
      <w:i/>
      <w:iCs/>
    </w:rPr>
  </w:style>
  <w:style w:type="paragraph" w:customStyle="1" w:styleId="Clause">
    <w:name w:val="Clause"/>
    <w:basedOn w:val="Normal"/>
    <w:rsid w:val="00DF3AAC"/>
    <w:pPr>
      <w:numPr>
        <w:numId w:val="4"/>
      </w:numPr>
      <w:tabs>
        <w:tab w:val="clear" w:pos="360"/>
        <w:tab w:val="num" w:pos="390"/>
      </w:tabs>
      <w:spacing w:before="60"/>
      <w:ind w:left="389" w:right="86" w:hanging="317"/>
    </w:pPr>
    <w:rPr>
      <w:sz w:val="16"/>
    </w:rPr>
  </w:style>
  <w:style w:type="paragraph" w:customStyle="1" w:styleId="Tableitem">
    <w:name w:val="Table item"/>
    <w:basedOn w:val="Normal"/>
    <w:rsid w:val="00DF3AAC"/>
    <w:rPr>
      <w:rFonts w:cs="Times New Roman"/>
      <w:smallCaps/>
      <w:sz w:val="18"/>
    </w:rPr>
  </w:style>
  <w:style w:type="paragraph" w:customStyle="1" w:styleId="TableEmphasis-Center">
    <w:name w:val="Table Emphasis - Center"/>
    <w:basedOn w:val="Normal"/>
    <w:rsid w:val="00DF3AAC"/>
    <w:pPr>
      <w:jc w:val="center"/>
    </w:pPr>
    <w:rPr>
      <w:rFonts w:cs="Times New Roman"/>
      <w:b/>
      <w:bCs/>
      <w:smallCaps/>
    </w:rPr>
  </w:style>
  <w:style w:type="paragraph" w:customStyle="1" w:styleId="Indent">
    <w:name w:val="Indent"/>
    <w:basedOn w:val="Normal"/>
    <w:rsid w:val="00DF3AAC"/>
    <w:pPr>
      <w:ind w:left="720" w:right="-360"/>
    </w:pPr>
    <w:rPr>
      <w:rFonts w:cs="Times New Roman"/>
      <w:sz w:val="16"/>
    </w:rPr>
  </w:style>
  <w:style w:type="paragraph" w:customStyle="1" w:styleId="SOWHeaderAllCaps">
    <w:name w:val="SOW Header All Caps"/>
    <w:basedOn w:val="Header"/>
    <w:rsid w:val="00DF3AAC"/>
    <w:pPr>
      <w:keepNext/>
      <w:widowControl w:val="0"/>
      <w:jc w:val="center"/>
    </w:pPr>
    <w:rPr>
      <w:rFonts w:cs="Times New Roman"/>
      <w:b/>
      <w:bCs w:val="0"/>
      <w:smallCaps/>
      <w:szCs w:val="24"/>
    </w:rPr>
  </w:style>
  <w:style w:type="paragraph" w:styleId="BodyText3">
    <w:name w:val="Body Text 3"/>
    <w:basedOn w:val="Normal"/>
    <w:rsid w:val="00DF3AAC"/>
    <w:pPr>
      <w:spacing w:before="120"/>
      <w:ind w:right="270"/>
    </w:pPr>
    <w:rPr>
      <w:rFonts w:cs="Times New Roman"/>
      <w:sz w:val="16"/>
      <w:szCs w:val="20"/>
    </w:rPr>
  </w:style>
  <w:style w:type="paragraph" w:customStyle="1" w:styleId="Guideline">
    <w:name w:val="Guideline"/>
    <w:basedOn w:val="BodyText2"/>
    <w:rsid w:val="00DF3AAC"/>
    <w:pPr>
      <w:widowControl w:val="0"/>
      <w:spacing w:before="240" w:after="0" w:line="240" w:lineRule="auto"/>
    </w:pPr>
    <w:rPr>
      <w:b/>
      <w:color w:val="0000FF"/>
      <w:sz w:val="16"/>
      <w:szCs w:val="20"/>
    </w:rPr>
  </w:style>
  <w:style w:type="paragraph" w:styleId="BodyText2">
    <w:name w:val="Body Text 2"/>
    <w:basedOn w:val="Normal"/>
    <w:rsid w:val="00DF3AAC"/>
    <w:pPr>
      <w:spacing w:after="120" w:line="480" w:lineRule="auto"/>
    </w:pPr>
    <w:rPr>
      <w:rFonts w:ascii="Times New Roman" w:hAnsi="Times New Roman" w:cs="Times New Roman"/>
    </w:rPr>
  </w:style>
  <w:style w:type="paragraph" w:styleId="TOC1">
    <w:name w:val="toc 1"/>
    <w:basedOn w:val="Normal"/>
    <w:next w:val="Normal"/>
    <w:autoRedefine/>
    <w:uiPriority w:val="39"/>
    <w:rsid w:val="00907557"/>
    <w:pPr>
      <w:spacing w:before="120"/>
    </w:pPr>
    <w:rPr>
      <w:rFonts w:cs="Times New Roman"/>
      <w:sz w:val="22"/>
    </w:rPr>
  </w:style>
  <w:style w:type="paragraph" w:styleId="TOC2">
    <w:name w:val="toc 2"/>
    <w:basedOn w:val="Normal"/>
    <w:next w:val="Normal"/>
    <w:autoRedefine/>
    <w:uiPriority w:val="39"/>
    <w:rsid w:val="00907557"/>
    <w:pPr>
      <w:spacing w:before="120"/>
      <w:ind w:left="200"/>
    </w:pPr>
    <w:rPr>
      <w:rFonts w:cs="Times New Roman"/>
      <w:sz w:val="22"/>
    </w:rPr>
  </w:style>
  <w:style w:type="paragraph" w:styleId="TOC3">
    <w:name w:val="toc 3"/>
    <w:basedOn w:val="Normal"/>
    <w:next w:val="Normal"/>
    <w:autoRedefine/>
    <w:uiPriority w:val="39"/>
    <w:rsid w:val="00907557"/>
    <w:pPr>
      <w:ind w:left="400"/>
    </w:pPr>
    <w:rPr>
      <w:rFonts w:cs="Times New Roman"/>
      <w:sz w:val="22"/>
    </w:rPr>
  </w:style>
  <w:style w:type="paragraph" w:customStyle="1" w:styleId="BodyText0">
    <w:name w:val="BodyText"/>
    <w:rsid w:val="00DF3AAC"/>
    <w:pPr>
      <w:widowControl w:val="0"/>
    </w:pPr>
    <w:rPr>
      <w:color w:val="000000"/>
      <w:sz w:val="24"/>
    </w:rPr>
  </w:style>
  <w:style w:type="paragraph" w:styleId="PlainText">
    <w:name w:val="Plain Text"/>
    <w:basedOn w:val="Normal"/>
    <w:rsid w:val="00DF3AAC"/>
    <w:rPr>
      <w:rFonts w:ascii="Courier New" w:hAnsi="Courier New" w:cs="Times New Roman"/>
    </w:rPr>
  </w:style>
  <w:style w:type="paragraph" w:customStyle="1" w:styleId="SOWHeaderItalic">
    <w:name w:val="SOW Header Italic"/>
    <w:basedOn w:val="Heading8"/>
    <w:rsid w:val="00DF3AAC"/>
    <w:rPr>
      <w:i/>
      <w:iCs/>
      <w:smallCaps/>
      <w:color w:val="FF0000"/>
    </w:rPr>
  </w:style>
  <w:style w:type="paragraph" w:customStyle="1" w:styleId="SOWFooter">
    <w:name w:val="SOW Footer"/>
    <w:basedOn w:val="Footer"/>
    <w:rsid w:val="00DF3AAC"/>
    <w:pPr>
      <w:tabs>
        <w:tab w:val="clear" w:pos="8640"/>
        <w:tab w:val="right" w:pos="9360"/>
      </w:tabs>
    </w:pPr>
    <w:rPr>
      <w:bCs w:val="0"/>
      <w:i/>
      <w:smallCaps/>
      <w:sz w:val="16"/>
      <w:szCs w:val="24"/>
    </w:rPr>
  </w:style>
  <w:style w:type="paragraph" w:styleId="BalloonText">
    <w:name w:val="Balloon Text"/>
    <w:basedOn w:val="Normal"/>
    <w:semiHidden/>
    <w:rsid w:val="00DF3AAC"/>
    <w:rPr>
      <w:rFonts w:ascii="Tahoma" w:hAnsi="Tahoma" w:cs="Tahoma"/>
      <w:sz w:val="16"/>
      <w:szCs w:val="16"/>
    </w:rPr>
  </w:style>
  <w:style w:type="paragraph" w:customStyle="1" w:styleId="AnswerText">
    <w:name w:val="Answer Text"/>
    <w:basedOn w:val="Normal"/>
    <w:link w:val="AnswerTextChar"/>
    <w:rsid w:val="00DF3AAC"/>
    <w:pPr>
      <w:spacing w:before="120"/>
    </w:pPr>
    <w:rPr>
      <w:rFonts w:ascii="Arial Narrow" w:hAnsi="Arial Narrow" w:cs="Times New Roman"/>
      <w:color w:val="333399"/>
      <w:sz w:val="22"/>
      <w:szCs w:val="22"/>
    </w:rPr>
  </w:style>
  <w:style w:type="character" w:customStyle="1" w:styleId="AnswerTextChar">
    <w:name w:val="Answer Text Char"/>
    <w:link w:val="AnswerText"/>
    <w:rsid w:val="00DF3AAC"/>
    <w:rPr>
      <w:rFonts w:ascii="Arial Narrow" w:hAnsi="Arial Narrow"/>
      <w:color w:val="333399"/>
      <w:sz w:val="22"/>
      <w:szCs w:val="22"/>
      <w:lang w:val="en-US" w:eastAsia="en-US" w:bidi="ar-SA"/>
    </w:rPr>
  </w:style>
  <w:style w:type="paragraph" w:customStyle="1" w:styleId="Bullet">
    <w:name w:val="Bullet"/>
    <w:autoRedefine/>
    <w:rsid w:val="00DF3AAC"/>
    <w:pPr>
      <w:numPr>
        <w:numId w:val="5"/>
      </w:numPr>
    </w:pPr>
    <w:rPr>
      <w:rFonts w:ascii="Arial Narrow" w:hAnsi="Arial Narrow"/>
      <w:color w:val="333399"/>
      <w:sz w:val="22"/>
      <w:szCs w:val="22"/>
    </w:rPr>
  </w:style>
  <w:style w:type="character" w:customStyle="1" w:styleId="IntrotextChar">
    <w:name w:val="Intro text Char"/>
    <w:rsid w:val="00DF3AAC"/>
    <w:rPr>
      <w:rFonts w:ascii="Arial" w:hAnsi="Arial" w:cs="Arial"/>
      <w:color w:val="000000"/>
      <w:sz w:val="16"/>
      <w:lang w:val="en-US" w:eastAsia="en-US" w:bidi="ar-SA"/>
    </w:rPr>
  </w:style>
  <w:style w:type="paragraph" w:customStyle="1" w:styleId="AnswerHeadingOneChar">
    <w:name w:val="Answer Heading One Char"/>
    <w:link w:val="AnswerHeadingOneCharChar"/>
    <w:rsid w:val="00DF3AAC"/>
    <w:pPr>
      <w:jc w:val="center"/>
    </w:pPr>
    <w:rPr>
      <w:rFonts w:ascii="Arial Narrow" w:hAnsi="Arial Narrow"/>
      <w:color w:val="333399"/>
      <w:sz w:val="22"/>
    </w:rPr>
  </w:style>
  <w:style w:type="paragraph" w:customStyle="1" w:styleId="AnswerTextCharChar1">
    <w:name w:val="Answer Text Char Char1"/>
    <w:link w:val="AnswerTextCharChar1Char"/>
    <w:rsid w:val="00DF3AAC"/>
    <w:pPr>
      <w:widowControl w:val="0"/>
      <w:shd w:val="clear" w:color="auto" w:fill="FFFFFF"/>
      <w:spacing w:before="60" w:after="60"/>
    </w:pPr>
    <w:rPr>
      <w:rFonts w:ascii="Arial Narrow" w:hAnsi="Arial Narrow" w:cs="Arial"/>
      <w:bCs/>
      <w:color w:val="333399"/>
      <w:sz w:val="22"/>
    </w:rPr>
  </w:style>
  <w:style w:type="character" w:customStyle="1" w:styleId="AnswerTextCharChar1Char">
    <w:name w:val="Answer Text Char Char1 Char"/>
    <w:link w:val="AnswerTextCharChar1"/>
    <w:rsid w:val="00DF3AAC"/>
    <w:rPr>
      <w:rFonts w:ascii="Arial Narrow" w:hAnsi="Arial Narrow" w:cs="Arial"/>
      <w:bCs/>
      <w:color w:val="333399"/>
      <w:sz w:val="22"/>
      <w:shd w:val="clear" w:color="auto" w:fill="FFFFFF"/>
      <w:lang w:val="en-US" w:eastAsia="en-US" w:bidi="ar-SA"/>
    </w:rPr>
  </w:style>
  <w:style w:type="character" w:customStyle="1" w:styleId="AnswerHeadingOneCharChar">
    <w:name w:val="Answer Heading One Char Char"/>
    <w:link w:val="AnswerHeadingOneChar"/>
    <w:rsid w:val="00DF3AAC"/>
    <w:rPr>
      <w:rFonts w:ascii="Arial Narrow" w:hAnsi="Arial Narrow"/>
      <w:color w:val="333399"/>
      <w:sz w:val="22"/>
      <w:lang w:val="en-US" w:eastAsia="en-US" w:bidi="ar-SA"/>
    </w:rPr>
  </w:style>
  <w:style w:type="character" w:styleId="Hyperlink">
    <w:name w:val="Hyperlink"/>
    <w:uiPriority w:val="99"/>
    <w:rsid w:val="00DF3AAC"/>
    <w:rPr>
      <w:color w:val="0000FF"/>
      <w:u w:val="single"/>
    </w:rPr>
  </w:style>
  <w:style w:type="table" w:styleId="TableGrid">
    <w:name w:val="Table Grid"/>
    <w:basedOn w:val="TableNormal"/>
    <w:uiPriority w:val="59"/>
    <w:rsid w:val="00DF3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DF3AAC"/>
    <w:pPr>
      <w:spacing w:after="120"/>
      <w:ind w:left="360"/>
    </w:pPr>
    <w:rPr>
      <w:rFonts w:cs="Times New Roman"/>
      <w:sz w:val="16"/>
      <w:szCs w:val="16"/>
    </w:rPr>
  </w:style>
  <w:style w:type="paragraph" w:customStyle="1" w:styleId="H1Text">
    <w:name w:val="H1 Text"/>
    <w:basedOn w:val="Normal"/>
    <w:rsid w:val="005B5C46"/>
    <w:pPr>
      <w:tabs>
        <w:tab w:val="left" w:pos="360"/>
      </w:tabs>
      <w:spacing w:after="60" w:line="300" w:lineRule="exact"/>
      <w:ind w:left="360"/>
    </w:pPr>
    <w:rPr>
      <w:rFonts w:cs="Times New Roman"/>
      <w:szCs w:val="20"/>
    </w:rPr>
  </w:style>
  <w:style w:type="paragraph" w:customStyle="1" w:styleId="TableCellHead">
    <w:name w:val="Table Cell Head"/>
    <w:basedOn w:val="Normal"/>
    <w:rsid w:val="005B5C46"/>
    <w:pPr>
      <w:tabs>
        <w:tab w:val="left" w:pos="360"/>
        <w:tab w:val="left" w:pos="720"/>
        <w:tab w:val="left" w:pos="1440"/>
        <w:tab w:val="left" w:pos="2160"/>
        <w:tab w:val="left" w:pos="2880"/>
        <w:tab w:val="left" w:pos="3600"/>
        <w:tab w:val="right" w:pos="7110"/>
        <w:tab w:val="left" w:pos="7920"/>
        <w:tab w:val="left" w:pos="8640"/>
      </w:tabs>
      <w:spacing w:before="120" w:after="120"/>
      <w:ind w:firstLine="36"/>
    </w:pPr>
    <w:rPr>
      <w:rFonts w:cs="Times New Roman"/>
      <w:b/>
      <w:bCs/>
      <w:color w:val="000000"/>
      <w:szCs w:val="20"/>
    </w:rPr>
  </w:style>
  <w:style w:type="paragraph" w:customStyle="1" w:styleId="TableHead">
    <w:name w:val="Table Head"/>
    <w:basedOn w:val="Normal"/>
    <w:rsid w:val="005B5C46"/>
    <w:pPr>
      <w:tabs>
        <w:tab w:val="left" w:pos="360"/>
        <w:tab w:val="left" w:pos="720"/>
        <w:tab w:val="left" w:pos="1440"/>
        <w:tab w:val="left" w:pos="2160"/>
        <w:tab w:val="left" w:pos="2880"/>
        <w:tab w:val="left" w:pos="3600"/>
        <w:tab w:val="right" w:pos="7110"/>
        <w:tab w:val="left" w:pos="7920"/>
        <w:tab w:val="left" w:pos="8640"/>
      </w:tabs>
      <w:spacing w:before="120" w:after="120"/>
      <w:ind w:hanging="1"/>
    </w:pPr>
    <w:rPr>
      <w:rFonts w:cs="Times New Roman"/>
      <w:b/>
      <w:bCs/>
      <w:sz w:val="22"/>
      <w:szCs w:val="20"/>
    </w:rPr>
  </w:style>
  <w:style w:type="paragraph" w:customStyle="1" w:styleId="TableText">
    <w:name w:val="Table Text"/>
    <w:basedOn w:val="Normal"/>
    <w:rsid w:val="005B5C46"/>
    <w:pPr>
      <w:spacing w:after="120"/>
    </w:pPr>
    <w:rPr>
      <w:rFonts w:eastAsia="Arial Unicode MS" w:cs="Times New Roman"/>
      <w:sz w:val="22"/>
      <w:szCs w:val="20"/>
    </w:rPr>
  </w:style>
  <w:style w:type="paragraph" w:customStyle="1" w:styleId="center">
    <w:name w:val="center"/>
    <w:basedOn w:val="Normal"/>
    <w:rsid w:val="00914124"/>
    <w:pPr>
      <w:jc w:val="center"/>
    </w:pPr>
    <w:rPr>
      <w:rFonts w:ascii="Courier New" w:hAnsi="Courier New" w:cs="Times New Roman"/>
      <w:sz w:val="24"/>
      <w:szCs w:val="20"/>
    </w:rPr>
  </w:style>
  <w:style w:type="paragraph" w:customStyle="1" w:styleId="CharCharCharChar">
    <w:name w:val="Char Char Char Char"/>
    <w:basedOn w:val="Normal"/>
    <w:semiHidden/>
    <w:rsid w:val="00914124"/>
    <w:pPr>
      <w:spacing w:after="160" w:line="240" w:lineRule="exact"/>
    </w:pPr>
    <w:rPr>
      <w:rFonts w:cs="Times New Roman"/>
      <w:szCs w:val="20"/>
    </w:rPr>
  </w:style>
  <w:style w:type="character" w:styleId="CommentReference">
    <w:name w:val="annotation reference"/>
    <w:semiHidden/>
    <w:rsid w:val="00940AF2"/>
    <w:rPr>
      <w:sz w:val="16"/>
      <w:szCs w:val="16"/>
    </w:rPr>
  </w:style>
  <w:style w:type="paragraph" w:styleId="CommentText">
    <w:name w:val="annotation text"/>
    <w:basedOn w:val="Normal"/>
    <w:semiHidden/>
    <w:rsid w:val="00940AF2"/>
    <w:rPr>
      <w:szCs w:val="20"/>
    </w:rPr>
  </w:style>
  <w:style w:type="paragraph" w:styleId="CommentSubject">
    <w:name w:val="annotation subject"/>
    <w:basedOn w:val="CommentText"/>
    <w:next w:val="CommentText"/>
    <w:semiHidden/>
    <w:rsid w:val="00940AF2"/>
    <w:rPr>
      <w:b/>
      <w:bCs/>
    </w:rPr>
  </w:style>
  <w:style w:type="paragraph" w:customStyle="1" w:styleId="SubsectionHeaderCharCharChar">
    <w:name w:val="Subsection Header Char Char Char"/>
    <w:basedOn w:val="Normal"/>
    <w:next w:val="Normal"/>
    <w:link w:val="SubsectionHeaderCharCharCharChar"/>
    <w:rsid w:val="007552A8"/>
    <w:pPr>
      <w:tabs>
        <w:tab w:val="left" w:pos="1440"/>
      </w:tabs>
      <w:ind w:left="1440" w:hanging="1440"/>
    </w:pPr>
    <w:rPr>
      <w:b/>
      <w:bCs/>
    </w:rPr>
  </w:style>
  <w:style w:type="character" w:customStyle="1" w:styleId="SubsectionHeaderCharCharCharChar">
    <w:name w:val="Subsection Header Char Char Char Char"/>
    <w:link w:val="SubsectionHeaderCharCharChar"/>
    <w:rsid w:val="007552A8"/>
    <w:rPr>
      <w:rFonts w:ascii="Arial" w:hAnsi="Arial" w:cs="Arial"/>
      <w:b/>
      <w:bCs/>
      <w:szCs w:val="24"/>
      <w:lang w:val="en-US" w:eastAsia="en-US" w:bidi="ar-SA"/>
    </w:rPr>
  </w:style>
  <w:style w:type="paragraph" w:customStyle="1" w:styleId="SubsectionHeader">
    <w:name w:val="Subsection Header"/>
    <w:basedOn w:val="Normal"/>
    <w:next w:val="Normal"/>
    <w:rsid w:val="00414A67"/>
    <w:pPr>
      <w:tabs>
        <w:tab w:val="left" w:pos="1440"/>
      </w:tabs>
      <w:ind w:left="1440" w:hanging="1440"/>
    </w:pPr>
    <w:rPr>
      <w:b/>
      <w:bCs/>
    </w:rPr>
  </w:style>
  <w:style w:type="paragraph" w:customStyle="1" w:styleId="Text">
    <w:name w:val="Text"/>
    <w:aliases w:val="T,tx"/>
    <w:basedOn w:val="Normal"/>
    <w:rsid w:val="00777AED"/>
    <w:pPr>
      <w:spacing w:before="240"/>
    </w:pPr>
    <w:rPr>
      <w:rFonts w:ascii="Times New Roman" w:hAnsi="Times New Roman" w:cs="Times New Roman"/>
      <w:sz w:val="22"/>
      <w:szCs w:val="20"/>
    </w:rPr>
  </w:style>
  <w:style w:type="paragraph" w:customStyle="1" w:styleId="Bullet1">
    <w:name w:val="Bullet1"/>
    <w:basedOn w:val="Normal"/>
    <w:rsid w:val="00357717"/>
    <w:pPr>
      <w:numPr>
        <w:numId w:val="7"/>
      </w:numPr>
      <w:spacing w:before="40" w:line="280" w:lineRule="atLeast"/>
    </w:pPr>
    <w:rPr>
      <w:rFonts w:ascii="Times New Roman" w:hAnsi="Times New Roman" w:cs="Times New Roman"/>
      <w:bCs/>
      <w:snapToGrid w:val="0"/>
      <w:sz w:val="22"/>
      <w:szCs w:val="20"/>
    </w:rPr>
  </w:style>
  <w:style w:type="paragraph" w:customStyle="1" w:styleId="Default">
    <w:name w:val="Default"/>
    <w:rsid w:val="00357717"/>
    <w:pPr>
      <w:autoSpaceDE w:val="0"/>
      <w:autoSpaceDN w:val="0"/>
      <w:adjustRightInd w:val="0"/>
    </w:pPr>
    <w:rPr>
      <w:rFonts w:ascii="Arial Narrow" w:hAnsi="Arial Narrow" w:cs="Arial Narrow"/>
      <w:color w:val="000000"/>
      <w:sz w:val="24"/>
      <w:szCs w:val="24"/>
    </w:rPr>
  </w:style>
  <w:style w:type="paragraph" w:customStyle="1" w:styleId="StyleHeading114ptDarkBlue">
    <w:name w:val="Style Heading 1 + 14 pt Dark Blue"/>
    <w:basedOn w:val="Heading1"/>
    <w:autoRedefine/>
    <w:rsid w:val="002F5DDC"/>
    <w:pPr>
      <w:numPr>
        <w:numId w:val="0"/>
      </w:numPr>
    </w:pPr>
    <w:rPr>
      <w:bCs/>
      <w:iCs/>
    </w:rPr>
  </w:style>
  <w:style w:type="table" w:styleId="TableGrid8">
    <w:name w:val="Table Grid 8"/>
    <w:basedOn w:val="TableNormal"/>
    <w:rsid w:val="0089368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StyleHeading2Arial10ptBoldBefore6pt12pt">
    <w:name w:val="Style Style Heading 2 + Arial 10 pt Bold Before:  6 pt + 12 pt"/>
    <w:basedOn w:val="Normal"/>
    <w:rsid w:val="0089368B"/>
    <w:pPr>
      <w:numPr>
        <w:ilvl w:val="1"/>
        <w:numId w:val="8"/>
      </w:numPr>
    </w:pPr>
  </w:style>
  <w:style w:type="paragraph" w:customStyle="1" w:styleId="Heading2no">
    <w:name w:val="Heading 2 no #"/>
    <w:basedOn w:val="Heading2"/>
    <w:rsid w:val="00496C24"/>
    <w:pPr>
      <w:keepLines/>
      <w:suppressAutoHyphens/>
      <w:spacing w:before="480" w:line="240" w:lineRule="atLeast"/>
      <w:ind w:left="0" w:firstLine="0"/>
      <w:outlineLvl w:val="9"/>
    </w:pPr>
    <w:rPr>
      <w:rFonts w:ascii="Arial" w:hAnsi="Arial"/>
      <w:b/>
      <w:i/>
      <w:snapToGrid/>
      <w:kern w:val="18"/>
    </w:rPr>
  </w:style>
  <w:style w:type="paragraph" w:customStyle="1" w:styleId="CharCharCharCharChar2">
    <w:name w:val="Char Char Char Char Char2"/>
    <w:basedOn w:val="Normal"/>
    <w:rsid w:val="00E20887"/>
    <w:pPr>
      <w:spacing w:after="160" w:line="240" w:lineRule="exact"/>
    </w:pPr>
    <w:rPr>
      <w:rFonts w:cs="Times New Roman"/>
      <w:szCs w:val="20"/>
    </w:rPr>
  </w:style>
  <w:style w:type="character" w:styleId="Emphasis">
    <w:name w:val="Emphasis"/>
    <w:qFormat/>
    <w:rsid w:val="005A3C1F"/>
    <w:rPr>
      <w:rFonts w:cs="Times New Roman"/>
      <w:i/>
    </w:rPr>
  </w:style>
  <w:style w:type="paragraph" w:customStyle="1" w:styleId="H1TextforList">
    <w:name w:val="H1 Text for List"/>
    <w:basedOn w:val="H1Text"/>
    <w:rsid w:val="00432505"/>
    <w:pPr>
      <w:keepNext/>
      <w:tabs>
        <w:tab w:val="clear" w:pos="360"/>
      </w:tabs>
      <w:spacing w:after="80" w:line="240" w:lineRule="auto"/>
      <w:ind w:left="432"/>
    </w:pPr>
    <w:rPr>
      <w:rFonts w:ascii="Times New Roman" w:hAnsi="Times New Roman"/>
      <w:sz w:val="22"/>
    </w:rPr>
  </w:style>
  <w:style w:type="paragraph" w:customStyle="1" w:styleId="StyleTableCaptionRockwell">
    <w:name w:val="Style Table Caption + Rockwell"/>
    <w:basedOn w:val="Normal"/>
    <w:next w:val="Normal"/>
    <w:rsid w:val="00432505"/>
    <w:pPr>
      <w:numPr>
        <w:ilvl w:val="1"/>
        <w:numId w:val="10"/>
      </w:numPr>
    </w:pPr>
  </w:style>
  <w:style w:type="paragraph" w:customStyle="1" w:styleId="H1ListBullet1">
    <w:name w:val="H1 List Bullet 1"/>
    <w:rsid w:val="00F13BE0"/>
    <w:pPr>
      <w:numPr>
        <w:numId w:val="11"/>
      </w:numPr>
      <w:spacing w:after="100"/>
    </w:pPr>
    <w:rPr>
      <w:iCs/>
      <w:sz w:val="22"/>
    </w:rPr>
  </w:style>
  <w:style w:type="paragraph" w:customStyle="1" w:styleId="eBullet">
    <w:name w:val="eBullet"/>
    <w:basedOn w:val="Normal"/>
    <w:rsid w:val="006A1C9C"/>
    <w:pPr>
      <w:numPr>
        <w:numId w:val="12"/>
      </w:numPr>
      <w:spacing w:before="80" w:after="80"/>
    </w:pPr>
    <w:rPr>
      <w:rFonts w:cs="Times New Roman"/>
    </w:rPr>
  </w:style>
  <w:style w:type="paragraph" w:styleId="ListNumber3">
    <w:name w:val="List Number 3"/>
    <w:basedOn w:val="Normal"/>
    <w:rsid w:val="00A70B93"/>
    <w:pPr>
      <w:numPr>
        <w:numId w:val="13"/>
      </w:numPr>
    </w:pPr>
  </w:style>
  <w:style w:type="character" w:customStyle="1" w:styleId="FooterChar">
    <w:name w:val="Footer Char"/>
    <w:link w:val="Footer"/>
    <w:uiPriority w:val="99"/>
    <w:rsid w:val="00CA48B8"/>
    <w:rPr>
      <w:rFonts w:ascii="Arial" w:hAnsi="Arial" w:cs="Arial"/>
      <w:bCs/>
    </w:rPr>
  </w:style>
  <w:style w:type="paragraph" w:customStyle="1" w:styleId="StyleHeading1Auto">
    <w:name w:val="Style Heading 1 + Auto"/>
    <w:basedOn w:val="Heading1"/>
    <w:rsid w:val="001C02A9"/>
    <w:rPr>
      <w:bCs/>
      <w:i/>
      <w:iCs/>
    </w:rPr>
  </w:style>
  <w:style w:type="paragraph" w:customStyle="1" w:styleId="Style1">
    <w:name w:val="Style1"/>
    <w:basedOn w:val="Heading2"/>
    <w:rsid w:val="009222EC"/>
    <w:rPr>
      <w:i/>
    </w:rPr>
  </w:style>
  <w:style w:type="paragraph" w:customStyle="1" w:styleId="Style2">
    <w:name w:val="Style2"/>
    <w:basedOn w:val="Heading2"/>
    <w:autoRedefine/>
    <w:rsid w:val="009222EC"/>
  </w:style>
  <w:style w:type="character" w:customStyle="1" w:styleId="Heading3Char">
    <w:name w:val="Heading 3 Char"/>
    <w:link w:val="Heading3"/>
    <w:rsid w:val="00077AAE"/>
    <w:rPr>
      <w:rFonts w:ascii="Arial" w:hAnsi="Arial"/>
      <w:sz w:val="24"/>
    </w:rPr>
  </w:style>
  <w:style w:type="character" w:customStyle="1" w:styleId="BodyTextChar">
    <w:name w:val="Body Text Char"/>
    <w:aliases w:val="FM Body Text Char"/>
    <w:link w:val="BodyText"/>
    <w:locked/>
    <w:rsid w:val="00F8205E"/>
    <w:rPr>
      <w:rFonts w:ascii="Arial" w:hAnsi="Arial" w:cs="Arial"/>
      <w:szCs w:val="24"/>
    </w:rPr>
  </w:style>
  <w:style w:type="numbering" w:customStyle="1" w:styleId="Bulleted">
    <w:name w:val="Bulleted"/>
    <w:rsid w:val="00E33C67"/>
    <w:pPr>
      <w:numPr>
        <w:numId w:val="24"/>
      </w:numPr>
    </w:pPr>
  </w:style>
  <w:style w:type="paragraph" w:styleId="ListParagraph">
    <w:name w:val="List Paragraph"/>
    <w:basedOn w:val="Normal"/>
    <w:link w:val="ListParagraphChar"/>
    <w:uiPriority w:val="34"/>
    <w:qFormat/>
    <w:rsid w:val="001A3340"/>
    <w:pPr>
      <w:ind w:left="720"/>
      <w:contextualSpacing/>
    </w:pPr>
  </w:style>
  <w:style w:type="paragraph" w:customStyle="1" w:styleId="ASL">
    <w:name w:val="ASL"/>
    <w:basedOn w:val="Normal"/>
    <w:link w:val="ASLChar"/>
    <w:qFormat/>
    <w:rsid w:val="00A90CFE"/>
    <w:pPr>
      <w:spacing w:before="120" w:after="120"/>
      <w:jc w:val="both"/>
    </w:pPr>
    <w:rPr>
      <w:lang w:val="ru-RU"/>
    </w:rPr>
  </w:style>
  <w:style w:type="character" w:customStyle="1" w:styleId="ASLChar">
    <w:name w:val="ASL Char"/>
    <w:basedOn w:val="DefaultParagraphFont"/>
    <w:link w:val="ASL"/>
    <w:rsid w:val="00A90CFE"/>
    <w:rPr>
      <w:rFonts w:ascii="Arial" w:hAnsi="Arial" w:cs="Arial"/>
      <w:szCs w:val="24"/>
      <w:lang w:val="ru-RU"/>
    </w:rPr>
  </w:style>
  <w:style w:type="paragraph" w:customStyle="1" w:styleId="asl0">
    <w:name w:val="asl"/>
    <w:basedOn w:val="Normal"/>
    <w:link w:val="aslChar0"/>
    <w:qFormat/>
    <w:rsid w:val="0014507A"/>
    <w:pPr>
      <w:spacing w:before="120" w:after="120" w:line="360" w:lineRule="auto"/>
      <w:ind w:firstLine="578"/>
      <w:jc w:val="both"/>
    </w:pPr>
    <w:rPr>
      <w:rFonts w:asciiTheme="minorHAnsi" w:eastAsiaTheme="minorHAnsi" w:hAnsiTheme="minorHAnsi" w:cstheme="minorBidi"/>
      <w:sz w:val="24"/>
      <w:lang w:val="ru-RU"/>
    </w:rPr>
  </w:style>
  <w:style w:type="character" w:customStyle="1" w:styleId="aslChar0">
    <w:name w:val="asl Char"/>
    <w:basedOn w:val="DefaultParagraphFont"/>
    <w:link w:val="asl0"/>
    <w:rsid w:val="0014507A"/>
    <w:rPr>
      <w:rFonts w:asciiTheme="minorHAnsi" w:eastAsiaTheme="minorHAnsi" w:hAnsiTheme="minorHAnsi" w:cstheme="minorBidi"/>
      <w:sz w:val="24"/>
      <w:szCs w:val="24"/>
      <w:lang w:val="ru-RU"/>
    </w:rPr>
  </w:style>
  <w:style w:type="paragraph" w:customStyle="1" w:styleId="moh">
    <w:name w:val="moh"/>
    <w:basedOn w:val="Normal"/>
    <w:link w:val="mohChar"/>
    <w:qFormat/>
    <w:rsid w:val="0014507A"/>
    <w:pPr>
      <w:jc w:val="both"/>
    </w:pPr>
  </w:style>
  <w:style w:type="character" w:customStyle="1" w:styleId="mohChar">
    <w:name w:val="moh Char"/>
    <w:basedOn w:val="DefaultParagraphFont"/>
    <w:link w:val="moh"/>
    <w:rsid w:val="0014507A"/>
    <w:rPr>
      <w:rFonts w:ascii="Arial" w:hAnsi="Arial" w:cs="Arial"/>
      <w:szCs w:val="24"/>
    </w:rPr>
  </w:style>
  <w:style w:type="character" w:customStyle="1" w:styleId="apple-converted-space">
    <w:name w:val="apple-converted-space"/>
    <w:basedOn w:val="DefaultParagraphFont"/>
    <w:rsid w:val="00684D92"/>
  </w:style>
  <w:style w:type="paragraph" w:customStyle="1" w:styleId="mohlist">
    <w:name w:val="moh list"/>
    <w:basedOn w:val="ListParagraph"/>
    <w:link w:val="mohlistChar"/>
    <w:qFormat/>
    <w:rsid w:val="000B6396"/>
    <w:pPr>
      <w:numPr>
        <w:numId w:val="31"/>
      </w:numPr>
      <w:spacing w:before="60" w:after="60"/>
      <w:contextualSpacing w:val="0"/>
      <w:jc w:val="both"/>
    </w:pPr>
  </w:style>
  <w:style w:type="character" w:customStyle="1" w:styleId="ListParagraphChar">
    <w:name w:val="List Paragraph Char"/>
    <w:basedOn w:val="DefaultParagraphFont"/>
    <w:link w:val="ListParagraph"/>
    <w:uiPriority w:val="34"/>
    <w:rsid w:val="000B6396"/>
    <w:rPr>
      <w:rFonts w:ascii="Arial" w:hAnsi="Arial" w:cs="Arial"/>
      <w:szCs w:val="24"/>
    </w:rPr>
  </w:style>
  <w:style w:type="character" w:customStyle="1" w:styleId="mohlistChar">
    <w:name w:val="moh list Char"/>
    <w:basedOn w:val="ListParagraphChar"/>
    <w:link w:val="mohlist"/>
    <w:rsid w:val="000B6396"/>
    <w:rPr>
      <w:rFonts w:ascii="Arial" w:hAnsi="Arial" w:cs="Arial"/>
      <w:szCs w:val="24"/>
    </w:rPr>
  </w:style>
  <w:style w:type="numbering" w:customStyle="1" w:styleId="DMIheadings">
    <w:name w:val="DMI headings"/>
    <w:uiPriority w:val="99"/>
    <w:rsid w:val="00077AAE"/>
    <w:pPr>
      <w:numPr>
        <w:numId w:val="7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2550">
      <w:bodyDiv w:val="1"/>
      <w:marLeft w:val="0"/>
      <w:marRight w:val="0"/>
      <w:marTop w:val="0"/>
      <w:marBottom w:val="0"/>
      <w:divBdr>
        <w:top w:val="none" w:sz="0" w:space="0" w:color="auto"/>
        <w:left w:val="none" w:sz="0" w:space="0" w:color="auto"/>
        <w:bottom w:val="none" w:sz="0" w:space="0" w:color="auto"/>
        <w:right w:val="none" w:sz="0" w:space="0" w:color="auto"/>
      </w:divBdr>
    </w:div>
    <w:div w:id="137260980">
      <w:bodyDiv w:val="1"/>
      <w:marLeft w:val="0"/>
      <w:marRight w:val="0"/>
      <w:marTop w:val="0"/>
      <w:marBottom w:val="0"/>
      <w:divBdr>
        <w:top w:val="none" w:sz="0" w:space="0" w:color="auto"/>
        <w:left w:val="none" w:sz="0" w:space="0" w:color="auto"/>
        <w:bottom w:val="none" w:sz="0" w:space="0" w:color="auto"/>
        <w:right w:val="none" w:sz="0" w:space="0" w:color="auto"/>
      </w:divBdr>
    </w:div>
    <w:div w:id="166408483">
      <w:bodyDiv w:val="1"/>
      <w:marLeft w:val="0"/>
      <w:marRight w:val="0"/>
      <w:marTop w:val="0"/>
      <w:marBottom w:val="0"/>
      <w:divBdr>
        <w:top w:val="none" w:sz="0" w:space="0" w:color="auto"/>
        <w:left w:val="none" w:sz="0" w:space="0" w:color="auto"/>
        <w:bottom w:val="none" w:sz="0" w:space="0" w:color="auto"/>
        <w:right w:val="none" w:sz="0" w:space="0" w:color="auto"/>
      </w:divBdr>
    </w:div>
    <w:div w:id="171997113">
      <w:bodyDiv w:val="1"/>
      <w:marLeft w:val="0"/>
      <w:marRight w:val="0"/>
      <w:marTop w:val="0"/>
      <w:marBottom w:val="0"/>
      <w:divBdr>
        <w:top w:val="none" w:sz="0" w:space="0" w:color="auto"/>
        <w:left w:val="none" w:sz="0" w:space="0" w:color="auto"/>
        <w:bottom w:val="none" w:sz="0" w:space="0" w:color="auto"/>
        <w:right w:val="none" w:sz="0" w:space="0" w:color="auto"/>
      </w:divBdr>
    </w:div>
    <w:div w:id="190652159">
      <w:bodyDiv w:val="1"/>
      <w:marLeft w:val="0"/>
      <w:marRight w:val="0"/>
      <w:marTop w:val="0"/>
      <w:marBottom w:val="0"/>
      <w:divBdr>
        <w:top w:val="none" w:sz="0" w:space="0" w:color="auto"/>
        <w:left w:val="none" w:sz="0" w:space="0" w:color="auto"/>
        <w:bottom w:val="none" w:sz="0" w:space="0" w:color="auto"/>
        <w:right w:val="none" w:sz="0" w:space="0" w:color="auto"/>
      </w:divBdr>
    </w:div>
    <w:div w:id="195393427">
      <w:bodyDiv w:val="1"/>
      <w:marLeft w:val="0"/>
      <w:marRight w:val="0"/>
      <w:marTop w:val="0"/>
      <w:marBottom w:val="0"/>
      <w:divBdr>
        <w:top w:val="none" w:sz="0" w:space="0" w:color="auto"/>
        <w:left w:val="none" w:sz="0" w:space="0" w:color="auto"/>
        <w:bottom w:val="none" w:sz="0" w:space="0" w:color="auto"/>
        <w:right w:val="none" w:sz="0" w:space="0" w:color="auto"/>
      </w:divBdr>
    </w:div>
    <w:div w:id="237860742">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381254191">
      <w:bodyDiv w:val="1"/>
      <w:marLeft w:val="0"/>
      <w:marRight w:val="0"/>
      <w:marTop w:val="0"/>
      <w:marBottom w:val="0"/>
      <w:divBdr>
        <w:top w:val="none" w:sz="0" w:space="0" w:color="auto"/>
        <w:left w:val="none" w:sz="0" w:space="0" w:color="auto"/>
        <w:bottom w:val="none" w:sz="0" w:space="0" w:color="auto"/>
        <w:right w:val="none" w:sz="0" w:space="0" w:color="auto"/>
      </w:divBdr>
    </w:div>
    <w:div w:id="444034431">
      <w:bodyDiv w:val="1"/>
      <w:marLeft w:val="0"/>
      <w:marRight w:val="0"/>
      <w:marTop w:val="0"/>
      <w:marBottom w:val="0"/>
      <w:divBdr>
        <w:top w:val="none" w:sz="0" w:space="0" w:color="auto"/>
        <w:left w:val="none" w:sz="0" w:space="0" w:color="auto"/>
        <w:bottom w:val="none" w:sz="0" w:space="0" w:color="auto"/>
        <w:right w:val="none" w:sz="0" w:space="0" w:color="auto"/>
      </w:divBdr>
    </w:div>
    <w:div w:id="491260639">
      <w:bodyDiv w:val="1"/>
      <w:marLeft w:val="0"/>
      <w:marRight w:val="0"/>
      <w:marTop w:val="0"/>
      <w:marBottom w:val="0"/>
      <w:divBdr>
        <w:top w:val="none" w:sz="0" w:space="0" w:color="auto"/>
        <w:left w:val="none" w:sz="0" w:space="0" w:color="auto"/>
        <w:bottom w:val="none" w:sz="0" w:space="0" w:color="auto"/>
        <w:right w:val="none" w:sz="0" w:space="0" w:color="auto"/>
      </w:divBdr>
    </w:div>
    <w:div w:id="519857386">
      <w:bodyDiv w:val="1"/>
      <w:marLeft w:val="0"/>
      <w:marRight w:val="0"/>
      <w:marTop w:val="0"/>
      <w:marBottom w:val="0"/>
      <w:divBdr>
        <w:top w:val="none" w:sz="0" w:space="0" w:color="auto"/>
        <w:left w:val="none" w:sz="0" w:space="0" w:color="auto"/>
        <w:bottom w:val="none" w:sz="0" w:space="0" w:color="auto"/>
        <w:right w:val="none" w:sz="0" w:space="0" w:color="auto"/>
      </w:divBdr>
    </w:div>
    <w:div w:id="520123302">
      <w:bodyDiv w:val="1"/>
      <w:marLeft w:val="0"/>
      <w:marRight w:val="0"/>
      <w:marTop w:val="0"/>
      <w:marBottom w:val="0"/>
      <w:divBdr>
        <w:top w:val="none" w:sz="0" w:space="0" w:color="auto"/>
        <w:left w:val="none" w:sz="0" w:space="0" w:color="auto"/>
        <w:bottom w:val="none" w:sz="0" w:space="0" w:color="auto"/>
        <w:right w:val="none" w:sz="0" w:space="0" w:color="auto"/>
      </w:divBdr>
    </w:div>
    <w:div w:id="568658162">
      <w:bodyDiv w:val="1"/>
      <w:marLeft w:val="0"/>
      <w:marRight w:val="0"/>
      <w:marTop w:val="0"/>
      <w:marBottom w:val="0"/>
      <w:divBdr>
        <w:top w:val="none" w:sz="0" w:space="0" w:color="auto"/>
        <w:left w:val="none" w:sz="0" w:space="0" w:color="auto"/>
        <w:bottom w:val="none" w:sz="0" w:space="0" w:color="auto"/>
        <w:right w:val="none" w:sz="0" w:space="0" w:color="auto"/>
      </w:divBdr>
    </w:div>
    <w:div w:id="572397183">
      <w:bodyDiv w:val="1"/>
      <w:marLeft w:val="0"/>
      <w:marRight w:val="0"/>
      <w:marTop w:val="0"/>
      <w:marBottom w:val="0"/>
      <w:divBdr>
        <w:top w:val="none" w:sz="0" w:space="0" w:color="auto"/>
        <w:left w:val="none" w:sz="0" w:space="0" w:color="auto"/>
        <w:bottom w:val="none" w:sz="0" w:space="0" w:color="auto"/>
        <w:right w:val="none" w:sz="0" w:space="0" w:color="auto"/>
      </w:divBdr>
    </w:div>
    <w:div w:id="584461077">
      <w:bodyDiv w:val="1"/>
      <w:marLeft w:val="0"/>
      <w:marRight w:val="0"/>
      <w:marTop w:val="0"/>
      <w:marBottom w:val="0"/>
      <w:divBdr>
        <w:top w:val="none" w:sz="0" w:space="0" w:color="auto"/>
        <w:left w:val="none" w:sz="0" w:space="0" w:color="auto"/>
        <w:bottom w:val="none" w:sz="0" w:space="0" w:color="auto"/>
        <w:right w:val="none" w:sz="0" w:space="0" w:color="auto"/>
      </w:divBdr>
      <w:divsChild>
        <w:div w:id="2048948610">
          <w:marLeft w:val="60"/>
          <w:marRight w:val="60"/>
          <w:marTop w:val="0"/>
          <w:marBottom w:val="0"/>
          <w:divBdr>
            <w:top w:val="none" w:sz="0" w:space="0" w:color="auto"/>
            <w:left w:val="none" w:sz="0" w:space="0" w:color="auto"/>
            <w:bottom w:val="none" w:sz="0" w:space="0" w:color="auto"/>
            <w:right w:val="none" w:sz="0" w:space="0" w:color="auto"/>
          </w:divBdr>
        </w:div>
      </w:divsChild>
    </w:div>
    <w:div w:id="657616069">
      <w:bodyDiv w:val="1"/>
      <w:marLeft w:val="0"/>
      <w:marRight w:val="0"/>
      <w:marTop w:val="0"/>
      <w:marBottom w:val="0"/>
      <w:divBdr>
        <w:top w:val="none" w:sz="0" w:space="0" w:color="auto"/>
        <w:left w:val="none" w:sz="0" w:space="0" w:color="auto"/>
        <w:bottom w:val="none" w:sz="0" w:space="0" w:color="auto"/>
        <w:right w:val="none" w:sz="0" w:space="0" w:color="auto"/>
      </w:divBdr>
    </w:div>
    <w:div w:id="658771192">
      <w:bodyDiv w:val="1"/>
      <w:marLeft w:val="0"/>
      <w:marRight w:val="0"/>
      <w:marTop w:val="0"/>
      <w:marBottom w:val="0"/>
      <w:divBdr>
        <w:top w:val="none" w:sz="0" w:space="0" w:color="auto"/>
        <w:left w:val="none" w:sz="0" w:space="0" w:color="auto"/>
        <w:bottom w:val="none" w:sz="0" w:space="0" w:color="auto"/>
        <w:right w:val="none" w:sz="0" w:space="0" w:color="auto"/>
      </w:divBdr>
    </w:div>
    <w:div w:id="756832077">
      <w:bodyDiv w:val="1"/>
      <w:marLeft w:val="0"/>
      <w:marRight w:val="0"/>
      <w:marTop w:val="0"/>
      <w:marBottom w:val="0"/>
      <w:divBdr>
        <w:top w:val="none" w:sz="0" w:space="0" w:color="auto"/>
        <w:left w:val="none" w:sz="0" w:space="0" w:color="auto"/>
        <w:bottom w:val="none" w:sz="0" w:space="0" w:color="auto"/>
        <w:right w:val="none" w:sz="0" w:space="0" w:color="auto"/>
      </w:divBdr>
    </w:div>
    <w:div w:id="785271054">
      <w:bodyDiv w:val="1"/>
      <w:marLeft w:val="0"/>
      <w:marRight w:val="0"/>
      <w:marTop w:val="0"/>
      <w:marBottom w:val="0"/>
      <w:divBdr>
        <w:top w:val="none" w:sz="0" w:space="0" w:color="auto"/>
        <w:left w:val="none" w:sz="0" w:space="0" w:color="auto"/>
        <w:bottom w:val="none" w:sz="0" w:space="0" w:color="auto"/>
        <w:right w:val="none" w:sz="0" w:space="0" w:color="auto"/>
      </w:divBdr>
    </w:div>
    <w:div w:id="868954087">
      <w:bodyDiv w:val="1"/>
      <w:marLeft w:val="0"/>
      <w:marRight w:val="0"/>
      <w:marTop w:val="0"/>
      <w:marBottom w:val="0"/>
      <w:divBdr>
        <w:top w:val="none" w:sz="0" w:space="0" w:color="auto"/>
        <w:left w:val="none" w:sz="0" w:space="0" w:color="auto"/>
        <w:bottom w:val="none" w:sz="0" w:space="0" w:color="auto"/>
        <w:right w:val="none" w:sz="0" w:space="0" w:color="auto"/>
      </w:divBdr>
    </w:div>
    <w:div w:id="878006814">
      <w:bodyDiv w:val="1"/>
      <w:marLeft w:val="0"/>
      <w:marRight w:val="0"/>
      <w:marTop w:val="0"/>
      <w:marBottom w:val="0"/>
      <w:divBdr>
        <w:top w:val="none" w:sz="0" w:space="0" w:color="auto"/>
        <w:left w:val="none" w:sz="0" w:space="0" w:color="auto"/>
        <w:bottom w:val="none" w:sz="0" w:space="0" w:color="auto"/>
        <w:right w:val="none" w:sz="0" w:space="0" w:color="auto"/>
      </w:divBdr>
    </w:div>
    <w:div w:id="887493683">
      <w:bodyDiv w:val="1"/>
      <w:marLeft w:val="0"/>
      <w:marRight w:val="0"/>
      <w:marTop w:val="0"/>
      <w:marBottom w:val="0"/>
      <w:divBdr>
        <w:top w:val="none" w:sz="0" w:space="0" w:color="auto"/>
        <w:left w:val="none" w:sz="0" w:space="0" w:color="auto"/>
        <w:bottom w:val="none" w:sz="0" w:space="0" w:color="auto"/>
        <w:right w:val="none" w:sz="0" w:space="0" w:color="auto"/>
      </w:divBdr>
    </w:div>
    <w:div w:id="903294063">
      <w:bodyDiv w:val="1"/>
      <w:marLeft w:val="0"/>
      <w:marRight w:val="0"/>
      <w:marTop w:val="0"/>
      <w:marBottom w:val="0"/>
      <w:divBdr>
        <w:top w:val="none" w:sz="0" w:space="0" w:color="auto"/>
        <w:left w:val="none" w:sz="0" w:space="0" w:color="auto"/>
        <w:bottom w:val="none" w:sz="0" w:space="0" w:color="auto"/>
        <w:right w:val="none" w:sz="0" w:space="0" w:color="auto"/>
      </w:divBdr>
    </w:div>
    <w:div w:id="913275514">
      <w:bodyDiv w:val="1"/>
      <w:marLeft w:val="0"/>
      <w:marRight w:val="0"/>
      <w:marTop w:val="0"/>
      <w:marBottom w:val="0"/>
      <w:divBdr>
        <w:top w:val="none" w:sz="0" w:space="0" w:color="auto"/>
        <w:left w:val="none" w:sz="0" w:space="0" w:color="auto"/>
        <w:bottom w:val="none" w:sz="0" w:space="0" w:color="auto"/>
        <w:right w:val="none" w:sz="0" w:space="0" w:color="auto"/>
      </w:divBdr>
    </w:div>
    <w:div w:id="1077559057">
      <w:bodyDiv w:val="1"/>
      <w:marLeft w:val="0"/>
      <w:marRight w:val="0"/>
      <w:marTop w:val="0"/>
      <w:marBottom w:val="0"/>
      <w:divBdr>
        <w:top w:val="none" w:sz="0" w:space="0" w:color="auto"/>
        <w:left w:val="none" w:sz="0" w:space="0" w:color="auto"/>
        <w:bottom w:val="none" w:sz="0" w:space="0" w:color="auto"/>
        <w:right w:val="none" w:sz="0" w:space="0" w:color="auto"/>
      </w:divBdr>
    </w:div>
    <w:div w:id="1086608040">
      <w:bodyDiv w:val="1"/>
      <w:marLeft w:val="0"/>
      <w:marRight w:val="0"/>
      <w:marTop w:val="0"/>
      <w:marBottom w:val="0"/>
      <w:divBdr>
        <w:top w:val="none" w:sz="0" w:space="0" w:color="auto"/>
        <w:left w:val="none" w:sz="0" w:space="0" w:color="auto"/>
        <w:bottom w:val="none" w:sz="0" w:space="0" w:color="auto"/>
        <w:right w:val="none" w:sz="0" w:space="0" w:color="auto"/>
      </w:divBdr>
    </w:div>
    <w:div w:id="1115902633">
      <w:bodyDiv w:val="1"/>
      <w:marLeft w:val="0"/>
      <w:marRight w:val="0"/>
      <w:marTop w:val="0"/>
      <w:marBottom w:val="0"/>
      <w:divBdr>
        <w:top w:val="none" w:sz="0" w:space="0" w:color="auto"/>
        <w:left w:val="none" w:sz="0" w:space="0" w:color="auto"/>
        <w:bottom w:val="none" w:sz="0" w:space="0" w:color="auto"/>
        <w:right w:val="none" w:sz="0" w:space="0" w:color="auto"/>
      </w:divBdr>
    </w:div>
    <w:div w:id="1120805376">
      <w:bodyDiv w:val="1"/>
      <w:marLeft w:val="0"/>
      <w:marRight w:val="0"/>
      <w:marTop w:val="0"/>
      <w:marBottom w:val="0"/>
      <w:divBdr>
        <w:top w:val="none" w:sz="0" w:space="0" w:color="auto"/>
        <w:left w:val="none" w:sz="0" w:space="0" w:color="auto"/>
        <w:bottom w:val="none" w:sz="0" w:space="0" w:color="auto"/>
        <w:right w:val="none" w:sz="0" w:space="0" w:color="auto"/>
      </w:divBdr>
    </w:div>
    <w:div w:id="1125926323">
      <w:bodyDiv w:val="1"/>
      <w:marLeft w:val="0"/>
      <w:marRight w:val="0"/>
      <w:marTop w:val="0"/>
      <w:marBottom w:val="0"/>
      <w:divBdr>
        <w:top w:val="none" w:sz="0" w:space="0" w:color="auto"/>
        <w:left w:val="none" w:sz="0" w:space="0" w:color="auto"/>
        <w:bottom w:val="none" w:sz="0" w:space="0" w:color="auto"/>
        <w:right w:val="none" w:sz="0" w:space="0" w:color="auto"/>
      </w:divBdr>
    </w:div>
    <w:div w:id="1187134215">
      <w:bodyDiv w:val="1"/>
      <w:marLeft w:val="0"/>
      <w:marRight w:val="0"/>
      <w:marTop w:val="0"/>
      <w:marBottom w:val="0"/>
      <w:divBdr>
        <w:top w:val="none" w:sz="0" w:space="0" w:color="auto"/>
        <w:left w:val="none" w:sz="0" w:space="0" w:color="auto"/>
        <w:bottom w:val="none" w:sz="0" w:space="0" w:color="auto"/>
        <w:right w:val="none" w:sz="0" w:space="0" w:color="auto"/>
      </w:divBdr>
    </w:div>
    <w:div w:id="1195311823">
      <w:bodyDiv w:val="1"/>
      <w:marLeft w:val="0"/>
      <w:marRight w:val="0"/>
      <w:marTop w:val="0"/>
      <w:marBottom w:val="0"/>
      <w:divBdr>
        <w:top w:val="none" w:sz="0" w:space="0" w:color="auto"/>
        <w:left w:val="none" w:sz="0" w:space="0" w:color="auto"/>
        <w:bottom w:val="none" w:sz="0" w:space="0" w:color="auto"/>
        <w:right w:val="none" w:sz="0" w:space="0" w:color="auto"/>
      </w:divBdr>
    </w:div>
    <w:div w:id="1196163663">
      <w:bodyDiv w:val="1"/>
      <w:marLeft w:val="0"/>
      <w:marRight w:val="0"/>
      <w:marTop w:val="0"/>
      <w:marBottom w:val="0"/>
      <w:divBdr>
        <w:top w:val="none" w:sz="0" w:space="0" w:color="auto"/>
        <w:left w:val="none" w:sz="0" w:space="0" w:color="auto"/>
        <w:bottom w:val="none" w:sz="0" w:space="0" w:color="auto"/>
        <w:right w:val="none" w:sz="0" w:space="0" w:color="auto"/>
      </w:divBdr>
    </w:div>
    <w:div w:id="1343437368">
      <w:bodyDiv w:val="1"/>
      <w:marLeft w:val="0"/>
      <w:marRight w:val="0"/>
      <w:marTop w:val="0"/>
      <w:marBottom w:val="0"/>
      <w:divBdr>
        <w:top w:val="none" w:sz="0" w:space="0" w:color="auto"/>
        <w:left w:val="none" w:sz="0" w:space="0" w:color="auto"/>
        <w:bottom w:val="none" w:sz="0" w:space="0" w:color="auto"/>
        <w:right w:val="none" w:sz="0" w:space="0" w:color="auto"/>
      </w:divBdr>
    </w:div>
    <w:div w:id="1344815914">
      <w:bodyDiv w:val="1"/>
      <w:marLeft w:val="0"/>
      <w:marRight w:val="0"/>
      <w:marTop w:val="0"/>
      <w:marBottom w:val="0"/>
      <w:divBdr>
        <w:top w:val="none" w:sz="0" w:space="0" w:color="auto"/>
        <w:left w:val="none" w:sz="0" w:space="0" w:color="auto"/>
        <w:bottom w:val="none" w:sz="0" w:space="0" w:color="auto"/>
        <w:right w:val="none" w:sz="0" w:space="0" w:color="auto"/>
      </w:divBdr>
      <w:divsChild>
        <w:div w:id="310253701">
          <w:marLeft w:val="720"/>
          <w:marRight w:val="0"/>
          <w:marTop w:val="0"/>
          <w:marBottom w:val="0"/>
          <w:divBdr>
            <w:top w:val="none" w:sz="0" w:space="0" w:color="auto"/>
            <w:left w:val="none" w:sz="0" w:space="0" w:color="auto"/>
            <w:bottom w:val="none" w:sz="0" w:space="0" w:color="auto"/>
            <w:right w:val="none" w:sz="0" w:space="0" w:color="auto"/>
          </w:divBdr>
        </w:div>
        <w:div w:id="1214737778">
          <w:marLeft w:val="720"/>
          <w:marRight w:val="0"/>
          <w:marTop w:val="0"/>
          <w:marBottom w:val="0"/>
          <w:divBdr>
            <w:top w:val="none" w:sz="0" w:space="0" w:color="auto"/>
            <w:left w:val="none" w:sz="0" w:space="0" w:color="auto"/>
            <w:bottom w:val="none" w:sz="0" w:space="0" w:color="auto"/>
            <w:right w:val="none" w:sz="0" w:space="0" w:color="auto"/>
          </w:divBdr>
        </w:div>
        <w:div w:id="1573926817">
          <w:marLeft w:val="720"/>
          <w:marRight w:val="0"/>
          <w:marTop w:val="0"/>
          <w:marBottom w:val="0"/>
          <w:divBdr>
            <w:top w:val="none" w:sz="0" w:space="0" w:color="auto"/>
            <w:left w:val="none" w:sz="0" w:space="0" w:color="auto"/>
            <w:bottom w:val="none" w:sz="0" w:space="0" w:color="auto"/>
            <w:right w:val="none" w:sz="0" w:space="0" w:color="auto"/>
          </w:divBdr>
        </w:div>
        <w:div w:id="643852407">
          <w:marLeft w:val="720"/>
          <w:marRight w:val="0"/>
          <w:marTop w:val="0"/>
          <w:marBottom w:val="0"/>
          <w:divBdr>
            <w:top w:val="none" w:sz="0" w:space="0" w:color="auto"/>
            <w:left w:val="none" w:sz="0" w:space="0" w:color="auto"/>
            <w:bottom w:val="none" w:sz="0" w:space="0" w:color="auto"/>
            <w:right w:val="none" w:sz="0" w:space="0" w:color="auto"/>
          </w:divBdr>
        </w:div>
      </w:divsChild>
    </w:div>
    <w:div w:id="1349988443">
      <w:bodyDiv w:val="1"/>
      <w:marLeft w:val="0"/>
      <w:marRight w:val="0"/>
      <w:marTop w:val="0"/>
      <w:marBottom w:val="0"/>
      <w:divBdr>
        <w:top w:val="none" w:sz="0" w:space="0" w:color="auto"/>
        <w:left w:val="none" w:sz="0" w:space="0" w:color="auto"/>
        <w:bottom w:val="none" w:sz="0" w:space="0" w:color="auto"/>
        <w:right w:val="none" w:sz="0" w:space="0" w:color="auto"/>
      </w:divBdr>
    </w:div>
    <w:div w:id="1369724639">
      <w:bodyDiv w:val="1"/>
      <w:marLeft w:val="0"/>
      <w:marRight w:val="0"/>
      <w:marTop w:val="0"/>
      <w:marBottom w:val="0"/>
      <w:divBdr>
        <w:top w:val="none" w:sz="0" w:space="0" w:color="auto"/>
        <w:left w:val="none" w:sz="0" w:space="0" w:color="auto"/>
        <w:bottom w:val="none" w:sz="0" w:space="0" w:color="auto"/>
        <w:right w:val="none" w:sz="0" w:space="0" w:color="auto"/>
      </w:divBdr>
    </w:div>
    <w:div w:id="1388525707">
      <w:bodyDiv w:val="1"/>
      <w:marLeft w:val="0"/>
      <w:marRight w:val="0"/>
      <w:marTop w:val="0"/>
      <w:marBottom w:val="0"/>
      <w:divBdr>
        <w:top w:val="none" w:sz="0" w:space="0" w:color="auto"/>
        <w:left w:val="none" w:sz="0" w:space="0" w:color="auto"/>
        <w:bottom w:val="none" w:sz="0" w:space="0" w:color="auto"/>
        <w:right w:val="none" w:sz="0" w:space="0" w:color="auto"/>
      </w:divBdr>
    </w:div>
    <w:div w:id="1599483705">
      <w:bodyDiv w:val="1"/>
      <w:marLeft w:val="0"/>
      <w:marRight w:val="0"/>
      <w:marTop w:val="0"/>
      <w:marBottom w:val="0"/>
      <w:divBdr>
        <w:top w:val="none" w:sz="0" w:space="0" w:color="auto"/>
        <w:left w:val="none" w:sz="0" w:space="0" w:color="auto"/>
        <w:bottom w:val="none" w:sz="0" w:space="0" w:color="auto"/>
        <w:right w:val="none" w:sz="0" w:space="0" w:color="auto"/>
      </w:divBdr>
      <w:divsChild>
        <w:div w:id="1990591888">
          <w:marLeft w:val="0"/>
          <w:marRight w:val="0"/>
          <w:marTop w:val="0"/>
          <w:marBottom w:val="0"/>
          <w:divBdr>
            <w:top w:val="none" w:sz="0" w:space="0" w:color="auto"/>
            <w:left w:val="none" w:sz="0" w:space="0" w:color="auto"/>
            <w:bottom w:val="none" w:sz="0" w:space="0" w:color="auto"/>
            <w:right w:val="none" w:sz="0" w:space="0" w:color="auto"/>
          </w:divBdr>
          <w:divsChild>
            <w:div w:id="11536801">
              <w:marLeft w:val="0"/>
              <w:marRight w:val="0"/>
              <w:marTop w:val="0"/>
              <w:marBottom w:val="0"/>
              <w:divBdr>
                <w:top w:val="none" w:sz="0" w:space="0" w:color="auto"/>
                <w:left w:val="none" w:sz="0" w:space="0" w:color="auto"/>
                <w:bottom w:val="none" w:sz="0" w:space="0" w:color="auto"/>
                <w:right w:val="none" w:sz="0" w:space="0" w:color="auto"/>
              </w:divBdr>
            </w:div>
            <w:div w:id="354579337">
              <w:marLeft w:val="0"/>
              <w:marRight w:val="0"/>
              <w:marTop w:val="0"/>
              <w:marBottom w:val="0"/>
              <w:divBdr>
                <w:top w:val="none" w:sz="0" w:space="0" w:color="auto"/>
                <w:left w:val="none" w:sz="0" w:space="0" w:color="auto"/>
                <w:bottom w:val="none" w:sz="0" w:space="0" w:color="auto"/>
                <w:right w:val="none" w:sz="0" w:space="0" w:color="auto"/>
              </w:divBdr>
            </w:div>
            <w:div w:id="1691643354">
              <w:marLeft w:val="0"/>
              <w:marRight w:val="0"/>
              <w:marTop w:val="0"/>
              <w:marBottom w:val="0"/>
              <w:divBdr>
                <w:top w:val="none" w:sz="0" w:space="0" w:color="auto"/>
                <w:left w:val="none" w:sz="0" w:space="0" w:color="auto"/>
                <w:bottom w:val="none" w:sz="0" w:space="0" w:color="auto"/>
                <w:right w:val="none" w:sz="0" w:space="0" w:color="auto"/>
              </w:divBdr>
            </w:div>
            <w:div w:id="1901164449">
              <w:marLeft w:val="0"/>
              <w:marRight w:val="0"/>
              <w:marTop w:val="0"/>
              <w:marBottom w:val="0"/>
              <w:divBdr>
                <w:top w:val="none" w:sz="0" w:space="0" w:color="auto"/>
                <w:left w:val="none" w:sz="0" w:space="0" w:color="auto"/>
                <w:bottom w:val="none" w:sz="0" w:space="0" w:color="auto"/>
                <w:right w:val="none" w:sz="0" w:space="0" w:color="auto"/>
              </w:divBdr>
            </w:div>
            <w:div w:id="19150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0368">
      <w:bodyDiv w:val="1"/>
      <w:marLeft w:val="0"/>
      <w:marRight w:val="0"/>
      <w:marTop w:val="0"/>
      <w:marBottom w:val="0"/>
      <w:divBdr>
        <w:top w:val="none" w:sz="0" w:space="0" w:color="auto"/>
        <w:left w:val="none" w:sz="0" w:space="0" w:color="auto"/>
        <w:bottom w:val="none" w:sz="0" w:space="0" w:color="auto"/>
        <w:right w:val="none" w:sz="0" w:space="0" w:color="auto"/>
      </w:divBdr>
    </w:div>
    <w:div w:id="1643803667">
      <w:bodyDiv w:val="1"/>
      <w:marLeft w:val="0"/>
      <w:marRight w:val="0"/>
      <w:marTop w:val="0"/>
      <w:marBottom w:val="0"/>
      <w:divBdr>
        <w:top w:val="none" w:sz="0" w:space="0" w:color="auto"/>
        <w:left w:val="none" w:sz="0" w:space="0" w:color="auto"/>
        <w:bottom w:val="none" w:sz="0" w:space="0" w:color="auto"/>
        <w:right w:val="none" w:sz="0" w:space="0" w:color="auto"/>
      </w:divBdr>
    </w:div>
    <w:div w:id="1762674782">
      <w:bodyDiv w:val="1"/>
      <w:marLeft w:val="0"/>
      <w:marRight w:val="0"/>
      <w:marTop w:val="0"/>
      <w:marBottom w:val="0"/>
      <w:divBdr>
        <w:top w:val="none" w:sz="0" w:space="0" w:color="auto"/>
        <w:left w:val="none" w:sz="0" w:space="0" w:color="auto"/>
        <w:bottom w:val="none" w:sz="0" w:space="0" w:color="auto"/>
        <w:right w:val="none" w:sz="0" w:space="0" w:color="auto"/>
      </w:divBdr>
      <w:divsChild>
        <w:div w:id="1943875842">
          <w:marLeft w:val="1800"/>
          <w:marRight w:val="0"/>
          <w:marTop w:val="60"/>
          <w:marBottom w:val="0"/>
          <w:divBdr>
            <w:top w:val="none" w:sz="0" w:space="0" w:color="auto"/>
            <w:left w:val="none" w:sz="0" w:space="0" w:color="auto"/>
            <w:bottom w:val="none" w:sz="0" w:space="0" w:color="auto"/>
            <w:right w:val="none" w:sz="0" w:space="0" w:color="auto"/>
          </w:divBdr>
        </w:div>
        <w:div w:id="518861561">
          <w:marLeft w:val="1800"/>
          <w:marRight w:val="0"/>
          <w:marTop w:val="60"/>
          <w:marBottom w:val="0"/>
          <w:divBdr>
            <w:top w:val="none" w:sz="0" w:space="0" w:color="auto"/>
            <w:left w:val="none" w:sz="0" w:space="0" w:color="auto"/>
            <w:bottom w:val="none" w:sz="0" w:space="0" w:color="auto"/>
            <w:right w:val="none" w:sz="0" w:space="0" w:color="auto"/>
          </w:divBdr>
        </w:div>
        <w:div w:id="212162252">
          <w:marLeft w:val="1800"/>
          <w:marRight w:val="0"/>
          <w:marTop w:val="60"/>
          <w:marBottom w:val="0"/>
          <w:divBdr>
            <w:top w:val="none" w:sz="0" w:space="0" w:color="auto"/>
            <w:left w:val="none" w:sz="0" w:space="0" w:color="auto"/>
            <w:bottom w:val="none" w:sz="0" w:space="0" w:color="auto"/>
            <w:right w:val="none" w:sz="0" w:space="0" w:color="auto"/>
          </w:divBdr>
        </w:div>
      </w:divsChild>
    </w:div>
    <w:div w:id="1778672506">
      <w:bodyDiv w:val="1"/>
      <w:marLeft w:val="0"/>
      <w:marRight w:val="0"/>
      <w:marTop w:val="0"/>
      <w:marBottom w:val="0"/>
      <w:divBdr>
        <w:top w:val="none" w:sz="0" w:space="0" w:color="auto"/>
        <w:left w:val="none" w:sz="0" w:space="0" w:color="auto"/>
        <w:bottom w:val="none" w:sz="0" w:space="0" w:color="auto"/>
        <w:right w:val="none" w:sz="0" w:space="0" w:color="auto"/>
      </w:divBdr>
    </w:div>
    <w:div w:id="1801806657">
      <w:bodyDiv w:val="1"/>
      <w:marLeft w:val="0"/>
      <w:marRight w:val="0"/>
      <w:marTop w:val="0"/>
      <w:marBottom w:val="0"/>
      <w:divBdr>
        <w:top w:val="none" w:sz="0" w:space="0" w:color="auto"/>
        <w:left w:val="none" w:sz="0" w:space="0" w:color="auto"/>
        <w:bottom w:val="none" w:sz="0" w:space="0" w:color="auto"/>
        <w:right w:val="none" w:sz="0" w:space="0" w:color="auto"/>
      </w:divBdr>
    </w:div>
    <w:div w:id="1914659074">
      <w:bodyDiv w:val="1"/>
      <w:marLeft w:val="0"/>
      <w:marRight w:val="0"/>
      <w:marTop w:val="0"/>
      <w:marBottom w:val="0"/>
      <w:divBdr>
        <w:top w:val="none" w:sz="0" w:space="0" w:color="auto"/>
        <w:left w:val="none" w:sz="0" w:space="0" w:color="auto"/>
        <w:bottom w:val="none" w:sz="0" w:space="0" w:color="auto"/>
        <w:right w:val="none" w:sz="0" w:space="0" w:color="auto"/>
      </w:divBdr>
    </w:div>
    <w:div w:id="1926067886">
      <w:bodyDiv w:val="1"/>
      <w:marLeft w:val="0"/>
      <w:marRight w:val="0"/>
      <w:marTop w:val="0"/>
      <w:marBottom w:val="0"/>
      <w:divBdr>
        <w:top w:val="none" w:sz="0" w:space="0" w:color="auto"/>
        <w:left w:val="none" w:sz="0" w:space="0" w:color="auto"/>
        <w:bottom w:val="none" w:sz="0" w:space="0" w:color="auto"/>
        <w:right w:val="none" w:sz="0" w:space="0" w:color="auto"/>
      </w:divBdr>
    </w:div>
    <w:div w:id="1984046716">
      <w:bodyDiv w:val="1"/>
      <w:marLeft w:val="0"/>
      <w:marRight w:val="0"/>
      <w:marTop w:val="0"/>
      <w:marBottom w:val="0"/>
      <w:divBdr>
        <w:top w:val="none" w:sz="0" w:space="0" w:color="auto"/>
        <w:left w:val="none" w:sz="0" w:space="0" w:color="auto"/>
        <w:bottom w:val="none" w:sz="0" w:space="0" w:color="auto"/>
        <w:right w:val="none" w:sz="0" w:space="0" w:color="auto"/>
      </w:divBdr>
    </w:div>
    <w:div w:id="2033335293">
      <w:bodyDiv w:val="1"/>
      <w:marLeft w:val="0"/>
      <w:marRight w:val="0"/>
      <w:marTop w:val="0"/>
      <w:marBottom w:val="0"/>
      <w:divBdr>
        <w:top w:val="none" w:sz="0" w:space="0" w:color="auto"/>
        <w:left w:val="none" w:sz="0" w:space="0" w:color="auto"/>
        <w:bottom w:val="none" w:sz="0" w:space="0" w:color="auto"/>
        <w:right w:val="none" w:sz="0" w:space="0" w:color="auto"/>
      </w:divBdr>
      <w:divsChild>
        <w:div w:id="24983086">
          <w:marLeft w:val="720"/>
          <w:marRight w:val="0"/>
          <w:marTop w:val="0"/>
          <w:marBottom w:val="0"/>
          <w:divBdr>
            <w:top w:val="none" w:sz="0" w:space="0" w:color="auto"/>
            <w:left w:val="none" w:sz="0" w:space="0" w:color="auto"/>
            <w:bottom w:val="none" w:sz="0" w:space="0" w:color="auto"/>
            <w:right w:val="none" w:sz="0" w:space="0" w:color="auto"/>
          </w:divBdr>
        </w:div>
        <w:div w:id="723219621">
          <w:marLeft w:val="720"/>
          <w:marRight w:val="0"/>
          <w:marTop w:val="0"/>
          <w:marBottom w:val="0"/>
          <w:divBdr>
            <w:top w:val="none" w:sz="0" w:space="0" w:color="auto"/>
            <w:left w:val="none" w:sz="0" w:space="0" w:color="auto"/>
            <w:bottom w:val="none" w:sz="0" w:space="0" w:color="auto"/>
            <w:right w:val="none" w:sz="0" w:space="0" w:color="auto"/>
          </w:divBdr>
        </w:div>
        <w:div w:id="318577492">
          <w:marLeft w:val="720"/>
          <w:marRight w:val="0"/>
          <w:marTop w:val="0"/>
          <w:marBottom w:val="0"/>
          <w:divBdr>
            <w:top w:val="none" w:sz="0" w:space="0" w:color="auto"/>
            <w:left w:val="none" w:sz="0" w:space="0" w:color="auto"/>
            <w:bottom w:val="none" w:sz="0" w:space="0" w:color="auto"/>
            <w:right w:val="none" w:sz="0" w:space="0" w:color="auto"/>
          </w:divBdr>
        </w:div>
      </w:divsChild>
    </w:div>
    <w:div w:id="2046982018">
      <w:bodyDiv w:val="1"/>
      <w:marLeft w:val="0"/>
      <w:marRight w:val="0"/>
      <w:marTop w:val="0"/>
      <w:marBottom w:val="0"/>
      <w:divBdr>
        <w:top w:val="none" w:sz="0" w:space="0" w:color="auto"/>
        <w:left w:val="none" w:sz="0" w:space="0" w:color="auto"/>
        <w:bottom w:val="none" w:sz="0" w:space="0" w:color="auto"/>
        <w:right w:val="none" w:sz="0" w:space="0" w:color="auto"/>
      </w:divBdr>
    </w:div>
    <w:div w:id="211959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Communications_protocol" TargetMode="Externa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s://en.wikipedia.org/wiki/File_format" TargetMode="External"/><Relationship Id="rId17" Type="http://schemas.openxmlformats.org/officeDocument/2006/relationships/header" Target="header2.xml"/><Relationship Id="rId25" Type="http://schemas.openxmlformats.org/officeDocument/2006/relationships/oleObject" Target="embeddings/Microsoft_Visio_2003-2010_Drawing1.vsd"/><Relationship Id="rId33" Type="http://schemas.openxmlformats.org/officeDocument/2006/relationships/oleObject" Target="embeddings/Microsoft_Visio_2003-2010_Drawing4.vsd"/><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oleObject" Target="embeddings/Microsoft_Visio_2003-2010_Drawing2.vsd"/><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edical_imaging" TargetMode="External"/><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oleObject" Target="embeddings/Microsoft_Visio_2003-2010_Drawing6.vsd"/><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hyperlink" Target="https://en.wikipedia.org/wiki/Data_transmission" TargetMode="External"/><Relationship Id="rId19" Type="http://schemas.openxmlformats.org/officeDocument/2006/relationships/image" Target="media/image3.png"/><Relationship Id="rId31" Type="http://schemas.openxmlformats.org/officeDocument/2006/relationships/oleObject" Target="embeddings/Microsoft_Visio_2003-2010_Drawing3.vsd"/><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Hospital_information_systems" TargetMode="External"/><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image" Target="media/image7.emf"/><Relationship Id="rId35" Type="http://schemas.openxmlformats.org/officeDocument/2006/relationships/oleObject" Target="embeddings/Microsoft_Visio_2003-2010_Drawing5.vsd"/></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5A1B9-F96B-425A-987A-82C31370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56</Pages>
  <Words>14789</Words>
  <Characters>84301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Fixed Fee Consulting Services</vt:lpstr>
    </vt:vector>
  </TitlesOfParts>
  <Company>EMC</Company>
  <LinksUpToDate>false</LinksUpToDate>
  <CharactersWithSpaces>98893</CharactersWithSpaces>
  <SharedDoc>false</SharedDoc>
  <HLinks>
    <vt:vector size="210" baseType="variant">
      <vt:variant>
        <vt:i4>6553678</vt:i4>
      </vt:variant>
      <vt:variant>
        <vt:i4>251</vt:i4>
      </vt:variant>
      <vt:variant>
        <vt:i4>0</vt:i4>
      </vt:variant>
      <vt:variant>
        <vt:i4>5</vt:i4>
      </vt:variant>
      <vt:variant>
        <vt:lpwstr>ftp://ftp2.documentum.com/IIGSolutionGroup_External/SDF</vt:lpwstr>
      </vt:variant>
      <vt:variant>
        <vt:lpwstr/>
      </vt:variant>
      <vt:variant>
        <vt:i4>4915247</vt:i4>
      </vt:variant>
      <vt:variant>
        <vt:i4>218</vt:i4>
      </vt:variant>
      <vt:variant>
        <vt:i4>0</vt:i4>
      </vt:variant>
      <vt:variant>
        <vt:i4>5</vt:i4>
      </vt:variant>
      <vt:variant>
        <vt:lpwstr>https://eperoom01.emc.com/nsepn/webapps/ikrv5596hzk1712/eRoom/WWConsulting/ECMProjectDeliveryMethodology/0_b7738</vt:lpwstr>
      </vt:variant>
      <vt:variant>
        <vt:lpwstr/>
      </vt:variant>
      <vt:variant>
        <vt:i4>1966133</vt:i4>
      </vt:variant>
      <vt:variant>
        <vt:i4>211</vt:i4>
      </vt:variant>
      <vt:variant>
        <vt:i4>0</vt:i4>
      </vt:variant>
      <vt:variant>
        <vt:i4>5</vt:i4>
      </vt:variant>
      <vt:variant>
        <vt:lpwstr/>
      </vt:variant>
      <vt:variant>
        <vt:lpwstr>_Toc255924017</vt:lpwstr>
      </vt:variant>
      <vt:variant>
        <vt:i4>1966133</vt:i4>
      </vt:variant>
      <vt:variant>
        <vt:i4>205</vt:i4>
      </vt:variant>
      <vt:variant>
        <vt:i4>0</vt:i4>
      </vt:variant>
      <vt:variant>
        <vt:i4>5</vt:i4>
      </vt:variant>
      <vt:variant>
        <vt:lpwstr/>
      </vt:variant>
      <vt:variant>
        <vt:lpwstr>_Toc255924016</vt:lpwstr>
      </vt:variant>
      <vt:variant>
        <vt:i4>1966133</vt:i4>
      </vt:variant>
      <vt:variant>
        <vt:i4>199</vt:i4>
      </vt:variant>
      <vt:variant>
        <vt:i4>0</vt:i4>
      </vt:variant>
      <vt:variant>
        <vt:i4>5</vt:i4>
      </vt:variant>
      <vt:variant>
        <vt:lpwstr/>
      </vt:variant>
      <vt:variant>
        <vt:lpwstr>_Toc255924015</vt:lpwstr>
      </vt:variant>
      <vt:variant>
        <vt:i4>1966133</vt:i4>
      </vt:variant>
      <vt:variant>
        <vt:i4>193</vt:i4>
      </vt:variant>
      <vt:variant>
        <vt:i4>0</vt:i4>
      </vt:variant>
      <vt:variant>
        <vt:i4>5</vt:i4>
      </vt:variant>
      <vt:variant>
        <vt:lpwstr/>
      </vt:variant>
      <vt:variant>
        <vt:lpwstr>_Toc255924014</vt:lpwstr>
      </vt:variant>
      <vt:variant>
        <vt:i4>1966133</vt:i4>
      </vt:variant>
      <vt:variant>
        <vt:i4>187</vt:i4>
      </vt:variant>
      <vt:variant>
        <vt:i4>0</vt:i4>
      </vt:variant>
      <vt:variant>
        <vt:i4>5</vt:i4>
      </vt:variant>
      <vt:variant>
        <vt:lpwstr/>
      </vt:variant>
      <vt:variant>
        <vt:lpwstr>_Toc255924013</vt:lpwstr>
      </vt:variant>
      <vt:variant>
        <vt:i4>1966133</vt:i4>
      </vt:variant>
      <vt:variant>
        <vt:i4>181</vt:i4>
      </vt:variant>
      <vt:variant>
        <vt:i4>0</vt:i4>
      </vt:variant>
      <vt:variant>
        <vt:i4>5</vt:i4>
      </vt:variant>
      <vt:variant>
        <vt:lpwstr/>
      </vt:variant>
      <vt:variant>
        <vt:lpwstr>_Toc255924012</vt:lpwstr>
      </vt:variant>
      <vt:variant>
        <vt:i4>1966133</vt:i4>
      </vt:variant>
      <vt:variant>
        <vt:i4>175</vt:i4>
      </vt:variant>
      <vt:variant>
        <vt:i4>0</vt:i4>
      </vt:variant>
      <vt:variant>
        <vt:i4>5</vt:i4>
      </vt:variant>
      <vt:variant>
        <vt:lpwstr/>
      </vt:variant>
      <vt:variant>
        <vt:lpwstr>_Toc255924011</vt:lpwstr>
      </vt:variant>
      <vt:variant>
        <vt:i4>1966133</vt:i4>
      </vt:variant>
      <vt:variant>
        <vt:i4>169</vt:i4>
      </vt:variant>
      <vt:variant>
        <vt:i4>0</vt:i4>
      </vt:variant>
      <vt:variant>
        <vt:i4>5</vt:i4>
      </vt:variant>
      <vt:variant>
        <vt:lpwstr/>
      </vt:variant>
      <vt:variant>
        <vt:lpwstr>_Toc255924010</vt:lpwstr>
      </vt:variant>
      <vt:variant>
        <vt:i4>2031669</vt:i4>
      </vt:variant>
      <vt:variant>
        <vt:i4>163</vt:i4>
      </vt:variant>
      <vt:variant>
        <vt:i4>0</vt:i4>
      </vt:variant>
      <vt:variant>
        <vt:i4>5</vt:i4>
      </vt:variant>
      <vt:variant>
        <vt:lpwstr/>
      </vt:variant>
      <vt:variant>
        <vt:lpwstr>_Toc255924009</vt:lpwstr>
      </vt:variant>
      <vt:variant>
        <vt:i4>2031669</vt:i4>
      </vt:variant>
      <vt:variant>
        <vt:i4>157</vt:i4>
      </vt:variant>
      <vt:variant>
        <vt:i4>0</vt:i4>
      </vt:variant>
      <vt:variant>
        <vt:i4>5</vt:i4>
      </vt:variant>
      <vt:variant>
        <vt:lpwstr/>
      </vt:variant>
      <vt:variant>
        <vt:lpwstr>_Toc255924008</vt:lpwstr>
      </vt:variant>
      <vt:variant>
        <vt:i4>2031669</vt:i4>
      </vt:variant>
      <vt:variant>
        <vt:i4>151</vt:i4>
      </vt:variant>
      <vt:variant>
        <vt:i4>0</vt:i4>
      </vt:variant>
      <vt:variant>
        <vt:i4>5</vt:i4>
      </vt:variant>
      <vt:variant>
        <vt:lpwstr/>
      </vt:variant>
      <vt:variant>
        <vt:lpwstr>_Toc255924007</vt:lpwstr>
      </vt:variant>
      <vt:variant>
        <vt:i4>2031669</vt:i4>
      </vt:variant>
      <vt:variant>
        <vt:i4>145</vt:i4>
      </vt:variant>
      <vt:variant>
        <vt:i4>0</vt:i4>
      </vt:variant>
      <vt:variant>
        <vt:i4>5</vt:i4>
      </vt:variant>
      <vt:variant>
        <vt:lpwstr/>
      </vt:variant>
      <vt:variant>
        <vt:lpwstr>_Toc255924006</vt:lpwstr>
      </vt:variant>
      <vt:variant>
        <vt:i4>2031669</vt:i4>
      </vt:variant>
      <vt:variant>
        <vt:i4>139</vt:i4>
      </vt:variant>
      <vt:variant>
        <vt:i4>0</vt:i4>
      </vt:variant>
      <vt:variant>
        <vt:i4>5</vt:i4>
      </vt:variant>
      <vt:variant>
        <vt:lpwstr/>
      </vt:variant>
      <vt:variant>
        <vt:lpwstr>_Toc255924005</vt:lpwstr>
      </vt:variant>
      <vt:variant>
        <vt:i4>2031669</vt:i4>
      </vt:variant>
      <vt:variant>
        <vt:i4>133</vt:i4>
      </vt:variant>
      <vt:variant>
        <vt:i4>0</vt:i4>
      </vt:variant>
      <vt:variant>
        <vt:i4>5</vt:i4>
      </vt:variant>
      <vt:variant>
        <vt:lpwstr/>
      </vt:variant>
      <vt:variant>
        <vt:lpwstr>_Toc255924004</vt:lpwstr>
      </vt:variant>
      <vt:variant>
        <vt:i4>2031669</vt:i4>
      </vt:variant>
      <vt:variant>
        <vt:i4>127</vt:i4>
      </vt:variant>
      <vt:variant>
        <vt:i4>0</vt:i4>
      </vt:variant>
      <vt:variant>
        <vt:i4>5</vt:i4>
      </vt:variant>
      <vt:variant>
        <vt:lpwstr/>
      </vt:variant>
      <vt:variant>
        <vt:lpwstr>_Toc255924003</vt:lpwstr>
      </vt:variant>
      <vt:variant>
        <vt:i4>2031669</vt:i4>
      </vt:variant>
      <vt:variant>
        <vt:i4>121</vt:i4>
      </vt:variant>
      <vt:variant>
        <vt:i4>0</vt:i4>
      </vt:variant>
      <vt:variant>
        <vt:i4>5</vt:i4>
      </vt:variant>
      <vt:variant>
        <vt:lpwstr/>
      </vt:variant>
      <vt:variant>
        <vt:lpwstr>_Toc255924002</vt:lpwstr>
      </vt:variant>
      <vt:variant>
        <vt:i4>2031669</vt:i4>
      </vt:variant>
      <vt:variant>
        <vt:i4>115</vt:i4>
      </vt:variant>
      <vt:variant>
        <vt:i4>0</vt:i4>
      </vt:variant>
      <vt:variant>
        <vt:i4>5</vt:i4>
      </vt:variant>
      <vt:variant>
        <vt:lpwstr/>
      </vt:variant>
      <vt:variant>
        <vt:lpwstr>_Toc255924001</vt:lpwstr>
      </vt:variant>
      <vt:variant>
        <vt:i4>2031669</vt:i4>
      </vt:variant>
      <vt:variant>
        <vt:i4>109</vt:i4>
      </vt:variant>
      <vt:variant>
        <vt:i4>0</vt:i4>
      </vt:variant>
      <vt:variant>
        <vt:i4>5</vt:i4>
      </vt:variant>
      <vt:variant>
        <vt:lpwstr/>
      </vt:variant>
      <vt:variant>
        <vt:lpwstr>_Toc255924000</vt:lpwstr>
      </vt:variant>
      <vt:variant>
        <vt:i4>1114172</vt:i4>
      </vt:variant>
      <vt:variant>
        <vt:i4>103</vt:i4>
      </vt:variant>
      <vt:variant>
        <vt:i4>0</vt:i4>
      </vt:variant>
      <vt:variant>
        <vt:i4>5</vt:i4>
      </vt:variant>
      <vt:variant>
        <vt:lpwstr/>
      </vt:variant>
      <vt:variant>
        <vt:lpwstr>_Toc255923999</vt:lpwstr>
      </vt:variant>
      <vt:variant>
        <vt:i4>1114172</vt:i4>
      </vt:variant>
      <vt:variant>
        <vt:i4>97</vt:i4>
      </vt:variant>
      <vt:variant>
        <vt:i4>0</vt:i4>
      </vt:variant>
      <vt:variant>
        <vt:i4>5</vt:i4>
      </vt:variant>
      <vt:variant>
        <vt:lpwstr/>
      </vt:variant>
      <vt:variant>
        <vt:lpwstr>_Toc255923998</vt:lpwstr>
      </vt:variant>
      <vt:variant>
        <vt:i4>1114172</vt:i4>
      </vt:variant>
      <vt:variant>
        <vt:i4>91</vt:i4>
      </vt:variant>
      <vt:variant>
        <vt:i4>0</vt:i4>
      </vt:variant>
      <vt:variant>
        <vt:i4>5</vt:i4>
      </vt:variant>
      <vt:variant>
        <vt:lpwstr/>
      </vt:variant>
      <vt:variant>
        <vt:lpwstr>_Toc255923997</vt:lpwstr>
      </vt:variant>
      <vt:variant>
        <vt:i4>1114172</vt:i4>
      </vt:variant>
      <vt:variant>
        <vt:i4>85</vt:i4>
      </vt:variant>
      <vt:variant>
        <vt:i4>0</vt:i4>
      </vt:variant>
      <vt:variant>
        <vt:i4>5</vt:i4>
      </vt:variant>
      <vt:variant>
        <vt:lpwstr/>
      </vt:variant>
      <vt:variant>
        <vt:lpwstr>_Toc255923996</vt:lpwstr>
      </vt:variant>
      <vt:variant>
        <vt:i4>1114172</vt:i4>
      </vt:variant>
      <vt:variant>
        <vt:i4>79</vt:i4>
      </vt:variant>
      <vt:variant>
        <vt:i4>0</vt:i4>
      </vt:variant>
      <vt:variant>
        <vt:i4>5</vt:i4>
      </vt:variant>
      <vt:variant>
        <vt:lpwstr/>
      </vt:variant>
      <vt:variant>
        <vt:lpwstr>_Toc255923995</vt:lpwstr>
      </vt:variant>
      <vt:variant>
        <vt:i4>1114172</vt:i4>
      </vt:variant>
      <vt:variant>
        <vt:i4>73</vt:i4>
      </vt:variant>
      <vt:variant>
        <vt:i4>0</vt:i4>
      </vt:variant>
      <vt:variant>
        <vt:i4>5</vt:i4>
      </vt:variant>
      <vt:variant>
        <vt:lpwstr/>
      </vt:variant>
      <vt:variant>
        <vt:lpwstr>_Toc255923994</vt:lpwstr>
      </vt:variant>
      <vt:variant>
        <vt:i4>1114172</vt:i4>
      </vt:variant>
      <vt:variant>
        <vt:i4>67</vt:i4>
      </vt:variant>
      <vt:variant>
        <vt:i4>0</vt:i4>
      </vt:variant>
      <vt:variant>
        <vt:i4>5</vt:i4>
      </vt:variant>
      <vt:variant>
        <vt:lpwstr/>
      </vt:variant>
      <vt:variant>
        <vt:lpwstr>_Toc255923993</vt:lpwstr>
      </vt:variant>
      <vt:variant>
        <vt:i4>1114172</vt:i4>
      </vt:variant>
      <vt:variant>
        <vt:i4>61</vt:i4>
      </vt:variant>
      <vt:variant>
        <vt:i4>0</vt:i4>
      </vt:variant>
      <vt:variant>
        <vt:i4>5</vt:i4>
      </vt:variant>
      <vt:variant>
        <vt:lpwstr/>
      </vt:variant>
      <vt:variant>
        <vt:lpwstr>_Toc255923992</vt:lpwstr>
      </vt:variant>
      <vt:variant>
        <vt:i4>1114172</vt:i4>
      </vt:variant>
      <vt:variant>
        <vt:i4>55</vt:i4>
      </vt:variant>
      <vt:variant>
        <vt:i4>0</vt:i4>
      </vt:variant>
      <vt:variant>
        <vt:i4>5</vt:i4>
      </vt:variant>
      <vt:variant>
        <vt:lpwstr/>
      </vt:variant>
      <vt:variant>
        <vt:lpwstr>_Toc255923991</vt:lpwstr>
      </vt:variant>
      <vt:variant>
        <vt:i4>1114172</vt:i4>
      </vt:variant>
      <vt:variant>
        <vt:i4>49</vt:i4>
      </vt:variant>
      <vt:variant>
        <vt:i4>0</vt:i4>
      </vt:variant>
      <vt:variant>
        <vt:i4>5</vt:i4>
      </vt:variant>
      <vt:variant>
        <vt:lpwstr/>
      </vt:variant>
      <vt:variant>
        <vt:lpwstr>_Toc255923990</vt:lpwstr>
      </vt:variant>
      <vt:variant>
        <vt:i4>1048636</vt:i4>
      </vt:variant>
      <vt:variant>
        <vt:i4>43</vt:i4>
      </vt:variant>
      <vt:variant>
        <vt:i4>0</vt:i4>
      </vt:variant>
      <vt:variant>
        <vt:i4>5</vt:i4>
      </vt:variant>
      <vt:variant>
        <vt:lpwstr/>
      </vt:variant>
      <vt:variant>
        <vt:lpwstr>_Toc255923989</vt:lpwstr>
      </vt:variant>
      <vt:variant>
        <vt:i4>1048636</vt:i4>
      </vt:variant>
      <vt:variant>
        <vt:i4>37</vt:i4>
      </vt:variant>
      <vt:variant>
        <vt:i4>0</vt:i4>
      </vt:variant>
      <vt:variant>
        <vt:i4>5</vt:i4>
      </vt:variant>
      <vt:variant>
        <vt:lpwstr/>
      </vt:variant>
      <vt:variant>
        <vt:lpwstr>_Toc255923988</vt:lpwstr>
      </vt:variant>
      <vt:variant>
        <vt:i4>1048636</vt:i4>
      </vt:variant>
      <vt:variant>
        <vt:i4>31</vt:i4>
      </vt:variant>
      <vt:variant>
        <vt:i4>0</vt:i4>
      </vt:variant>
      <vt:variant>
        <vt:i4>5</vt:i4>
      </vt:variant>
      <vt:variant>
        <vt:lpwstr/>
      </vt:variant>
      <vt:variant>
        <vt:lpwstr>_Toc255923987</vt:lpwstr>
      </vt:variant>
      <vt:variant>
        <vt:i4>1048636</vt:i4>
      </vt:variant>
      <vt:variant>
        <vt:i4>25</vt:i4>
      </vt:variant>
      <vt:variant>
        <vt:i4>0</vt:i4>
      </vt:variant>
      <vt:variant>
        <vt:i4>5</vt:i4>
      </vt:variant>
      <vt:variant>
        <vt:lpwstr/>
      </vt:variant>
      <vt:variant>
        <vt:lpwstr>_Toc255923986</vt:lpwstr>
      </vt:variant>
      <vt:variant>
        <vt:i4>1048636</vt:i4>
      </vt:variant>
      <vt:variant>
        <vt:i4>19</vt:i4>
      </vt:variant>
      <vt:variant>
        <vt:i4>0</vt:i4>
      </vt:variant>
      <vt:variant>
        <vt:i4>5</vt:i4>
      </vt:variant>
      <vt:variant>
        <vt:lpwstr/>
      </vt:variant>
      <vt:variant>
        <vt:lpwstr>_Toc255923985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Fixed Fee Consulting Services</dc:title>
  <dc:subject>Version 9</dc:subject>
  <dc:creator>Richard Oberzan</dc:creator>
  <cp:lastModifiedBy>EMC</cp:lastModifiedBy>
  <cp:revision>3</cp:revision>
  <cp:lastPrinted>2014-09-22T10:25:00Z</cp:lastPrinted>
  <dcterms:created xsi:type="dcterms:W3CDTF">2015-05-06T19:34:00Z</dcterms:created>
  <dcterms:modified xsi:type="dcterms:W3CDTF">2015-05-06T19:50:00Z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s Principal">
    <vt:lpwstr> </vt:lpwstr>
  </property>
  <property fmtid="{D5CDD505-2E9C-101B-9397-08002B2CF9AE}" pid="3" name="Project Name">
    <vt:lpwstr>Healthcare Management Information System extension (phase 2.1)</vt:lpwstr>
  </property>
  <property fmtid="{D5CDD505-2E9C-101B-9397-08002B2CF9AE}" pid="4" name="Customer Name">
    <vt:lpwstr>Ministry of Labour, Health and Social Affairs of Georgia</vt:lpwstr>
  </property>
</Properties>
</file>