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F767F" w14:textId="77777777" w:rsidR="007F125D" w:rsidRDefault="007F125D" w:rsidP="007F125D">
      <w:pPr>
        <w:spacing w:after="0"/>
        <w:jc w:val="center"/>
        <w:rPr>
          <w:sz w:val="40"/>
          <w:szCs w:val="40"/>
          <w:lang w:val="en-US"/>
        </w:rPr>
      </w:pPr>
    </w:p>
    <w:p w14:paraId="7DF1D34E" w14:textId="77777777" w:rsidR="00220800" w:rsidRDefault="00220800" w:rsidP="007F125D">
      <w:pPr>
        <w:spacing w:after="0"/>
        <w:jc w:val="center"/>
        <w:rPr>
          <w:sz w:val="40"/>
          <w:szCs w:val="40"/>
          <w:lang w:val="en-US"/>
        </w:rPr>
      </w:pPr>
    </w:p>
    <w:p w14:paraId="41444A20" w14:textId="77777777" w:rsidR="00220800" w:rsidRDefault="00220800" w:rsidP="007F125D">
      <w:pPr>
        <w:spacing w:after="0"/>
        <w:jc w:val="center"/>
        <w:rPr>
          <w:sz w:val="40"/>
          <w:szCs w:val="40"/>
          <w:lang w:val="en-US"/>
        </w:rPr>
      </w:pPr>
    </w:p>
    <w:p w14:paraId="73DC91F3" w14:textId="77777777" w:rsidR="007F125D" w:rsidRDefault="007F125D" w:rsidP="007F125D">
      <w:pPr>
        <w:spacing w:after="0"/>
        <w:jc w:val="center"/>
        <w:rPr>
          <w:sz w:val="40"/>
          <w:szCs w:val="40"/>
          <w:lang w:val="en-US"/>
        </w:rPr>
      </w:pPr>
    </w:p>
    <w:p w14:paraId="6FD81FCB" w14:textId="77777777" w:rsidR="007F125D" w:rsidRDefault="007F125D" w:rsidP="007F125D">
      <w:pPr>
        <w:spacing w:after="0"/>
        <w:jc w:val="center"/>
        <w:rPr>
          <w:sz w:val="40"/>
          <w:szCs w:val="40"/>
          <w:lang w:val="en-US"/>
        </w:rPr>
      </w:pPr>
    </w:p>
    <w:p w14:paraId="5148AD26" w14:textId="77777777" w:rsidR="007F125D" w:rsidRDefault="007F125D" w:rsidP="007F125D">
      <w:pPr>
        <w:spacing w:after="0"/>
        <w:jc w:val="center"/>
        <w:rPr>
          <w:sz w:val="40"/>
          <w:szCs w:val="40"/>
          <w:lang w:val="en-US"/>
        </w:rPr>
      </w:pPr>
    </w:p>
    <w:p w14:paraId="6C277520" w14:textId="77777777" w:rsidR="007F125D" w:rsidRDefault="007F125D" w:rsidP="007F125D">
      <w:pPr>
        <w:spacing w:after="0"/>
        <w:jc w:val="center"/>
        <w:rPr>
          <w:sz w:val="40"/>
          <w:szCs w:val="40"/>
          <w:lang w:val="en-US"/>
        </w:rPr>
      </w:pPr>
    </w:p>
    <w:p w14:paraId="40C54329" w14:textId="77777777" w:rsidR="007F125D" w:rsidRDefault="007F125D" w:rsidP="007F125D">
      <w:pPr>
        <w:spacing w:after="0"/>
        <w:jc w:val="center"/>
        <w:rPr>
          <w:sz w:val="40"/>
          <w:szCs w:val="40"/>
          <w:lang w:val="en-US"/>
        </w:rPr>
      </w:pPr>
    </w:p>
    <w:p w14:paraId="71E79418" w14:textId="16B37C88" w:rsidR="002F4F24" w:rsidRPr="002F4F24" w:rsidRDefault="002F4F24" w:rsidP="002F4F24">
      <w:pPr>
        <w:jc w:val="center"/>
        <w:rPr>
          <w:rFonts w:ascii="Calibri" w:hAnsi="Calibri"/>
          <w:b/>
          <w:bCs/>
          <w:caps/>
          <w:sz w:val="36"/>
          <w:szCs w:val="36"/>
          <w:lang w:val="en-US"/>
        </w:rPr>
      </w:pPr>
      <w:bookmarkStart w:id="0" w:name="_GoBack"/>
      <w:r>
        <w:rPr>
          <w:rFonts w:ascii="Calibri" w:hAnsi="Calibri"/>
          <w:b/>
          <w:bCs/>
          <w:caps/>
          <w:sz w:val="36"/>
          <w:szCs w:val="36"/>
          <w:lang w:val="en-US"/>
        </w:rPr>
        <w:t>Solution Architecture</w:t>
      </w:r>
    </w:p>
    <w:p w14:paraId="5C294C96" w14:textId="77777777" w:rsidR="002F4F24" w:rsidRDefault="002F4F24" w:rsidP="002F4F24">
      <w:pPr>
        <w:jc w:val="center"/>
        <w:rPr>
          <w:rFonts w:ascii="Calibri" w:hAnsi="Calibri"/>
          <w:b/>
          <w:bCs/>
          <w:sz w:val="28"/>
          <w:szCs w:val="28"/>
          <w:lang w:val="en-US"/>
        </w:rPr>
      </w:pPr>
      <w:r>
        <w:rPr>
          <w:rFonts w:ascii="Calibri" w:hAnsi="Calibri"/>
          <w:b/>
          <w:bCs/>
          <w:sz w:val="28"/>
          <w:szCs w:val="28"/>
          <w:lang w:val="en-US"/>
        </w:rPr>
        <w:t>Collaborative Health Environment (CHE) of Georgia</w:t>
      </w:r>
    </w:p>
    <w:p w14:paraId="376BF7AD" w14:textId="77777777" w:rsidR="002F4F24" w:rsidRDefault="002F4F24" w:rsidP="002F4F24">
      <w:pPr>
        <w:jc w:val="center"/>
        <w:rPr>
          <w:rFonts w:ascii="Calibri" w:hAnsi="Calibri"/>
          <w:b/>
          <w:bCs/>
          <w:sz w:val="28"/>
          <w:szCs w:val="28"/>
          <w:lang w:val="en-US"/>
        </w:rPr>
      </w:pPr>
      <w:r>
        <w:rPr>
          <w:rFonts w:ascii="Calibri" w:hAnsi="Calibri"/>
          <w:b/>
          <w:bCs/>
          <w:sz w:val="28"/>
          <w:szCs w:val="28"/>
          <w:lang w:val="en-US"/>
        </w:rPr>
        <w:t>EMR 2.1</w:t>
      </w:r>
    </w:p>
    <w:p w14:paraId="440971E0" w14:textId="77777777" w:rsidR="002F4F24" w:rsidRDefault="002F4F24" w:rsidP="002F4F24">
      <w:pPr>
        <w:jc w:val="center"/>
        <w:rPr>
          <w:sz w:val="28"/>
          <w:szCs w:val="28"/>
          <w:lang w:val="en-US"/>
        </w:rPr>
      </w:pPr>
    </w:p>
    <w:p w14:paraId="396289E6" w14:textId="40628A95" w:rsidR="002F4F24" w:rsidRDefault="002F4F24" w:rsidP="002F4F24">
      <w:pPr>
        <w:jc w:val="center"/>
        <w:rPr>
          <w:sz w:val="28"/>
          <w:szCs w:val="28"/>
          <w:lang w:val="en-US"/>
        </w:rPr>
      </w:pPr>
      <w:r>
        <w:rPr>
          <w:b/>
          <w:sz w:val="28"/>
          <w:szCs w:val="28"/>
          <w:lang w:val="en-US"/>
        </w:rPr>
        <w:t xml:space="preserve">Part </w:t>
      </w:r>
      <w:r>
        <w:rPr>
          <w:b/>
          <w:sz w:val="28"/>
          <w:szCs w:val="28"/>
          <w:lang w:val="en-US"/>
        </w:rPr>
        <w:t>1</w:t>
      </w:r>
      <w:r>
        <w:rPr>
          <w:b/>
          <w:sz w:val="28"/>
          <w:szCs w:val="28"/>
          <w:lang w:val="en-US"/>
        </w:rPr>
        <w:t xml:space="preserve"> (</w:t>
      </w:r>
      <w:r>
        <w:rPr>
          <w:b/>
          <w:sz w:val="28"/>
          <w:szCs w:val="28"/>
          <w:lang w:val="en-US"/>
        </w:rPr>
        <w:t>1</w:t>
      </w:r>
      <w:r>
        <w:rPr>
          <w:b/>
          <w:sz w:val="28"/>
          <w:szCs w:val="28"/>
          <w:lang w:val="en-US"/>
        </w:rPr>
        <w:t xml:space="preserve"> from </w:t>
      </w:r>
      <w:r>
        <w:rPr>
          <w:b/>
          <w:sz w:val="28"/>
          <w:szCs w:val="28"/>
          <w:lang w:val="en-US"/>
        </w:rPr>
        <w:t>2</w:t>
      </w:r>
      <w:r>
        <w:rPr>
          <w:b/>
          <w:sz w:val="28"/>
          <w:szCs w:val="28"/>
          <w:lang w:val="en-US"/>
        </w:rPr>
        <w:t>)</w:t>
      </w:r>
    </w:p>
    <w:p w14:paraId="14510922" w14:textId="73A84619" w:rsidR="002F4F24" w:rsidRDefault="002F4F24" w:rsidP="002F4F24">
      <w:pPr>
        <w:jc w:val="center"/>
        <w:rPr>
          <w:rFonts w:ascii="Calibri" w:hAnsi="Calibri"/>
          <w:b/>
          <w:szCs w:val="24"/>
          <w:lang w:val="en-US"/>
        </w:rPr>
      </w:pPr>
      <w:r>
        <w:rPr>
          <w:rFonts w:ascii="Calibri" w:hAnsi="Calibri"/>
          <w:b/>
          <w:szCs w:val="24"/>
          <w:lang w:val="en-US"/>
        </w:rPr>
        <w:t>Case management</w:t>
      </w:r>
    </w:p>
    <w:bookmarkEnd w:id="0"/>
    <w:p w14:paraId="1345A56A" w14:textId="77777777" w:rsidR="002F4F24" w:rsidRPr="007F125D" w:rsidRDefault="002F4F24" w:rsidP="007F125D">
      <w:pPr>
        <w:spacing w:after="0"/>
        <w:jc w:val="center"/>
        <w:rPr>
          <w:sz w:val="40"/>
          <w:szCs w:val="40"/>
          <w:lang w:val="en-US"/>
        </w:rPr>
      </w:pPr>
    </w:p>
    <w:p w14:paraId="5641BD14" w14:textId="77777777" w:rsidR="007F125D" w:rsidRDefault="007F125D">
      <w:pPr>
        <w:rPr>
          <w:lang w:val="en-US"/>
        </w:rPr>
      </w:pPr>
    </w:p>
    <w:p w14:paraId="32FF7AEA" w14:textId="77777777" w:rsidR="007F125D" w:rsidRDefault="007F125D">
      <w:pPr>
        <w:rPr>
          <w:lang w:val="en-US"/>
        </w:rPr>
      </w:pPr>
    </w:p>
    <w:p w14:paraId="0E1B23E6" w14:textId="77777777" w:rsidR="007F125D" w:rsidRDefault="007F125D">
      <w:pPr>
        <w:rPr>
          <w:lang w:val="en-US"/>
        </w:rPr>
      </w:pPr>
    </w:p>
    <w:p w14:paraId="34BB9E35" w14:textId="77777777" w:rsidR="007F125D" w:rsidRDefault="007F125D">
      <w:pPr>
        <w:rPr>
          <w:lang w:val="en-US"/>
        </w:rPr>
      </w:pPr>
    </w:p>
    <w:p w14:paraId="1CB115BF" w14:textId="77777777" w:rsidR="007F125D" w:rsidRDefault="007F125D">
      <w:pPr>
        <w:rPr>
          <w:lang w:val="en-US"/>
        </w:rPr>
      </w:pPr>
    </w:p>
    <w:p w14:paraId="509C0698" w14:textId="77777777" w:rsidR="007F125D" w:rsidRDefault="007F125D">
      <w:pPr>
        <w:rPr>
          <w:lang w:val="en-US"/>
        </w:rPr>
      </w:pPr>
    </w:p>
    <w:p w14:paraId="0CB5D6A1" w14:textId="77777777" w:rsidR="007F125D" w:rsidRDefault="007F125D">
      <w:pPr>
        <w:rPr>
          <w:lang w:val="en-US"/>
        </w:rPr>
      </w:pPr>
    </w:p>
    <w:p w14:paraId="36F7970F" w14:textId="77777777" w:rsidR="007F125D" w:rsidRDefault="007F125D">
      <w:pPr>
        <w:rPr>
          <w:lang w:val="en-US"/>
        </w:rPr>
      </w:pPr>
    </w:p>
    <w:p w14:paraId="536AF99B" w14:textId="77777777" w:rsidR="007F125D" w:rsidRDefault="007F125D">
      <w:pPr>
        <w:rPr>
          <w:lang w:val="en-US"/>
        </w:rPr>
      </w:pPr>
    </w:p>
    <w:p w14:paraId="49F6A35F" w14:textId="1CE31C03" w:rsidR="00EB1221" w:rsidRDefault="00B717E8" w:rsidP="007F125D">
      <w:pPr>
        <w:jc w:val="center"/>
      </w:pPr>
      <w:r>
        <w:rPr>
          <w:lang w:val="en-US"/>
        </w:rPr>
        <w:t>Tbilisi</w:t>
      </w:r>
      <w:r w:rsidR="007F125D">
        <w:t>, 2015</w:t>
      </w:r>
    </w:p>
    <w:p w14:paraId="216D6C22" w14:textId="77777777" w:rsidR="00EB1221" w:rsidRPr="00EB1221" w:rsidRDefault="00EB1221" w:rsidP="00EB1221">
      <w:pPr>
        <w:pStyle w:val="Contents"/>
        <w:rPr>
          <w:color w:val="000000" w:themeColor="text1"/>
          <w:szCs w:val="32"/>
          <w:lang w:val="en-US"/>
        </w:rPr>
      </w:pPr>
      <w:r w:rsidRPr="00EB1221">
        <w:rPr>
          <w:color w:val="000000" w:themeColor="text1"/>
          <w:szCs w:val="32"/>
          <w:lang w:val="en-US"/>
        </w:rPr>
        <w:lastRenderedPageBreak/>
        <w:t>Reconciliation sheet</w:t>
      </w:r>
    </w:p>
    <w:p w14:paraId="7DDA1B15" w14:textId="77777777" w:rsidR="00EB1221" w:rsidRDefault="00EB1221" w:rsidP="00EB1221">
      <w:pPr>
        <w:rPr>
          <w:lang w:val="en-US"/>
        </w:rPr>
      </w:pPr>
    </w:p>
    <w:p w14:paraId="334DE074" w14:textId="77777777" w:rsidR="00EB1221" w:rsidRDefault="00EB1221" w:rsidP="00EB1221">
      <w:pPr>
        <w:rPr>
          <w:b/>
          <w:szCs w:val="24"/>
          <w:lang w:val="en-US"/>
        </w:rPr>
      </w:pPr>
      <w:r>
        <w:rPr>
          <w:b/>
          <w:szCs w:val="24"/>
          <w:lang w:val="en-US"/>
        </w:rPr>
        <w:t>Supplier</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2163"/>
        <w:gridCol w:w="1710"/>
        <w:gridCol w:w="1612"/>
      </w:tblGrid>
      <w:tr w:rsidR="00EB1221" w14:paraId="3413CB04" w14:textId="77777777" w:rsidTr="004B0B57">
        <w:trPr>
          <w:cantSplit/>
          <w:trHeight w:val="427"/>
        </w:trPr>
        <w:tc>
          <w:tcPr>
            <w:tcW w:w="2033" w:type="pct"/>
            <w:tcBorders>
              <w:top w:val="single" w:sz="4" w:space="0" w:color="auto"/>
              <w:left w:val="single" w:sz="4" w:space="0" w:color="auto"/>
              <w:bottom w:val="single" w:sz="4" w:space="0" w:color="auto"/>
              <w:right w:val="single" w:sz="4" w:space="0" w:color="auto"/>
            </w:tcBorders>
            <w:vAlign w:val="center"/>
            <w:hideMark/>
          </w:tcPr>
          <w:p w14:paraId="4DA8844D" w14:textId="77777777" w:rsidR="00EB1221" w:rsidRDefault="00EB1221" w:rsidP="004B0B57">
            <w:pPr>
              <w:jc w:val="center"/>
              <w:rPr>
                <w:lang w:val="en-US" w:eastAsia="ru-RU"/>
              </w:rPr>
            </w:pPr>
            <w:r>
              <w:rPr>
                <w:lang w:val="en-US" w:eastAsia="ru-RU"/>
              </w:rPr>
              <w:t>Position</w:t>
            </w:r>
          </w:p>
        </w:tc>
        <w:tc>
          <w:tcPr>
            <w:tcW w:w="1170" w:type="pct"/>
            <w:tcBorders>
              <w:top w:val="single" w:sz="4" w:space="0" w:color="auto"/>
              <w:left w:val="single" w:sz="4" w:space="0" w:color="auto"/>
              <w:bottom w:val="single" w:sz="4" w:space="0" w:color="auto"/>
              <w:right w:val="single" w:sz="4" w:space="0" w:color="auto"/>
            </w:tcBorders>
            <w:vAlign w:val="center"/>
            <w:hideMark/>
          </w:tcPr>
          <w:p w14:paraId="54E866B9" w14:textId="77777777" w:rsidR="00EB1221" w:rsidRDefault="00EB1221" w:rsidP="004B0B57">
            <w:pPr>
              <w:jc w:val="center"/>
              <w:rPr>
                <w:lang w:val="en-US" w:eastAsia="ru-RU"/>
              </w:rPr>
            </w:pPr>
            <w:r>
              <w:rPr>
                <w:lang w:val="en-US" w:eastAsia="ru-RU"/>
              </w:rPr>
              <w:t>Name</w:t>
            </w:r>
          </w:p>
        </w:tc>
        <w:tc>
          <w:tcPr>
            <w:tcW w:w="925" w:type="pct"/>
            <w:tcBorders>
              <w:top w:val="single" w:sz="4" w:space="0" w:color="auto"/>
              <w:left w:val="single" w:sz="4" w:space="0" w:color="auto"/>
              <w:bottom w:val="single" w:sz="4" w:space="0" w:color="auto"/>
              <w:right w:val="single" w:sz="4" w:space="0" w:color="auto"/>
            </w:tcBorders>
            <w:vAlign w:val="center"/>
            <w:hideMark/>
          </w:tcPr>
          <w:p w14:paraId="72B99E7F" w14:textId="77777777" w:rsidR="00EB1221" w:rsidRDefault="00EB1221" w:rsidP="004B0B57">
            <w:pPr>
              <w:jc w:val="center"/>
              <w:rPr>
                <w:lang w:val="en-US" w:eastAsia="ru-RU"/>
              </w:rPr>
            </w:pPr>
            <w:r>
              <w:rPr>
                <w:lang w:val="en-US" w:eastAsia="ru-RU"/>
              </w:rPr>
              <w:t>Signature</w:t>
            </w:r>
          </w:p>
        </w:tc>
        <w:tc>
          <w:tcPr>
            <w:tcW w:w="872" w:type="pct"/>
            <w:tcBorders>
              <w:top w:val="single" w:sz="4" w:space="0" w:color="auto"/>
              <w:left w:val="single" w:sz="4" w:space="0" w:color="auto"/>
              <w:bottom w:val="single" w:sz="4" w:space="0" w:color="auto"/>
              <w:right w:val="single" w:sz="4" w:space="0" w:color="auto"/>
            </w:tcBorders>
            <w:vAlign w:val="center"/>
            <w:hideMark/>
          </w:tcPr>
          <w:p w14:paraId="56025F6D" w14:textId="77777777" w:rsidR="00EB1221" w:rsidRDefault="00EB1221" w:rsidP="004B0B57">
            <w:pPr>
              <w:jc w:val="center"/>
              <w:rPr>
                <w:lang w:val="en-US" w:eastAsia="ru-RU"/>
              </w:rPr>
            </w:pPr>
            <w:r>
              <w:rPr>
                <w:lang w:val="en-US" w:eastAsia="ru-RU"/>
              </w:rPr>
              <w:t>Date</w:t>
            </w:r>
          </w:p>
        </w:tc>
      </w:tr>
      <w:tr w:rsidR="00EB1221" w14:paraId="740E89E4"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766019F0" w14:textId="77777777" w:rsidR="00EB1221" w:rsidRDefault="00EB1221" w:rsidP="004B0B57">
            <w:pPr>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5FD002F2" w14:textId="77777777" w:rsidR="00EB1221" w:rsidRDefault="00EB1221"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4A0DFA5F" w14:textId="77777777" w:rsidR="00EB1221" w:rsidRDefault="00EB1221"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154ADD0A" w14:textId="77777777" w:rsidR="00EB1221" w:rsidRDefault="00EB1221" w:rsidP="004B0B57">
            <w:pPr>
              <w:spacing w:line="360" w:lineRule="auto"/>
              <w:rPr>
                <w:b/>
                <w:lang w:eastAsia="ru-RU"/>
              </w:rPr>
            </w:pPr>
          </w:p>
        </w:tc>
      </w:tr>
      <w:tr w:rsidR="00EB1221" w14:paraId="67508C01"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6CCCF80C" w14:textId="77777777" w:rsidR="00EB1221" w:rsidRDefault="00EB1221" w:rsidP="004B0B57">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0E54C6E5" w14:textId="77777777" w:rsidR="00EB1221" w:rsidRDefault="00EB1221"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655EED45" w14:textId="77777777" w:rsidR="00EB1221" w:rsidRDefault="00EB1221"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05C1651C" w14:textId="77777777" w:rsidR="00EB1221" w:rsidRDefault="00EB1221" w:rsidP="004B0B57">
            <w:pPr>
              <w:spacing w:line="360" w:lineRule="auto"/>
              <w:rPr>
                <w:b/>
                <w:lang w:eastAsia="ru-RU"/>
              </w:rPr>
            </w:pPr>
          </w:p>
        </w:tc>
      </w:tr>
      <w:tr w:rsidR="00EB1221" w14:paraId="13B9F7CA"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18180258" w14:textId="77777777" w:rsidR="00EB1221" w:rsidRDefault="00EB1221" w:rsidP="004B0B57">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6C1EA6BC" w14:textId="77777777" w:rsidR="00EB1221" w:rsidRDefault="00EB1221"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6EEF600C" w14:textId="77777777" w:rsidR="00EB1221" w:rsidRDefault="00EB1221"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70449FF9" w14:textId="77777777" w:rsidR="00EB1221" w:rsidRDefault="00EB1221" w:rsidP="004B0B57">
            <w:pPr>
              <w:spacing w:line="360" w:lineRule="auto"/>
              <w:rPr>
                <w:b/>
                <w:lang w:eastAsia="ru-RU"/>
              </w:rPr>
            </w:pPr>
          </w:p>
        </w:tc>
      </w:tr>
    </w:tbl>
    <w:p w14:paraId="6063BC40" w14:textId="77777777" w:rsidR="00EB1221" w:rsidRDefault="00EB1221" w:rsidP="00EB1221"/>
    <w:p w14:paraId="6D39C21B" w14:textId="77777777" w:rsidR="00EB1221" w:rsidRDefault="00EB1221" w:rsidP="00EB1221"/>
    <w:p w14:paraId="5BD8845C" w14:textId="77777777" w:rsidR="00EB1221" w:rsidRDefault="00EB1221" w:rsidP="00EB1221">
      <w:pPr>
        <w:rPr>
          <w:b/>
          <w:szCs w:val="24"/>
        </w:rPr>
      </w:pPr>
      <w:r>
        <w:rPr>
          <w:b/>
          <w:szCs w:val="24"/>
          <w:lang w:val="en-US"/>
        </w:rPr>
        <w:t>Customer</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2163"/>
        <w:gridCol w:w="1710"/>
        <w:gridCol w:w="1612"/>
      </w:tblGrid>
      <w:tr w:rsidR="00EB1221" w14:paraId="0E1B5136" w14:textId="77777777" w:rsidTr="004B0B57">
        <w:trPr>
          <w:cantSplit/>
          <w:trHeight w:val="427"/>
        </w:trPr>
        <w:tc>
          <w:tcPr>
            <w:tcW w:w="2033" w:type="pct"/>
            <w:tcBorders>
              <w:top w:val="single" w:sz="4" w:space="0" w:color="auto"/>
              <w:left w:val="single" w:sz="4" w:space="0" w:color="auto"/>
              <w:bottom w:val="single" w:sz="4" w:space="0" w:color="auto"/>
              <w:right w:val="single" w:sz="4" w:space="0" w:color="auto"/>
            </w:tcBorders>
            <w:vAlign w:val="center"/>
            <w:hideMark/>
          </w:tcPr>
          <w:p w14:paraId="1C5AB5AF" w14:textId="77777777" w:rsidR="00EB1221" w:rsidRDefault="00EB1221" w:rsidP="004B0B57">
            <w:pPr>
              <w:jc w:val="center"/>
              <w:rPr>
                <w:lang w:val="en-US" w:eastAsia="ru-RU"/>
              </w:rPr>
            </w:pPr>
            <w:r>
              <w:rPr>
                <w:lang w:val="en-US" w:eastAsia="ru-RU"/>
              </w:rPr>
              <w:t>Position</w:t>
            </w:r>
          </w:p>
        </w:tc>
        <w:tc>
          <w:tcPr>
            <w:tcW w:w="1170" w:type="pct"/>
            <w:tcBorders>
              <w:top w:val="single" w:sz="4" w:space="0" w:color="auto"/>
              <w:left w:val="single" w:sz="4" w:space="0" w:color="auto"/>
              <w:bottom w:val="single" w:sz="4" w:space="0" w:color="auto"/>
              <w:right w:val="single" w:sz="4" w:space="0" w:color="auto"/>
            </w:tcBorders>
            <w:vAlign w:val="center"/>
            <w:hideMark/>
          </w:tcPr>
          <w:p w14:paraId="5EF8C281" w14:textId="77777777" w:rsidR="00EB1221" w:rsidRDefault="00EB1221" w:rsidP="004B0B57">
            <w:pPr>
              <w:jc w:val="center"/>
              <w:rPr>
                <w:lang w:val="en-US" w:eastAsia="ru-RU"/>
              </w:rPr>
            </w:pPr>
            <w:r>
              <w:rPr>
                <w:lang w:val="en-US" w:eastAsia="ru-RU"/>
              </w:rPr>
              <w:t>Name</w:t>
            </w:r>
          </w:p>
        </w:tc>
        <w:tc>
          <w:tcPr>
            <w:tcW w:w="925" w:type="pct"/>
            <w:tcBorders>
              <w:top w:val="single" w:sz="4" w:space="0" w:color="auto"/>
              <w:left w:val="single" w:sz="4" w:space="0" w:color="auto"/>
              <w:bottom w:val="single" w:sz="4" w:space="0" w:color="auto"/>
              <w:right w:val="single" w:sz="4" w:space="0" w:color="auto"/>
            </w:tcBorders>
            <w:vAlign w:val="center"/>
            <w:hideMark/>
          </w:tcPr>
          <w:p w14:paraId="084AB718" w14:textId="77777777" w:rsidR="00EB1221" w:rsidRDefault="00EB1221" w:rsidP="004B0B57">
            <w:pPr>
              <w:jc w:val="center"/>
              <w:rPr>
                <w:lang w:val="en-US" w:eastAsia="ru-RU"/>
              </w:rPr>
            </w:pPr>
            <w:r>
              <w:rPr>
                <w:lang w:val="en-US" w:eastAsia="ru-RU"/>
              </w:rPr>
              <w:t>Signature</w:t>
            </w:r>
          </w:p>
        </w:tc>
        <w:tc>
          <w:tcPr>
            <w:tcW w:w="872" w:type="pct"/>
            <w:tcBorders>
              <w:top w:val="single" w:sz="4" w:space="0" w:color="auto"/>
              <w:left w:val="single" w:sz="4" w:space="0" w:color="auto"/>
              <w:bottom w:val="single" w:sz="4" w:space="0" w:color="auto"/>
              <w:right w:val="single" w:sz="4" w:space="0" w:color="auto"/>
            </w:tcBorders>
            <w:vAlign w:val="center"/>
            <w:hideMark/>
          </w:tcPr>
          <w:p w14:paraId="355EBA3C" w14:textId="77777777" w:rsidR="00EB1221" w:rsidRDefault="00EB1221" w:rsidP="004B0B57">
            <w:pPr>
              <w:jc w:val="center"/>
              <w:rPr>
                <w:lang w:val="en-US" w:eastAsia="ru-RU"/>
              </w:rPr>
            </w:pPr>
            <w:r>
              <w:rPr>
                <w:lang w:val="en-US" w:eastAsia="ru-RU"/>
              </w:rPr>
              <w:t>Date</w:t>
            </w:r>
          </w:p>
        </w:tc>
      </w:tr>
      <w:tr w:rsidR="00EB1221" w14:paraId="0BE14169"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49074E0C" w14:textId="77777777" w:rsidR="00EB1221" w:rsidRDefault="00EB1221" w:rsidP="004B0B57">
            <w:pPr>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3849FC80" w14:textId="77777777" w:rsidR="00EB1221" w:rsidRDefault="00EB1221"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096881AF" w14:textId="77777777" w:rsidR="00EB1221" w:rsidRDefault="00EB1221"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0943DF7C" w14:textId="77777777" w:rsidR="00EB1221" w:rsidRDefault="00EB1221" w:rsidP="004B0B57">
            <w:pPr>
              <w:spacing w:line="360" w:lineRule="auto"/>
              <w:rPr>
                <w:b/>
                <w:lang w:eastAsia="ru-RU"/>
              </w:rPr>
            </w:pPr>
          </w:p>
        </w:tc>
      </w:tr>
      <w:tr w:rsidR="00EB1221" w14:paraId="7D8BFFB0"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5B9716CF" w14:textId="77777777" w:rsidR="00EB1221" w:rsidRDefault="00EB1221" w:rsidP="004B0B57">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4E52EFD8" w14:textId="77777777" w:rsidR="00EB1221" w:rsidRDefault="00EB1221"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5EC819D8" w14:textId="77777777" w:rsidR="00EB1221" w:rsidRDefault="00EB1221"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3D944E48" w14:textId="77777777" w:rsidR="00EB1221" w:rsidRDefault="00EB1221" w:rsidP="004B0B57">
            <w:pPr>
              <w:spacing w:line="360" w:lineRule="auto"/>
              <w:rPr>
                <w:b/>
                <w:lang w:eastAsia="ru-RU"/>
              </w:rPr>
            </w:pPr>
          </w:p>
        </w:tc>
      </w:tr>
      <w:tr w:rsidR="00EB1221" w14:paraId="01197124"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7EDCF37A" w14:textId="77777777" w:rsidR="00EB1221" w:rsidRDefault="00EB1221" w:rsidP="004B0B57">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7D7588ED" w14:textId="77777777" w:rsidR="00EB1221" w:rsidRDefault="00EB1221"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2112E4CF" w14:textId="77777777" w:rsidR="00EB1221" w:rsidRDefault="00EB1221"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6CE0A4A6" w14:textId="77777777" w:rsidR="00EB1221" w:rsidRDefault="00EB1221" w:rsidP="004B0B57">
            <w:pPr>
              <w:spacing w:line="360" w:lineRule="auto"/>
              <w:rPr>
                <w:b/>
                <w:lang w:eastAsia="ru-RU"/>
              </w:rPr>
            </w:pPr>
          </w:p>
        </w:tc>
      </w:tr>
    </w:tbl>
    <w:p w14:paraId="481616DE" w14:textId="77777777" w:rsidR="00EB1221" w:rsidRDefault="00EB1221" w:rsidP="00EB1221"/>
    <w:p w14:paraId="4FB6587C" w14:textId="77777777" w:rsidR="00EB1221" w:rsidRDefault="00EB1221">
      <w:r>
        <w:br w:type="page"/>
      </w:r>
    </w:p>
    <w:p w14:paraId="24C461A7" w14:textId="77777777" w:rsidR="007F125D" w:rsidRDefault="007F125D" w:rsidP="007F125D">
      <w:pPr>
        <w:jc w:val="center"/>
        <w:rPr>
          <w:lang w:val="en-US"/>
        </w:rPr>
      </w:pPr>
    </w:p>
    <w:p w14:paraId="30DB3431" w14:textId="77777777" w:rsidR="0062599A" w:rsidRDefault="000156D3">
      <w:pPr>
        <w:pStyle w:val="11"/>
        <w:rPr>
          <w:rFonts w:asciiTheme="minorHAnsi" w:eastAsiaTheme="minorEastAsia" w:hAnsiTheme="minorHAnsi"/>
          <w:b w:val="0"/>
          <w:bCs w:val="0"/>
          <w:caps w:val="0"/>
          <w:sz w:val="22"/>
          <w:szCs w:val="22"/>
          <w:lang w:eastAsia="ru-RU"/>
        </w:rPr>
      </w:pPr>
      <w:r>
        <w:fldChar w:fldCharType="begin"/>
      </w:r>
      <w:r>
        <w:instrText xml:space="preserve"> TOC \o "1-3" \h \z \u </w:instrText>
      </w:r>
      <w:r>
        <w:fldChar w:fldCharType="separate"/>
      </w:r>
      <w:hyperlink w:anchor="_Toc426045836" w:history="1">
        <w:r w:rsidR="0062599A" w:rsidRPr="006A5686">
          <w:rPr>
            <w:rStyle w:val="a3"/>
            <w:lang w:val="en-US"/>
          </w:rPr>
          <w:t>1</w:t>
        </w:r>
        <w:r w:rsidR="0062599A">
          <w:rPr>
            <w:rFonts w:asciiTheme="minorHAnsi" w:eastAsiaTheme="minorEastAsia" w:hAnsiTheme="minorHAnsi"/>
            <w:b w:val="0"/>
            <w:bCs w:val="0"/>
            <w:caps w:val="0"/>
            <w:sz w:val="22"/>
            <w:szCs w:val="22"/>
            <w:lang w:eastAsia="ru-RU"/>
          </w:rPr>
          <w:tab/>
        </w:r>
        <w:r w:rsidR="0062599A" w:rsidRPr="006A5686">
          <w:rPr>
            <w:rStyle w:val="a3"/>
            <w:lang w:val="en-US"/>
          </w:rPr>
          <w:t>Tables</w:t>
        </w:r>
        <w:r w:rsidR="0062599A">
          <w:rPr>
            <w:webHidden/>
          </w:rPr>
          <w:tab/>
        </w:r>
        <w:r w:rsidR="0062599A">
          <w:rPr>
            <w:webHidden/>
          </w:rPr>
          <w:fldChar w:fldCharType="begin"/>
        </w:r>
        <w:r w:rsidR="0062599A">
          <w:rPr>
            <w:webHidden/>
          </w:rPr>
          <w:instrText xml:space="preserve"> PAGEREF _Toc426045836 \h </w:instrText>
        </w:r>
        <w:r w:rsidR="0062599A">
          <w:rPr>
            <w:webHidden/>
          </w:rPr>
        </w:r>
        <w:r w:rsidR="0062599A">
          <w:rPr>
            <w:webHidden/>
          </w:rPr>
          <w:fldChar w:fldCharType="separate"/>
        </w:r>
        <w:r w:rsidR="0062599A">
          <w:rPr>
            <w:webHidden/>
          </w:rPr>
          <w:t>6</w:t>
        </w:r>
        <w:r w:rsidR="0062599A">
          <w:rPr>
            <w:webHidden/>
          </w:rPr>
          <w:fldChar w:fldCharType="end"/>
        </w:r>
      </w:hyperlink>
    </w:p>
    <w:p w14:paraId="646E11E4" w14:textId="77777777" w:rsidR="0062599A" w:rsidRDefault="004312E2">
      <w:pPr>
        <w:pStyle w:val="11"/>
        <w:rPr>
          <w:rFonts w:asciiTheme="minorHAnsi" w:eastAsiaTheme="minorEastAsia" w:hAnsiTheme="minorHAnsi"/>
          <w:b w:val="0"/>
          <w:bCs w:val="0"/>
          <w:caps w:val="0"/>
          <w:sz w:val="22"/>
          <w:szCs w:val="22"/>
          <w:lang w:eastAsia="ru-RU"/>
        </w:rPr>
      </w:pPr>
      <w:hyperlink w:anchor="_Toc426045837" w:history="1">
        <w:r w:rsidR="0062599A" w:rsidRPr="006A5686">
          <w:rPr>
            <w:rStyle w:val="a3"/>
            <w:lang w:val="en-US"/>
          </w:rPr>
          <w:t>2</w:t>
        </w:r>
        <w:r w:rsidR="0062599A">
          <w:rPr>
            <w:rFonts w:asciiTheme="minorHAnsi" w:eastAsiaTheme="minorEastAsia" w:hAnsiTheme="minorHAnsi"/>
            <w:b w:val="0"/>
            <w:bCs w:val="0"/>
            <w:caps w:val="0"/>
            <w:sz w:val="22"/>
            <w:szCs w:val="22"/>
            <w:lang w:eastAsia="ru-RU"/>
          </w:rPr>
          <w:tab/>
        </w:r>
        <w:r w:rsidR="0062599A" w:rsidRPr="006A5686">
          <w:rPr>
            <w:rStyle w:val="a3"/>
            <w:lang w:val="en-US"/>
          </w:rPr>
          <w:t>Pictures</w:t>
        </w:r>
        <w:r w:rsidR="0062599A">
          <w:rPr>
            <w:webHidden/>
          </w:rPr>
          <w:tab/>
        </w:r>
        <w:r w:rsidR="0062599A">
          <w:rPr>
            <w:webHidden/>
          </w:rPr>
          <w:fldChar w:fldCharType="begin"/>
        </w:r>
        <w:r w:rsidR="0062599A">
          <w:rPr>
            <w:webHidden/>
          </w:rPr>
          <w:instrText xml:space="preserve"> PAGEREF _Toc426045837 \h </w:instrText>
        </w:r>
        <w:r w:rsidR="0062599A">
          <w:rPr>
            <w:webHidden/>
          </w:rPr>
        </w:r>
        <w:r w:rsidR="0062599A">
          <w:rPr>
            <w:webHidden/>
          </w:rPr>
          <w:fldChar w:fldCharType="separate"/>
        </w:r>
        <w:r w:rsidR="0062599A">
          <w:rPr>
            <w:webHidden/>
          </w:rPr>
          <w:t>7</w:t>
        </w:r>
        <w:r w:rsidR="0062599A">
          <w:rPr>
            <w:webHidden/>
          </w:rPr>
          <w:fldChar w:fldCharType="end"/>
        </w:r>
      </w:hyperlink>
    </w:p>
    <w:p w14:paraId="6DB14CB7" w14:textId="77777777" w:rsidR="0062599A" w:rsidRDefault="004312E2">
      <w:pPr>
        <w:pStyle w:val="11"/>
        <w:rPr>
          <w:rFonts w:asciiTheme="minorHAnsi" w:eastAsiaTheme="minorEastAsia" w:hAnsiTheme="minorHAnsi"/>
          <w:b w:val="0"/>
          <w:bCs w:val="0"/>
          <w:caps w:val="0"/>
          <w:sz w:val="22"/>
          <w:szCs w:val="22"/>
          <w:lang w:eastAsia="ru-RU"/>
        </w:rPr>
      </w:pPr>
      <w:hyperlink w:anchor="_Toc426045838" w:history="1">
        <w:r w:rsidR="0062599A" w:rsidRPr="006A5686">
          <w:rPr>
            <w:rStyle w:val="a3"/>
          </w:rPr>
          <w:t>3</w:t>
        </w:r>
        <w:r w:rsidR="0062599A">
          <w:rPr>
            <w:rFonts w:asciiTheme="minorHAnsi" w:eastAsiaTheme="minorEastAsia" w:hAnsiTheme="minorHAnsi"/>
            <w:b w:val="0"/>
            <w:bCs w:val="0"/>
            <w:caps w:val="0"/>
            <w:sz w:val="22"/>
            <w:szCs w:val="22"/>
            <w:lang w:eastAsia="ru-RU"/>
          </w:rPr>
          <w:tab/>
        </w:r>
        <w:r w:rsidR="0062599A" w:rsidRPr="006A5686">
          <w:rPr>
            <w:rStyle w:val="a3"/>
            <w:lang w:val="en-US"/>
          </w:rPr>
          <w:t>General information</w:t>
        </w:r>
        <w:r w:rsidR="0062599A">
          <w:rPr>
            <w:webHidden/>
          </w:rPr>
          <w:tab/>
        </w:r>
        <w:r w:rsidR="0062599A">
          <w:rPr>
            <w:webHidden/>
          </w:rPr>
          <w:fldChar w:fldCharType="begin"/>
        </w:r>
        <w:r w:rsidR="0062599A">
          <w:rPr>
            <w:webHidden/>
          </w:rPr>
          <w:instrText xml:space="preserve"> PAGEREF _Toc426045838 \h </w:instrText>
        </w:r>
        <w:r w:rsidR="0062599A">
          <w:rPr>
            <w:webHidden/>
          </w:rPr>
        </w:r>
        <w:r w:rsidR="0062599A">
          <w:rPr>
            <w:webHidden/>
          </w:rPr>
          <w:fldChar w:fldCharType="separate"/>
        </w:r>
        <w:r w:rsidR="0062599A">
          <w:rPr>
            <w:webHidden/>
          </w:rPr>
          <w:t>8</w:t>
        </w:r>
        <w:r w:rsidR="0062599A">
          <w:rPr>
            <w:webHidden/>
          </w:rPr>
          <w:fldChar w:fldCharType="end"/>
        </w:r>
      </w:hyperlink>
    </w:p>
    <w:p w14:paraId="45D8F01B"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39" w:history="1">
        <w:r w:rsidR="0062599A" w:rsidRPr="006A5686">
          <w:rPr>
            <w:rStyle w:val="a3"/>
            <w:noProof/>
            <w:lang w:val="en-US"/>
          </w:rPr>
          <w:t>3.1</w:t>
        </w:r>
        <w:r w:rsidR="0062599A">
          <w:rPr>
            <w:rFonts w:eastAsiaTheme="minorEastAsia"/>
            <w:b w:val="0"/>
            <w:bCs w:val="0"/>
            <w:noProof/>
            <w:sz w:val="22"/>
            <w:szCs w:val="22"/>
            <w:lang w:eastAsia="ru-RU"/>
          </w:rPr>
          <w:tab/>
        </w:r>
        <w:r w:rsidR="0062599A" w:rsidRPr="006A5686">
          <w:rPr>
            <w:rStyle w:val="a3"/>
            <w:noProof/>
            <w:lang w:val="en-US"/>
          </w:rPr>
          <w:t>Terms and acronyms</w:t>
        </w:r>
        <w:r w:rsidR="0062599A">
          <w:rPr>
            <w:noProof/>
            <w:webHidden/>
          </w:rPr>
          <w:tab/>
        </w:r>
        <w:r w:rsidR="0062599A">
          <w:rPr>
            <w:noProof/>
            <w:webHidden/>
          </w:rPr>
          <w:fldChar w:fldCharType="begin"/>
        </w:r>
        <w:r w:rsidR="0062599A">
          <w:rPr>
            <w:noProof/>
            <w:webHidden/>
          </w:rPr>
          <w:instrText xml:space="preserve"> PAGEREF _Toc426045839 \h </w:instrText>
        </w:r>
        <w:r w:rsidR="0062599A">
          <w:rPr>
            <w:noProof/>
            <w:webHidden/>
          </w:rPr>
        </w:r>
        <w:r w:rsidR="0062599A">
          <w:rPr>
            <w:noProof/>
            <w:webHidden/>
          </w:rPr>
          <w:fldChar w:fldCharType="separate"/>
        </w:r>
        <w:r w:rsidR="0062599A">
          <w:rPr>
            <w:noProof/>
            <w:webHidden/>
          </w:rPr>
          <w:t>8</w:t>
        </w:r>
        <w:r w:rsidR="0062599A">
          <w:rPr>
            <w:noProof/>
            <w:webHidden/>
          </w:rPr>
          <w:fldChar w:fldCharType="end"/>
        </w:r>
      </w:hyperlink>
    </w:p>
    <w:p w14:paraId="2E801DBE"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40" w:history="1">
        <w:r w:rsidR="0062599A" w:rsidRPr="006A5686">
          <w:rPr>
            <w:rStyle w:val="a3"/>
            <w:noProof/>
          </w:rPr>
          <w:t>3.2</w:t>
        </w:r>
        <w:r w:rsidR="0062599A">
          <w:rPr>
            <w:rFonts w:eastAsiaTheme="minorEastAsia"/>
            <w:b w:val="0"/>
            <w:bCs w:val="0"/>
            <w:noProof/>
            <w:sz w:val="22"/>
            <w:szCs w:val="22"/>
            <w:lang w:eastAsia="ru-RU"/>
          </w:rPr>
          <w:tab/>
        </w:r>
        <w:r w:rsidR="0062599A" w:rsidRPr="006A5686">
          <w:rPr>
            <w:rStyle w:val="a3"/>
            <w:noProof/>
            <w:lang w:val="en-US"/>
          </w:rPr>
          <w:t>Document purpose</w:t>
        </w:r>
        <w:r w:rsidR="0062599A">
          <w:rPr>
            <w:noProof/>
            <w:webHidden/>
          </w:rPr>
          <w:tab/>
        </w:r>
        <w:r w:rsidR="0062599A">
          <w:rPr>
            <w:noProof/>
            <w:webHidden/>
          </w:rPr>
          <w:fldChar w:fldCharType="begin"/>
        </w:r>
        <w:r w:rsidR="0062599A">
          <w:rPr>
            <w:noProof/>
            <w:webHidden/>
          </w:rPr>
          <w:instrText xml:space="preserve"> PAGEREF _Toc426045840 \h </w:instrText>
        </w:r>
        <w:r w:rsidR="0062599A">
          <w:rPr>
            <w:noProof/>
            <w:webHidden/>
          </w:rPr>
        </w:r>
        <w:r w:rsidR="0062599A">
          <w:rPr>
            <w:noProof/>
            <w:webHidden/>
          </w:rPr>
          <w:fldChar w:fldCharType="separate"/>
        </w:r>
        <w:r w:rsidR="0062599A">
          <w:rPr>
            <w:noProof/>
            <w:webHidden/>
          </w:rPr>
          <w:t>9</w:t>
        </w:r>
        <w:r w:rsidR="0062599A">
          <w:rPr>
            <w:noProof/>
            <w:webHidden/>
          </w:rPr>
          <w:fldChar w:fldCharType="end"/>
        </w:r>
      </w:hyperlink>
    </w:p>
    <w:p w14:paraId="0401C503" w14:textId="77777777" w:rsidR="0062599A" w:rsidRDefault="004312E2">
      <w:pPr>
        <w:pStyle w:val="11"/>
        <w:rPr>
          <w:rFonts w:asciiTheme="minorHAnsi" w:eastAsiaTheme="minorEastAsia" w:hAnsiTheme="minorHAnsi"/>
          <w:b w:val="0"/>
          <w:bCs w:val="0"/>
          <w:caps w:val="0"/>
          <w:sz w:val="22"/>
          <w:szCs w:val="22"/>
          <w:lang w:eastAsia="ru-RU"/>
        </w:rPr>
      </w:pPr>
      <w:hyperlink w:anchor="_Toc426045841" w:history="1">
        <w:r w:rsidR="0062599A" w:rsidRPr="006A5686">
          <w:rPr>
            <w:rStyle w:val="a3"/>
            <w:lang w:val="en-US"/>
          </w:rPr>
          <w:t>4</w:t>
        </w:r>
        <w:r w:rsidR="0062599A">
          <w:rPr>
            <w:rFonts w:asciiTheme="minorHAnsi" w:eastAsiaTheme="minorEastAsia" w:hAnsiTheme="minorHAnsi"/>
            <w:b w:val="0"/>
            <w:bCs w:val="0"/>
            <w:caps w:val="0"/>
            <w:sz w:val="22"/>
            <w:szCs w:val="22"/>
            <w:lang w:eastAsia="ru-RU"/>
          </w:rPr>
          <w:tab/>
        </w:r>
        <w:r w:rsidR="0062599A" w:rsidRPr="006A5686">
          <w:rPr>
            <w:rStyle w:val="a3"/>
            <w:lang w:val="en-US"/>
          </w:rPr>
          <w:t>HMIS 2.1 architecture</w:t>
        </w:r>
        <w:r w:rsidR="0062599A">
          <w:rPr>
            <w:webHidden/>
          </w:rPr>
          <w:tab/>
        </w:r>
        <w:r w:rsidR="0062599A">
          <w:rPr>
            <w:webHidden/>
          </w:rPr>
          <w:fldChar w:fldCharType="begin"/>
        </w:r>
        <w:r w:rsidR="0062599A">
          <w:rPr>
            <w:webHidden/>
          </w:rPr>
          <w:instrText xml:space="preserve"> PAGEREF _Toc426045841 \h </w:instrText>
        </w:r>
        <w:r w:rsidR="0062599A">
          <w:rPr>
            <w:webHidden/>
          </w:rPr>
        </w:r>
        <w:r w:rsidR="0062599A">
          <w:rPr>
            <w:webHidden/>
          </w:rPr>
          <w:fldChar w:fldCharType="separate"/>
        </w:r>
        <w:r w:rsidR="0062599A">
          <w:rPr>
            <w:webHidden/>
          </w:rPr>
          <w:t>10</w:t>
        </w:r>
        <w:r w:rsidR="0062599A">
          <w:rPr>
            <w:webHidden/>
          </w:rPr>
          <w:fldChar w:fldCharType="end"/>
        </w:r>
      </w:hyperlink>
    </w:p>
    <w:p w14:paraId="52EFC667"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42" w:history="1">
        <w:r w:rsidR="0062599A" w:rsidRPr="006A5686">
          <w:rPr>
            <w:rStyle w:val="a3"/>
            <w:noProof/>
            <w:lang w:val="en-US"/>
          </w:rPr>
          <w:t>4.1</w:t>
        </w:r>
        <w:r w:rsidR="0062599A">
          <w:rPr>
            <w:rFonts w:eastAsiaTheme="minorEastAsia"/>
            <w:b w:val="0"/>
            <w:bCs w:val="0"/>
            <w:noProof/>
            <w:sz w:val="22"/>
            <w:szCs w:val="22"/>
            <w:lang w:eastAsia="ru-RU"/>
          </w:rPr>
          <w:tab/>
        </w:r>
        <w:r w:rsidR="0062599A" w:rsidRPr="006A5686">
          <w:rPr>
            <w:rStyle w:val="a3"/>
            <w:noProof/>
            <w:lang w:val="en-US"/>
          </w:rPr>
          <w:t>CHE/HMIS schema</w:t>
        </w:r>
        <w:r w:rsidR="0062599A">
          <w:rPr>
            <w:noProof/>
            <w:webHidden/>
          </w:rPr>
          <w:tab/>
        </w:r>
        <w:r w:rsidR="0062599A">
          <w:rPr>
            <w:noProof/>
            <w:webHidden/>
          </w:rPr>
          <w:fldChar w:fldCharType="begin"/>
        </w:r>
        <w:r w:rsidR="0062599A">
          <w:rPr>
            <w:noProof/>
            <w:webHidden/>
          </w:rPr>
          <w:instrText xml:space="preserve"> PAGEREF _Toc426045842 \h </w:instrText>
        </w:r>
        <w:r w:rsidR="0062599A">
          <w:rPr>
            <w:noProof/>
            <w:webHidden/>
          </w:rPr>
        </w:r>
        <w:r w:rsidR="0062599A">
          <w:rPr>
            <w:noProof/>
            <w:webHidden/>
          </w:rPr>
          <w:fldChar w:fldCharType="separate"/>
        </w:r>
        <w:r w:rsidR="0062599A">
          <w:rPr>
            <w:noProof/>
            <w:webHidden/>
          </w:rPr>
          <w:t>11</w:t>
        </w:r>
        <w:r w:rsidR="0062599A">
          <w:rPr>
            <w:noProof/>
            <w:webHidden/>
          </w:rPr>
          <w:fldChar w:fldCharType="end"/>
        </w:r>
      </w:hyperlink>
    </w:p>
    <w:p w14:paraId="539B2DBD"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43" w:history="1">
        <w:r w:rsidR="0062599A" w:rsidRPr="006A5686">
          <w:rPr>
            <w:rStyle w:val="a3"/>
            <w:noProof/>
            <w:lang w:val="en-US"/>
          </w:rPr>
          <w:t>4.2</w:t>
        </w:r>
        <w:r w:rsidR="0062599A">
          <w:rPr>
            <w:rFonts w:eastAsiaTheme="minorEastAsia"/>
            <w:b w:val="0"/>
            <w:bCs w:val="0"/>
            <w:noProof/>
            <w:sz w:val="22"/>
            <w:szCs w:val="22"/>
            <w:lang w:eastAsia="ru-RU"/>
          </w:rPr>
          <w:tab/>
        </w:r>
        <w:r w:rsidR="0062599A" w:rsidRPr="006A5686">
          <w:rPr>
            <w:rStyle w:val="a3"/>
            <w:noProof/>
            <w:lang w:val="en-US"/>
          </w:rPr>
          <w:t>Main HMIS components description</w:t>
        </w:r>
        <w:r w:rsidR="0062599A">
          <w:rPr>
            <w:noProof/>
            <w:webHidden/>
          </w:rPr>
          <w:tab/>
        </w:r>
        <w:r w:rsidR="0062599A">
          <w:rPr>
            <w:noProof/>
            <w:webHidden/>
          </w:rPr>
          <w:fldChar w:fldCharType="begin"/>
        </w:r>
        <w:r w:rsidR="0062599A">
          <w:rPr>
            <w:noProof/>
            <w:webHidden/>
          </w:rPr>
          <w:instrText xml:space="preserve"> PAGEREF _Toc426045843 \h </w:instrText>
        </w:r>
        <w:r w:rsidR="0062599A">
          <w:rPr>
            <w:noProof/>
            <w:webHidden/>
          </w:rPr>
        </w:r>
        <w:r w:rsidR="0062599A">
          <w:rPr>
            <w:noProof/>
            <w:webHidden/>
          </w:rPr>
          <w:fldChar w:fldCharType="separate"/>
        </w:r>
        <w:r w:rsidR="0062599A">
          <w:rPr>
            <w:noProof/>
            <w:webHidden/>
          </w:rPr>
          <w:t>12</w:t>
        </w:r>
        <w:r w:rsidR="0062599A">
          <w:rPr>
            <w:noProof/>
            <w:webHidden/>
          </w:rPr>
          <w:fldChar w:fldCharType="end"/>
        </w:r>
      </w:hyperlink>
    </w:p>
    <w:p w14:paraId="0336A114"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44" w:history="1">
        <w:r w:rsidR="0062599A" w:rsidRPr="006A5686">
          <w:rPr>
            <w:rStyle w:val="a3"/>
            <w:noProof/>
          </w:rPr>
          <w:t>4.3</w:t>
        </w:r>
        <w:r w:rsidR="0062599A">
          <w:rPr>
            <w:rFonts w:eastAsiaTheme="minorEastAsia"/>
            <w:b w:val="0"/>
            <w:bCs w:val="0"/>
            <w:noProof/>
            <w:sz w:val="22"/>
            <w:szCs w:val="22"/>
            <w:lang w:eastAsia="ru-RU"/>
          </w:rPr>
          <w:tab/>
        </w:r>
        <w:r w:rsidR="0062599A" w:rsidRPr="006A5686">
          <w:rPr>
            <w:rStyle w:val="a3"/>
            <w:noProof/>
            <w:lang w:val="en-US"/>
          </w:rPr>
          <w:t>Detailed HMIS components schema</w:t>
        </w:r>
        <w:r w:rsidR="0062599A">
          <w:rPr>
            <w:noProof/>
            <w:webHidden/>
          </w:rPr>
          <w:tab/>
        </w:r>
        <w:r w:rsidR="0062599A">
          <w:rPr>
            <w:noProof/>
            <w:webHidden/>
          </w:rPr>
          <w:fldChar w:fldCharType="begin"/>
        </w:r>
        <w:r w:rsidR="0062599A">
          <w:rPr>
            <w:noProof/>
            <w:webHidden/>
          </w:rPr>
          <w:instrText xml:space="preserve"> PAGEREF _Toc426045844 \h </w:instrText>
        </w:r>
        <w:r w:rsidR="0062599A">
          <w:rPr>
            <w:noProof/>
            <w:webHidden/>
          </w:rPr>
        </w:r>
        <w:r w:rsidR="0062599A">
          <w:rPr>
            <w:noProof/>
            <w:webHidden/>
          </w:rPr>
          <w:fldChar w:fldCharType="separate"/>
        </w:r>
        <w:r w:rsidR="0062599A">
          <w:rPr>
            <w:noProof/>
            <w:webHidden/>
          </w:rPr>
          <w:t>13</w:t>
        </w:r>
        <w:r w:rsidR="0062599A">
          <w:rPr>
            <w:noProof/>
            <w:webHidden/>
          </w:rPr>
          <w:fldChar w:fldCharType="end"/>
        </w:r>
      </w:hyperlink>
    </w:p>
    <w:p w14:paraId="61CE2194"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45" w:history="1">
        <w:r w:rsidR="0062599A" w:rsidRPr="006A5686">
          <w:rPr>
            <w:rStyle w:val="a3"/>
            <w:noProof/>
            <w:lang w:val="en-US"/>
          </w:rPr>
          <w:t>4.4</w:t>
        </w:r>
        <w:r w:rsidR="0062599A">
          <w:rPr>
            <w:rFonts w:eastAsiaTheme="minorEastAsia"/>
            <w:b w:val="0"/>
            <w:bCs w:val="0"/>
            <w:noProof/>
            <w:sz w:val="22"/>
            <w:szCs w:val="22"/>
            <w:lang w:eastAsia="ru-RU"/>
          </w:rPr>
          <w:tab/>
        </w:r>
        <w:r w:rsidR="0062599A" w:rsidRPr="006A5686">
          <w:rPr>
            <w:rStyle w:val="a3"/>
            <w:noProof/>
            <w:lang w:val="en-US"/>
          </w:rPr>
          <w:t>The scope of the Part 1: Case management</w:t>
        </w:r>
        <w:r w:rsidR="0062599A">
          <w:rPr>
            <w:noProof/>
            <w:webHidden/>
          </w:rPr>
          <w:tab/>
        </w:r>
        <w:r w:rsidR="0062599A">
          <w:rPr>
            <w:noProof/>
            <w:webHidden/>
          </w:rPr>
          <w:fldChar w:fldCharType="begin"/>
        </w:r>
        <w:r w:rsidR="0062599A">
          <w:rPr>
            <w:noProof/>
            <w:webHidden/>
          </w:rPr>
          <w:instrText xml:space="preserve"> PAGEREF _Toc426045845 \h </w:instrText>
        </w:r>
        <w:r w:rsidR="0062599A">
          <w:rPr>
            <w:noProof/>
            <w:webHidden/>
          </w:rPr>
        </w:r>
        <w:r w:rsidR="0062599A">
          <w:rPr>
            <w:noProof/>
            <w:webHidden/>
          </w:rPr>
          <w:fldChar w:fldCharType="separate"/>
        </w:r>
        <w:r w:rsidR="0062599A">
          <w:rPr>
            <w:noProof/>
            <w:webHidden/>
          </w:rPr>
          <w:t>14</w:t>
        </w:r>
        <w:r w:rsidR="0062599A">
          <w:rPr>
            <w:noProof/>
            <w:webHidden/>
          </w:rPr>
          <w:fldChar w:fldCharType="end"/>
        </w:r>
      </w:hyperlink>
    </w:p>
    <w:p w14:paraId="3BEB1624"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46" w:history="1">
        <w:r w:rsidR="0062599A" w:rsidRPr="006A5686">
          <w:rPr>
            <w:rStyle w:val="a3"/>
            <w:noProof/>
            <w:lang w:val="en-US"/>
          </w:rPr>
          <w:t>4.5</w:t>
        </w:r>
        <w:r w:rsidR="0062599A">
          <w:rPr>
            <w:rFonts w:eastAsiaTheme="minorEastAsia"/>
            <w:b w:val="0"/>
            <w:bCs w:val="0"/>
            <w:noProof/>
            <w:sz w:val="22"/>
            <w:szCs w:val="22"/>
            <w:lang w:eastAsia="ru-RU"/>
          </w:rPr>
          <w:tab/>
        </w:r>
        <w:r w:rsidR="0062599A" w:rsidRPr="006A5686">
          <w:rPr>
            <w:rStyle w:val="a3"/>
            <w:noProof/>
            <w:lang w:val="en-US"/>
          </w:rPr>
          <w:t>Software description</w:t>
        </w:r>
        <w:r w:rsidR="0062599A">
          <w:rPr>
            <w:noProof/>
            <w:webHidden/>
          </w:rPr>
          <w:tab/>
        </w:r>
        <w:r w:rsidR="0062599A">
          <w:rPr>
            <w:noProof/>
            <w:webHidden/>
          </w:rPr>
          <w:fldChar w:fldCharType="begin"/>
        </w:r>
        <w:r w:rsidR="0062599A">
          <w:rPr>
            <w:noProof/>
            <w:webHidden/>
          </w:rPr>
          <w:instrText xml:space="preserve"> PAGEREF _Toc426045846 \h </w:instrText>
        </w:r>
        <w:r w:rsidR="0062599A">
          <w:rPr>
            <w:noProof/>
            <w:webHidden/>
          </w:rPr>
        </w:r>
        <w:r w:rsidR="0062599A">
          <w:rPr>
            <w:noProof/>
            <w:webHidden/>
          </w:rPr>
          <w:fldChar w:fldCharType="separate"/>
        </w:r>
        <w:r w:rsidR="0062599A">
          <w:rPr>
            <w:noProof/>
            <w:webHidden/>
          </w:rPr>
          <w:t>15</w:t>
        </w:r>
        <w:r w:rsidR="0062599A">
          <w:rPr>
            <w:noProof/>
            <w:webHidden/>
          </w:rPr>
          <w:fldChar w:fldCharType="end"/>
        </w:r>
      </w:hyperlink>
    </w:p>
    <w:p w14:paraId="44BD38B9" w14:textId="77777777" w:rsidR="0062599A" w:rsidRDefault="004312E2">
      <w:pPr>
        <w:pStyle w:val="11"/>
        <w:rPr>
          <w:rFonts w:asciiTheme="minorHAnsi" w:eastAsiaTheme="minorEastAsia" w:hAnsiTheme="minorHAnsi"/>
          <w:b w:val="0"/>
          <w:bCs w:val="0"/>
          <w:caps w:val="0"/>
          <w:sz w:val="22"/>
          <w:szCs w:val="22"/>
          <w:lang w:eastAsia="ru-RU"/>
        </w:rPr>
      </w:pPr>
      <w:hyperlink w:anchor="_Toc426045847" w:history="1">
        <w:r w:rsidR="0062599A" w:rsidRPr="006A5686">
          <w:rPr>
            <w:rStyle w:val="a3"/>
            <w:lang w:val="en-US"/>
          </w:rPr>
          <w:t>5</w:t>
        </w:r>
        <w:r w:rsidR="0062599A">
          <w:rPr>
            <w:rFonts w:asciiTheme="minorHAnsi" w:eastAsiaTheme="minorEastAsia" w:hAnsiTheme="minorHAnsi"/>
            <w:b w:val="0"/>
            <w:bCs w:val="0"/>
            <w:caps w:val="0"/>
            <w:sz w:val="22"/>
            <w:szCs w:val="22"/>
            <w:lang w:eastAsia="ru-RU"/>
          </w:rPr>
          <w:tab/>
        </w:r>
        <w:r w:rsidR="0062599A" w:rsidRPr="006A5686">
          <w:rPr>
            <w:rStyle w:val="a3"/>
            <w:lang w:val="en-US"/>
          </w:rPr>
          <w:t>EHR architecture</w:t>
        </w:r>
        <w:r w:rsidR="0062599A">
          <w:rPr>
            <w:webHidden/>
          </w:rPr>
          <w:tab/>
        </w:r>
        <w:r w:rsidR="0062599A">
          <w:rPr>
            <w:webHidden/>
          </w:rPr>
          <w:fldChar w:fldCharType="begin"/>
        </w:r>
        <w:r w:rsidR="0062599A">
          <w:rPr>
            <w:webHidden/>
          </w:rPr>
          <w:instrText xml:space="preserve"> PAGEREF _Toc426045847 \h </w:instrText>
        </w:r>
        <w:r w:rsidR="0062599A">
          <w:rPr>
            <w:webHidden/>
          </w:rPr>
        </w:r>
        <w:r w:rsidR="0062599A">
          <w:rPr>
            <w:webHidden/>
          </w:rPr>
          <w:fldChar w:fldCharType="separate"/>
        </w:r>
        <w:r w:rsidR="0062599A">
          <w:rPr>
            <w:webHidden/>
          </w:rPr>
          <w:t>16</w:t>
        </w:r>
        <w:r w:rsidR="0062599A">
          <w:rPr>
            <w:webHidden/>
          </w:rPr>
          <w:fldChar w:fldCharType="end"/>
        </w:r>
      </w:hyperlink>
    </w:p>
    <w:p w14:paraId="2A35DC49"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48" w:history="1">
        <w:r w:rsidR="0062599A" w:rsidRPr="006A5686">
          <w:rPr>
            <w:rStyle w:val="a3"/>
            <w:noProof/>
            <w:lang w:val="en-US"/>
          </w:rPr>
          <w:t>5.1</w:t>
        </w:r>
        <w:r w:rsidR="0062599A">
          <w:rPr>
            <w:rFonts w:eastAsiaTheme="minorEastAsia"/>
            <w:b w:val="0"/>
            <w:bCs w:val="0"/>
            <w:noProof/>
            <w:sz w:val="22"/>
            <w:szCs w:val="22"/>
            <w:lang w:eastAsia="ru-RU"/>
          </w:rPr>
          <w:tab/>
        </w:r>
        <w:r w:rsidR="0062599A" w:rsidRPr="006A5686">
          <w:rPr>
            <w:rStyle w:val="a3"/>
            <w:noProof/>
            <w:lang w:val="en-US"/>
          </w:rPr>
          <w:t>EHR general components schema</w:t>
        </w:r>
        <w:r w:rsidR="0062599A">
          <w:rPr>
            <w:noProof/>
            <w:webHidden/>
          </w:rPr>
          <w:tab/>
        </w:r>
        <w:r w:rsidR="0062599A">
          <w:rPr>
            <w:noProof/>
            <w:webHidden/>
          </w:rPr>
          <w:fldChar w:fldCharType="begin"/>
        </w:r>
        <w:r w:rsidR="0062599A">
          <w:rPr>
            <w:noProof/>
            <w:webHidden/>
          </w:rPr>
          <w:instrText xml:space="preserve"> PAGEREF _Toc426045848 \h </w:instrText>
        </w:r>
        <w:r w:rsidR="0062599A">
          <w:rPr>
            <w:noProof/>
            <w:webHidden/>
          </w:rPr>
        </w:r>
        <w:r w:rsidR="0062599A">
          <w:rPr>
            <w:noProof/>
            <w:webHidden/>
          </w:rPr>
          <w:fldChar w:fldCharType="separate"/>
        </w:r>
        <w:r w:rsidR="0062599A">
          <w:rPr>
            <w:noProof/>
            <w:webHidden/>
          </w:rPr>
          <w:t>16</w:t>
        </w:r>
        <w:r w:rsidR="0062599A">
          <w:rPr>
            <w:noProof/>
            <w:webHidden/>
          </w:rPr>
          <w:fldChar w:fldCharType="end"/>
        </w:r>
      </w:hyperlink>
    </w:p>
    <w:p w14:paraId="6F50B681"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49" w:history="1">
        <w:r w:rsidR="0062599A" w:rsidRPr="006A5686">
          <w:rPr>
            <w:rStyle w:val="a3"/>
            <w:noProof/>
            <w:lang w:val="en-US"/>
          </w:rPr>
          <w:t>5.2</w:t>
        </w:r>
        <w:r w:rsidR="0062599A">
          <w:rPr>
            <w:rFonts w:eastAsiaTheme="minorEastAsia"/>
            <w:b w:val="0"/>
            <w:bCs w:val="0"/>
            <w:noProof/>
            <w:sz w:val="22"/>
            <w:szCs w:val="22"/>
            <w:lang w:eastAsia="ru-RU"/>
          </w:rPr>
          <w:tab/>
        </w:r>
        <w:r w:rsidR="0062599A" w:rsidRPr="006A5686">
          <w:rPr>
            <w:rStyle w:val="a3"/>
            <w:noProof/>
            <w:lang w:val="en-US"/>
          </w:rPr>
          <w:t>EMC HIP architecture</w:t>
        </w:r>
        <w:r w:rsidR="0062599A">
          <w:rPr>
            <w:noProof/>
            <w:webHidden/>
          </w:rPr>
          <w:tab/>
        </w:r>
        <w:r w:rsidR="0062599A">
          <w:rPr>
            <w:noProof/>
            <w:webHidden/>
          </w:rPr>
          <w:fldChar w:fldCharType="begin"/>
        </w:r>
        <w:r w:rsidR="0062599A">
          <w:rPr>
            <w:noProof/>
            <w:webHidden/>
          </w:rPr>
          <w:instrText xml:space="preserve"> PAGEREF _Toc426045849 \h </w:instrText>
        </w:r>
        <w:r w:rsidR="0062599A">
          <w:rPr>
            <w:noProof/>
            <w:webHidden/>
          </w:rPr>
        </w:r>
        <w:r w:rsidR="0062599A">
          <w:rPr>
            <w:noProof/>
            <w:webHidden/>
          </w:rPr>
          <w:fldChar w:fldCharType="separate"/>
        </w:r>
        <w:r w:rsidR="0062599A">
          <w:rPr>
            <w:noProof/>
            <w:webHidden/>
          </w:rPr>
          <w:t>17</w:t>
        </w:r>
        <w:r w:rsidR="0062599A">
          <w:rPr>
            <w:noProof/>
            <w:webHidden/>
          </w:rPr>
          <w:fldChar w:fldCharType="end"/>
        </w:r>
      </w:hyperlink>
    </w:p>
    <w:p w14:paraId="067678D7"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50" w:history="1">
        <w:r w:rsidR="0062599A" w:rsidRPr="006A5686">
          <w:rPr>
            <w:rStyle w:val="a3"/>
            <w:noProof/>
            <w:lang w:val="en-US"/>
          </w:rPr>
          <w:t>5.3</w:t>
        </w:r>
        <w:r w:rsidR="0062599A">
          <w:rPr>
            <w:rFonts w:eastAsiaTheme="minorEastAsia"/>
            <w:b w:val="0"/>
            <w:bCs w:val="0"/>
            <w:noProof/>
            <w:sz w:val="22"/>
            <w:szCs w:val="22"/>
            <w:lang w:eastAsia="ru-RU"/>
          </w:rPr>
          <w:tab/>
        </w:r>
        <w:r w:rsidR="0062599A" w:rsidRPr="006A5686">
          <w:rPr>
            <w:rStyle w:val="a3"/>
            <w:noProof/>
            <w:lang w:val="en-US"/>
          </w:rPr>
          <w:t>Lutech wHospital architecture</w:t>
        </w:r>
        <w:r w:rsidR="0062599A">
          <w:rPr>
            <w:noProof/>
            <w:webHidden/>
          </w:rPr>
          <w:tab/>
        </w:r>
        <w:r w:rsidR="0062599A">
          <w:rPr>
            <w:noProof/>
            <w:webHidden/>
          </w:rPr>
          <w:fldChar w:fldCharType="begin"/>
        </w:r>
        <w:r w:rsidR="0062599A">
          <w:rPr>
            <w:noProof/>
            <w:webHidden/>
          </w:rPr>
          <w:instrText xml:space="preserve"> PAGEREF _Toc426045850 \h </w:instrText>
        </w:r>
        <w:r w:rsidR="0062599A">
          <w:rPr>
            <w:noProof/>
            <w:webHidden/>
          </w:rPr>
        </w:r>
        <w:r w:rsidR="0062599A">
          <w:rPr>
            <w:noProof/>
            <w:webHidden/>
          </w:rPr>
          <w:fldChar w:fldCharType="separate"/>
        </w:r>
        <w:r w:rsidR="0062599A">
          <w:rPr>
            <w:noProof/>
            <w:webHidden/>
          </w:rPr>
          <w:t>19</w:t>
        </w:r>
        <w:r w:rsidR="0062599A">
          <w:rPr>
            <w:noProof/>
            <w:webHidden/>
          </w:rPr>
          <w:fldChar w:fldCharType="end"/>
        </w:r>
      </w:hyperlink>
    </w:p>
    <w:p w14:paraId="0A067AE5"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51" w:history="1">
        <w:r w:rsidR="0062599A" w:rsidRPr="006A5686">
          <w:rPr>
            <w:rStyle w:val="a3"/>
            <w:noProof/>
            <w:lang w:val="en-US"/>
          </w:rPr>
          <w:t>5.4</w:t>
        </w:r>
        <w:r w:rsidR="0062599A">
          <w:rPr>
            <w:rFonts w:eastAsiaTheme="minorEastAsia"/>
            <w:b w:val="0"/>
            <w:bCs w:val="0"/>
            <w:noProof/>
            <w:sz w:val="22"/>
            <w:szCs w:val="22"/>
            <w:lang w:eastAsia="ru-RU"/>
          </w:rPr>
          <w:tab/>
        </w:r>
        <w:r w:rsidR="0062599A" w:rsidRPr="006A5686">
          <w:rPr>
            <w:rStyle w:val="a3"/>
            <w:noProof/>
            <w:lang w:val="en-US"/>
          </w:rPr>
          <w:t>wHospital – HIP integration architecture</w:t>
        </w:r>
        <w:r w:rsidR="0062599A">
          <w:rPr>
            <w:noProof/>
            <w:webHidden/>
          </w:rPr>
          <w:tab/>
        </w:r>
        <w:r w:rsidR="0062599A">
          <w:rPr>
            <w:noProof/>
            <w:webHidden/>
          </w:rPr>
          <w:fldChar w:fldCharType="begin"/>
        </w:r>
        <w:r w:rsidR="0062599A">
          <w:rPr>
            <w:noProof/>
            <w:webHidden/>
          </w:rPr>
          <w:instrText xml:space="preserve"> PAGEREF _Toc426045851 \h </w:instrText>
        </w:r>
        <w:r w:rsidR="0062599A">
          <w:rPr>
            <w:noProof/>
            <w:webHidden/>
          </w:rPr>
        </w:r>
        <w:r w:rsidR="0062599A">
          <w:rPr>
            <w:noProof/>
            <w:webHidden/>
          </w:rPr>
          <w:fldChar w:fldCharType="separate"/>
        </w:r>
        <w:r w:rsidR="0062599A">
          <w:rPr>
            <w:noProof/>
            <w:webHidden/>
          </w:rPr>
          <w:t>23</w:t>
        </w:r>
        <w:r w:rsidR="0062599A">
          <w:rPr>
            <w:noProof/>
            <w:webHidden/>
          </w:rPr>
          <w:fldChar w:fldCharType="end"/>
        </w:r>
      </w:hyperlink>
    </w:p>
    <w:p w14:paraId="35A54BCE"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52" w:history="1">
        <w:r w:rsidR="0062599A" w:rsidRPr="006A5686">
          <w:rPr>
            <w:rStyle w:val="a3"/>
            <w:noProof/>
            <w:lang w:val="en-US"/>
          </w:rPr>
          <w:t>5.5</w:t>
        </w:r>
        <w:r w:rsidR="0062599A">
          <w:rPr>
            <w:rFonts w:eastAsiaTheme="minorEastAsia"/>
            <w:b w:val="0"/>
            <w:bCs w:val="0"/>
            <w:noProof/>
            <w:sz w:val="22"/>
            <w:szCs w:val="22"/>
            <w:lang w:eastAsia="ru-RU"/>
          </w:rPr>
          <w:tab/>
        </w:r>
        <w:r w:rsidR="0062599A" w:rsidRPr="006A5686">
          <w:rPr>
            <w:rStyle w:val="a3"/>
            <w:noProof/>
            <w:lang w:val="en-US"/>
          </w:rPr>
          <w:t>Healthcare data providers and EHR interaction</w:t>
        </w:r>
        <w:r w:rsidR="0062599A">
          <w:rPr>
            <w:noProof/>
            <w:webHidden/>
          </w:rPr>
          <w:tab/>
        </w:r>
        <w:r w:rsidR="0062599A">
          <w:rPr>
            <w:noProof/>
            <w:webHidden/>
          </w:rPr>
          <w:fldChar w:fldCharType="begin"/>
        </w:r>
        <w:r w:rsidR="0062599A">
          <w:rPr>
            <w:noProof/>
            <w:webHidden/>
          </w:rPr>
          <w:instrText xml:space="preserve"> PAGEREF _Toc426045852 \h </w:instrText>
        </w:r>
        <w:r w:rsidR="0062599A">
          <w:rPr>
            <w:noProof/>
            <w:webHidden/>
          </w:rPr>
        </w:r>
        <w:r w:rsidR="0062599A">
          <w:rPr>
            <w:noProof/>
            <w:webHidden/>
          </w:rPr>
          <w:fldChar w:fldCharType="separate"/>
        </w:r>
        <w:r w:rsidR="0062599A">
          <w:rPr>
            <w:noProof/>
            <w:webHidden/>
          </w:rPr>
          <w:t>25</w:t>
        </w:r>
        <w:r w:rsidR="0062599A">
          <w:rPr>
            <w:noProof/>
            <w:webHidden/>
          </w:rPr>
          <w:fldChar w:fldCharType="end"/>
        </w:r>
      </w:hyperlink>
    </w:p>
    <w:p w14:paraId="2159E28C"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53" w:history="1">
        <w:r w:rsidR="0062599A" w:rsidRPr="006A5686">
          <w:rPr>
            <w:rStyle w:val="a3"/>
            <w:noProof/>
            <w:lang w:val="en-US"/>
          </w:rPr>
          <w:t>5.6</w:t>
        </w:r>
        <w:r w:rsidR="0062599A">
          <w:rPr>
            <w:rFonts w:eastAsiaTheme="minorEastAsia"/>
            <w:b w:val="0"/>
            <w:bCs w:val="0"/>
            <w:noProof/>
            <w:sz w:val="22"/>
            <w:szCs w:val="22"/>
            <w:lang w:eastAsia="ru-RU"/>
          </w:rPr>
          <w:tab/>
        </w:r>
        <w:r w:rsidR="0062599A" w:rsidRPr="006A5686">
          <w:rPr>
            <w:rStyle w:val="a3"/>
            <w:noProof/>
            <w:lang w:val="en-US"/>
          </w:rPr>
          <w:t>Healthcare data consumers and EHR interaction</w:t>
        </w:r>
        <w:r w:rsidR="0062599A">
          <w:rPr>
            <w:noProof/>
            <w:webHidden/>
          </w:rPr>
          <w:tab/>
        </w:r>
        <w:r w:rsidR="0062599A">
          <w:rPr>
            <w:noProof/>
            <w:webHidden/>
          </w:rPr>
          <w:fldChar w:fldCharType="begin"/>
        </w:r>
        <w:r w:rsidR="0062599A">
          <w:rPr>
            <w:noProof/>
            <w:webHidden/>
          </w:rPr>
          <w:instrText xml:space="preserve"> PAGEREF _Toc426045853 \h </w:instrText>
        </w:r>
        <w:r w:rsidR="0062599A">
          <w:rPr>
            <w:noProof/>
            <w:webHidden/>
          </w:rPr>
        </w:r>
        <w:r w:rsidR="0062599A">
          <w:rPr>
            <w:noProof/>
            <w:webHidden/>
          </w:rPr>
          <w:fldChar w:fldCharType="separate"/>
        </w:r>
        <w:r w:rsidR="0062599A">
          <w:rPr>
            <w:noProof/>
            <w:webHidden/>
          </w:rPr>
          <w:t>26</w:t>
        </w:r>
        <w:r w:rsidR="0062599A">
          <w:rPr>
            <w:noProof/>
            <w:webHidden/>
          </w:rPr>
          <w:fldChar w:fldCharType="end"/>
        </w:r>
      </w:hyperlink>
    </w:p>
    <w:p w14:paraId="1054DDFE" w14:textId="77777777" w:rsidR="0062599A" w:rsidRDefault="004312E2">
      <w:pPr>
        <w:pStyle w:val="11"/>
        <w:rPr>
          <w:rFonts w:asciiTheme="minorHAnsi" w:eastAsiaTheme="minorEastAsia" w:hAnsiTheme="minorHAnsi"/>
          <w:b w:val="0"/>
          <w:bCs w:val="0"/>
          <w:caps w:val="0"/>
          <w:sz w:val="22"/>
          <w:szCs w:val="22"/>
          <w:lang w:eastAsia="ru-RU"/>
        </w:rPr>
      </w:pPr>
      <w:hyperlink w:anchor="_Toc426045854" w:history="1">
        <w:r w:rsidR="0062599A" w:rsidRPr="006A5686">
          <w:rPr>
            <w:rStyle w:val="a3"/>
          </w:rPr>
          <w:t>6</w:t>
        </w:r>
        <w:r w:rsidR="0062599A">
          <w:rPr>
            <w:rFonts w:asciiTheme="minorHAnsi" w:eastAsiaTheme="minorEastAsia" w:hAnsiTheme="minorHAnsi"/>
            <w:b w:val="0"/>
            <w:bCs w:val="0"/>
            <w:caps w:val="0"/>
            <w:sz w:val="22"/>
            <w:szCs w:val="22"/>
            <w:lang w:eastAsia="ru-RU"/>
          </w:rPr>
          <w:tab/>
        </w:r>
        <w:r w:rsidR="0062599A" w:rsidRPr="006A5686">
          <w:rPr>
            <w:rStyle w:val="a3"/>
            <w:lang w:val="en-US"/>
          </w:rPr>
          <w:t>HSSP Modules architecture</w:t>
        </w:r>
        <w:r w:rsidR="0062599A">
          <w:rPr>
            <w:webHidden/>
          </w:rPr>
          <w:tab/>
        </w:r>
        <w:r w:rsidR="0062599A">
          <w:rPr>
            <w:webHidden/>
          </w:rPr>
          <w:fldChar w:fldCharType="begin"/>
        </w:r>
        <w:r w:rsidR="0062599A">
          <w:rPr>
            <w:webHidden/>
          </w:rPr>
          <w:instrText xml:space="preserve"> PAGEREF _Toc426045854 \h </w:instrText>
        </w:r>
        <w:r w:rsidR="0062599A">
          <w:rPr>
            <w:webHidden/>
          </w:rPr>
        </w:r>
        <w:r w:rsidR="0062599A">
          <w:rPr>
            <w:webHidden/>
          </w:rPr>
          <w:fldChar w:fldCharType="separate"/>
        </w:r>
        <w:r w:rsidR="0062599A">
          <w:rPr>
            <w:webHidden/>
          </w:rPr>
          <w:t>27</w:t>
        </w:r>
        <w:r w:rsidR="0062599A">
          <w:rPr>
            <w:webHidden/>
          </w:rPr>
          <w:fldChar w:fldCharType="end"/>
        </w:r>
      </w:hyperlink>
    </w:p>
    <w:p w14:paraId="22D5178A"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55" w:history="1">
        <w:r w:rsidR="0062599A" w:rsidRPr="006A5686">
          <w:rPr>
            <w:rStyle w:val="a3"/>
            <w:noProof/>
            <w:lang w:val="en-US"/>
          </w:rPr>
          <w:t>6.1</w:t>
        </w:r>
        <w:r w:rsidR="0062599A">
          <w:rPr>
            <w:rFonts w:eastAsiaTheme="minorEastAsia"/>
            <w:b w:val="0"/>
            <w:bCs w:val="0"/>
            <w:noProof/>
            <w:sz w:val="22"/>
            <w:szCs w:val="22"/>
            <w:lang w:eastAsia="ru-RU"/>
          </w:rPr>
          <w:tab/>
        </w:r>
        <w:r w:rsidR="0062599A" w:rsidRPr="006A5686">
          <w:rPr>
            <w:rStyle w:val="a3"/>
            <w:noProof/>
            <w:lang w:val="en-US"/>
          </w:rPr>
          <w:t>General HSSP Modules components schema</w:t>
        </w:r>
        <w:r w:rsidR="0062599A">
          <w:rPr>
            <w:noProof/>
            <w:webHidden/>
          </w:rPr>
          <w:tab/>
        </w:r>
        <w:r w:rsidR="0062599A">
          <w:rPr>
            <w:noProof/>
            <w:webHidden/>
          </w:rPr>
          <w:fldChar w:fldCharType="begin"/>
        </w:r>
        <w:r w:rsidR="0062599A">
          <w:rPr>
            <w:noProof/>
            <w:webHidden/>
          </w:rPr>
          <w:instrText xml:space="preserve"> PAGEREF _Toc426045855 \h </w:instrText>
        </w:r>
        <w:r w:rsidR="0062599A">
          <w:rPr>
            <w:noProof/>
            <w:webHidden/>
          </w:rPr>
        </w:r>
        <w:r w:rsidR="0062599A">
          <w:rPr>
            <w:noProof/>
            <w:webHidden/>
          </w:rPr>
          <w:fldChar w:fldCharType="separate"/>
        </w:r>
        <w:r w:rsidR="0062599A">
          <w:rPr>
            <w:noProof/>
            <w:webHidden/>
          </w:rPr>
          <w:t>27</w:t>
        </w:r>
        <w:r w:rsidR="0062599A">
          <w:rPr>
            <w:noProof/>
            <w:webHidden/>
          </w:rPr>
          <w:fldChar w:fldCharType="end"/>
        </w:r>
      </w:hyperlink>
    </w:p>
    <w:p w14:paraId="63F4E0CC"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56" w:history="1">
        <w:r w:rsidR="0062599A" w:rsidRPr="006A5686">
          <w:rPr>
            <w:rStyle w:val="a3"/>
            <w:noProof/>
            <w:lang w:val="en-US"/>
          </w:rPr>
          <w:t>6.2</w:t>
        </w:r>
        <w:r w:rsidR="0062599A">
          <w:rPr>
            <w:rFonts w:eastAsiaTheme="minorEastAsia"/>
            <w:b w:val="0"/>
            <w:bCs w:val="0"/>
            <w:noProof/>
            <w:sz w:val="22"/>
            <w:szCs w:val="22"/>
            <w:lang w:eastAsia="ru-RU"/>
          </w:rPr>
          <w:tab/>
        </w:r>
        <w:r w:rsidR="0062599A" w:rsidRPr="006A5686">
          <w:rPr>
            <w:rStyle w:val="a3"/>
            <w:noProof/>
            <w:lang w:val="en-US"/>
          </w:rPr>
          <w:t>HSSP Modules UI</w:t>
        </w:r>
        <w:r w:rsidR="0062599A">
          <w:rPr>
            <w:noProof/>
            <w:webHidden/>
          </w:rPr>
          <w:tab/>
        </w:r>
        <w:r w:rsidR="0062599A">
          <w:rPr>
            <w:noProof/>
            <w:webHidden/>
          </w:rPr>
          <w:fldChar w:fldCharType="begin"/>
        </w:r>
        <w:r w:rsidR="0062599A">
          <w:rPr>
            <w:noProof/>
            <w:webHidden/>
          </w:rPr>
          <w:instrText xml:space="preserve"> PAGEREF _Toc426045856 \h </w:instrText>
        </w:r>
        <w:r w:rsidR="0062599A">
          <w:rPr>
            <w:noProof/>
            <w:webHidden/>
          </w:rPr>
        </w:r>
        <w:r w:rsidR="0062599A">
          <w:rPr>
            <w:noProof/>
            <w:webHidden/>
          </w:rPr>
          <w:fldChar w:fldCharType="separate"/>
        </w:r>
        <w:r w:rsidR="0062599A">
          <w:rPr>
            <w:noProof/>
            <w:webHidden/>
          </w:rPr>
          <w:t>27</w:t>
        </w:r>
        <w:r w:rsidR="0062599A">
          <w:rPr>
            <w:noProof/>
            <w:webHidden/>
          </w:rPr>
          <w:fldChar w:fldCharType="end"/>
        </w:r>
      </w:hyperlink>
    </w:p>
    <w:p w14:paraId="4460DFE1" w14:textId="77777777" w:rsidR="0062599A" w:rsidRDefault="004312E2">
      <w:pPr>
        <w:pStyle w:val="11"/>
        <w:rPr>
          <w:rFonts w:asciiTheme="minorHAnsi" w:eastAsiaTheme="minorEastAsia" w:hAnsiTheme="minorHAnsi"/>
          <w:b w:val="0"/>
          <w:bCs w:val="0"/>
          <w:caps w:val="0"/>
          <w:sz w:val="22"/>
          <w:szCs w:val="22"/>
          <w:lang w:eastAsia="ru-RU"/>
        </w:rPr>
      </w:pPr>
      <w:hyperlink w:anchor="_Toc426045857" w:history="1">
        <w:r w:rsidR="0062599A" w:rsidRPr="006A5686">
          <w:rPr>
            <w:rStyle w:val="a3"/>
            <w:lang w:val="en-US"/>
          </w:rPr>
          <w:t>7</w:t>
        </w:r>
        <w:r w:rsidR="0062599A">
          <w:rPr>
            <w:rFonts w:asciiTheme="minorHAnsi" w:eastAsiaTheme="minorEastAsia" w:hAnsiTheme="minorHAnsi"/>
            <w:b w:val="0"/>
            <w:bCs w:val="0"/>
            <w:caps w:val="0"/>
            <w:sz w:val="22"/>
            <w:szCs w:val="22"/>
            <w:lang w:eastAsia="ru-RU"/>
          </w:rPr>
          <w:tab/>
        </w:r>
        <w:r w:rsidR="0062599A" w:rsidRPr="006A5686">
          <w:rPr>
            <w:rStyle w:val="a3"/>
            <w:lang w:val="en-US"/>
          </w:rPr>
          <w:t>EHR-HSSP Modules general integration concepts</w:t>
        </w:r>
        <w:r w:rsidR="0062599A">
          <w:rPr>
            <w:webHidden/>
          </w:rPr>
          <w:tab/>
        </w:r>
        <w:r w:rsidR="0062599A">
          <w:rPr>
            <w:webHidden/>
          </w:rPr>
          <w:fldChar w:fldCharType="begin"/>
        </w:r>
        <w:r w:rsidR="0062599A">
          <w:rPr>
            <w:webHidden/>
          </w:rPr>
          <w:instrText xml:space="preserve"> PAGEREF _Toc426045857 \h </w:instrText>
        </w:r>
        <w:r w:rsidR="0062599A">
          <w:rPr>
            <w:webHidden/>
          </w:rPr>
        </w:r>
        <w:r w:rsidR="0062599A">
          <w:rPr>
            <w:webHidden/>
          </w:rPr>
          <w:fldChar w:fldCharType="separate"/>
        </w:r>
        <w:r w:rsidR="0062599A">
          <w:rPr>
            <w:webHidden/>
          </w:rPr>
          <w:t>28</w:t>
        </w:r>
        <w:r w:rsidR="0062599A">
          <w:rPr>
            <w:webHidden/>
          </w:rPr>
          <w:fldChar w:fldCharType="end"/>
        </w:r>
      </w:hyperlink>
    </w:p>
    <w:p w14:paraId="5379988C"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58" w:history="1">
        <w:r w:rsidR="0062599A" w:rsidRPr="006A5686">
          <w:rPr>
            <w:rStyle w:val="a3"/>
            <w:noProof/>
            <w:lang w:val="en-US"/>
          </w:rPr>
          <w:t>7.1</w:t>
        </w:r>
        <w:r w:rsidR="0062599A">
          <w:rPr>
            <w:rFonts w:eastAsiaTheme="minorEastAsia"/>
            <w:b w:val="0"/>
            <w:bCs w:val="0"/>
            <w:noProof/>
            <w:sz w:val="22"/>
            <w:szCs w:val="22"/>
            <w:lang w:eastAsia="ru-RU"/>
          </w:rPr>
          <w:tab/>
        </w:r>
        <w:r w:rsidR="0062599A" w:rsidRPr="006A5686">
          <w:rPr>
            <w:rStyle w:val="a3"/>
            <w:noProof/>
            <w:lang w:val="en-US"/>
          </w:rPr>
          <w:t>General integration schema</w:t>
        </w:r>
        <w:r w:rsidR="0062599A">
          <w:rPr>
            <w:noProof/>
            <w:webHidden/>
          </w:rPr>
          <w:tab/>
        </w:r>
        <w:r w:rsidR="0062599A">
          <w:rPr>
            <w:noProof/>
            <w:webHidden/>
          </w:rPr>
          <w:fldChar w:fldCharType="begin"/>
        </w:r>
        <w:r w:rsidR="0062599A">
          <w:rPr>
            <w:noProof/>
            <w:webHidden/>
          </w:rPr>
          <w:instrText xml:space="preserve"> PAGEREF _Toc426045858 \h </w:instrText>
        </w:r>
        <w:r w:rsidR="0062599A">
          <w:rPr>
            <w:noProof/>
            <w:webHidden/>
          </w:rPr>
        </w:r>
        <w:r w:rsidR="0062599A">
          <w:rPr>
            <w:noProof/>
            <w:webHidden/>
          </w:rPr>
          <w:fldChar w:fldCharType="separate"/>
        </w:r>
        <w:r w:rsidR="0062599A">
          <w:rPr>
            <w:noProof/>
            <w:webHidden/>
          </w:rPr>
          <w:t>28</w:t>
        </w:r>
        <w:r w:rsidR="0062599A">
          <w:rPr>
            <w:noProof/>
            <w:webHidden/>
          </w:rPr>
          <w:fldChar w:fldCharType="end"/>
        </w:r>
      </w:hyperlink>
    </w:p>
    <w:p w14:paraId="7ADE1C94"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59" w:history="1">
        <w:r w:rsidR="0062599A" w:rsidRPr="006A5686">
          <w:rPr>
            <w:rStyle w:val="a3"/>
            <w:noProof/>
            <w:lang w:val="en-US"/>
          </w:rPr>
          <w:t>7.2</w:t>
        </w:r>
        <w:r w:rsidR="0062599A">
          <w:rPr>
            <w:rFonts w:eastAsiaTheme="minorEastAsia"/>
            <w:b w:val="0"/>
            <w:bCs w:val="0"/>
            <w:noProof/>
            <w:sz w:val="22"/>
            <w:szCs w:val="22"/>
            <w:lang w:eastAsia="ru-RU"/>
          </w:rPr>
          <w:tab/>
        </w:r>
        <w:r w:rsidR="0062599A" w:rsidRPr="006A5686">
          <w:rPr>
            <w:rStyle w:val="a3"/>
            <w:noProof/>
            <w:lang w:val="en-US"/>
          </w:rPr>
          <w:t>Integration schema (part 1: Case management)</w:t>
        </w:r>
        <w:r w:rsidR="0062599A">
          <w:rPr>
            <w:noProof/>
            <w:webHidden/>
          </w:rPr>
          <w:tab/>
        </w:r>
        <w:r w:rsidR="0062599A">
          <w:rPr>
            <w:noProof/>
            <w:webHidden/>
          </w:rPr>
          <w:fldChar w:fldCharType="begin"/>
        </w:r>
        <w:r w:rsidR="0062599A">
          <w:rPr>
            <w:noProof/>
            <w:webHidden/>
          </w:rPr>
          <w:instrText xml:space="preserve"> PAGEREF _Toc426045859 \h </w:instrText>
        </w:r>
        <w:r w:rsidR="0062599A">
          <w:rPr>
            <w:noProof/>
            <w:webHidden/>
          </w:rPr>
        </w:r>
        <w:r w:rsidR="0062599A">
          <w:rPr>
            <w:noProof/>
            <w:webHidden/>
          </w:rPr>
          <w:fldChar w:fldCharType="separate"/>
        </w:r>
        <w:r w:rsidR="0062599A">
          <w:rPr>
            <w:noProof/>
            <w:webHidden/>
          </w:rPr>
          <w:t>29</w:t>
        </w:r>
        <w:r w:rsidR="0062599A">
          <w:rPr>
            <w:noProof/>
            <w:webHidden/>
          </w:rPr>
          <w:fldChar w:fldCharType="end"/>
        </w:r>
      </w:hyperlink>
    </w:p>
    <w:p w14:paraId="35FB6548"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60" w:history="1">
        <w:r w:rsidR="0062599A" w:rsidRPr="006A5686">
          <w:rPr>
            <w:rStyle w:val="a3"/>
            <w:noProof/>
            <w:lang w:val="en-US"/>
          </w:rPr>
          <w:t>7.3</w:t>
        </w:r>
        <w:r w:rsidR="0062599A">
          <w:rPr>
            <w:rFonts w:eastAsiaTheme="minorEastAsia"/>
            <w:b w:val="0"/>
            <w:bCs w:val="0"/>
            <w:noProof/>
            <w:sz w:val="22"/>
            <w:szCs w:val="22"/>
            <w:lang w:eastAsia="ru-RU"/>
          </w:rPr>
          <w:tab/>
        </w:r>
        <w:r w:rsidR="0062599A" w:rsidRPr="006A5686">
          <w:rPr>
            <w:rStyle w:val="a3"/>
            <w:noProof/>
            <w:lang w:val="en-US"/>
          </w:rPr>
          <w:t>Data flows description (part 1: Case management)</w:t>
        </w:r>
        <w:r w:rsidR="0062599A">
          <w:rPr>
            <w:noProof/>
            <w:webHidden/>
          </w:rPr>
          <w:tab/>
        </w:r>
        <w:r w:rsidR="0062599A">
          <w:rPr>
            <w:noProof/>
            <w:webHidden/>
          </w:rPr>
          <w:fldChar w:fldCharType="begin"/>
        </w:r>
        <w:r w:rsidR="0062599A">
          <w:rPr>
            <w:noProof/>
            <w:webHidden/>
          </w:rPr>
          <w:instrText xml:space="preserve"> PAGEREF _Toc426045860 \h </w:instrText>
        </w:r>
        <w:r w:rsidR="0062599A">
          <w:rPr>
            <w:noProof/>
            <w:webHidden/>
          </w:rPr>
        </w:r>
        <w:r w:rsidR="0062599A">
          <w:rPr>
            <w:noProof/>
            <w:webHidden/>
          </w:rPr>
          <w:fldChar w:fldCharType="separate"/>
        </w:r>
        <w:r w:rsidR="0062599A">
          <w:rPr>
            <w:noProof/>
            <w:webHidden/>
          </w:rPr>
          <w:t>30</w:t>
        </w:r>
        <w:r w:rsidR="0062599A">
          <w:rPr>
            <w:noProof/>
            <w:webHidden/>
          </w:rPr>
          <w:fldChar w:fldCharType="end"/>
        </w:r>
      </w:hyperlink>
    </w:p>
    <w:p w14:paraId="08695D64"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61" w:history="1">
        <w:r w:rsidR="0062599A" w:rsidRPr="006A5686">
          <w:rPr>
            <w:rStyle w:val="a3"/>
            <w:noProof/>
          </w:rPr>
          <w:t>7.4</w:t>
        </w:r>
        <w:r w:rsidR="0062599A">
          <w:rPr>
            <w:rFonts w:eastAsiaTheme="minorEastAsia"/>
            <w:b w:val="0"/>
            <w:bCs w:val="0"/>
            <w:noProof/>
            <w:sz w:val="22"/>
            <w:szCs w:val="22"/>
            <w:lang w:eastAsia="ru-RU"/>
          </w:rPr>
          <w:tab/>
        </w:r>
        <w:r w:rsidR="0062599A" w:rsidRPr="006A5686">
          <w:rPr>
            <w:rStyle w:val="a3"/>
            <w:noProof/>
            <w:lang w:val="en-US"/>
          </w:rPr>
          <w:t>Integration mechanism description</w:t>
        </w:r>
        <w:r w:rsidR="0062599A">
          <w:rPr>
            <w:noProof/>
            <w:webHidden/>
          </w:rPr>
          <w:tab/>
        </w:r>
        <w:r w:rsidR="0062599A">
          <w:rPr>
            <w:noProof/>
            <w:webHidden/>
          </w:rPr>
          <w:fldChar w:fldCharType="begin"/>
        </w:r>
        <w:r w:rsidR="0062599A">
          <w:rPr>
            <w:noProof/>
            <w:webHidden/>
          </w:rPr>
          <w:instrText xml:space="preserve"> PAGEREF _Toc426045861 \h </w:instrText>
        </w:r>
        <w:r w:rsidR="0062599A">
          <w:rPr>
            <w:noProof/>
            <w:webHidden/>
          </w:rPr>
        </w:r>
        <w:r w:rsidR="0062599A">
          <w:rPr>
            <w:noProof/>
            <w:webHidden/>
          </w:rPr>
          <w:fldChar w:fldCharType="separate"/>
        </w:r>
        <w:r w:rsidR="0062599A">
          <w:rPr>
            <w:noProof/>
            <w:webHidden/>
          </w:rPr>
          <w:t>32</w:t>
        </w:r>
        <w:r w:rsidR="0062599A">
          <w:rPr>
            <w:noProof/>
            <w:webHidden/>
          </w:rPr>
          <w:fldChar w:fldCharType="end"/>
        </w:r>
      </w:hyperlink>
    </w:p>
    <w:p w14:paraId="4D307DD3"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62" w:history="1">
        <w:r w:rsidR="0062599A" w:rsidRPr="006A5686">
          <w:rPr>
            <w:rStyle w:val="a3"/>
            <w:noProof/>
            <w:lang w:val="en-US"/>
          </w:rPr>
          <w:t>7.5</w:t>
        </w:r>
        <w:r w:rsidR="0062599A">
          <w:rPr>
            <w:rFonts w:eastAsiaTheme="minorEastAsia"/>
            <w:b w:val="0"/>
            <w:bCs w:val="0"/>
            <w:noProof/>
            <w:sz w:val="22"/>
            <w:szCs w:val="22"/>
            <w:lang w:eastAsia="ru-RU"/>
          </w:rPr>
          <w:tab/>
        </w:r>
        <w:r w:rsidR="0062599A" w:rsidRPr="006A5686">
          <w:rPr>
            <w:rStyle w:val="a3"/>
            <w:noProof/>
            <w:lang w:val="en-US"/>
          </w:rPr>
          <w:t>EHR Integration components implementation (wHL7Gateway)</w:t>
        </w:r>
        <w:r w:rsidR="0062599A">
          <w:rPr>
            <w:noProof/>
            <w:webHidden/>
          </w:rPr>
          <w:tab/>
        </w:r>
        <w:r w:rsidR="0062599A">
          <w:rPr>
            <w:noProof/>
            <w:webHidden/>
          </w:rPr>
          <w:fldChar w:fldCharType="begin"/>
        </w:r>
        <w:r w:rsidR="0062599A">
          <w:rPr>
            <w:noProof/>
            <w:webHidden/>
          </w:rPr>
          <w:instrText xml:space="preserve"> PAGEREF _Toc426045862 \h </w:instrText>
        </w:r>
        <w:r w:rsidR="0062599A">
          <w:rPr>
            <w:noProof/>
            <w:webHidden/>
          </w:rPr>
        </w:r>
        <w:r w:rsidR="0062599A">
          <w:rPr>
            <w:noProof/>
            <w:webHidden/>
          </w:rPr>
          <w:fldChar w:fldCharType="separate"/>
        </w:r>
        <w:r w:rsidR="0062599A">
          <w:rPr>
            <w:noProof/>
            <w:webHidden/>
          </w:rPr>
          <w:t>32</w:t>
        </w:r>
        <w:r w:rsidR="0062599A">
          <w:rPr>
            <w:noProof/>
            <w:webHidden/>
          </w:rPr>
          <w:fldChar w:fldCharType="end"/>
        </w:r>
      </w:hyperlink>
    </w:p>
    <w:p w14:paraId="5857DFD7" w14:textId="77777777" w:rsidR="0062599A" w:rsidRDefault="004312E2">
      <w:pPr>
        <w:pStyle w:val="31"/>
        <w:tabs>
          <w:tab w:val="left" w:pos="880"/>
          <w:tab w:val="right" w:leader="dot" w:pos="9345"/>
        </w:tabs>
        <w:rPr>
          <w:rFonts w:eastAsiaTheme="minorEastAsia"/>
          <w:noProof/>
          <w:sz w:val="22"/>
          <w:szCs w:val="22"/>
          <w:lang w:eastAsia="ru-RU"/>
        </w:rPr>
      </w:pPr>
      <w:hyperlink w:anchor="_Toc426045863" w:history="1">
        <w:r w:rsidR="0062599A" w:rsidRPr="006A5686">
          <w:rPr>
            <w:rStyle w:val="a3"/>
            <w:noProof/>
            <w:lang w:val="en-US"/>
          </w:rPr>
          <w:t>7.5.1</w:t>
        </w:r>
        <w:r w:rsidR="0062599A">
          <w:rPr>
            <w:rFonts w:eastAsiaTheme="minorEastAsia"/>
            <w:noProof/>
            <w:sz w:val="22"/>
            <w:szCs w:val="22"/>
            <w:lang w:eastAsia="ru-RU"/>
          </w:rPr>
          <w:tab/>
        </w:r>
        <w:r w:rsidR="0062599A" w:rsidRPr="006A5686">
          <w:rPr>
            <w:rStyle w:val="a3"/>
            <w:noProof/>
            <w:lang w:val="en-US"/>
          </w:rPr>
          <w:t>XDS_Repo</w:t>
        </w:r>
        <w:r w:rsidR="0062599A">
          <w:rPr>
            <w:noProof/>
            <w:webHidden/>
          </w:rPr>
          <w:tab/>
        </w:r>
        <w:r w:rsidR="0062599A">
          <w:rPr>
            <w:noProof/>
            <w:webHidden/>
          </w:rPr>
          <w:fldChar w:fldCharType="begin"/>
        </w:r>
        <w:r w:rsidR="0062599A">
          <w:rPr>
            <w:noProof/>
            <w:webHidden/>
          </w:rPr>
          <w:instrText xml:space="preserve"> PAGEREF _Toc426045863 \h </w:instrText>
        </w:r>
        <w:r w:rsidR="0062599A">
          <w:rPr>
            <w:noProof/>
            <w:webHidden/>
          </w:rPr>
        </w:r>
        <w:r w:rsidR="0062599A">
          <w:rPr>
            <w:noProof/>
            <w:webHidden/>
          </w:rPr>
          <w:fldChar w:fldCharType="separate"/>
        </w:r>
        <w:r w:rsidR="0062599A">
          <w:rPr>
            <w:noProof/>
            <w:webHidden/>
          </w:rPr>
          <w:t>33</w:t>
        </w:r>
        <w:r w:rsidR="0062599A">
          <w:rPr>
            <w:noProof/>
            <w:webHidden/>
          </w:rPr>
          <w:fldChar w:fldCharType="end"/>
        </w:r>
      </w:hyperlink>
    </w:p>
    <w:p w14:paraId="3E33334A" w14:textId="77777777" w:rsidR="0062599A" w:rsidRDefault="004312E2">
      <w:pPr>
        <w:pStyle w:val="31"/>
        <w:tabs>
          <w:tab w:val="left" w:pos="880"/>
          <w:tab w:val="right" w:leader="dot" w:pos="9345"/>
        </w:tabs>
        <w:rPr>
          <w:rFonts w:eastAsiaTheme="minorEastAsia"/>
          <w:noProof/>
          <w:sz w:val="22"/>
          <w:szCs w:val="22"/>
          <w:lang w:eastAsia="ru-RU"/>
        </w:rPr>
      </w:pPr>
      <w:hyperlink w:anchor="_Toc426045864" w:history="1">
        <w:r w:rsidR="0062599A" w:rsidRPr="006A5686">
          <w:rPr>
            <w:rStyle w:val="a3"/>
            <w:noProof/>
            <w:lang w:val="en-US"/>
          </w:rPr>
          <w:t>7.5.2</w:t>
        </w:r>
        <w:r w:rsidR="0062599A">
          <w:rPr>
            <w:rFonts w:eastAsiaTheme="minorEastAsia"/>
            <w:noProof/>
            <w:sz w:val="22"/>
            <w:szCs w:val="22"/>
            <w:lang w:eastAsia="ru-RU"/>
          </w:rPr>
          <w:tab/>
        </w:r>
        <w:r w:rsidR="0062599A" w:rsidRPr="006A5686">
          <w:rPr>
            <w:rStyle w:val="a3"/>
            <w:noProof/>
            <w:lang w:val="en-US"/>
          </w:rPr>
          <w:t>HL7_In</w:t>
        </w:r>
        <w:r w:rsidR="0062599A">
          <w:rPr>
            <w:noProof/>
            <w:webHidden/>
          </w:rPr>
          <w:tab/>
        </w:r>
        <w:r w:rsidR="0062599A">
          <w:rPr>
            <w:noProof/>
            <w:webHidden/>
          </w:rPr>
          <w:fldChar w:fldCharType="begin"/>
        </w:r>
        <w:r w:rsidR="0062599A">
          <w:rPr>
            <w:noProof/>
            <w:webHidden/>
          </w:rPr>
          <w:instrText xml:space="preserve"> PAGEREF _Toc426045864 \h </w:instrText>
        </w:r>
        <w:r w:rsidR="0062599A">
          <w:rPr>
            <w:noProof/>
            <w:webHidden/>
          </w:rPr>
        </w:r>
        <w:r w:rsidR="0062599A">
          <w:rPr>
            <w:noProof/>
            <w:webHidden/>
          </w:rPr>
          <w:fldChar w:fldCharType="separate"/>
        </w:r>
        <w:r w:rsidR="0062599A">
          <w:rPr>
            <w:noProof/>
            <w:webHidden/>
          </w:rPr>
          <w:t>33</w:t>
        </w:r>
        <w:r w:rsidR="0062599A">
          <w:rPr>
            <w:noProof/>
            <w:webHidden/>
          </w:rPr>
          <w:fldChar w:fldCharType="end"/>
        </w:r>
      </w:hyperlink>
    </w:p>
    <w:p w14:paraId="4D438535"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65" w:history="1">
        <w:r w:rsidR="0062599A" w:rsidRPr="006A5686">
          <w:rPr>
            <w:rStyle w:val="a3"/>
            <w:noProof/>
          </w:rPr>
          <w:t>7.6</w:t>
        </w:r>
        <w:r w:rsidR="0062599A">
          <w:rPr>
            <w:rFonts w:eastAsiaTheme="minorEastAsia"/>
            <w:b w:val="0"/>
            <w:bCs w:val="0"/>
            <w:noProof/>
            <w:sz w:val="22"/>
            <w:szCs w:val="22"/>
            <w:lang w:eastAsia="ru-RU"/>
          </w:rPr>
          <w:tab/>
        </w:r>
        <w:r w:rsidR="0062599A" w:rsidRPr="006A5686">
          <w:rPr>
            <w:rStyle w:val="a3"/>
            <w:noProof/>
            <w:lang w:val="en-US"/>
          </w:rPr>
          <w:t>HSSP Modules Integration components implementation</w:t>
        </w:r>
        <w:r w:rsidR="0062599A">
          <w:rPr>
            <w:noProof/>
            <w:webHidden/>
          </w:rPr>
          <w:tab/>
        </w:r>
        <w:r w:rsidR="0062599A">
          <w:rPr>
            <w:noProof/>
            <w:webHidden/>
          </w:rPr>
          <w:fldChar w:fldCharType="begin"/>
        </w:r>
        <w:r w:rsidR="0062599A">
          <w:rPr>
            <w:noProof/>
            <w:webHidden/>
          </w:rPr>
          <w:instrText xml:space="preserve"> PAGEREF _Toc426045865 \h </w:instrText>
        </w:r>
        <w:r w:rsidR="0062599A">
          <w:rPr>
            <w:noProof/>
            <w:webHidden/>
          </w:rPr>
        </w:r>
        <w:r w:rsidR="0062599A">
          <w:rPr>
            <w:noProof/>
            <w:webHidden/>
          </w:rPr>
          <w:fldChar w:fldCharType="separate"/>
        </w:r>
        <w:r w:rsidR="0062599A">
          <w:rPr>
            <w:noProof/>
            <w:webHidden/>
          </w:rPr>
          <w:t>37</w:t>
        </w:r>
        <w:r w:rsidR="0062599A">
          <w:rPr>
            <w:noProof/>
            <w:webHidden/>
          </w:rPr>
          <w:fldChar w:fldCharType="end"/>
        </w:r>
      </w:hyperlink>
    </w:p>
    <w:p w14:paraId="325A2E9A"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66" w:history="1">
        <w:r w:rsidR="0062599A" w:rsidRPr="006A5686">
          <w:rPr>
            <w:rStyle w:val="a3"/>
            <w:noProof/>
            <w:lang w:val="en-US"/>
          </w:rPr>
          <w:t>7.7</w:t>
        </w:r>
        <w:r w:rsidR="0062599A">
          <w:rPr>
            <w:rFonts w:eastAsiaTheme="minorEastAsia"/>
            <w:b w:val="0"/>
            <w:bCs w:val="0"/>
            <w:noProof/>
            <w:sz w:val="22"/>
            <w:szCs w:val="22"/>
            <w:lang w:eastAsia="ru-RU"/>
          </w:rPr>
          <w:tab/>
        </w:r>
        <w:r w:rsidR="0062599A" w:rsidRPr="006A5686">
          <w:rPr>
            <w:rStyle w:val="a3"/>
            <w:noProof/>
            <w:lang w:val="en-US"/>
          </w:rPr>
          <w:t>Standards and formats for the clinical data replication</w:t>
        </w:r>
        <w:r w:rsidR="0062599A">
          <w:rPr>
            <w:noProof/>
            <w:webHidden/>
          </w:rPr>
          <w:tab/>
        </w:r>
        <w:r w:rsidR="0062599A">
          <w:rPr>
            <w:noProof/>
            <w:webHidden/>
          </w:rPr>
          <w:fldChar w:fldCharType="begin"/>
        </w:r>
        <w:r w:rsidR="0062599A">
          <w:rPr>
            <w:noProof/>
            <w:webHidden/>
          </w:rPr>
          <w:instrText xml:space="preserve"> PAGEREF _Toc426045866 \h </w:instrText>
        </w:r>
        <w:r w:rsidR="0062599A">
          <w:rPr>
            <w:noProof/>
            <w:webHidden/>
          </w:rPr>
        </w:r>
        <w:r w:rsidR="0062599A">
          <w:rPr>
            <w:noProof/>
            <w:webHidden/>
          </w:rPr>
          <w:fldChar w:fldCharType="separate"/>
        </w:r>
        <w:r w:rsidR="0062599A">
          <w:rPr>
            <w:noProof/>
            <w:webHidden/>
          </w:rPr>
          <w:t>39</w:t>
        </w:r>
        <w:r w:rsidR="0062599A">
          <w:rPr>
            <w:noProof/>
            <w:webHidden/>
          </w:rPr>
          <w:fldChar w:fldCharType="end"/>
        </w:r>
      </w:hyperlink>
    </w:p>
    <w:p w14:paraId="48BA9672"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67" w:history="1">
        <w:r w:rsidR="0062599A" w:rsidRPr="006A5686">
          <w:rPr>
            <w:rStyle w:val="a3"/>
            <w:noProof/>
            <w:lang w:val="en-US"/>
          </w:rPr>
          <w:t>7.8</w:t>
        </w:r>
        <w:r w:rsidR="0062599A">
          <w:rPr>
            <w:rFonts w:eastAsiaTheme="minorEastAsia"/>
            <w:b w:val="0"/>
            <w:bCs w:val="0"/>
            <w:noProof/>
            <w:sz w:val="22"/>
            <w:szCs w:val="22"/>
            <w:lang w:eastAsia="ru-RU"/>
          </w:rPr>
          <w:tab/>
        </w:r>
        <w:r w:rsidR="0062599A" w:rsidRPr="006A5686">
          <w:rPr>
            <w:rStyle w:val="a3"/>
            <w:noProof/>
            <w:lang w:val="en-US"/>
          </w:rPr>
          <w:t>Patients management (ADT messages)</w:t>
        </w:r>
        <w:r w:rsidR="0062599A">
          <w:rPr>
            <w:noProof/>
            <w:webHidden/>
          </w:rPr>
          <w:tab/>
        </w:r>
        <w:r w:rsidR="0062599A">
          <w:rPr>
            <w:noProof/>
            <w:webHidden/>
          </w:rPr>
          <w:fldChar w:fldCharType="begin"/>
        </w:r>
        <w:r w:rsidR="0062599A">
          <w:rPr>
            <w:noProof/>
            <w:webHidden/>
          </w:rPr>
          <w:instrText xml:space="preserve"> PAGEREF _Toc426045867 \h </w:instrText>
        </w:r>
        <w:r w:rsidR="0062599A">
          <w:rPr>
            <w:noProof/>
            <w:webHidden/>
          </w:rPr>
        </w:r>
        <w:r w:rsidR="0062599A">
          <w:rPr>
            <w:noProof/>
            <w:webHidden/>
          </w:rPr>
          <w:fldChar w:fldCharType="separate"/>
        </w:r>
        <w:r w:rsidR="0062599A">
          <w:rPr>
            <w:noProof/>
            <w:webHidden/>
          </w:rPr>
          <w:t>39</w:t>
        </w:r>
        <w:r w:rsidR="0062599A">
          <w:rPr>
            <w:noProof/>
            <w:webHidden/>
          </w:rPr>
          <w:fldChar w:fldCharType="end"/>
        </w:r>
      </w:hyperlink>
    </w:p>
    <w:p w14:paraId="392A7EB6" w14:textId="77777777" w:rsidR="0062599A" w:rsidRDefault="004312E2">
      <w:pPr>
        <w:pStyle w:val="11"/>
        <w:rPr>
          <w:rFonts w:asciiTheme="minorHAnsi" w:eastAsiaTheme="minorEastAsia" w:hAnsiTheme="minorHAnsi"/>
          <w:b w:val="0"/>
          <w:bCs w:val="0"/>
          <w:caps w:val="0"/>
          <w:sz w:val="22"/>
          <w:szCs w:val="22"/>
          <w:lang w:eastAsia="ru-RU"/>
        </w:rPr>
      </w:pPr>
      <w:hyperlink w:anchor="_Toc426045868" w:history="1">
        <w:r w:rsidR="0062599A" w:rsidRPr="006A5686">
          <w:rPr>
            <w:rStyle w:val="a3"/>
            <w:lang w:val="en-US"/>
          </w:rPr>
          <w:t>8</w:t>
        </w:r>
        <w:r w:rsidR="0062599A">
          <w:rPr>
            <w:rFonts w:asciiTheme="minorHAnsi" w:eastAsiaTheme="minorEastAsia" w:hAnsiTheme="minorHAnsi"/>
            <w:b w:val="0"/>
            <w:bCs w:val="0"/>
            <w:caps w:val="0"/>
            <w:sz w:val="22"/>
            <w:szCs w:val="22"/>
            <w:lang w:eastAsia="ru-RU"/>
          </w:rPr>
          <w:tab/>
        </w:r>
        <w:r w:rsidR="0062599A" w:rsidRPr="006A5686">
          <w:rPr>
            <w:rStyle w:val="a3"/>
            <w:lang w:val="en-US"/>
          </w:rPr>
          <w:t>EHR-HSSP Modules integration Part 1: Case management</w:t>
        </w:r>
        <w:r w:rsidR="0062599A">
          <w:rPr>
            <w:webHidden/>
          </w:rPr>
          <w:tab/>
        </w:r>
        <w:r w:rsidR="0062599A">
          <w:rPr>
            <w:webHidden/>
          </w:rPr>
          <w:fldChar w:fldCharType="begin"/>
        </w:r>
        <w:r w:rsidR="0062599A">
          <w:rPr>
            <w:webHidden/>
          </w:rPr>
          <w:instrText xml:space="preserve"> PAGEREF _Toc426045868 \h </w:instrText>
        </w:r>
        <w:r w:rsidR="0062599A">
          <w:rPr>
            <w:webHidden/>
          </w:rPr>
        </w:r>
        <w:r w:rsidR="0062599A">
          <w:rPr>
            <w:webHidden/>
          </w:rPr>
          <w:fldChar w:fldCharType="separate"/>
        </w:r>
        <w:r w:rsidR="0062599A">
          <w:rPr>
            <w:webHidden/>
          </w:rPr>
          <w:t>39</w:t>
        </w:r>
        <w:r w:rsidR="0062599A">
          <w:rPr>
            <w:webHidden/>
          </w:rPr>
          <w:fldChar w:fldCharType="end"/>
        </w:r>
      </w:hyperlink>
    </w:p>
    <w:p w14:paraId="2E4BEA27"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69" w:history="1">
        <w:r w:rsidR="0062599A" w:rsidRPr="006A5686">
          <w:rPr>
            <w:rStyle w:val="a3"/>
            <w:noProof/>
            <w:lang w:val="en-US"/>
          </w:rPr>
          <w:t>8.1</w:t>
        </w:r>
        <w:r w:rsidR="0062599A">
          <w:rPr>
            <w:rFonts w:eastAsiaTheme="minorEastAsia"/>
            <w:b w:val="0"/>
            <w:bCs w:val="0"/>
            <w:noProof/>
            <w:sz w:val="22"/>
            <w:szCs w:val="22"/>
            <w:lang w:eastAsia="ru-RU"/>
          </w:rPr>
          <w:tab/>
        </w:r>
        <w:r w:rsidR="0062599A" w:rsidRPr="006A5686">
          <w:rPr>
            <w:rStyle w:val="a3"/>
            <w:noProof/>
            <w:lang w:val="en-US"/>
          </w:rPr>
          <w:t>Clinical Case description</w:t>
        </w:r>
        <w:r w:rsidR="0062599A">
          <w:rPr>
            <w:noProof/>
            <w:webHidden/>
          </w:rPr>
          <w:tab/>
        </w:r>
        <w:r w:rsidR="0062599A">
          <w:rPr>
            <w:noProof/>
            <w:webHidden/>
          </w:rPr>
          <w:fldChar w:fldCharType="begin"/>
        </w:r>
        <w:r w:rsidR="0062599A">
          <w:rPr>
            <w:noProof/>
            <w:webHidden/>
          </w:rPr>
          <w:instrText xml:space="preserve"> PAGEREF _Toc426045869 \h </w:instrText>
        </w:r>
        <w:r w:rsidR="0062599A">
          <w:rPr>
            <w:noProof/>
            <w:webHidden/>
          </w:rPr>
        </w:r>
        <w:r w:rsidR="0062599A">
          <w:rPr>
            <w:noProof/>
            <w:webHidden/>
          </w:rPr>
          <w:fldChar w:fldCharType="separate"/>
        </w:r>
        <w:r w:rsidR="0062599A">
          <w:rPr>
            <w:noProof/>
            <w:webHidden/>
          </w:rPr>
          <w:t>39</w:t>
        </w:r>
        <w:r w:rsidR="0062599A">
          <w:rPr>
            <w:noProof/>
            <w:webHidden/>
          </w:rPr>
          <w:fldChar w:fldCharType="end"/>
        </w:r>
      </w:hyperlink>
    </w:p>
    <w:p w14:paraId="3162B26F"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70" w:history="1">
        <w:r w:rsidR="0062599A" w:rsidRPr="006A5686">
          <w:rPr>
            <w:rStyle w:val="a3"/>
            <w:noProof/>
            <w:lang w:val="en-US"/>
          </w:rPr>
          <w:t>8.2</w:t>
        </w:r>
        <w:r w:rsidR="0062599A">
          <w:rPr>
            <w:rFonts w:eastAsiaTheme="minorEastAsia"/>
            <w:b w:val="0"/>
            <w:bCs w:val="0"/>
            <w:noProof/>
            <w:sz w:val="22"/>
            <w:szCs w:val="22"/>
            <w:lang w:eastAsia="ru-RU"/>
          </w:rPr>
          <w:tab/>
        </w:r>
        <w:r w:rsidR="0062599A" w:rsidRPr="006A5686">
          <w:rPr>
            <w:rStyle w:val="a3"/>
            <w:noProof/>
            <w:lang w:val="en-US"/>
          </w:rPr>
          <w:t>Case management in the HSSP Modules s</w:t>
        </w:r>
        <w:r w:rsidR="0062599A">
          <w:rPr>
            <w:noProof/>
            <w:webHidden/>
          </w:rPr>
          <w:tab/>
        </w:r>
        <w:r w:rsidR="0062599A">
          <w:rPr>
            <w:noProof/>
            <w:webHidden/>
          </w:rPr>
          <w:fldChar w:fldCharType="begin"/>
        </w:r>
        <w:r w:rsidR="0062599A">
          <w:rPr>
            <w:noProof/>
            <w:webHidden/>
          </w:rPr>
          <w:instrText xml:space="preserve"> PAGEREF _Toc426045870 \h </w:instrText>
        </w:r>
        <w:r w:rsidR="0062599A">
          <w:rPr>
            <w:noProof/>
            <w:webHidden/>
          </w:rPr>
        </w:r>
        <w:r w:rsidR="0062599A">
          <w:rPr>
            <w:noProof/>
            <w:webHidden/>
          </w:rPr>
          <w:fldChar w:fldCharType="separate"/>
        </w:r>
        <w:r w:rsidR="0062599A">
          <w:rPr>
            <w:noProof/>
            <w:webHidden/>
          </w:rPr>
          <w:t>40</w:t>
        </w:r>
        <w:r w:rsidR="0062599A">
          <w:rPr>
            <w:noProof/>
            <w:webHidden/>
          </w:rPr>
          <w:fldChar w:fldCharType="end"/>
        </w:r>
      </w:hyperlink>
    </w:p>
    <w:p w14:paraId="3264251E"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71" w:history="1">
        <w:r w:rsidR="0062599A" w:rsidRPr="006A5686">
          <w:rPr>
            <w:rStyle w:val="a3"/>
            <w:noProof/>
            <w:lang w:val="en-US"/>
          </w:rPr>
          <w:t>8.3</w:t>
        </w:r>
        <w:r w:rsidR="0062599A">
          <w:rPr>
            <w:rFonts w:eastAsiaTheme="minorEastAsia"/>
            <w:b w:val="0"/>
            <w:bCs w:val="0"/>
            <w:noProof/>
            <w:sz w:val="22"/>
            <w:szCs w:val="22"/>
            <w:lang w:eastAsia="ru-RU"/>
          </w:rPr>
          <w:tab/>
        </w:r>
        <w:r w:rsidR="0062599A" w:rsidRPr="006A5686">
          <w:rPr>
            <w:rStyle w:val="a3"/>
            <w:noProof/>
            <w:lang w:val="en-US"/>
          </w:rPr>
          <w:t>Case management in the EHR</w:t>
        </w:r>
        <w:r w:rsidR="0062599A">
          <w:rPr>
            <w:noProof/>
            <w:webHidden/>
          </w:rPr>
          <w:tab/>
        </w:r>
        <w:r w:rsidR="0062599A">
          <w:rPr>
            <w:noProof/>
            <w:webHidden/>
          </w:rPr>
          <w:fldChar w:fldCharType="begin"/>
        </w:r>
        <w:r w:rsidR="0062599A">
          <w:rPr>
            <w:noProof/>
            <w:webHidden/>
          </w:rPr>
          <w:instrText xml:space="preserve"> PAGEREF _Toc426045871 \h </w:instrText>
        </w:r>
        <w:r w:rsidR="0062599A">
          <w:rPr>
            <w:noProof/>
            <w:webHidden/>
          </w:rPr>
        </w:r>
        <w:r w:rsidR="0062599A">
          <w:rPr>
            <w:noProof/>
            <w:webHidden/>
          </w:rPr>
          <w:fldChar w:fldCharType="separate"/>
        </w:r>
        <w:r w:rsidR="0062599A">
          <w:rPr>
            <w:noProof/>
            <w:webHidden/>
          </w:rPr>
          <w:t>41</w:t>
        </w:r>
        <w:r w:rsidR="0062599A">
          <w:rPr>
            <w:noProof/>
            <w:webHidden/>
          </w:rPr>
          <w:fldChar w:fldCharType="end"/>
        </w:r>
      </w:hyperlink>
    </w:p>
    <w:p w14:paraId="46F0ACBD"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72" w:history="1">
        <w:r w:rsidR="0062599A" w:rsidRPr="006A5686">
          <w:rPr>
            <w:rStyle w:val="a3"/>
            <w:noProof/>
            <w:lang w:val="en-US"/>
          </w:rPr>
          <w:t>8.4</w:t>
        </w:r>
        <w:r w:rsidR="0062599A">
          <w:rPr>
            <w:rFonts w:eastAsiaTheme="minorEastAsia"/>
            <w:b w:val="0"/>
            <w:bCs w:val="0"/>
            <w:noProof/>
            <w:sz w:val="22"/>
            <w:szCs w:val="22"/>
            <w:lang w:eastAsia="ru-RU"/>
          </w:rPr>
          <w:tab/>
        </w:r>
        <w:r w:rsidR="0062599A" w:rsidRPr="006A5686">
          <w:rPr>
            <w:rStyle w:val="a3"/>
            <w:noProof/>
            <w:lang w:val="en-US"/>
          </w:rPr>
          <w:t>General replication logic description</w:t>
        </w:r>
        <w:r w:rsidR="0062599A">
          <w:rPr>
            <w:noProof/>
            <w:webHidden/>
          </w:rPr>
          <w:tab/>
        </w:r>
        <w:r w:rsidR="0062599A">
          <w:rPr>
            <w:noProof/>
            <w:webHidden/>
          </w:rPr>
          <w:fldChar w:fldCharType="begin"/>
        </w:r>
        <w:r w:rsidR="0062599A">
          <w:rPr>
            <w:noProof/>
            <w:webHidden/>
          </w:rPr>
          <w:instrText xml:space="preserve"> PAGEREF _Toc426045872 \h </w:instrText>
        </w:r>
        <w:r w:rsidR="0062599A">
          <w:rPr>
            <w:noProof/>
            <w:webHidden/>
          </w:rPr>
        </w:r>
        <w:r w:rsidR="0062599A">
          <w:rPr>
            <w:noProof/>
            <w:webHidden/>
          </w:rPr>
          <w:fldChar w:fldCharType="separate"/>
        </w:r>
        <w:r w:rsidR="0062599A">
          <w:rPr>
            <w:noProof/>
            <w:webHidden/>
          </w:rPr>
          <w:t>42</w:t>
        </w:r>
        <w:r w:rsidR="0062599A">
          <w:rPr>
            <w:noProof/>
            <w:webHidden/>
          </w:rPr>
          <w:fldChar w:fldCharType="end"/>
        </w:r>
      </w:hyperlink>
    </w:p>
    <w:p w14:paraId="1A1FBB62" w14:textId="77777777" w:rsidR="0062599A" w:rsidRDefault="004312E2">
      <w:pPr>
        <w:pStyle w:val="31"/>
        <w:tabs>
          <w:tab w:val="left" w:pos="880"/>
          <w:tab w:val="right" w:leader="dot" w:pos="9345"/>
        </w:tabs>
        <w:rPr>
          <w:rFonts w:eastAsiaTheme="minorEastAsia"/>
          <w:noProof/>
          <w:sz w:val="22"/>
          <w:szCs w:val="22"/>
          <w:lang w:eastAsia="ru-RU"/>
        </w:rPr>
      </w:pPr>
      <w:hyperlink w:anchor="_Toc426045873" w:history="1">
        <w:r w:rsidR="0062599A" w:rsidRPr="006A5686">
          <w:rPr>
            <w:rStyle w:val="a3"/>
            <w:noProof/>
            <w:lang w:val="en-US"/>
          </w:rPr>
          <w:t>8.4.1</w:t>
        </w:r>
        <w:r w:rsidR="0062599A">
          <w:rPr>
            <w:rFonts w:eastAsiaTheme="minorEastAsia"/>
            <w:noProof/>
            <w:sz w:val="22"/>
            <w:szCs w:val="22"/>
            <w:lang w:eastAsia="ru-RU"/>
          </w:rPr>
          <w:tab/>
        </w:r>
        <w:r w:rsidR="0062599A" w:rsidRPr="006A5686">
          <w:rPr>
            <w:rStyle w:val="a3"/>
            <w:noProof/>
            <w:lang w:val="en-US"/>
          </w:rPr>
          <w:t>EHR to HSSP replication steps</w:t>
        </w:r>
        <w:r w:rsidR="0062599A">
          <w:rPr>
            <w:noProof/>
            <w:webHidden/>
          </w:rPr>
          <w:tab/>
        </w:r>
        <w:r w:rsidR="0062599A">
          <w:rPr>
            <w:noProof/>
            <w:webHidden/>
          </w:rPr>
          <w:fldChar w:fldCharType="begin"/>
        </w:r>
        <w:r w:rsidR="0062599A">
          <w:rPr>
            <w:noProof/>
            <w:webHidden/>
          </w:rPr>
          <w:instrText xml:space="preserve"> PAGEREF _Toc426045873 \h </w:instrText>
        </w:r>
        <w:r w:rsidR="0062599A">
          <w:rPr>
            <w:noProof/>
            <w:webHidden/>
          </w:rPr>
        </w:r>
        <w:r w:rsidR="0062599A">
          <w:rPr>
            <w:noProof/>
            <w:webHidden/>
          </w:rPr>
          <w:fldChar w:fldCharType="separate"/>
        </w:r>
        <w:r w:rsidR="0062599A">
          <w:rPr>
            <w:noProof/>
            <w:webHidden/>
          </w:rPr>
          <w:t>42</w:t>
        </w:r>
        <w:r w:rsidR="0062599A">
          <w:rPr>
            <w:noProof/>
            <w:webHidden/>
          </w:rPr>
          <w:fldChar w:fldCharType="end"/>
        </w:r>
      </w:hyperlink>
    </w:p>
    <w:p w14:paraId="4E646795" w14:textId="77777777" w:rsidR="0062599A" w:rsidRDefault="004312E2">
      <w:pPr>
        <w:pStyle w:val="31"/>
        <w:tabs>
          <w:tab w:val="left" w:pos="880"/>
          <w:tab w:val="right" w:leader="dot" w:pos="9345"/>
        </w:tabs>
        <w:rPr>
          <w:rFonts w:eastAsiaTheme="minorEastAsia"/>
          <w:noProof/>
          <w:sz w:val="22"/>
          <w:szCs w:val="22"/>
          <w:lang w:eastAsia="ru-RU"/>
        </w:rPr>
      </w:pPr>
      <w:hyperlink w:anchor="_Toc426045874" w:history="1">
        <w:r w:rsidR="0062599A" w:rsidRPr="006A5686">
          <w:rPr>
            <w:rStyle w:val="a3"/>
            <w:noProof/>
            <w:lang w:val="en-US"/>
          </w:rPr>
          <w:t>8.4.2</w:t>
        </w:r>
        <w:r w:rsidR="0062599A">
          <w:rPr>
            <w:rFonts w:eastAsiaTheme="minorEastAsia"/>
            <w:noProof/>
            <w:sz w:val="22"/>
            <w:szCs w:val="22"/>
            <w:lang w:eastAsia="ru-RU"/>
          </w:rPr>
          <w:tab/>
        </w:r>
        <w:r w:rsidR="0062599A" w:rsidRPr="006A5686">
          <w:rPr>
            <w:rStyle w:val="a3"/>
            <w:noProof/>
            <w:lang w:val="en-US"/>
          </w:rPr>
          <w:t>HSSP to EHR replication steps</w:t>
        </w:r>
        <w:r w:rsidR="0062599A">
          <w:rPr>
            <w:noProof/>
            <w:webHidden/>
          </w:rPr>
          <w:tab/>
        </w:r>
        <w:r w:rsidR="0062599A">
          <w:rPr>
            <w:noProof/>
            <w:webHidden/>
          </w:rPr>
          <w:fldChar w:fldCharType="begin"/>
        </w:r>
        <w:r w:rsidR="0062599A">
          <w:rPr>
            <w:noProof/>
            <w:webHidden/>
          </w:rPr>
          <w:instrText xml:space="preserve"> PAGEREF _Toc426045874 \h </w:instrText>
        </w:r>
        <w:r w:rsidR="0062599A">
          <w:rPr>
            <w:noProof/>
            <w:webHidden/>
          </w:rPr>
        </w:r>
        <w:r w:rsidR="0062599A">
          <w:rPr>
            <w:noProof/>
            <w:webHidden/>
          </w:rPr>
          <w:fldChar w:fldCharType="separate"/>
        </w:r>
        <w:r w:rsidR="0062599A">
          <w:rPr>
            <w:noProof/>
            <w:webHidden/>
          </w:rPr>
          <w:t>43</w:t>
        </w:r>
        <w:r w:rsidR="0062599A">
          <w:rPr>
            <w:noProof/>
            <w:webHidden/>
          </w:rPr>
          <w:fldChar w:fldCharType="end"/>
        </w:r>
      </w:hyperlink>
    </w:p>
    <w:p w14:paraId="7CE695D1"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75" w:history="1">
        <w:r w:rsidR="0062599A" w:rsidRPr="006A5686">
          <w:rPr>
            <w:rStyle w:val="a3"/>
            <w:noProof/>
            <w:lang w:val="en-US"/>
          </w:rPr>
          <w:t>8.5</w:t>
        </w:r>
        <w:r w:rsidR="0062599A">
          <w:rPr>
            <w:rFonts w:eastAsiaTheme="minorEastAsia"/>
            <w:b w:val="0"/>
            <w:bCs w:val="0"/>
            <w:noProof/>
            <w:sz w:val="22"/>
            <w:szCs w:val="22"/>
            <w:lang w:eastAsia="ru-RU"/>
          </w:rPr>
          <w:tab/>
        </w:r>
        <w:r w:rsidR="0062599A" w:rsidRPr="006A5686">
          <w:rPr>
            <w:rStyle w:val="a3"/>
            <w:noProof/>
            <w:lang w:val="en-US"/>
          </w:rPr>
          <w:t>Directories and classifiers synchronization</w:t>
        </w:r>
        <w:r w:rsidR="0062599A">
          <w:rPr>
            <w:noProof/>
            <w:webHidden/>
          </w:rPr>
          <w:tab/>
        </w:r>
        <w:r w:rsidR="0062599A">
          <w:rPr>
            <w:noProof/>
            <w:webHidden/>
          </w:rPr>
          <w:fldChar w:fldCharType="begin"/>
        </w:r>
        <w:r w:rsidR="0062599A">
          <w:rPr>
            <w:noProof/>
            <w:webHidden/>
          </w:rPr>
          <w:instrText xml:space="preserve"> PAGEREF _Toc426045875 \h </w:instrText>
        </w:r>
        <w:r w:rsidR="0062599A">
          <w:rPr>
            <w:noProof/>
            <w:webHidden/>
          </w:rPr>
        </w:r>
        <w:r w:rsidR="0062599A">
          <w:rPr>
            <w:noProof/>
            <w:webHidden/>
          </w:rPr>
          <w:fldChar w:fldCharType="separate"/>
        </w:r>
        <w:r w:rsidR="0062599A">
          <w:rPr>
            <w:noProof/>
            <w:webHidden/>
          </w:rPr>
          <w:t>44</w:t>
        </w:r>
        <w:r w:rsidR="0062599A">
          <w:rPr>
            <w:noProof/>
            <w:webHidden/>
          </w:rPr>
          <w:fldChar w:fldCharType="end"/>
        </w:r>
      </w:hyperlink>
    </w:p>
    <w:p w14:paraId="350E7933" w14:textId="77777777" w:rsidR="0062599A" w:rsidRDefault="004312E2">
      <w:pPr>
        <w:pStyle w:val="31"/>
        <w:tabs>
          <w:tab w:val="left" w:pos="880"/>
          <w:tab w:val="right" w:leader="dot" w:pos="9345"/>
        </w:tabs>
        <w:rPr>
          <w:rFonts w:eastAsiaTheme="minorEastAsia"/>
          <w:noProof/>
          <w:sz w:val="22"/>
          <w:szCs w:val="22"/>
          <w:lang w:eastAsia="ru-RU"/>
        </w:rPr>
      </w:pPr>
      <w:hyperlink w:anchor="_Toc426045876" w:history="1">
        <w:r w:rsidR="0062599A" w:rsidRPr="006A5686">
          <w:rPr>
            <w:rStyle w:val="a3"/>
            <w:noProof/>
            <w:lang w:val="en-US"/>
          </w:rPr>
          <w:t>8.5.1</w:t>
        </w:r>
        <w:r w:rsidR="0062599A">
          <w:rPr>
            <w:rFonts w:eastAsiaTheme="minorEastAsia"/>
            <w:noProof/>
            <w:sz w:val="22"/>
            <w:szCs w:val="22"/>
            <w:lang w:eastAsia="ru-RU"/>
          </w:rPr>
          <w:tab/>
        </w:r>
        <w:r w:rsidR="0062599A" w:rsidRPr="006A5686">
          <w:rPr>
            <w:rStyle w:val="a3"/>
            <w:noProof/>
            <w:lang w:val="en-US"/>
          </w:rPr>
          <w:t>Medical classifiers (ICD10, NCSP etc.)</w:t>
        </w:r>
        <w:r w:rsidR="0062599A">
          <w:rPr>
            <w:noProof/>
            <w:webHidden/>
          </w:rPr>
          <w:tab/>
        </w:r>
        <w:r w:rsidR="0062599A">
          <w:rPr>
            <w:noProof/>
            <w:webHidden/>
          </w:rPr>
          <w:fldChar w:fldCharType="begin"/>
        </w:r>
        <w:r w:rsidR="0062599A">
          <w:rPr>
            <w:noProof/>
            <w:webHidden/>
          </w:rPr>
          <w:instrText xml:space="preserve"> PAGEREF _Toc426045876 \h </w:instrText>
        </w:r>
        <w:r w:rsidR="0062599A">
          <w:rPr>
            <w:noProof/>
            <w:webHidden/>
          </w:rPr>
        </w:r>
        <w:r w:rsidR="0062599A">
          <w:rPr>
            <w:noProof/>
            <w:webHidden/>
          </w:rPr>
          <w:fldChar w:fldCharType="separate"/>
        </w:r>
        <w:r w:rsidR="0062599A">
          <w:rPr>
            <w:noProof/>
            <w:webHidden/>
          </w:rPr>
          <w:t>44</w:t>
        </w:r>
        <w:r w:rsidR="0062599A">
          <w:rPr>
            <w:noProof/>
            <w:webHidden/>
          </w:rPr>
          <w:fldChar w:fldCharType="end"/>
        </w:r>
      </w:hyperlink>
    </w:p>
    <w:p w14:paraId="074C6030" w14:textId="77777777" w:rsidR="0062599A" w:rsidRDefault="004312E2">
      <w:pPr>
        <w:pStyle w:val="31"/>
        <w:tabs>
          <w:tab w:val="left" w:pos="880"/>
          <w:tab w:val="right" w:leader="dot" w:pos="9345"/>
        </w:tabs>
        <w:rPr>
          <w:rFonts w:eastAsiaTheme="minorEastAsia"/>
          <w:noProof/>
          <w:sz w:val="22"/>
          <w:szCs w:val="22"/>
          <w:lang w:eastAsia="ru-RU"/>
        </w:rPr>
      </w:pPr>
      <w:hyperlink w:anchor="_Toc426045877" w:history="1">
        <w:r w:rsidR="0062599A" w:rsidRPr="006A5686">
          <w:rPr>
            <w:rStyle w:val="a3"/>
            <w:noProof/>
            <w:lang w:val="en-US"/>
          </w:rPr>
          <w:t>8.5.2</w:t>
        </w:r>
        <w:r w:rsidR="0062599A">
          <w:rPr>
            <w:rFonts w:eastAsiaTheme="minorEastAsia"/>
            <w:noProof/>
            <w:sz w:val="22"/>
            <w:szCs w:val="22"/>
            <w:lang w:eastAsia="ru-RU"/>
          </w:rPr>
          <w:tab/>
        </w:r>
        <w:r w:rsidR="0062599A" w:rsidRPr="006A5686">
          <w:rPr>
            <w:rStyle w:val="a3"/>
            <w:noProof/>
            <w:lang w:val="en-US"/>
          </w:rPr>
          <w:t>Healthcare providers and Doctors directories</w:t>
        </w:r>
        <w:r w:rsidR="0062599A">
          <w:rPr>
            <w:noProof/>
            <w:webHidden/>
          </w:rPr>
          <w:tab/>
        </w:r>
        <w:r w:rsidR="0062599A">
          <w:rPr>
            <w:noProof/>
            <w:webHidden/>
          </w:rPr>
          <w:fldChar w:fldCharType="begin"/>
        </w:r>
        <w:r w:rsidR="0062599A">
          <w:rPr>
            <w:noProof/>
            <w:webHidden/>
          </w:rPr>
          <w:instrText xml:space="preserve"> PAGEREF _Toc426045877 \h </w:instrText>
        </w:r>
        <w:r w:rsidR="0062599A">
          <w:rPr>
            <w:noProof/>
            <w:webHidden/>
          </w:rPr>
        </w:r>
        <w:r w:rsidR="0062599A">
          <w:rPr>
            <w:noProof/>
            <w:webHidden/>
          </w:rPr>
          <w:fldChar w:fldCharType="separate"/>
        </w:r>
        <w:r w:rsidR="0062599A">
          <w:rPr>
            <w:noProof/>
            <w:webHidden/>
          </w:rPr>
          <w:t>44</w:t>
        </w:r>
        <w:r w:rsidR="0062599A">
          <w:rPr>
            <w:noProof/>
            <w:webHidden/>
          </w:rPr>
          <w:fldChar w:fldCharType="end"/>
        </w:r>
      </w:hyperlink>
    </w:p>
    <w:p w14:paraId="1812CFEE"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78" w:history="1">
        <w:r w:rsidR="0062599A" w:rsidRPr="006A5686">
          <w:rPr>
            <w:rStyle w:val="a3"/>
            <w:noProof/>
            <w:lang w:val="en-US"/>
          </w:rPr>
          <w:t>8.6</w:t>
        </w:r>
        <w:r w:rsidR="0062599A">
          <w:rPr>
            <w:rFonts w:eastAsiaTheme="minorEastAsia"/>
            <w:b w:val="0"/>
            <w:bCs w:val="0"/>
            <w:noProof/>
            <w:sz w:val="22"/>
            <w:szCs w:val="22"/>
            <w:lang w:eastAsia="ru-RU"/>
          </w:rPr>
          <w:tab/>
        </w:r>
        <w:r w:rsidR="0062599A" w:rsidRPr="006A5686">
          <w:rPr>
            <w:rStyle w:val="a3"/>
            <w:noProof/>
            <w:lang w:val="en-US"/>
          </w:rPr>
          <w:t>EHR - Billing (USAID) integration</w:t>
        </w:r>
        <w:r w:rsidR="0062599A">
          <w:rPr>
            <w:noProof/>
            <w:webHidden/>
          </w:rPr>
          <w:tab/>
        </w:r>
        <w:r w:rsidR="0062599A">
          <w:rPr>
            <w:noProof/>
            <w:webHidden/>
          </w:rPr>
          <w:fldChar w:fldCharType="begin"/>
        </w:r>
        <w:r w:rsidR="0062599A">
          <w:rPr>
            <w:noProof/>
            <w:webHidden/>
          </w:rPr>
          <w:instrText xml:space="preserve"> PAGEREF _Toc426045878 \h </w:instrText>
        </w:r>
        <w:r w:rsidR="0062599A">
          <w:rPr>
            <w:noProof/>
            <w:webHidden/>
          </w:rPr>
        </w:r>
        <w:r w:rsidR="0062599A">
          <w:rPr>
            <w:noProof/>
            <w:webHidden/>
          </w:rPr>
          <w:fldChar w:fldCharType="separate"/>
        </w:r>
        <w:r w:rsidR="0062599A">
          <w:rPr>
            <w:noProof/>
            <w:webHidden/>
          </w:rPr>
          <w:t>44</w:t>
        </w:r>
        <w:r w:rsidR="0062599A">
          <w:rPr>
            <w:noProof/>
            <w:webHidden/>
          </w:rPr>
          <w:fldChar w:fldCharType="end"/>
        </w:r>
      </w:hyperlink>
    </w:p>
    <w:p w14:paraId="24BFA3AC" w14:textId="77777777" w:rsidR="0062599A" w:rsidRDefault="004312E2">
      <w:pPr>
        <w:pStyle w:val="31"/>
        <w:tabs>
          <w:tab w:val="left" w:pos="880"/>
          <w:tab w:val="right" w:leader="dot" w:pos="9345"/>
        </w:tabs>
        <w:rPr>
          <w:rFonts w:eastAsiaTheme="minorEastAsia"/>
          <w:noProof/>
          <w:sz w:val="22"/>
          <w:szCs w:val="22"/>
          <w:lang w:eastAsia="ru-RU"/>
        </w:rPr>
      </w:pPr>
      <w:hyperlink w:anchor="_Toc426045879" w:history="1">
        <w:r w:rsidR="0062599A" w:rsidRPr="006A5686">
          <w:rPr>
            <w:rStyle w:val="a3"/>
            <w:noProof/>
            <w:lang w:val="en-US"/>
          </w:rPr>
          <w:t>8.6.1</w:t>
        </w:r>
        <w:r w:rsidR="0062599A">
          <w:rPr>
            <w:rFonts w:eastAsiaTheme="minorEastAsia"/>
            <w:noProof/>
            <w:sz w:val="22"/>
            <w:szCs w:val="22"/>
            <w:lang w:eastAsia="ru-RU"/>
          </w:rPr>
          <w:tab/>
        </w:r>
        <w:r w:rsidR="0062599A" w:rsidRPr="006A5686">
          <w:rPr>
            <w:rStyle w:val="a3"/>
            <w:noProof/>
            <w:lang w:val="en-US"/>
          </w:rPr>
          <w:t>Financial Units managements</w:t>
        </w:r>
        <w:r w:rsidR="0062599A">
          <w:rPr>
            <w:noProof/>
            <w:webHidden/>
          </w:rPr>
          <w:tab/>
        </w:r>
        <w:r w:rsidR="0062599A">
          <w:rPr>
            <w:noProof/>
            <w:webHidden/>
          </w:rPr>
          <w:fldChar w:fldCharType="begin"/>
        </w:r>
        <w:r w:rsidR="0062599A">
          <w:rPr>
            <w:noProof/>
            <w:webHidden/>
          </w:rPr>
          <w:instrText xml:space="preserve"> PAGEREF _Toc426045879 \h </w:instrText>
        </w:r>
        <w:r w:rsidR="0062599A">
          <w:rPr>
            <w:noProof/>
            <w:webHidden/>
          </w:rPr>
        </w:r>
        <w:r w:rsidR="0062599A">
          <w:rPr>
            <w:noProof/>
            <w:webHidden/>
          </w:rPr>
          <w:fldChar w:fldCharType="separate"/>
        </w:r>
        <w:r w:rsidR="0062599A">
          <w:rPr>
            <w:noProof/>
            <w:webHidden/>
          </w:rPr>
          <w:t>45</w:t>
        </w:r>
        <w:r w:rsidR="0062599A">
          <w:rPr>
            <w:noProof/>
            <w:webHidden/>
          </w:rPr>
          <w:fldChar w:fldCharType="end"/>
        </w:r>
      </w:hyperlink>
    </w:p>
    <w:p w14:paraId="66F6B887" w14:textId="77777777" w:rsidR="0062599A" w:rsidRDefault="004312E2">
      <w:pPr>
        <w:pStyle w:val="31"/>
        <w:tabs>
          <w:tab w:val="left" w:pos="880"/>
          <w:tab w:val="right" w:leader="dot" w:pos="9345"/>
        </w:tabs>
        <w:rPr>
          <w:rFonts w:eastAsiaTheme="minorEastAsia"/>
          <w:noProof/>
          <w:sz w:val="22"/>
          <w:szCs w:val="22"/>
          <w:lang w:eastAsia="ru-RU"/>
        </w:rPr>
      </w:pPr>
      <w:hyperlink w:anchor="_Toc426045880" w:history="1">
        <w:r w:rsidR="0062599A" w:rsidRPr="006A5686">
          <w:rPr>
            <w:rStyle w:val="a3"/>
            <w:noProof/>
            <w:lang w:val="en-US"/>
          </w:rPr>
          <w:t>8.6.2</w:t>
        </w:r>
        <w:r w:rsidR="0062599A">
          <w:rPr>
            <w:rFonts w:eastAsiaTheme="minorEastAsia"/>
            <w:noProof/>
            <w:sz w:val="22"/>
            <w:szCs w:val="22"/>
            <w:lang w:eastAsia="ru-RU"/>
          </w:rPr>
          <w:tab/>
        </w:r>
        <w:r w:rsidR="0062599A" w:rsidRPr="006A5686">
          <w:rPr>
            <w:rStyle w:val="a3"/>
            <w:noProof/>
            <w:lang w:val="en-US"/>
          </w:rPr>
          <w:t>Guarantee No.</w:t>
        </w:r>
        <w:r w:rsidR="0062599A">
          <w:rPr>
            <w:noProof/>
            <w:webHidden/>
          </w:rPr>
          <w:tab/>
        </w:r>
        <w:r w:rsidR="0062599A">
          <w:rPr>
            <w:noProof/>
            <w:webHidden/>
          </w:rPr>
          <w:fldChar w:fldCharType="begin"/>
        </w:r>
        <w:r w:rsidR="0062599A">
          <w:rPr>
            <w:noProof/>
            <w:webHidden/>
          </w:rPr>
          <w:instrText xml:space="preserve"> PAGEREF _Toc426045880 \h </w:instrText>
        </w:r>
        <w:r w:rsidR="0062599A">
          <w:rPr>
            <w:noProof/>
            <w:webHidden/>
          </w:rPr>
        </w:r>
        <w:r w:rsidR="0062599A">
          <w:rPr>
            <w:noProof/>
            <w:webHidden/>
          </w:rPr>
          <w:fldChar w:fldCharType="separate"/>
        </w:r>
        <w:r w:rsidR="0062599A">
          <w:rPr>
            <w:noProof/>
            <w:webHidden/>
          </w:rPr>
          <w:t>46</w:t>
        </w:r>
        <w:r w:rsidR="0062599A">
          <w:rPr>
            <w:noProof/>
            <w:webHidden/>
          </w:rPr>
          <w:fldChar w:fldCharType="end"/>
        </w:r>
      </w:hyperlink>
    </w:p>
    <w:p w14:paraId="2211F1FB" w14:textId="77777777" w:rsidR="0062599A" w:rsidRDefault="004312E2">
      <w:pPr>
        <w:pStyle w:val="31"/>
        <w:tabs>
          <w:tab w:val="left" w:pos="880"/>
          <w:tab w:val="right" w:leader="dot" w:pos="9345"/>
        </w:tabs>
        <w:rPr>
          <w:rFonts w:eastAsiaTheme="minorEastAsia"/>
          <w:noProof/>
          <w:sz w:val="22"/>
          <w:szCs w:val="22"/>
          <w:lang w:eastAsia="ru-RU"/>
        </w:rPr>
      </w:pPr>
      <w:hyperlink w:anchor="_Toc426045881" w:history="1">
        <w:r w:rsidR="0062599A" w:rsidRPr="006A5686">
          <w:rPr>
            <w:rStyle w:val="a3"/>
            <w:noProof/>
            <w:lang w:val="en-US"/>
          </w:rPr>
          <w:t>8.6.3</w:t>
        </w:r>
        <w:r w:rsidR="0062599A">
          <w:rPr>
            <w:rFonts w:eastAsiaTheme="minorEastAsia"/>
            <w:noProof/>
            <w:sz w:val="22"/>
            <w:szCs w:val="22"/>
            <w:lang w:eastAsia="ru-RU"/>
          </w:rPr>
          <w:tab/>
        </w:r>
        <w:r w:rsidR="0062599A" w:rsidRPr="006A5686">
          <w:rPr>
            <w:rStyle w:val="a3"/>
            <w:noProof/>
            <w:lang w:val="en-US"/>
          </w:rPr>
          <w:t>EHR UI and data model enhancements</w:t>
        </w:r>
        <w:r w:rsidR="0062599A">
          <w:rPr>
            <w:noProof/>
            <w:webHidden/>
          </w:rPr>
          <w:tab/>
        </w:r>
        <w:r w:rsidR="0062599A">
          <w:rPr>
            <w:noProof/>
            <w:webHidden/>
          </w:rPr>
          <w:fldChar w:fldCharType="begin"/>
        </w:r>
        <w:r w:rsidR="0062599A">
          <w:rPr>
            <w:noProof/>
            <w:webHidden/>
          </w:rPr>
          <w:instrText xml:space="preserve"> PAGEREF _Toc426045881 \h </w:instrText>
        </w:r>
        <w:r w:rsidR="0062599A">
          <w:rPr>
            <w:noProof/>
            <w:webHidden/>
          </w:rPr>
        </w:r>
        <w:r w:rsidR="0062599A">
          <w:rPr>
            <w:noProof/>
            <w:webHidden/>
          </w:rPr>
          <w:fldChar w:fldCharType="separate"/>
        </w:r>
        <w:r w:rsidR="0062599A">
          <w:rPr>
            <w:noProof/>
            <w:webHidden/>
          </w:rPr>
          <w:t>48</w:t>
        </w:r>
        <w:r w:rsidR="0062599A">
          <w:rPr>
            <w:noProof/>
            <w:webHidden/>
          </w:rPr>
          <w:fldChar w:fldCharType="end"/>
        </w:r>
      </w:hyperlink>
    </w:p>
    <w:p w14:paraId="257CE2FB"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82" w:history="1">
        <w:r w:rsidR="0062599A" w:rsidRPr="006A5686">
          <w:rPr>
            <w:rStyle w:val="a3"/>
            <w:noProof/>
            <w:lang w:val="en-US"/>
          </w:rPr>
          <w:t>8.7</w:t>
        </w:r>
        <w:r w:rsidR="0062599A">
          <w:rPr>
            <w:rFonts w:eastAsiaTheme="minorEastAsia"/>
            <w:b w:val="0"/>
            <w:bCs w:val="0"/>
            <w:noProof/>
            <w:sz w:val="22"/>
            <w:szCs w:val="22"/>
            <w:lang w:eastAsia="ru-RU"/>
          </w:rPr>
          <w:tab/>
        </w:r>
        <w:r w:rsidR="0062599A" w:rsidRPr="006A5686">
          <w:rPr>
            <w:rStyle w:val="a3"/>
            <w:noProof/>
            <w:lang w:val="en-US"/>
          </w:rPr>
          <w:t>USAID-EHR Form 100 exchange</w:t>
        </w:r>
        <w:r w:rsidR="0062599A">
          <w:rPr>
            <w:noProof/>
            <w:webHidden/>
          </w:rPr>
          <w:tab/>
        </w:r>
        <w:r w:rsidR="0062599A">
          <w:rPr>
            <w:noProof/>
            <w:webHidden/>
          </w:rPr>
          <w:fldChar w:fldCharType="begin"/>
        </w:r>
        <w:r w:rsidR="0062599A">
          <w:rPr>
            <w:noProof/>
            <w:webHidden/>
          </w:rPr>
          <w:instrText xml:space="preserve"> PAGEREF _Toc426045882 \h </w:instrText>
        </w:r>
        <w:r w:rsidR="0062599A">
          <w:rPr>
            <w:noProof/>
            <w:webHidden/>
          </w:rPr>
        </w:r>
        <w:r w:rsidR="0062599A">
          <w:rPr>
            <w:noProof/>
            <w:webHidden/>
          </w:rPr>
          <w:fldChar w:fldCharType="separate"/>
        </w:r>
        <w:r w:rsidR="0062599A">
          <w:rPr>
            <w:noProof/>
            <w:webHidden/>
          </w:rPr>
          <w:t>50</w:t>
        </w:r>
        <w:r w:rsidR="0062599A">
          <w:rPr>
            <w:noProof/>
            <w:webHidden/>
          </w:rPr>
          <w:fldChar w:fldCharType="end"/>
        </w:r>
      </w:hyperlink>
    </w:p>
    <w:p w14:paraId="431C84E2" w14:textId="77777777" w:rsidR="0062599A" w:rsidRDefault="004312E2">
      <w:pPr>
        <w:pStyle w:val="31"/>
        <w:tabs>
          <w:tab w:val="left" w:pos="880"/>
          <w:tab w:val="right" w:leader="dot" w:pos="9345"/>
        </w:tabs>
        <w:rPr>
          <w:rFonts w:eastAsiaTheme="minorEastAsia"/>
          <w:noProof/>
          <w:sz w:val="22"/>
          <w:szCs w:val="22"/>
          <w:lang w:eastAsia="ru-RU"/>
        </w:rPr>
      </w:pPr>
      <w:hyperlink w:anchor="_Toc426045883" w:history="1">
        <w:r w:rsidR="0062599A" w:rsidRPr="006A5686">
          <w:rPr>
            <w:rStyle w:val="a3"/>
            <w:noProof/>
            <w:lang w:val="en-US"/>
          </w:rPr>
          <w:t>8.7.1</w:t>
        </w:r>
        <w:r w:rsidR="0062599A">
          <w:rPr>
            <w:rFonts w:eastAsiaTheme="minorEastAsia"/>
            <w:noProof/>
            <w:sz w:val="22"/>
            <w:szCs w:val="22"/>
            <w:lang w:eastAsia="ru-RU"/>
          </w:rPr>
          <w:tab/>
        </w:r>
        <w:r w:rsidR="0062599A" w:rsidRPr="006A5686">
          <w:rPr>
            <w:rStyle w:val="a3"/>
            <w:noProof/>
            <w:lang w:val="en-US"/>
          </w:rPr>
          <w:t>General schema</w:t>
        </w:r>
        <w:r w:rsidR="0062599A">
          <w:rPr>
            <w:noProof/>
            <w:webHidden/>
          </w:rPr>
          <w:tab/>
        </w:r>
        <w:r w:rsidR="0062599A">
          <w:rPr>
            <w:noProof/>
            <w:webHidden/>
          </w:rPr>
          <w:fldChar w:fldCharType="begin"/>
        </w:r>
        <w:r w:rsidR="0062599A">
          <w:rPr>
            <w:noProof/>
            <w:webHidden/>
          </w:rPr>
          <w:instrText xml:space="preserve"> PAGEREF _Toc426045883 \h </w:instrText>
        </w:r>
        <w:r w:rsidR="0062599A">
          <w:rPr>
            <w:noProof/>
            <w:webHidden/>
          </w:rPr>
        </w:r>
        <w:r w:rsidR="0062599A">
          <w:rPr>
            <w:noProof/>
            <w:webHidden/>
          </w:rPr>
          <w:fldChar w:fldCharType="separate"/>
        </w:r>
        <w:r w:rsidR="0062599A">
          <w:rPr>
            <w:noProof/>
            <w:webHidden/>
          </w:rPr>
          <w:t>50</w:t>
        </w:r>
        <w:r w:rsidR="0062599A">
          <w:rPr>
            <w:noProof/>
            <w:webHidden/>
          </w:rPr>
          <w:fldChar w:fldCharType="end"/>
        </w:r>
      </w:hyperlink>
    </w:p>
    <w:p w14:paraId="3822B9CE" w14:textId="77777777" w:rsidR="0062599A" w:rsidRDefault="004312E2">
      <w:pPr>
        <w:pStyle w:val="31"/>
        <w:tabs>
          <w:tab w:val="left" w:pos="880"/>
          <w:tab w:val="right" w:leader="dot" w:pos="9345"/>
        </w:tabs>
        <w:rPr>
          <w:rFonts w:eastAsiaTheme="minorEastAsia"/>
          <w:noProof/>
          <w:sz w:val="22"/>
          <w:szCs w:val="22"/>
          <w:lang w:eastAsia="ru-RU"/>
        </w:rPr>
      </w:pPr>
      <w:hyperlink w:anchor="_Toc426045884" w:history="1">
        <w:r w:rsidR="0062599A" w:rsidRPr="006A5686">
          <w:rPr>
            <w:rStyle w:val="a3"/>
            <w:noProof/>
            <w:lang w:val="en-US"/>
          </w:rPr>
          <w:t>8.7.2</w:t>
        </w:r>
        <w:r w:rsidR="0062599A">
          <w:rPr>
            <w:rFonts w:eastAsiaTheme="minorEastAsia"/>
            <w:noProof/>
            <w:sz w:val="22"/>
            <w:szCs w:val="22"/>
            <w:lang w:eastAsia="ru-RU"/>
          </w:rPr>
          <w:tab/>
        </w:r>
        <w:r w:rsidR="0062599A" w:rsidRPr="006A5686">
          <w:rPr>
            <w:rStyle w:val="a3"/>
            <w:noProof/>
            <w:lang w:val="en-US"/>
          </w:rPr>
          <w:t>Data exchange mechanism description</w:t>
        </w:r>
        <w:r w:rsidR="0062599A">
          <w:rPr>
            <w:noProof/>
            <w:webHidden/>
          </w:rPr>
          <w:tab/>
        </w:r>
        <w:r w:rsidR="0062599A">
          <w:rPr>
            <w:noProof/>
            <w:webHidden/>
          </w:rPr>
          <w:fldChar w:fldCharType="begin"/>
        </w:r>
        <w:r w:rsidR="0062599A">
          <w:rPr>
            <w:noProof/>
            <w:webHidden/>
          </w:rPr>
          <w:instrText xml:space="preserve"> PAGEREF _Toc426045884 \h </w:instrText>
        </w:r>
        <w:r w:rsidR="0062599A">
          <w:rPr>
            <w:noProof/>
            <w:webHidden/>
          </w:rPr>
        </w:r>
        <w:r w:rsidR="0062599A">
          <w:rPr>
            <w:noProof/>
            <w:webHidden/>
          </w:rPr>
          <w:fldChar w:fldCharType="separate"/>
        </w:r>
        <w:r w:rsidR="0062599A">
          <w:rPr>
            <w:noProof/>
            <w:webHidden/>
          </w:rPr>
          <w:t>50</w:t>
        </w:r>
        <w:r w:rsidR="0062599A">
          <w:rPr>
            <w:noProof/>
            <w:webHidden/>
          </w:rPr>
          <w:fldChar w:fldCharType="end"/>
        </w:r>
      </w:hyperlink>
    </w:p>
    <w:p w14:paraId="273ED64D" w14:textId="77777777" w:rsidR="0062599A" w:rsidRDefault="004312E2">
      <w:pPr>
        <w:pStyle w:val="11"/>
        <w:rPr>
          <w:rFonts w:asciiTheme="minorHAnsi" w:eastAsiaTheme="minorEastAsia" w:hAnsiTheme="minorHAnsi"/>
          <w:b w:val="0"/>
          <w:bCs w:val="0"/>
          <w:caps w:val="0"/>
          <w:sz w:val="22"/>
          <w:szCs w:val="22"/>
          <w:lang w:eastAsia="ru-RU"/>
        </w:rPr>
      </w:pPr>
      <w:hyperlink w:anchor="_Toc426045885" w:history="1">
        <w:r w:rsidR="0062599A" w:rsidRPr="006A5686">
          <w:rPr>
            <w:rStyle w:val="a3"/>
          </w:rPr>
          <w:t>9</w:t>
        </w:r>
        <w:r w:rsidR="0062599A">
          <w:rPr>
            <w:rFonts w:asciiTheme="minorHAnsi" w:eastAsiaTheme="minorEastAsia" w:hAnsiTheme="minorHAnsi"/>
            <w:b w:val="0"/>
            <w:bCs w:val="0"/>
            <w:caps w:val="0"/>
            <w:sz w:val="22"/>
            <w:szCs w:val="22"/>
            <w:lang w:eastAsia="ru-RU"/>
          </w:rPr>
          <w:tab/>
        </w:r>
        <w:r w:rsidR="0062599A" w:rsidRPr="006A5686">
          <w:rPr>
            <w:rStyle w:val="a3"/>
            <w:lang w:val="en-US"/>
          </w:rPr>
          <w:t>EHR Security</w:t>
        </w:r>
        <w:r w:rsidR="0062599A">
          <w:rPr>
            <w:webHidden/>
          </w:rPr>
          <w:tab/>
        </w:r>
        <w:r w:rsidR="0062599A">
          <w:rPr>
            <w:webHidden/>
          </w:rPr>
          <w:fldChar w:fldCharType="begin"/>
        </w:r>
        <w:r w:rsidR="0062599A">
          <w:rPr>
            <w:webHidden/>
          </w:rPr>
          <w:instrText xml:space="preserve"> PAGEREF _Toc426045885 \h </w:instrText>
        </w:r>
        <w:r w:rsidR="0062599A">
          <w:rPr>
            <w:webHidden/>
          </w:rPr>
        </w:r>
        <w:r w:rsidR="0062599A">
          <w:rPr>
            <w:webHidden/>
          </w:rPr>
          <w:fldChar w:fldCharType="separate"/>
        </w:r>
        <w:r w:rsidR="0062599A">
          <w:rPr>
            <w:webHidden/>
          </w:rPr>
          <w:t>51</w:t>
        </w:r>
        <w:r w:rsidR="0062599A">
          <w:rPr>
            <w:webHidden/>
          </w:rPr>
          <w:fldChar w:fldCharType="end"/>
        </w:r>
      </w:hyperlink>
    </w:p>
    <w:p w14:paraId="30AFFFDF"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86" w:history="1">
        <w:r w:rsidR="0062599A" w:rsidRPr="006A5686">
          <w:rPr>
            <w:rStyle w:val="a3"/>
            <w:noProof/>
            <w:lang w:val="en-US"/>
          </w:rPr>
          <w:t>9.1</w:t>
        </w:r>
        <w:r w:rsidR="0062599A">
          <w:rPr>
            <w:rFonts w:eastAsiaTheme="minorEastAsia"/>
            <w:b w:val="0"/>
            <w:bCs w:val="0"/>
            <w:noProof/>
            <w:sz w:val="22"/>
            <w:szCs w:val="22"/>
            <w:lang w:eastAsia="ru-RU"/>
          </w:rPr>
          <w:tab/>
        </w:r>
        <w:r w:rsidR="0062599A" w:rsidRPr="006A5686">
          <w:rPr>
            <w:rStyle w:val="a3"/>
            <w:noProof/>
            <w:lang w:val="en-US"/>
          </w:rPr>
          <w:t>Data security administration in HMIS</w:t>
        </w:r>
        <w:r w:rsidR="0062599A">
          <w:rPr>
            <w:noProof/>
            <w:webHidden/>
          </w:rPr>
          <w:tab/>
        </w:r>
        <w:r w:rsidR="0062599A">
          <w:rPr>
            <w:noProof/>
            <w:webHidden/>
          </w:rPr>
          <w:fldChar w:fldCharType="begin"/>
        </w:r>
        <w:r w:rsidR="0062599A">
          <w:rPr>
            <w:noProof/>
            <w:webHidden/>
          </w:rPr>
          <w:instrText xml:space="preserve"> PAGEREF _Toc426045886 \h </w:instrText>
        </w:r>
        <w:r w:rsidR="0062599A">
          <w:rPr>
            <w:noProof/>
            <w:webHidden/>
          </w:rPr>
        </w:r>
        <w:r w:rsidR="0062599A">
          <w:rPr>
            <w:noProof/>
            <w:webHidden/>
          </w:rPr>
          <w:fldChar w:fldCharType="separate"/>
        </w:r>
        <w:r w:rsidR="0062599A">
          <w:rPr>
            <w:noProof/>
            <w:webHidden/>
          </w:rPr>
          <w:t>51</w:t>
        </w:r>
        <w:r w:rsidR="0062599A">
          <w:rPr>
            <w:noProof/>
            <w:webHidden/>
          </w:rPr>
          <w:fldChar w:fldCharType="end"/>
        </w:r>
      </w:hyperlink>
    </w:p>
    <w:p w14:paraId="6AF7D4D1"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87" w:history="1">
        <w:r w:rsidR="0062599A" w:rsidRPr="006A5686">
          <w:rPr>
            <w:rStyle w:val="a3"/>
            <w:noProof/>
            <w:lang w:val="en-US"/>
          </w:rPr>
          <w:t>9.2</w:t>
        </w:r>
        <w:r w:rsidR="0062599A">
          <w:rPr>
            <w:rFonts w:eastAsiaTheme="minorEastAsia"/>
            <w:b w:val="0"/>
            <w:bCs w:val="0"/>
            <w:noProof/>
            <w:sz w:val="22"/>
            <w:szCs w:val="22"/>
            <w:lang w:eastAsia="ru-RU"/>
          </w:rPr>
          <w:tab/>
        </w:r>
        <w:r w:rsidR="0062599A" w:rsidRPr="006A5686">
          <w:rPr>
            <w:rStyle w:val="a3"/>
            <w:noProof/>
            <w:lang w:val="en-US"/>
          </w:rPr>
          <w:t>Basic user access roles</w:t>
        </w:r>
        <w:r w:rsidR="0062599A">
          <w:rPr>
            <w:noProof/>
            <w:webHidden/>
          </w:rPr>
          <w:tab/>
        </w:r>
        <w:r w:rsidR="0062599A">
          <w:rPr>
            <w:noProof/>
            <w:webHidden/>
          </w:rPr>
          <w:fldChar w:fldCharType="begin"/>
        </w:r>
        <w:r w:rsidR="0062599A">
          <w:rPr>
            <w:noProof/>
            <w:webHidden/>
          </w:rPr>
          <w:instrText xml:space="preserve"> PAGEREF _Toc426045887 \h </w:instrText>
        </w:r>
        <w:r w:rsidR="0062599A">
          <w:rPr>
            <w:noProof/>
            <w:webHidden/>
          </w:rPr>
        </w:r>
        <w:r w:rsidR="0062599A">
          <w:rPr>
            <w:noProof/>
            <w:webHidden/>
          </w:rPr>
          <w:fldChar w:fldCharType="separate"/>
        </w:r>
        <w:r w:rsidR="0062599A">
          <w:rPr>
            <w:noProof/>
            <w:webHidden/>
          </w:rPr>
          <w:t>51</w:t>
        </w:r>
        <w:r w:rsidR="0062599A">
          <w:rPr>
            <w:noProof/>
            <w:webHidden/>
          </w:rPr>
          <w:fldChar w:fldCharType="end"/>
        </w:r>
      </w:hyperlink>
    </w:p>
    <w:p w14:paraId="40AC48B7"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88" w:history="1">
        <w:r w:rsidR="0062599A" w:rsidRPr="006A5686">
          <w:rPr>
            <w:rStyle w:val="a3"/>
            <w:noProof/>
          </w:rPr>
          <w:t>9.3</w:t>
        </w:r>
        <w:r w:rsidR="0062599A">
          <w:rPr>
            <w:rFonts w:eastAsiaTheme="minorEastAsia"/>
            <w:b w:val="0"/>
            <w:bCs w:val="0"/>
            <w:noProof/>
            <w:sz w:val="22"/>
            <w:szCs w:val="22"/>
            <w:lang w:eastAsia="ru-RU"/>
          </w:rPr>
          <w:tab/>
        </w:r>
        <w:r w:rsidR="0062599A" w:rsidRPr="006A5686">
          <w:rPr>
            <w:rStyle w:val="a3"/>
            <w:noProof/>
            <w:lang w:val="en-US"/>
          </w:rPr>
          <w:t>Authentication / autorization</w:t>
        </w:r>
        <w:r w:rsidR="0062599A">
          <w:rPr>
            <w:noProof/>
            <w:webHidden/>
          </w:rPr>
          <w:tab/>
        </w:r>
        <w:r w:rsidR="0062599A">
          <w:rPr>
            <w:noProof/>
            <w:webHidden/>
          </w:rPr>
          <w:fldChar w:fldCharType="begin"/>
        </w:r>
        <w:r w:rsidR="0062599A">
          <w:rPr>
            <w:noProof/>
            <w:webHidden/>
          </w:rPr>
          <w:instrText xml:space="preserve"> PAGEREF _Toc426045888 \h </w:instrText>
        </w:r>
        <w:r w:rsidR="0062599A">
          <w:rPr>
            <w:noProof/>
            <w:webHidden/>
          </w:rPr>
        </w:r>
        <w:r w:rsidR="0062599A">
          <w:rPr>
            <w:noProof/>
            <w:webHidden/>
          </w:rPr>
          <w:fldChar w:fldCharType="separate"/>
        </w:r>
        <w:r w:rsidR="0062599A">
          <w:rPr>
            <w:noProof/>
            <w:webHidden/>
          </w:rPr>
          <w:t>52</w:t>
        </w:r>
        <w:r w:rsidR="0062599A">
          <w:rPr>
            <w:noProof/>
            <w:webHidden/>
          </w:rPr>
          <w:fldChar w:fldCharType="end"/>
        </w:r>
      </w:hyperlink>
    </w:p>
    <w:p w14:paraId="2C6E78D0"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89" w:history="1">
        <w:r w:rsidR="0062599A" w:rsidRPr="006A5686">
          <w:rPr>
            <w:rStyle w:val="a3"/>
            <w:noProof/>
          </w:rPr>
          <w:t>9.4</w:t>
        </w:r>
        <w:r w:rsidR="0062599A">
          <w:rPr>
            <w:rFonts w:eastAsiaTheme="minorEastAsia"/>
            <w:b w:val="0"/>
            <w:bCs w:val="0"/>
            <w:noProof/>
            <w:sz w:val="22"/>
            <w:szCs w:val="22"/>
            <w:lang w:eastAsia="ru-RU"/>
          </w:rPr>
          <w:tab/>
        </w:r>
        <w:r w:rsidR="0062599A" w:rsidRPr="006A5686">
          <w:rPr>
            <w:rStyle w:val="a3"/>
            <w:noProof/>
            <w:lang w:val="en-US"/>
          </w:rPr>
          <w:t>Patient data &amp; consent management</w:t>
        </w:r>
        <w:r w:rsidR="0062599A">
          <w:rPr>
            <w:noProof/>
            <w:webHidden/>
          </w:rPr>
          <w:tab/>
        </w:r>
        <w:r w:rsidR="0062599A">
          <w:rPr>
            <w:noProof/>
            <w:webHidden/>
          </w:rPr>
          <w:fldChar w:fldCharType="begin"/>
        </w:r>
        <w:r w:rsidR="0062599A">
          <w:rPr>
            <w:noProof/>
            <w:webHidden/>
          </w:rPr>
          <w:instrText xml:space="preserve"> PAGEREF _Toc426045889 \h </w:instrText>
        </w:r>
        <w:r w:rsidR="0062599A">
          <w:rPr>
            <w:noProof/>
            <w:webHidden/>
          </w:rPr>
        </w:r>
        <w:r w:rsidR="0062599A">
          <w:rPr>
            <w:noProof/>
            <w:webHidden/>
          </w:rPr>
          <w:fldChar w:fldCharType="separate"/>
        </w:r>
        <w:r w:rsidR="0062599A">
          <w:rPr>
            <w:noProof/>
            <w:webHidden/>
          </w:rPr>
          <w:t>53</w:t>
        </w:r>
        <w:r w:rsidR="0062599A">
          <w:rPr>
            <w:noProof/>
            <w:webHidden/>
          </w:rPr>
          <w:fldChar w:fldCharType="end"/>
        </w:r>
      </w:hyperlink>
    </w:p>
    <w:p w14:paraId="251D7F5B"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90" w:history="1">
        <w:r w:rsidR="0062599A" w:rsidRPr="006A5686">
          <w:rPr>
            <w:rStyle w:val="a3"/>
            <w:noProof/>
          </w:rPr>
          <w:t>9.5</w:t>
        </w:r>
        <w:r w:rsidR="0062599A">
          <w:rPr>
            <w:rFonts w:eastAsiaTheme="minorEastAsia"/>
            <w:b w:val="0"/>
            <w:bCs w:val="0"/>
            <w:noProof/>
            <w:sz w:val="22"/>
            <w:szCs w:val="22"/>
            <w:lang w:eastAsia="ru-RU"/>
          </w:rPr>
          <w:tab/>
        </w:r>
        <w:r w:rsidR="0062599A" w:rsidRPr="006A5686">
          <w:rPr>
            <w:rStyle w:val="a3"/>
            <w:noProof/>
            <w:lang w:val="en-US"/>
          </w:rPr>
          <w:t>Digital signature</w:t>
        </w:r>
        <w:r w:rsidR="0062599A">
          <w:rPr>
            <w:noProof/>
            <w:webHidden/>
          </w:rPr>
          <w:tab/>
        </w:r>
        <w:r w:rsidR="0062599A">
          <w:rPr>
            <w:noProof/>
            <w:webHidden/>
          </w:rPr>
          <w:fldChar w:fldCharType="begin"/>
        </w:r>
        <w:r w:rsidR="0062599A">
          <w:rPr>
            <w:noProof/>
            <w:webHidden/>
          </w:rPr>
          <w:instrText xml:space="preserve"> PAGEREF _Toc426045890 \h </w:instrText>
        </w:r>
        <w:r w:rsidR="0062599A">
          <w:rPr>
            <w:noProof/>
            <w:webHidden/>
          </w:rPr>
        </w:r>
        <w:r w:rsidR="0062599A">
          <w:rPr>
            <w:noProof/>
            <w:webHidden/>
          </w:rPr>
          <w:fldChar w:fldCharType="separate"/>
        </w:r>
        <w:r w:rsidR="0062599A">
          <w:rPr>
            <w:noProof/>
            <w:webHidden/>
          </w:rPr>
          <w:t>54</w:t>
        </w:r>
        <w:r w:rsidR="0062599A">
          <w:rPr>
            <w:noProof/>
            <w:webHidden/>
          </w:rPr>
          <w:fldChar w:fldCharType="end"/>
        </w:r>
      </w:hyperlink>
    </w:p>
    <w:p w14:paraId="77AB9DF2" w14:textId="77777777" w:rsidR="0062599A" w:rsidRDefault="004312E2">
      <w:pPr>
        <w:pStyle w:val="11"/>
        <w:rPr>
          <w:rFonts w:asciiTheme="minorHAnsi" w:eastAsiaTheme="minorEastAsia" w:hAnsiTheme="minorHAnsi"/>
          <w:b w:val="0"/>
          <w:bCs w:val="0"/>
          <w:caps w:val="0"/>
          <w:sz w:val="22"/>
          <w:szCs w:val="22"/>
          <w:lang w:eastAsia="ru-RU"/>
        </w:rPr>
      </w:pPr>
      <w:hyperlink w:anchor="_Toc426045891" w:history="1">
        <w:r w:rsidR="0062599A" w:rsidRPr="006A5686">
          <w:rPr>
            <w:rStyle w:val="a3"/>
          </w:rPr>
          <w:t>10</w:t>
        </w:r>
        <w:r w:rsidR="0062599A">
          <w:rPr>
            <w:rFonts w:asciiTheme="minorHAnsi" w:eastAsiaTheme="minorEastAsia" w:hAnsiTheme="minorHAnsi"/>
            <w:b w:val="0"/>
            <w:bCs w:val="0"/>
            <w:caps w:val="0"/>
            <w:sz w:val="22"/>
            <w:szCs w:val="22"/>
            <w:lang w:eastAsia="ru-RU"/>
          </w:rPr>
          <w:tab/>
        </w:r>
        <w:r w:rsidR="0062599A" w:rsidRPr="006A5686">
          <w:rPr>
            <w:rStyle w:val="a3"/>
            <w:lang w:val="en-US"/>
          </w:rPr>
          <w:t>Appendixes</w:t>
        </w:r>
        <w:r w:rsidR="0062599A">
          <w:rPr>
            <w:webHidden/>
          </w:rPr>
          <w:tab/>
        </w:r>
        <w:r w:rsidR="0062599A">
          <w:rPr>
            <w:webHidden/>
          </w:rPr>
          <w:fldChar w:fldCharType="begin"/>
        </w:r>
        <w:r w:rsidR="0062599A">
          <w:rPr>
            <w:webHidden/>
          </w:rPr>
          <w:instrText xml:space="preserve"> PAGEREF _Toc426045891 \h </w:instrText>
        </w:r>
        <w:r w:rsidR="0062599A">
          <w:rPr>
            <w:webHidden/>
          </w:rPr>
        </w:r>
        <w:r w:rsidR="0062599A">
          <w:rPr>
            <w:webHidden/>
          </w:rPr>
          <w:fldChar w:fldCharType="separate"/>
        </w:r>
        <w:r w:rsidR="0062599A">
          <w:rPr>
            <w:webHidden/>
          </w:rPr>
          <w:t>56</w:t>
        </w:r>
        <w:r w:rsidR="0062599A">
          <w:rPr>
            <w:webHidden/>
          </w:rPr>
          <w:fldChar w:fldCharType="end"/>
        </w:r>
      </w:hyperlink>
    </w:p>
    <w:p w14:paraId="0DD74F98"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92" w:history="1">
        <w:r w:rsidR="0062599A" w:rsidRPr="006A5686">
          <w:rPr>
            <w:rStyle w:val="a3"/>
            <w:noProof/>
            <w:lang w:val="en-US"/>
          </w:rPr>
          <w:t>10.1</w:t>
        </w:r>
        <w:r w:rsidR="0062599A">
          <w:rPr>
            <w:rFonts w:eastAsiaTheme="minorEastAsia"/>
            <w:b w:val="0"/>
            <w:bCs w:val="0"/>
            <w:noProof/>
            <w:sz w:val="22"/>
            <w:szCs w:val="22"/>
            <w:lang w:eastAsia="ru-RU"/>
          </w:rPr>
          <w:tab/>
        </w:r>
        <w:r w:rsidR="0062599A" w:rsidRPr="006A5686">
          <w:rPr>
            <w:rStyle w:val="a3"/>
            <w:noProof/>
            <w:lang w:val="en-US"/>
          </w:rPr>
          <w:t>CDA2-templates for clinical data replication</w:t>
        </w:r>
        <w:r w:rsidR="0062599A">
          <w:rPr>
            <w:noProof/>
            <w:webHidden/>
          </w:rPr>
          <w:tab/>
        </w:r>
        <w:r w:rsidR="0062599A">
          <w:rPr>
            <w:noProof/>
            <w:webHidden/>
          </w:rPr>
          <w:fldChar w:fldCharType="begin"/>
        </w:r>
        <w:r w:rsidR="0062599A">
          <w:rPr>
            <w:noProof/>
            <w:webHidden/>
          </w:rPr>
          <w:instrText xml:space="preserve"> PAGEREF _Toc426045892 \h </w:instrText>
        </w:r>
        <w:r w:rsidR="0062599A">
          <w:rPr>
            <w:noProof/>
            <w:webHidden/>
          </w:rPr>
        </w:r>
        <w:r w:rsidR="0062599A">
          <w:rPr>
            <w:noProof/>
            <w:webHidden/>
          </w:rPr>
          <w:fldChar w:fldCharType="separate"/>
        </w:r>
        <w:r w:rsidR="0062599A">
          <w:rPr>
            <w:noProof/>
            <w:webHidden/>
          </w:rPr>
          <w:t>56</w:t>
        </w:r>
        <w:r w:rsidR="0062599A">
          <w:rPr>
            <w:noProof/>
            <w:webHidden/>
          </w:rPr>
          <w:fldChar w:fldCharType="end"/>
        </w:r>
      </w:hyperlink>
    </w:p>
    <w:p w14:paraId="1815254E" w14:textId="77777777" w:rsidR="0062599A" w:rsidRDefault="004312E2">
      <w:pPr>
        <w:pStyle w:val="31"/>
        <w:tabs>
          <w:tab w:val="left" w:pos="1100"/>
          <w:tab w:val="right" w:leader="dot" w:pos="9345"/>
        </w:tabs>
        <w:rPr>
          <w:rFonts w:eastAsiaTheme="minorEastAsia"/>
          <w:noProof/>
          <w:sz w:val="22"/>
          <w:szCs w:val="22"/>
          <w:lang w:eastAsia="ru-RU"/>
        </w:rPr>
      </w:pPr>
      <w:hyperlink w:anchor="_Toc426045893" w:history="1">
        <w:r w:rsidR="0062599A" w:rsidRPr="006A5686">
          <w:rPr>
            <w:rStyle w:val="a3"/>
            <w:noProof/>
            <w:lang w:val="en-US"/>
          </w:rPr>
          <w:t>10.1.1</w:t>
        </w:r>
        <w:r w:rsidR="0062599A">
          <w:rPr>
            <w:rFonts w:eastAsiaTheme="minorEastAsia"/>
            <w:noProof/>
            <w:sz w:val="22"/>
            <w:szCs w:val="22"/>
            <w:lang w:eastAsia="ru-RU"/>
          </w:rPr>
          <w:tab/>
        </w:r>
        <w:r w:rsidR="0062599A" w:rsidRPr="006A5686">
          <w:rPr>
            <w:rStyle w:val="a3"/>
            <w:noProof/>
            <w:lang w:val="en-US"/>
          </w:rPr>
          <w:t>In-Patient CDA2 template</w:t>
        </w:r>
        <w:r w:rsidR="0062599A">
          <w:rPr>
            <w:noProof/>
            <w:webHidden/>
          </w:rPr>
          <w:tab/>
        </w:r>
        <w:r w:rsidR="0062599A">
          <w:rPr>
            <w:noProof/>
            <w:webHidden/>
          </w:rPr>
          <w:fldChar w:fldCharType="begin"/>
        </w:r>
        <w:r w:rsidR="0062599A">
          <w:rPr>
            <w:noProof/>
            <w:webHidden/>
          </w:rPr>
          <w:instrText xml:space="preserve"> PAGEREF _Toc426045893 \h </w:instrText>
        </w:r>
        <w:r w:rsidR="0062599A">
          <w:rPr>
            <w:noProof/>
            <w:webHidden/>
          </w:rPr>
        </w:r>
        <w:r w:rsidR="0062599A">
          <w:rPr>
            <w:noProof/>
            <w:webHidden/>
          </w:rPr>
          <w:fldChar w:fldCharType="separate"/>
        </w:r>
        <w:r w:rsidR="0062599A">
          <w:rPr>
            <w:noProof/>
            <w:webHidden/>
          </w:rPr>
          <w:t>56</w:t>
        </w:r>
        <w:r w:rsidR="0062599A">
          <w:rPr>
            <w:noProof/>
            <w:webHidden/>
          </w:rPr>
          <w:fldChar w:fldCharType="end"/>
        </w:r>
      </w:hyperlink>
    </w:p>
    <w:p w14:paraId="7E44E5D1" w14:textId="77777777" w:rsidR="0062599A" w:rsidRDefault="004312E2">
      <w:pPr>
        <w:pStyle w:val="31"/>
        <w:tabs>
          <w:tab w:val="left" w:pos="1100"/>
          <w:tab w:val="right" w:leader="dot" w:pos="9345"/>
        </w:tabs>
        <w:rPr>
          <w:rFonts w:eastAsiaTheme="minorEastAsia"/>
          <w:noProof/>
          <w:sz w:val="22"/>
          <w:szCs w:val="22"/>
          <w:lang w:eastAsia="ru-RU"/>
        </w:rPr>
      </w:pPr>
      <w:hyperlink w:anchor="_Toc426045894" w:history="1">
        <w:r w:rsidR="0062599A" w:rsidRPr="006A5686">
          <w:rPr>
            <w:rStyle w:val="a3"/>
            <w:noProof/>
            <w:lang w:val="en-US"/>
          </w:rPr>
          <w:t>10.1.2</w:t>
        </w:r>
        <w:r w:rsidR="0062599A">
          <w:rPr>
            <w:rFonts w:eastAsiaTheme="minorEastAsia"/>
            <w:noProof/>
            <w:sz w:val="22"/>
            <w:szCs w:val="22"/>
            <w:lang w:eastAsia="ru-RU"/>
          </w:rPr>
          <w:tab/>
        </w:r>
        <w:r w:rsidR="0062599A" w:rsidRPr="006A5686">
          <w:rPr>
            <w:rStyle w:val="a3"/>
            <w:noProof/>
            <w:lang w:val="en-US"/>
          </w:rPr>
          <w:t>Out-Patient CDA2 template</w:t>
        </w:r>
        <w:r w:rsidR="0062599A">
          <w:rPr>
            <w:noProof/>
            <w:webHidden/>
          </w:rPr>
          <w:tab/>
        </w:r>
        <w:r w:rsidR="0062599A">
          <w:rPr>
            <w:noProof/>
            <w:webHidden/>
          </w:rPr>
          <w:fldChar w:fldCharType="begin"/>
        </w:r>
        <w:r w:rsidR="0062599A">
          <w:rPr>
            <w:noProof/>
            <w:webHidden/>
          </w:rPr>
          <w:instrText xml:space="preserve"> PAGEREF _Toc426045894 \h </w:instrText>
        </w:r>
        <w:r w:rsidR="0062599A">
          <w:rPr>
            <w:noProof/>
            <w:webHidden/>
          </w:rPr>
        </w:r>
        <w:r w:rsidR="0062599A">
          <w:rPr>
            <w:noProof/>
            <w:webHidden/>
          </w:rPr>
          <w:fldChar w:fldCharType="separate"/>
        </w:r>
        <w:r w:rsidR="0062599A">
          <w:rPr>
            <w:noProof/>
            <w:webHidden/>
          </w:rPr>
          <w:t>58</w:t>
        </w:r>
        <w:r w:rsidR="0062599A">
          <w:rPr>
            <w:noProof/>
            <w:webHidden/>
          </w:rPr>
          <w:fldChar w:fldCharType="end"/>
        </w:r>
      </w:hyperlink>
    </w:p>
    <w:p w14:paraId="343183E1"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95" w:history="1">
        <w:r w:rsidR="0062599A" w:rsidRPr="006A5686">
          <w:rPr>
            <w:rStyle w:val="a3"/>
            <w:noProof/>
            <w:lang w:val="en-US"/>
          </w:rPr>
          <w:t>10.2</w:t>
        </w:r>
        <w:r w:rsidR="0062599A">
          <w:rPr>
            <w:rFonts w:eastAsiaTheme="minorEastAsia"/>
            <w:b w:val="0"/>
            <w:bCs w:val="0"/>
            <w:noProof/>
            <w:sz w:val="22"/>
            <w:szCs w:val="22"/>
            <w:lang w:eastAsia="ru-RU"/>
          </w:rPr>
          <w:tab/>
        </w:r>
        <w:r w:rsidR="0062599A" w:rsidRPr="006A5686">
          <w:rPr>
            <w:rStyle w:val="a3"/>
            <w:noProof/>
            <w:lang w:val="en-US"/>
          </w:rPr>
          <w:t>EHR data model description (regarding to the Cases)</w:t>
        </w:r>
        <w:r w:rsidR="0062599A">
          <w:rPr>
            <w:noProof/>
            <w:webHidden/>
          </w:rPr>
          <w:tab/>
        </w:r>
        <w:r w:rsidR="0062599A">
          <w:rPr>
            <w:noProof/>
            <w:webHidden/>
          </w:rPr>
          <w:fldChar w:fldCharType="begin"/>
        </w:r>
        <w:r w:rsidR="0062599A">
          <w:rPr>
            <w:noProof/>
            <w:webHidden/>
          </w:rPr>
          <w:instrText xml:space="preserve"> PAGEREF _Toc426045895 \h </w:instrText>
        </w:r>
        <w:r w:rsidR="0062599A">
          <w:rPr>
            <w:noProof/>
            <w:webHidden/>
          </w:rPr>
        </w:r>
        <w:r w:rsidR="0062599A">
          <w:rPr>
            <w:noProof/>
            <w:webHidden/>
          </w:rPr>
          <w:fldChar w:fldCharType="separate"/>
        </w:r>
        <w:r w:rsidR="0062599A">
          <w:rPr>
            <w:noProof/>
            <w:webHidden/>
          </w:rPr>
          <w:t>60</w:t>
        </w:r>
        <w:r w:rsidR="0062599A">
          <w:rPr>
            <w:noProof/>
            <w:webHidden/>
          </w:rPr>
          <w:fldChar w:fldCharType="end"/>
        </w:r>
      </w:hyperlink>
    </w:p>
    <w:p w14:paraId="6A9D1971" w14:textId="77777777" w:rsidR="0062599A" w:rsidRDefault="004312E2">
      <w:pPr>
        <w:pStyle w:val="31"/>
        <w:tabs>
          <w:tab w:val="left" w:pos="1100"/>
          <w:tab w:val="right" w:leader="dot" w:pos="9345"/>
        </w:tabs>
        <w:rPr>
          <w:rFonts w:eastAsiaTheme="minorEastAsia"/>
          <w:noProof/>
          <w:sz w:val="22"/>
          <w:szCs w:val="22"/>
          <w:lang w:eastAsia="ru-RU"/>
        </w:rPr>
      </w:pPr>
      <w:hyperlink w:anchor="_Toc426045896" w:history="1">
        <w:r w:rsidR="0062599A" w:rsidRPr="006A5686">
          <w:rPr>
            <w:rStyle w:val="a3"/>
            <w:noProof/>
            <w:lang w:val="en-US"/>
          </w:rPr>
          <w:t>10.2.1</w:t>
        </w:r>
        <w:r w:rsidR="0062599A">
          <w:rPr>
            <w:rFonts w:eastAsiaTheme="minorEastAsia"/>
            <w:noProof/>
            <w:sz w:val="22"/>
            <w:szCs w:val="22"/>
            <w:lang w:eastAsia="ru-RU"/>
          </w:rPr>
          <w:tab/>
        </w:r>
        <w:r w:rsidR="0062599A" w:rsidRPr="006A5686">
          <w:rPr>
            <w:rStyle w:val="a3"/>
            <w:noProof/>
            <w:lang w:val="en-US"/>
          </w:rPr>
          <w:t>In-Patient data model</w:t>
        </w:r>
        <w:r w:rsidR="0062599A">
          <w:rPr>
            <w:noProof/>
            <w:webHidden/>
          </w:rPr>
          <w:tab/>
        </w:r>
        <w:r w:rsidR="0062599A">
          <w:rPr>
            <w:noProof/>
            <w:webHidden/>
          </w:rPr>
          <w:fldChar w:fldCharType="begin"/>
        </w:r>
        <w:r w:rsidR="0062599A">
          <w:rPr>
            <w:noProof/>
            <w:webHidden/>
          </w:rPr>
          <w:instrText xml:space="preserve"> PAGEREF _Toc426045896 \h </w:instrText>
        </w:r>
        <w:r w:rsidR="0062599A">
          <w:rPr>
            <w:noProof/>
            <w:webHidden/>
          </w:rPr>
        </w:r>
        <w:r w:rsidR="0062599A">
          <w:rPr>
            <w:noProof/>
            <w:webHidden/>
          </w:rPr>
          <w:fldChar w:fldCharType="separate"/>
        </w:r>
        <w:r w:rsidR="0062599A">
          <w:rPr>
            <w:noProof/>
            <w:webHidden/>
          </w:rPr>
          <w:t>60</w:t>
        </w:r>
        <w:r w:rsidR="0062599A">
          <w:rPr>
            <w:noProof/>
            <w:webHidden/>
          </w:rPr>
          <w:fldChar w:fldCharType="end"/>
        </w:r>
      </w:hyperlink>
    </w:p>
    <w:p w14:paraId="27E5E190" w14:textId="77777777" w:rsidR="0062599A" w:rsidRDefault="004312E2">
      <w:pPr>
        <w:pStyle w:val="31"/>
        <w:tabs>
          <w:tab w:val="left" w:pos="1100"/>
          <w:tab w:val="right" w:leader="dot" w:pos="9345"/>
        </w:tabs>
        <w:rPr>
          <w:rFonts w:eastAsiaTheme="minorEastAsia"/>
          <w:noProof/>
          <w:sz w:val="22"/>
          <w:szCs w:val="22"/>
          <w:lang w:eastAsia="ru-RU"/>
        </w:rPr>
      </w:pPr>
      <w:hyperlink w:anchor="_Toc426045897" w:history="1">
        <w:r w:rsidR="0062599A" w:rsidRPr="006A5686">
          <w:rPr>
            <w:rStyle w:val="a3"/>
            <w:noProof/>
            <w:lang w:val="en-US"/>
          </w:rPr>
          <w:t>10.2.2</w:t>
        </w:r>
        <w:r w:rsidR="0062599A">
          <w:rPr>
            <w:rFonts w:eastAsiaTheme="minorEastAsia"/>
            <w:noProof/>
            <w:sz w:val="22"/>
            <w:szCs w:val="22"/>
            <w:lang w:eastAsia="ru-RU"/>
          </w:rPr>
          <w:tab/>
        </w:r>
        <w:r w:rsidR="0062599A" w:rsidRPr="006A5686">
          <w:rPr>
            <w:rStyle w:val="a3"/>
            <w:noProof/>
            <w:lang w:val="en-US"/>
          </w:rPr>
          <w:t>Out-Patient Data Model</w:t>
        </w:r>
        <w:r w:rsidR="0062599A">
          <w:rPr>
            <w:noProof/>
            <w:webHidden/>
          </w:rPr>
          <w:tab/>
        </w:r>
        <w:r w:rsidR="0062599A">
          <w:rPr>
            <w:noProof/>
            <w:webHidden/>
          </w:rPr>
          <w:fldChar w:fldCharType="begin"/>
        </w:r>
        <w:r w:rsidR="0062599A">
          <w:rPr>
            <w:noProof/>
            <w:webHidden/>
          </w:rPr>
          <w:instrText xml:space="preserve"> PAGEREF _Toc426045897 \h </w:instrText>
        </w:r>
        <w:r w:rsidR="0062599A">
          <w:rPr>
            <w:noProof/>
            <w:webHidden/>
          </w:rPr>
        </w:r>
        <w:r w:rsidR="0062599A">
          <w:rPr>
            <w:noProof/>
            <w:webHidden/>
          </w:rPr>
          <w:fldChar w:fldCharType="separate"/>
        </w:r>
        <w:r w:rsidR="0062599A">
          <w:rPr>
            <w:noProof/>
            <w:webHidden/>
          </w:rPr>
          <w:t>61</w:t>
        </w:r>
        <w:r w:rsidR="0062599A">
          <w:rPr>
            <w:noProof/>
            <w:webHidden/>
          </w:rPr>
          <w:fldChar w:fldCharType="end"/>
        </w:r>
      </w:hyperlink>
    </w:p>
    <w:p w14:paraId="390B1F2A" w14:textId="77777777" w:rsidR="0062599A" w:rsidRDefault="004312E2">
      <w:pPr>
        <w:pStyle w:val="21"/>
        <w:tabs>
          <w:tab w:val="left" w:pos="660"/>
          <w:tab w:val="right" w:leader="dot" w:pos="9345"/>
        </w:tabs>
        <w:rPr>
          <w:rFonts w:eastAsiaTheme="minorEastAsia"/>
          <w:b w:val="0"/>
          <w:bCs w:val="0"/>
          <w:noProof/>
          <w:sz w:val="22"/>
          <w:szCs w:val="22"/>
          <w:lang w:eastAsia="ru-RU"/>
        </w:rPr>
      </w:pPr>
      <w:hyperlink w:anchor="_Toc426045898" w:history="1">
        <w:r w:rsidR="0062599A" w:rsidRPr="006A5686">
          <w:rPr>
            <w:rStyle w:val="a3"/>
            <w:noProof/>
            <w:lang w:val="en-US"/>
          </w:rPr>
          <w:t>10.3</w:t>
        </w:r>
        <w:r w:rsidR="0062599A">
          <w:rPr>
            <w:rFonts w:eastAsiaTheme="minorEastAsia"/>
            <w:b w:val="0"/>
            <w:bCs w:val="0"/>
            <w:noProof/>
            <w:sz w:val="22"/>
            <w:szCs w:val="22"/>
            <w:lang w:eastAsia="ru-RU"/>
          </w:rPr>
          <w:tab/>
        </w:r>
        <w:r w:rsidR="0062599A" w:rsidRPr="006A5686">
          <w:rPr>
            <w:rStyle w:val="a3"/>
            <w:noProof/>
            <w:lang w:val="en-US"/>
          </w:rPr>
          <w:t>HSSP Modules modules data description</w:t>
        </w:r>
        <w:r w:rsidR="0062599A">
          <w:rPr>
            <w:noProof/>
            <w:webHidden/>
          </w:rPr>
          <w:tab/>
        </w:r>
        <w:r w:rsidR="0062599A">
          <w:rPr>
            <w:noProof/>
            <w:webHidden/>
          </w:rPr>
          <w:fldChar w:fldCharType="begin"/>
        </w:r>
        <w:r w:rsidR="0062599A">
          <w:rPr>
            <w:noProof/>
            <w:webHidden/>
          </w:rPr>
          <w:instrText xml:space="preserve"> PAGEREF _Toc426045898 \h </w:instrText>
        </w:r>
        <w:r w:rsidR="0062599A">
          <w:rPr>
            <w:noProof/>
            <w:webHidden/>
          </w:rPr>
        </w:r>
        <w:r w:rsidR="0062599A">
          <w:rPr>
            <w:noProof/>
            <w:webHidden/>
          </w:rPr>
          <w:fldChar w:fldCharType="separate"/>
        </w:r>
        <w:r w:rsidR="0062599A">
          <w:rPr>
            <w:noProof/>
            <w:webHidden/>
          </w:rPr>
          <w:t>62</w:t>
        </w:r>
        <w:r w:rsidR="0062599A">
          <w:rPr>
            <w:noProof/>
            <w:webHidden/>
          </w:rPr>
          <w:fldChar w:fldCharType="end"/>
        </w:r>
      </w:hyperlink>
    </w:p>
    <w:p w14:paraId="7AB75D87" w14:textId="77777777" w:rsidR="0062599A" w:rsidRDefault="004312E2">
      <w:pPr>
        <w:pStyle w:val="31"/>
        <w:tabs>
          <w:tab w:val="left" w:pos="1100"/>
          <w:tab w:val="right" w:leader="dot" w:pos="9345"/>
        </w:tabs>
        <w:rPr>
          <w:rFonts w:eastAsiaTheme="minorEastAsia"/>
          <w:noProof/>
          <w:sz w:val="22"/>
          <w:szCs w:val="22"/>
          <w:lang w:eastAsia="ru-RU"/>
        </w:rPr>
      </w:pPr>
      <w:hyperlink w:anchor="_Toc426045899" w:history="1">
        <w:r w:rsidR="0062599A" w:rsidRPr="006A5686">
          <w:rPr>
            <w:rStyle w:val="a3"/>
            <w:noProof/>
            <w:lang w:val="en-US"/>
          </w:rPr>
          <w:t>10.3.1</w:t>
        </w:r>
        <w:r w:rsidR="0062599A">
          <w:rPr>
            <w:rFonts w:eastAsiaTheme="minorEastAsia"/>
            <w:noProof/>
            <w:sz w:val="22"/>
            <w:szCs w:val="22"/>
            <w:lang w:eastAsia="ru-RU"/>
          </w:rPr>
          <w:tab/>
        </w:r>
        <w:r w:rsidR="0062599A" w:rsidRPr="006A5686">
          <w:rPr>
            <w:rStyle w:val="a3"/>
            <w:noProof/>
            <w:lang w:val="en-US"/>
          </w:rPr>
          <w:t>HSSP Modules Case Registration module. Clinical data description</w:t>
        </w:r>
        <w:r w:rsidR="0062599A">
          <w:rPr>
            <w:noProof/>
            <w:webHidden/>
          </w:rPr>
          <w:tab/>
        </w:r>
        <w:r w:rsidR="0062599A">
          <w:rPr>
            <w:noProof/>
            <w:webHidden/>
          </w:rPr>
          <w:fldChar w:fldCharType="begin"/>
        </w:r>
        <w:r w:rsidR="0062599A">
          <w:rPr>
            <w:noProof/>
            <w:webHidden/>
          </w:rPr>
          <w:instrText xml:space="preserve"> PAGEREF _Toc426045899 \h </w:instrText>
        </w:r>
        <w:r w:rsidR="0062599A">
          <w:rPr>
            <w:noProof/>
            <w:webHidden/>
          </w:rPr>
        </w:r>
        <w:r w:rsidR="0062599A">
          <w:rPr>
            <w:noProof/>
            <w:webHidden/>
          </w:rPr>
          <w:fldChar w:fldCharType="separate"/>
        </w:r>
        <w:r w:rsidR="0062599A">
          <w:rPr>
            <w:noProof/>
            <w:webHidden/>
          </w:rPr>
          <w:t>62</w:t>
        </w:r>
        <w:r w:rsidR="0062599A">
          <w:rPr>
            <w:noProof/>
            <w:webHidden/>
          </w:rPr>
          <w:fldChar w:fldCharType="end"/>
        </w:r>
      </w:hyperlink>
    </w:p>
    <w:p w14:paraId="678C0AFD" w14:textId="77777777" w:rsidR="0062599A" w:rsidRDefault="004312E2">
      <w:pPr>
        <w:pStyle w:val="31"/>
        <w:tabs>
          <w:tab w:val="left" w:pos="1100"/>
          <w:tab w:val="right" w:leader="dot" w:pos="9345"/>
        </w:tabs>
        <w:rPr>
          <w:rFonts w:eastAsiaTheme="minorEastAsia"/>
          <w:noProof/>
          <w:sz w:val="22"/>
          <w:szCs w:val="22"/>
          <w:lang w:eastAsia="ru-RU"/>
        </w:rPr>
      </w:pPr>
      <w:hyperlink w:anchor="_Toc426045900" w:history="1">
        <w:r w:rsidR="0062599A" w:rsidRPr="006A5686">
          <w:rPr>
            <w:rStyle w:val="a3"/>
            <w:noProof/>
            <w:lang w:val="en-US"/>
          </w:rPr>
          <w:t>10.3.2</w:t>
        </w:r>
        <w:r w:rsidR="0062599A">
          <w:rPr>
            <w:rFonts w:eastAsiaTheme="minorEastAsia"/>
            <w:noProof/>
            <w:sz w:val="22"/>
            <w:szCs w:val="22"/>
            <w:lang w:eastAsia="ru-RU"/>
          </w:rPr>
          <w:tab/>
        </w:r>
        <w:r w:rsidR="0062599A" w:rsidRPr="006A5686">
          <w:rPr>
            <w:rStyle w:val="a3"/>
            <w:noProof/>
            <w:lang w:val="en-US"/>
          </w:rPr>
          <w:t>HSSP Modules e-Reporting. Clinical data description</w:t>
        </w:r>
        <w:r w:rsidR="0062599A">
          <w:rPr>
            <w:noProof/>
            <w:webHidden/>
          </w:rPr>
          <w:tab/>
        </w:r>
        <w:r w:rsidR="0062599A">
          <w:rPr>
            <w:noProof/>
            <w:webHidden/>
          </w:rPr>
          <w:fldChar w:fldCharType="begin"/>
        </w:r>
        <w:r w:rsidR="0062599A">
          <w:rPr>
            <w:noProof/>
            <w:webHidden/>
          </w:rPr>
          <w:instrText xml:space="preserve"> PAGEREF _Toc426045900 \h </w:instrText>
        </w:r>
        <w:r w:rsidR="0062599A">
          <w:rPr>
            <w:noProof/>
            <w:webHidden/>
          </w:rPr>
        </w:r>
        <w:r w:rsidR="0062599A">
          <w:rPr>
            <w:noProof/>
            <w:webHidden/>
          </w:rPr>
          <w:fldChar w:fldCharType="separate"/>
        </w:r>
        <w:r w:rsidR="0062599A">
          <w:rPr>
            <w:noProof/>
            <w:webHidden/>
          </w:rPr>
          <w:t>64</w:t>
        </w:r>
        <w:r w:rsidR="0062599A">
          <w:rPr>
            <w:noProof/>
            <w:webHidden/>
          </w:rPr>
          <w:fldChar w:fldCharType="end"/>
        </w:r>
      </w:hyperlink>
    </w:p>
    <w:p w14:paraId="173651BE" w14:textId="77777777" w:rsidR="000156D3" w:rsidRDefault="000156D3" w:rsidP="000156D3">
      <w:pPr>
        <w:sectPr w:rsidR="000156D3" w:rsidSect="0050648D">
          <w:headerReference w:type="default" r:id="rId8"/>
          <w:footerReference w:type="default" r:id="rId9"/>
          <w:headerReference w:type="first" r:id="rId10"/>
          <w:pgSz w:w="11906" w:h="16838"/>
          <w:pgMar w:top="1134" w:right="850" w:bottom="1134" w:left="1701" w:header="708" w:footer="708" w:gutter="0"/>
          <w:cols w:space="708"/>
          <w:titlePg/>
          <w:docGrid w:linePitch="360"/>
        </w:sectPr>
      </w:pPr>
      <w:r>
        <w:fldChar w:fldCharType="end"/>
      </w:r>
    </w:p>
    <w:p w14:paraId="19EA9980" w14:textId="77777777" w:rsidR="00284DB5" w:rsidRPr="00AE28BF" w:rsidRDefault="00887DF9" w:rsidP="00284DB5">
      <w:pPr>
        <w:pStyle w:val="1"/>
        <w:rPr>
          <w:lang w:val="en-US"/>
        </w:rPr>
      </w:pPr>
      <w:bookmarkStart w:id="1" w:name="_Toc426045836"/>
      <w:r w:rsidRPr="00AE28BF">
        <w:rPr>
          <w:lang w:val="en-US"/>
        </w:rPr>
        <w:lastRenderedPageBreak/>
        <w:t>Tables</w:t>
      </w:r>
      <w:bookmarkEnd w:id="1"/>
    </w:p>
    <w:p w14:paraId="1ED354F1" w14:textId="77777777" w:rsidR="0062599A" w:rsidRDefault="00AE28BF">
      <w:pPr>
        <w:pStyle w:val="afc"/>
        <w:tabs>
          <w:tab w:val="right" w:leader="dot" w:pos="9345"/>
        </w:tabs>
        <w:rPr>
          <w:rFonts w:eastAsiaTheme="minorEastAsia"/>
          <w:noProof/>
          <w:lang w:eastAsia="ru-RU"/>
        </w:rPr>
      </w:pPr>
      <w:r w:rsidRPr="00AE28BF">
        <w:rPr>
          <w:lang w:val="en-US"/>
        </w:rPr>
        <w:fldChar w:fldCharType="begin"/>
      </w:r>
      <w:r w:rsidRPr="00AE28BF">
        <w:rPr>
          <w:lang w:val="en-US"/>
        </w:rPr>
        <w:instrText xml:space="preserve"> TOC \h \z \c "Table" </w:instrText>
      </w:r>
      <w:r w:rsidRPr="00AE28BF">
        <w:rPr>
          <w:lang w:val="en-US"/>
        </w:rPr>
        <w:fldChar w:fldCharType="separate"/>
      </w:r>
      <w:hyperlink w:anchor="_Toc426045901" w:history="1">
        <w:r w:rsidR="0062599A" w:rsidRPr="00416690">
          <w:rPr>
            <w:rStyle w:val="a3"/>
            <w:noProof/>
            <w:lang w:val="en-US"/>
          </w:rPr>
          <w:t>Table 1. HMIS main components description</w:t>
        </w:r>
        <w:r w:rsidR="0062599A">
          <w:rPr>
            <w:noProof/>
            <w:webHidden/>
          </w:rPr>
          <w:tab/>
        </w:r>
        <w:r w:rsidR="0062599A">
          <w:rPr>
            <w:noProof/>
            <w:webHidden/>
          </w:rPr>
          <w:fldChar w:fldCharType="begin"/>
        </w:r>
        <w:r w:rsidR="0062599A">
          <w:rPr>
            <w:noProof/>
            <w:webHidden/>
          </w:rPr>
          <w:instrText xml:space="preserve"> PAGEREF _Toc426045901 \h </w:instrText>
        </w:r>
        <w:r w:rsidR="0062599A">
          <w:rPr>
            <w:noProof/>
            <w:webHidden/>
          </w:rPr>
        </w:r>
        <w:r w:rsidR="0062599A">
          <w:rPr>
            <w:noProof/>
            <w:webHidden/>
          </w:rPr>
          <w:fldChar w:fldCharType="separate"/>
        </w:r>
        <w:r w:rsidR="0062599A">
          <w:rPr>
            <w:noProof/>
            <w:webHidden/>
          </w:rPr>
          <w:t>12</w:t>
        </w:r>
        <w:r w:rsidR="0062599A">
          <w:rPr>
            <w:noProof/>
            <w:webHidden/>
          </w:rPr>
          <w:fldChar w:fldCharType="end"/>
        </w:r>
      </w:hyperlink>
    </w:p>
    <w:p w14:paraId="2C6E654A" w14:textId="77777777" w:rsidR="0062599A" w:rsidRDefault="004312E2">
      <w:pPr>
        <w:pStyle w:val="afc"/>
        <w:tabs>
          <w:tab w:val="right" w:leader="dot" w:pos="9345"/>
        </w:tabs>
        <w:rPr>
          <w:rFonts w:eastAsiaTheme="minorEastAsia"/>
          <w:noProof/>
          <w:lang w:eastAsia="ru-RU"/>
        </w:rPr>
      </w:pPr>
      <w:hyperlink w:anchor="_Toc426045902" w:history="1">
        <w:r w:rsidR="0062599A" w:rsidRPr="00416690">
          <w:rPr>
            <w:rStyle w:val="a3"/>
            <w:noProof/>
            <w:lang w:val="en-US"/>
          </w:rPr>
          <w:t>Table 2. EMC Healthcare Integration Portfolio Software</w:t>
        </w:r>
        <w:r w:rsidR="0062599A">
          <w:rPr>
            <w:noProof/>
            <w:webHidden/>
          </w:rPr>
          <w:tab/>
        </w:r>
        <w:r w:rsidR="0062599A">
          <w:rPr>
            <w:noProof/>
            <w:webHidden/>
          </w:rPr>
          <w:fldChar w:fldCharType="begin"/>
        </w:r>
        <w:r w:rsidR="0062599A">
          <w:rPr>
            <w:noProof/>
            <w:webHidden/>
          </w:rPr>
          <w:instrText xml:space="preserve"> PAGEREF _Toc426045902 \h </w:instrText>
        </w:r>
        <w:r w:rsidR="0062599A">
          <w:rPr>
            <w:noProof/>
            <w:webHidden/>
          </w:rPr>
        </w:r>
        <w:r w:rsidR="0062599A">
          <w:rPr>
            <w:noProof/>
            <w:webHidden/>
          </w:rPr>
          <w:fldChar w:fldCharType="separate"/>
        </w:r>
        <w:r w:rsidR="0062599A">
          <w:rPr>
            <w:noProof/>
            <w:webHidden/>
          </w:rPr>
          <w:t>15</w:t>
        </w:r>
        <w:r w:rsidR="0062599A">
          <w:rPr>
            <w:noProof/>
            <w:webHidden/>
          </w:rPr>
          <w:fldChar w:fldCharType="end"/>
        </w:r>
      </w:hyperlink>
    </w:p>
    <w:p w14:paraId="22308327" w14:textId="77777777" w:rsidR="0062599A" w:rsidRDefault="004312E2">
      <w:pPr>
        <w:pStyle w:val="afc"/>
        <w:tabs>
          <w:tab w:val="right" w:leader="dot" w:pos="9345"/>
        </w:tabs>
        <w:rPr>
          <w:rFonts w:eastAsiaTheme="minorEastAsia"/>
          <w:noProof/>
          <w:lang w:eastAsia="ru-RU"/>
        </w:rPr>
      </w:pPr>
      <w:hyperlink w:anchor="_Toc426045903" w:history="1">
        <w:r w:rsidR="0062599A" w:rsidRPr="00416690">
          <w:rPr>
            <w:rStyle w:val="a3"/>
            <w:noProof/>
          </w:rPr>
          <w:t>Table 3</w:t>
        </w:r>
        <w:r w:rsidR="0062599A" w:rsidRPr="00416690">
          <w:rPr>
            <w:rStyle w:val="a3"/>
            <w:noProof/>
            <w:lang w:val="en-US"/>
          </w:rPr>
          <w:t>. wHospital Software</w:t>
        </w:r>
        <w:r w:rsidR="0062599A">
          <w:rPr>
            <w:noProof/>
            <w:webHidden/>
          </w:rPr>
          <w:tab/>
        </w:r>
        <w:r w:rsidR="0062599A">
          <w:rPr>
            <w:noProof/>
            <w:webHidden/>
          </w:rPr>
          <w:fldChar w:fldCharType="begin"/>
        </w:r>
        <w:r w:rsidR="0062599A">
          <w:rPr>
            <w:noProof/>
            <w:webHidden/>
          </w:rPr>
          <w:instrText xml:space="preserve"> PAGEREF _Toc426045903 \h </w:instrText>
        </w:r>
        <w:r w:rsidR="0062599A">
          <w:rPr>
            <w:noProof/>
            <w:webHidden/>
          </w:rPr>
        </w:r>
        <w:r w:rsidR="0062599A">
          <w:rPr>
            <w:noProof/>
            <w:webHidden/>
          </w:rPr>
          <w:fldChar w:fldCharType="separate"/>
        </w:r>
        <w:r w:rsidR="0062599A">
          <w:rPr>
            <w:noProof/>
            <w:webHidden/>
          </w:rPr>
          <w:t>15</w:t>
        </w:r>
        <w:r w:rsidR="0062599A">
          <w:rPr>
            <w:noProof/>
            <w:webHidden/>
          </w:rPr>
          <w:fldChar w:fldCharType="end"/>
        </w:r>
      </w:hyperlink>
    </w:p>
    <w:p w14:paraId="3A243CA5" w14:textId="77777777" w:rsidR="0062599A" w:rsidRDefault="004312E2">
      <w:pPr>
        <w:pStyle w:val="afc"/>
        <w:tabs>
          <w:tab w:val="right" w:leader="dot" w:pos="9345"/>
        </w:tabs>
        <w:rPr>
          <w:rFonts w:eastAsiaTheme="minorEastAsia"/>
          <w:noProof/>
          <w:lang w:eastAsia="ru-RU"/>
        </w:rPr>
      </w:pPr>
      <w:hyperlink w:anchor="_Toc426045904" w:history="1">
        <w:r w:rsidR="0062599A" w:rsidRPr="00416690">
          <w:rPr>
            <w:rStyle w:val="a3"/>
            <w:noProof/>
            <w:lang w:val="en-US"/>
          </w:rPr>
          <w:t>Table 4. HSSP Software</w:t>
        </w:r>
        <w:r w:rsidR="0062599A">
          <w:rPr>
            <w:noProof/>
            <w:webHidden/>
          </w:rPr>
          <w:tab/>
        </w:r>
        <w:r w:rsidR="0062599A">
          <w:rPr>
            <w:noProof/>
            <w:webHidden/>
          </w:rPr>
          <w:fldChar w:fldCharType="begin"/>
        </w:r>
        <w:r w:rsidR="0062599A">
          <w:rPr>
            <w:noProof/>
            <w:webHidden/>
          </w:rPr>
          <w:instrText xml:space="preserve"> PAGEREF _Toc426045904 \h </w:instrText>
        </w:r>
        <w:r w:rsidR="0062599A">
          <w:rPr>
            <w:noProof/>
            <w:webHidden/>
          </w:rPr>
        </w:r>
        <w:r w:rsidR="0062599A">
          <w:rPr>
            <w:noProof/>
            <w:webHidden/>
          </w:rPr>
          <w:fldChar w:fldCharType="separate"/>
        </w:r>
        <w:r w:rsidR="0062599A">
          <w:rPr>
            <w:noProof/>
            <w:webHidden/>
          </w:rPr>
          <w:t>15</w:t>
        </w:r>
        <w:r w:rsidR="0062599A">
          <w:rPr>
            <w:noProof/>
            <w:webHidden/>
          </w:rPr>
          <w:fldChar w:fldCharType="end"/>
        </w:r>
      </w:hyperlink>
    </w:p>
    <w:p w14:paraId="1B3758BD" w14:textId="77777777" w:rsidR="0062599A" w:rsidRDefault="004312E2">
      <w:pPr>
        <w:pStyle w:val="afc"/>
        <w:tabs>
          <w:tab w:val="right" w:leader="dot" w:pos="9345"/>
        </w:tabs>
        <w:rPr>
          <w:rFonts w:eastAsiaTheme="minorEastAsia"/>
          <w:noProof/>
          <w:lang w:eastAsia="ru-RU"/>
        </w:rPr>
      </w:pPr>
      <w:hyperlink w:anchor="_Toc426045905" w:history="1">
        <w:r w:rsidR="0062599A" w:rsidRPr="00416690">
          <w:rPr>
            <w:rStyle w:val="a3"/>
            <w:noProof/>
            <w:lang w:val="en-US"/>
          </w:rPr>
          <w:t>Table 5. wHospital Windows &amp; WCF services</w:t>
        </w:r>
        <w:r w:rsidR="0062599A">
          <w:rPr>
            <w:noProof/>
            <w:webHidden/>
          </w:rPr>
          <w:tab/>
        </w:r>
        <w:r w:rsidR="0062599A">
          <w:rPr>
            <w:noProof/>
            <w:webHidden/>
          </w:rPr>
          <w:fldChar w:fldCharType="begin"/>
        </w:r>
        <w:r w:rsidR="0062599A">
          <w:rPr>
            <w:noProof/>
            <w:webHidden/>
          </w:rPr>
          <w:instrText xml:space="preserve"> PAGEREF _Toc426045905 \h </w:instrText>
        </w:r>
        <w:r w:rsidR="0062599A">
          <w:rPr>
            <w:noProof/>
            <w:webHidden/>
          </w:rPr>
        </w:r>
        <w:r w:rsidR="0062599A">
          <w:rPr>
            <w:noProof/>
            <w:webHidden/>
          </w:rPr>
          <w:fldChar w:fldCharType="separate"/>
        </w:r>
        <w:r w:rsidR="0062599A">
          <w:rPr>
            <w:noProof/>
            <w:webHidden/>
          </w:rPr>
          <w:t>20</w:t>
        </w:r>
        <w:r w:rsidR="0062599A">
          <w:rPr>
            <w:noProof/>
            <w:webHidden/>
          </w:rPr>
          <w:fldChar w:fldCharType="end"/>
        </w:r>
      </w:hyperlink>
    </w:p>
    <w:p w14:paraId="3554197C" w14:textId="77777777" w:rsidR="0062599A" w:rsidRDefault="004312E2">
      <w:pPr>
        <w:pStyle w:val="afc"/>
        <w:tabs>
          <w:tab w:val="right" w:leader="dot" w:pos="9345"/>
        </w:tabs>
        <w:rPr>
          <w:rFonts w:eastAsiaTheme="minorEastAsia"/>
          <w:noProof/>
          <w:lang w:eastAsia="ru-RU"/>
        </w:rPr>
      </w:pPr>
      <w:hyperlink w:anchor="_Toc426045906" w:history="1">
        <w:r w:rsidR="0062599A" w:rsidRPr="00416690">
          <w:rPr>
            <w:rStyle w:val="a3"/>
            <w:noProof/>
          </w:rPr>
          <w:t>Table 6</w:t>
        </w:r>
        <w:r w:rsidR="0062599A" w:rsidRPr="00416690">
          <w:rPr>
            <w:rStyle w:val="a3"/>
            <w:noProof/>
            <w:lang w:val="en-US"/>
          </w:rPr>
          <w:t>. Data flows description</w:t>
        </w:r>
        <w:r w:rsidR="0062599A">
          <w:rPr>
            <w:noProof/>
            <w:webHidden/>
          </w:rPr>
          <w:tab/>
        </w:r>
        <w:r w:rsidR="0062599A">
          <w:rPr>
            <w:noProof/>
            <w:webHidden/>
          </w:rPr>
          <w:fldChar w:fldCharType="begin"/>
        </w:r>
        <w:r w:rsidR="0062599A">
          <w:rPr>
            <w:noProof/>
            <w:webHidden/>
          </w:rPr>
          <w:instrText xml:space="preserve"> PAGEREF _Toc426045906 \h </w:instrText>
        </w:r>
        <w:r w:rsidR="0062599A">
          <w:rPr>
            <w:noProof/>
            <w:webHidden/>
          </w:rPr>
        </w:r>
        <w:r w:rsidR="0062599A">
          <w:rPr>
            <w:noProof/>
            <w:webHidden/>
          </w:rPr>
          <w:fldChar w:fldCharType="separate"/>
        </w:r>
        <w:r w:rsidR="0062599A">
          <w:rPr>
            <w:noProof/>
            <w:webHidden/>
          </w:rPr>
          <w:t>30</w:t>
        </w:r>
        <w:r w:rsidR="0062599A">
          <w:rPr>
            <w:noProof/>
            <w:webHidden/>
          </w:rPr>
          <w:fldChar w:fldCharType="end"/>
        </w:r>
      </w:hyperlink>
    </w:p>
    <w:p w14:paraId="7662872E" w14:textId="77777777" w:rsidR="0062599A" w:rsidRDefault="004312E2">
      <w:pPr>
        <w:pStyle w:val="afc"/>
        <w:tabs>
          <w:tab w:val="right" w:leader="dot" w:pos="9345"/>
        </w:tabs>
        <w:rPr>
          <w:rFonts w:eastAsiaTheme="minorEastAsia"/>
          <w:noProof/>
          <w:lang w:eastAsia="ru-RU"/>
        </w:rPr>
      </w:pPr>
      <w:hyperlink w:anchor="_Toc426045907" w:history="1">
        <w:r w:rsidR="0062599A" w:rsidRPr="00416690">
          <w:rPr>
            <w:rStyle w:val="a3"/>
            <w:noProof/>
            <w:lang w:val="en-US"/>
          </w:rPr>
          <w:t>Table 7. HSSP integration components description</w:t>
        </w:r>
        <w:r w:rsidR="0062599A">
          <w:rPr>
            <w:noProof/>
            <w:webHidden/>
          </w:rPr>
          <w:tab/>
        </w:r>
        <w:r w:rsidR="0062599A">
          <w:rPr>
            <w:noProof/>
            <w:webHidden/>
          </w:rPr>
          <w:fldChar w:fldCharType="begin"/>
        </w:r>
        <w:r w:rsidR="0062599A">
          <w:rPr>
            <w:noProof/>
            <w:webHidden/>
          </w:rPr>
          <w:instrText xml:space="preserve"> PAGEREF _Toc426045907 \h </w:instrText>
        </w:r>
        <w:r w:rsidR="0062599A">
          <w:rPr>
            <w:noProof/>
            <w:webHidden/>
          </w:rPr>
        </w:r>
        <w:r w:rsidR="0062599A">
          <w:rPr>
            <w:noProof/>
            <w:webHidden/>
          </w:rPr>
          <w:fldChar w:fldCharType="separate"/>
        </w:r>
        <w:r w:rsidR="0062599A">
          <w:rPr>
            <w:noProof/>
            <w:webHidden/>
          </w:rPr>
          <w:t>37</w:t>
        </w:r>
        <w:r w:rsidR="0062599A">
          <w:rPr>
            <w:noProof/>
            <w:webHidden/>
          </w:rPr>
          <w:fldChar w:fldCharType="end"/>
        </w:r>
      </w:hyperlink>
    </w:p>
    <w:p w14:paraId="3CE8E772" w14:textId="77777777" w:rsidR="0062599A" w:rsidRDefault="004312E2">
      <w:pPr>
        <w:pStyle w:val="afc"/>
        <w:tabs>
          <w:tab w:val="right" w:leader="dot" w:pos="9345"/>
        </w:tabs>
        <w:rPr>
          <w:rFonts w:eastAsiaTheme="minorEastAsia"/>
          <w:noProof/>
          <w:lang w:eastAsia="ru-RU"/>
        </w:rPr>
      </w:pPr>
      <w:hyperlink w:anchor="_Toc426045908" w:history="1">
        <w:r w:rsidR="0062599A" w:rsidRPr="00416690">
          <w:rPr>
            <w:rStyle w:val="a3"/>
            <w:noProof/>
            <w:lang w:val="en-US"/>
          </w:rPr>
          <w:t>Table 8. EHR  to HSSP replication steps</w:t>
        </w:r>
        <w:r w:rsidR="0062599A">
          <w:rPr>
            <w:noProof/>
            <w:webHidden/>
          </w:rPr>
          <w:tab/>
        </w:r>
        <w:r w:rsidR="0062599A">
          <w:rPr>
            <w:noProof/>
            <w:webHidden/>
          </w:rPr>
          <w:fldChar w:fldCharType="begin"/>
        </w:r>
        <w:r w:rsidR="0062599A">
          <w:rPr>
            <w:noProof/>
            <w:webHidden/>
          </w:rPr>
          <w:instrText xml:space="preserve"> PAGEREF _Toc426045908 \h </w:instrText>
        </w:r>
        <w:r w:rsidR="0062599A">
          <w:rPr>
            <w:noProof/>
            <w:webHidden/>
          </w:rPr>
        </w:r>
        <w:r w:rsidR="0062599A">
          <w:rPr>
            <w:noProof/>
            <w:webHidden/>
          </w:rPr>
          <w:fldChar w:fldCharType="separate"/>
        </w:r>
        <w:r w:rsidR="0062599A">
          <w:rPr>
            <w:noProof/>
            <w:webHidden/>
          </w:rPr>
          <w:t>42</w:t>
        </w:r>
        <w:r w:rsidR="0062599A">
          <w:rPr>
            <w:noProof/>
            <w:webHidden/>
          </w:rPr>
          <w:fldChar w:fldCharType="end"/>
        </w:r>
      </w:hyperlink>
    </w:p>
    <w:p w14:paraId="4E03E471" w14:textId="77777777" w:rsidR="0062599A" w:rsidRDefault="004312E2">
      <w:pPr>
        <w:pStyle w:val="afc"/>
        <w:tabs>
          <w:tab w:val="right" w:leader="dot" w:pos="9345"/>
        </w:tabs>
        <w:rPr>
          <w:rFonts w:eastAsiaTheme="minorEastAsia"/>
          <w:noProof/>
          <w:lang w:eastAsia="ru-RU"/>
        </w:rPr>
      </w:pPr>
      <w:hyperlink w:anchor="_Toc426045909" w:history="1">
        <w:r w:rsidR="0062599A" w:rsidRPr="00416690">
          <w:rPr>
            <w:rStyle w:val="a3"/>
            <w:noProof/>
          </w:rPr>
          <w:t>Table 9</w:t>
        </w:r>
        <w:r w:rsidR="0062599A" w:rsidRPr="00416690">
          <w:rPr>
            <w:rStyle w:val="a3"/>
            <w:noProof/>
            <w:lang w:val="en-US"/>
          </w:rPr>
          <w:t>. Classifiers</w:t>
        </w:r>
        <w:r w:rsidR="0062599A">
          <w:rPr>
            <w:noProof/>
            <w:webHidden/>
          </w:rPr>
          <w:tab/>
        </w:r>
        <w:r w:rsidR="0062599A">
          <w:rPr>
            <w:noProof/>
            <w:webHidden/>
          </w:rPr>
          <w:fldChar w:fldCharType="begin"/>
        </w:r>
        <w:r w:rsidR="0062599A">
          <w:rPr>
            <w:noProof/>
            <w:webHidden/>
          </w:rPr>
          <w:instrText xml:space="preserve"> PAGEREF _Toc426045909 \h </w:instrText>
        </w:r>
        <w:r w:rsidR="0062599A">
          <w:rPr>
            <w:noProof/>
            <w:webHidden/>
          </w:rPr>
        </w:r>
        <w:r w:rsidR="0062599A">
          <w:rPr>
            <w:noProof/>
            <w:webHidden/>
          </w:rPr>
          <w:fldChar w:fldCharType="separate"/>
        </w:r>
        <w:r w:rsidR="0062599A">
          <w:rPr>
            <w:noProof/>
            <w:webHidden/>
          </w:rPr>
          <w:t>44</w:t>
        </w:r>
        <w:r w:rsidR="0062599A">
          <w:rPr>
            <w:noProof/>
            <w:webHidden/>
          </w:rPr>
          <w:fldChar w:fldCharType="end"/>
        </w:r>
      </w:hyperlink>
    </w:p>
    <w:p w14:paraId="065FAFB3" w14:textId="77777777" w:rsidR="0062599A" w:rsidRDefault="004312E2">
      <w:pPr>
        <w:pStyle w:val="afc"/>
        <w:tabs>
          <w:tab w:val="right" w:leader="dot" w:pos="9345"/>
        </w:tabs>
        <w:rPr>
          <w:rFonts w:eastAsiaTheme="minorEastAsia"/>
          <w:noProof/>
          <w:lang w:eastAsia="ru-RU"/>
        </w:rPr>
      </w:pPr>
      <w:hyperlink w:anchor="_Toc426045910" w:history="1">
        <w:r w:rsidR="0062599A" w:rsidRPr="00416690">
          <w:rPr>
            <w:rStyle w:val="a3"/>
            <w:noProof/>
          </w:rPr>
          <w:t>Table 10</w:t>
        </w:r>
        <w:r w:rsidR="0062599A" w:rsidRPr="00416690">
          <w:rPr>
            <w:rStyle w:val="a3"/>
            <w:noProof/>
            <w:lang w:val="en-US"/>
          </w:rPr>
          <w:t>. Directories</w:t>
        </w:r>
        <w:r w:rsidR="0062599A">
          <w:rPr>
            <w:noProof/>
            <w:webHidden/>
          </w:rPr>
          <w:tab/>
        </w:r>
        <w:r w:rsidR="0062599A">
          <w:rPr>
            <w:noProof/>
            <w:webHidden/>
          </w:rPr>
          <w:fldChar w:fldCharType="begin"/>
        </w:r>
        <w:r w:rsidR="0062599A">
          <w:rPr>
            <w:noProof/>
            <w:webHidden/>
          </w:rPr>
          <w:instrText xml:space="preserve"> PAGEREF _Toc426045910 \h </w:instrText>
        </w:r>
        <w:r w:rsidR="0062599A">
          <w:rPr>
            <w:noProof/>
            <w:webHidden/>
          </w:rPr>
        </w:r>
        <w:r w:rsidR="0062599A">
          <w:rPr>
            <w:noProof/>
            <w:webHidden/>
          </w:rPr>
          <w:fldChar w:fldCharType="separate"/>
        </w:r>
        <w:r w:rsidR="0062599A">
          <w:rPr>
            <w:noProof/>
            <w:webHidden/>
          </w:rPr>
          <w:t>44</w:t>
        </w:r>
        <w:r w:rsidR="0062599A">
          <w:rPr>
            <w:noProof/>
            <w:webHidden/>
          </w:rPr>
          <w:fldChar w:fldCharType="end"/>
        </w:r>
      </w:hyperlink>
    </w:p>
    <w:p w14:paraId="1FE4280B" w14:textId="77777777" w:rsidR="0062599A" w:rsidRDefault="004312E2">
      <w:pPr>
        <w:pStyle w:val="afc"/>
        <w:tabs>
          <w:tab w:val="right" w:leader="dot" w:pos="9345"/>
        </w:tabs>
        <w:rPr>
          <w:rFonts w:eastAsiaTheme="minorEastAsia"/>
          <w:noProof/>
          <w:lang w:eastAsia="ru-RU"/>
        </w:rPr>
      </w:pPr>
      <w:hyperlink w:anchor="_Toc426045911" w:history="1">
        <w:r w:rsidR="0062599A" w:rsidRPr="00416690">
          <w:rPr>
            <w:rStyle w:val="a3"/>
            <w:noProof/>
            <w:lang w:val="en-US"/>
          </w:rPr>
          <w:t>Table 11. Form 100 generator service description</w:t>
        </w:r>
        <w:r w:rsidR="0062599A">
          <w:rPr>
            <w:noProof/>
            <w:webHidden/>
          </w:rPr>
          <w:tab/>
        </w:r>
        <w:r w:rsidR="0062599A">
          <w:rPr>
            <w:noProof/>
            <w:webHidden/>
          </w:rPr>
          <w:fldChar w:fldCharType="begin"/>
        </w:r>
        <w:r w:rsidR="0062599A">
          <w:rPr>
            <w:noProof/>
            <w:webHidden/>
          </w:rPr>
          <w:instrText xml:space="preserve"> PAGEREF _Toc426045911 \h </w:instrText>
        </w:r>
        <w:r w:rsidR="0062599A">
          <w:rPr>
            <w:noProof/>
            <w:webHidden/>
          </w:rPr>
        </w:r>
        <w:r w:rsidR="0062599A">
          <w:rPr>
            <w:noProof/>
            <w:webHidden/>
          </w:rPr>
          <w:fldChar w:fldCharType="separate"/>
        </w:r>
        <w:r w:rsidR="0062599A">
          <w:rPr>
            <w:noProof/>
            <w:webHidden/>
          </w:rPr>
          <w:t>50</w:t>
        </w:r>
        <w:r w:rsidR="0062599A">
          <w:rPr>
            <w:noProof/>
            <w:webHidden/>
          </w:rPr>
          <w:fldChar w:fldCharType="end"/>
        </w:r>
      </w:hyperlink>
    </w:p>
    <w:p w14:paraId="0EE0E273" w14:textId="77777777" w:rsidR="0062599A" w:rsidRDefault="004312E2">
      <w:pPr>
        <w:pStyle w:val="afc"/>
        <w:tabs>
          <w:tab w:val="right" w:leader="dot" w:pos="9345"/>
        </w:tabs>
        <w:rPr>
          <w:rFonts w:eastAsiaTheme="minorEastAsia"/>
          <w:noProof/>
          <w:lang w:eastAsia="ru-RU"/>
        </w:rPr>
      </w:pPr>
      <w:hyperlink w:anchor="_Toc426045912" w:history="1">
        <w:r w:rsidR="0062599A" w:rsidRPr="00416690">
          <w:rPr>
            <w:rStyle w:val="a3"/>
            <w:noProof/>
            <w:lang w:val="en-US"/>
          </w:rPr>
          <w:t>Table 12. In-Patient Clinical Case CDA2 template sections</w:t>
        </w:r>
        <w:r w:rsidR="0062599A">
          <w:rPr>
            <w:noProof/>
            <w:webHidden/>
          </w:rPr>
          <w:tab/>
        </w:r>
        <w:r w:rsidR="0062599A">
          <w:rPr>
            <w:noProof/>
            <w:webHidden/>
          </w:rPr>
          <w:fldChar w:fldCharType="begin"/>
        </w:r>
        <w:r w:rsidR="0062599A">
          <w:rPr>
            <w:noProof/>
            <w:webHidden/>
          </w:rPr>
          <w:instrText xml:space="preserve"> PAGEREF _Toc426045912 \h </w:instrText>
        </w:r>
        <w:r w:rsidR="0062599A">
          <w:rPr>
            <w:noProof/>
            <w:webHidden/>
          </w:rPr>
        </w:r>
        <w:r w:rsidR="0062599A">
          <w:rPr>
            <w:noProof/>
            <w:webHidden/>
          </w:rPr>
          <w:fldChar w:fldCharType="separate"/>
        </w:r>
        <w:r w:rsidR="0062599A">
          <w:rPr>
            <w:noProof/>
            <w:webHidden/>
          </w:rPr>
          <w:t>56</w:t>
        </w:r>
        <w:r w:rsidR="0062599A">
          <w:rPr>
            <w:noProof/>
            <w:webHidden/>
          </w:rPr>
          <w:fldChar w:fldCharType="end"/>
        </w:r>
      </w:hyperlink>
    </w:p>
    <w:p w14:paraId="645C0EF2" w14:textId="77777777" w:rsidR="0062599A" w:rsidRDefault="004312E2">
      <w:pPr>
        <w:pStyle w:val="afc"/>
        <w:tabs>
          <w:tab w:val="right" w:leader="dot" w:pos="9345"/>
        </w:tabs>
        <w:rPr>
          <w:rFonts w:eastAsiaTheme="minorEastAsia"/>
          <w:noProof/>
          <w:lang w:eastAsia="ru-RU"/>
        </w:rPr>
      </w:pPr>
      <w:hyperlink w:anchor="_Toc426045913" w:history="1">
        <w:r w:rsidR="0062599A" w:rsidRPr="00416690">
          <w:rPr>
            <w:rStyle w:val="a3"/>
            <w:noProof/>
            <w:lang w:val="en-US"/>
          </w:rPr>
          <w:t>Table 13. Out-Patient Clinical Case CDA2 template sections</w:t>
        </w:r>
        <w:r w:rsidR="0062599A">
          <w:rPr>
            <w:noProof/>
            <w:webHidden/>
          </w:rPr>
          <w:tab/>
        </w:r>
        <w:r w:rsidR="0062599A">
          <w:rPr>
            <w:noProof/>
            <w:webHidden/>
          </w:rPr>
          <w:fldChar w:fldCharType="begin"/>
        </w:r>
        <w:r w:rsidR="0062599A">
          <w:rPr>
            <w:noProof/>
            <w:webHidden/>
          </w:rPr>
          <w:instrText xml:space="preserve"> PAGEREF _Toc426045913 \h </w:instrText>
        </w:r>
        <w:r w:rsidR="0062599A">
          <w:rPr>
            <w:noProof/>
            <w:webHidden/>
          </w:rPr>
        </w:r>
        <w:r w:rsidR="0062599A">
          <w:rPr>
            <w:noProof/>
            <w:webHidden/>
          </w:rPr>
          <w:fldChar w:fldCharType="separate"/>
        </w:r>
        <w:r w:rsidR="0062599A">
          <w:rPr>
            <w:noProof/>
            <w:webHidden/>
          </w:rPr>
          <w:t>58</w:t>
        </w:r>
        <w:r w:rsidR="0062599A">
          <w:rPr>
            <w:noProof/>
            <w:webHidden/>
          </w:rPr>
          <w:fldChar w:fldCharType="end"/>
        </w:r>
      </w:hyperlink>
    </w:p>
    <w:p w14:paraId="3AB64A75" w14:textId="77777777" w:rsidR="0062599A" w:rsidRDefault="004312E2">
      <w:pPr>
        <w:pStyle w:val="afc"/>
        <w:tabs>
          <w:tab w:val="right" w:leader="dot" w:pos="9345"/>
        </w:tabs>
        <w:rPr>
          <w:rFonts w:eastAsiaTheme="minorEastAsia"/>
          <w:noProof/>
          <w:lang w:eastAsia="ru-RU"/>
        </w:rPr>
      </w:pPr>
      <w:hyperlink w:anchor="_Toc426045914" w:history="1">
        <w:r w:rsidR="0062599A" w:rsidRPr="00416690">
          <w:rPr>
            <w:rStyle w:val="a3"/>
            <w:noProof/>
            <w:lang w:val="en-US"/>
          </w:rPr>
          <w:t>Table 14. Case Registration Module data mapping to CDA2</w:t>
        </w:r>
        <w:r w:rsidR="0062599A">
          <w:rPr>
            <w:noProof/>
            <w:webHidden/>
          </w:rPr>
          <w:tab/>
        </w:r>
        <w:r w:rsidR="0062599A">
          <w:rPr>
            <w:noProof/>
            <w:webHidden/>
          </w:rPr>
          <w:fldChar w:fldCharType="begin"/>
        </w:r>
        <w:r w:rsidR="0062599A">
          <w:rPr>
            <w:noProof/>
            <w:webHidden/>
          </w:rPr>
          <w:instrText xml:space="preserve"> PAGEREF _Toc426045914 \h </w:instrText>
        </w:r>
        <w:r w:rsidR="0062599A">
          <w:rPr>
            <w:noProof/>
            <w:webHidden/>
          </w:rPr>
        </w:r>
        <w:r w:rsidR="0062599A">
          <w:rPr>
            <w:noProof/>
            <w:webHidden/>
          </w:rPr>
          <w:fldChar w:fldCharType="separate"/>
        </w:r>
        <w:r w:rsidR="0062599A">
          <w:rPr>
            <w:noProof/>
            <w:webHidden/>
          </w:rPr>
          <w:t>63</w:t>
        </w:r>
        <w:r w:rsidR="0062599A">
          <w:rPr>
            <w:noProof/>
            <w:webHidden/>
          </w:rPr>
          <w:fldChar w:fldCharType="end"/>
        </w:r>
      </w:hyperlink>
    </w:p>
    <w:p w14:paraId="274A8D0E" w14:textId="77777777" w:rsidR="000E4EE0" w:rsidRPr="00AE28BF" w:rsidRDefault="00AE28BF" w:rsidP="000E4EE0">
      <w:pPr>
        <w:rPr>
          <w:lang w:val="en-US"/>
        </w:rPr>
      </w:pPr>
      <w:r w:rsidRPr="00AE28BF">
        <w:rPr>
          <w:lang w:val="en-US"/>
        </w:rPr>
        <w:fldChar w:fldCharType="end"/>
      </w:r>
    </w:p>
    <w:p w14:paraId="721219CA" w14:textId="77777777" w:rsidR="00080844" w:rsidRDefault="00080844" w:rsidP="00867624">
      <w:pPr>
        <w:pStyle w:val="1"/>
        <w:rPr>
          <w:lang w:val="en-US"/>
        </w:rPr>
        <w:sectPr w:rsidR="00080844" w:rsidSect="0050648D">
          <w:pgSz w:w="11906" w:h="16838"/>
          <w:pgMar w:top="1134" w:right="850" w:bottom="1134" w:left="1701" w:header="708" w:footer="708" w:gutter="0"/>
          <w:cols w:space="708"/>
          <w:docGrid w:linePitch="360"/>
        </w:sectPr>
      </w:pPr>
    </w:p>
    <w:p w14:paraId="3B745411" w14:textId="77777777" w:rsidR="00284DB5" w:rsidRPr="00AE28BF" w:rsidRDefault="00887DF9" w:rsidP="00867624">
      <w:pPr>
        <w:pStyle w:val="1"/>
        <w:rPr>
          <w:lang w:val="en-US"/>
        </w:rPr>
      </w:pPr>
      <w:bookmarkStart w:id="2" w:name="_Toc426045837"/>
      <w:r w:rsidRPr="00AE28BF">
        <w:rPr>
          <w:lang w:val="en-US"/>
        </w:rPr>
        <w:lastRenderedPageBreak/>
        <w:t>Pictures</w:t>
      </w:r>
      <w:bookmarkEnd w:id="2"/>
    </w:p>
    <w:p w14:paraId="3CB79CDB" w14:textId="77777777" w:rsidR="0062599A" w:rsidRDefault="00AE28BF">
      <w:pPr>
        <w:pStyle w:val="afc"/>
        <w:tabs>
          <w:tab w:val="right" w:leader="dot" w:pos="9345"/>
        </w:tabs>
        <w:rPr>
          <w:rFonts w:eastAsiaTheme="minorEastAsia"/>
          <w:noProof/>
          <w:lang w:eastAsia="ru-RU"/>
        </w:rPr>
      </w:pPr>
      <w:r>
        <w:rPr>
          <w:lang w:val="en-US"/>
        </w:rPr>
        <w:fldChar w:fldCharType="begin"/>
      </w:r>
      <w:r>
        <w:rPr>
          <w:lang w:val="en-US"/>
        </w:rPr>
        <w:instrText xml:space="preserve"> TOC \h \z \c "Figure" </w:instrText>
      </w:r>
      <w:r>
        <w:rPr>
          <w:lang w:val="en-US"/>
        </w:rPr>
        <w:fldChar w:fldCharType="separate"/>
      </w:r>
      <w:hyperlink w:anchor="_Toc426045915" w:history="1">
        <w:r w:rsidR="0062599A" w:rsidRPr="009026E5">
          <w:rPr>
            <w:rStyle w:val="a3"/>
            <w:noProof/>
            <w:lang w:val="en-US"/>
          </w:rPr>
          <w:t>Figure 1. Common CHE/HMIS 2.1 schema</w:t>
        </w:r>
        <w:r w:rsidR="0062599A">
          <w:rPr>
            <w:noProof/>
            <w:webHidden/>
          </w:rPr>
          <w:tab/>
        </w:r>
        <w:r w:rsidR="0062599A">
          <w:rPr>
            <w:noProof/>
            <w:webHidden/>
          </w:rPr>
          <w:fldChar w:fldCharType="begin"/>
        </w:r>
        <w:r w:rsidR="0062599A">
          <w:rPr>
            <w:noProof/>
            <w:webHidden/>
          </w:rPr>
          <w:instrText xml:space="preserve"> PAGEREF _Toc426045915 \h </w:instrText>
        </w:r>
        <w:r w:rsidR="0062599A">
          <w:rPr>
            <w:noProof/>
            <w:webHidden/>
          </w:rPr>
        </w:r>
        <w:r w:rsidR="0062599A">
          <w:rPr>
            <w:noProof/>
            <w:webHidden/>
          </w:rPr>
          <w:fldChar w:fldCharType="separate"/>
        </w:r>
        <w:r w:rsidR="0062599A">
          <w:rPr>
            <w:noProof/>
            <w:webHidden/>
          </w:rPr>
          <w:t>11</w:t>
        </w:r>
        <w:r w:rsidR="0062599A">
          <w:rPr>
            <w:noProof/>
            <w:webHidden/>
          </w:rPr>
          <w:fldChar w:fldCharType="end"/>
        </w:r>
      </w:hyperlink>
    </w:p>
    <w:p w14:paraId="6B0944D0" w14:textId="77777777" w:rsidR="0062599A" w:rsidRDefault="004312E2">
      <w:pPr>
        <w:pStyle w:val="afc"/>
        <w:tabs>
          <w:tab w:val="right" w:leader="dot" w:pos="9345"/>
        </w:tabs>
        <w:rPr>
          <w:rFonts w:eastAsiaTheme="minorEastAsia"/>
          <w:noProof/>
          <w:lang w:eastAsia="ru-RU"/>
        </w:rPr>
      </w:pPr>
      <w:hyperlink w:anchor="_Toc426045916" w:history="1">
        <w:r w:rsidR="0062599A" w:rsidRPr="009026E5">
          <w:rPr>
            <w:rStyle w:val="a3"/>
            <w:noProof/>
          </w:rPr>
          <w:t>Figure 2</w:t>
        </w:r>
        <w:r w:rsidR="0062599A" w:rsidRPr="009026E5">
          <w:rPr>
            <w:rStyle w:val="a3"/>
            <w:noProof/>
            <w:lang w:val="en-US"/>
          </w:rPr>
          <w:t>. HMIS components schema</w:t>
        </w:r>
        <w:r w:rsidR="0062599A">
          <w:rPr>
            <w:noProof/>
            <w:webHidden/>
          </w:rPr>
          <w:tab/>
        </w:r>
        <w:r w:rsidR="0062599A">
          <w:rPr>
            <w:noProof/>
            <w:webHidden/>
          </w:rPr>
          <w:fldChar w:fldCharType="begin"/>
        </w:r>
        <w:r w:rsidR="0062599A">
          <w:rPr>
            <w:noProof/>
            <w:webHidden/>
          </w:rPr>
          <w:instrText xml:space="preserve"> PAGEREF _Toc426045916 \h </w:instrText>
        </w:r>
        <w:r w:rsidR="0062599A">
          <w:rPr>
            <w:noProof/>
            <w:webHidden/>
          </w:rPr>
        </w:r>
        <w:r w:rsidR="0062599A">
          <w:rPr>
            <w:noProof/>
            <w:webHidden/>
          </w:rPr>
          <w:fldChar w:fldCharType="separate"/>
        </w:r>
        <w:r w:rsidR="0062599A">
          <w:rPr>
            <w:noProof/>
            <w:webHidden/>
          </w:rPr>
          <w:t>13</w:t>
        </w:r>
        <w:r w:rsidR="0062599A">
          <w:rPr>
            <w:noProof/>
            <w:webHidden/>
          </w:rPr>
          <w:fldChar w:fldCharType="end"/>
        </w:r>
      </w:hyperlink>
    </w:p>
    <w:p w14:paraId="5DA1D5CC" w14:textId="77777777" w:rsidR="0062599A" w:rsidRDefault="004312E2">
      <w:pPr>
        <w:pStyle w:val="afc"/>
        <w:tabs>
          <w:tab w:val="right" w:leader="dot" w:pos="9345"/>
        </w:tabs>
        <w:rPr>
          <w:rFonts w:eastAsiaTheme="minorEastAsia"/>
          <w:noProof/>
          <w:lang w:eastAsia="ru-RU"/>
        </w:rPr>
      </w:pPr>
      <w:hyperlink w:anchor="_Toc426045917" w:history="1">
        <w:r w:rsidR="0062599A" w:rsidRPr="009026E5">
          <w:rPr>
            <w:rStyle w:val="a3"/>
            <w:noProof/>
            <w:lang w:val="en-US"/>
          </w:rPr>
          <w:t>Figure 3. HMIS components (part 1: case management)</w:t>
        </w:r>
        <w:r w:rsidR="0062599A">
          <w:rPr>
            <w:noProof/>
            <w:webHidden/>
          </w:rPr>
          <w:tab/>
        </w:r>
        <w:r w:rsidR="0062599A">
          <w:rPr>
            <w:noProof/>
            <w:webHidden/>
          </w:rPr>
          <w:fldChar w:fldCharType="begin"/>
        </w:r>
        <w:r w:rsidR="0062599A">
          <w:rPr>
            <w:noProof/>
            <w:webHidden/>
          </w:rPr>
          <w:instrText xml:space="preserve"> PAGEREF _Toc426045917 \h </w:instrText>
        </w:r>
        <w:r w:rsidR="0062599A">
          <w:rPr>
            <w:noProof/>
            <w:webHidden/>
          </w:rPr>
        </w:r>
        <w:r w:rsidR="0062599A">
          <w:rPr>
            <w:noProof/>
            <w:webHidden/>
          </w:rPr>
          <w:fldChar w:fldCharType="separate"/>
        </w:r>
        <w:r w:rsidR="0062599A">
          <w:rPr>
            <w:noProof/>
            <w:webHidden/>
          </w:rPr>
          <w:t>14</w:t>
        </w:r>
        <w:r w:rsidR="0062599A">
          <w:rPr>
            <w:noProof/>
            <w:webHidden/>
          </w:rPr>
          <w:fldChar w:fldCharType="end"/>
        </w:r>
      </w:hyperlink>
    </w:p>
    <w:p w14:paraId="2493E53A" w14:textId="77777777" w:rsidR="0062599A" w:rsidRDefault="004312E2">
      <w:pPr>
        <w:pStyle w:val="afc"/>
        <w:tabs>
          <w:tab w:val="right" w:leader="dot" w:pos="9345"/>
        </w:tabs>
        <w:rPr>
          <w:rFonts w:eastAsiaTheme="minorEastAsia"/>
          <w:noProof/>
          <w:lang w:eastAsia="ru-RU"/>
        </w:rPr>
      </w:pPr>
      <w:hyperlink w:anchor="_Toc426045918" w:history="1">
        <w:r w:rsidR="0062599A" w:rsidRPr="009026E5">
          <w:rPr>
            <w:rStyle w:val="a3"/>
            <w:noProof/>
          </w:rPr>
          <w:t>Figure 4</w:t>
        </w:r>
        <w:r w:rsidR="0062599A" w:rsidRPr="009026E5">
          <w:rPr>
            <w:rStyle w:val="a3"/>
            <w:noProof/>
            <w:lang w:val="en-US"/>
          </w:rPr>
          <w:t>. EHR components schema</w:t>
        </w:r>
        <w:r w:rsidR="0062599A">
          <w:rPr>
            <w:noProof/>
            <w:webHidden/>
          </w:rPr>
          <w:tab/>
        </w:r>
        <w:r w:rsidR="0062599A">
          <w:rPr>
            <w:noProof/>
            <w:webHidden/>
          </w:rPr>
          <w:fldChar w:fldCharType="begin"/>
        </w:r>
        <w:r w:rsidR="0062599A">
          <w:rPr>
            <w:noProof/>
            <w:webHidden/>
          </w:rPr>
          <w:instrText xml:space="preserve"> PAGEREF _Toc426045918 \h </w:instrText>
        </w:r>
        <w:r w:rsidR="0062599A">
          <w:rPr>
            <w:noProof/>
            <w:webHidden/>
          </w:rPr>
        </w:r>
        <w:r w:rsidR="0062599A">
          <w:rPr>
            <w:noProof/>
            <w:webHidden/>
          </w:rPr>
          <w:fldChar w:fldCharType="separate"/>
        </w:r>
        <w:r w:rsidR="0062599A">
          <w:rPr>
            <w:noProof/>
            <w:webHidden/>
          </w:rPr>
          <w:t>16</w:t>
        </w:r>
        <w:r w:rsidR="0062599A">
          <w:rPr>
            <w:noProof/>
            <w:webHidden/>
          </w:rPr>
          <w:fldChar w:fldCharType="end"/>
        </w:r>
      </w:hyperlink>
    </w:p>
    <w:p w14:paraId="58CDAE0C" w14:textId="77777777" w:rsidR="0062599A" w:rsidRDefault="004312E2">
      <w:pPr>
        <w:pStyle w:val="afc"/>
        <w:tabs>
          <w:tab w:val="right" w:leader="dot" w:pos="9345"/>
        </w:tabs>
        <w:rPr>
          <w:rFonts w:eastAsiaTheme="minorEastAsia"/>
          <w:noProof/>
          <w:lang w:eastAsia="ru-RU"/>
        </w:rPr>
      </w:pPr>
      <w:hyperlink w:anchor="_Toc426045919" w:history="1">
        <w:r w:rsidR="0062599A" w:rsidRPr="009026E5">
          <w:rPr>
            <w:rStyle w:val="a3"/>
            <w:noProof/>
            <w:lang w:val="en-US"/>
          </w:rPr>
          <w:t>Figure 5. EMC HIP architecture</w:t>
        </w:r>
        <w:r w:rsidR="0062599A">
          <w:rPr>
            <w:noProof/>
            <w:webHidden/>
          </w:rPr>
          <w:tab/>
        </w:r>
        <w:r w:rsidR="0062599A">
          <w:rPr>
            <w:noProof/>
            <w:webHidden/>
          </w:rPr>
          <w:fldChar w:fldCharType="begin"/>
        </w:r>
        <w:r w:rsidR="0062599A">
          <w:rPr>
            <w:noProof/>
            <w:webHidden/>
          </w:rPr>
          <w:instrText xml:space="preserve"> PAGEREF _Toc426045919 \h </w:instrText>
        </w:r>
        <w:r w:rsidR="0062599A">
          <w:rPr>
            <w:noProof/>
            <w:webHidden/>
          </w:rPr>
        </w:r>
        <w:r w:rsidR="0062599A">
          <w:rPr>
            <w:noProof/>
            <w:webHidden/>
          </w:rPr>
          <w:fldChar w:fldCharType="separate"/>
        </w:r>
        <w:r w:rsidR="0062599A">
          <w:rPr>
            <w:noProof/>
            <w:webHidden/>
          </w:rPr>
          <w:t>17</w:t>
        </w:r>
        <w:r w:rsidR="0062599A">
          <w:rPr>
            <w:noProof/>
            <w:webHidden/>
          </w:rPr>
          <w:fldChar w:fldCharType="end"/>
        </w:r>
      </w:hyperlink>
    </w:p>
    <w:p w14:paraId="659AE33D" w14:textId="77777777" w:rsidR="0062599A" w:rsidRDefault="004312E2">
      <w:pPr>
        <w:pStyle w:val="afc"/>
        <w:tabs>
          <w:tab w:val="right" w:leader="dot" w:pos="9345"/>
        </w:tabs>
        <w:rPr>
          <w:rFonts w:eastAsiaTheme="minorEastAsia"/>
          <w:noProof/>
          <w:lang w:eastAsia="ru-RU"/>
        </w:rPr>
      </w:pPr>
      <w:hyperlink w:anchor="_Toc426045920" w:history="1">
        <w:r w:rsidR="0062599A" w:rsidRPr="009026E5">
          <w:rPr>
            <w:rStyle w:val="a3"/>
            <w:noProof/>
            <w:lang w:val="en-US"/>
          </w:rPr>
          <w:t>Figure 6. EMC HIP main components</w:t>
        </w:r>
        <w:r w:rsidR="0062599A">
          <w:rPr>
            <w:noProof/>
            <w:webHidden/>
          </w:rPr>
          <w:tab/>
        </w:r>
        <w:r w:rsidR="0062599A">
          <w:rPr>
            <w:noProof/>
            <w:webHidden/>
          </w:rPr>
          <w:fldChar w:fldCharType="begin"/>
        </w:r>
        <w:r w:rsidR="0062599A">
          <w:rPr>
            <w:noProof/>
            <w:webHidden/>
          </w:rPr>
          <w:instrText xml:space="preserve"> PAGEREF _Toc426045920 \h </w:instrText>
        </w:r>
        <w:r w:rsidR="0062599A">
          <w:rPr>
            <w:noProof/>
            <w:webHidden/>
          </w:rPr>
        </w:r>
        <w:r w:rsidR="0062599A">
          <w:rPr>
            <w:noProof/>
            <w:webHidden/>
          </w:rPr>
          <w:fldChar w:fldCharType="separate"/>
        </w:r>
        <w:r w:rsidR="0062599A">
          <w:rPr>
            <w:noProof/>
            <w:webHidden/>
          </w:rPr>
          <w:t>17</w:t>
        </w:r>
        <w:r w:rsidR="0062599A">
          <w:rPr>
            <w:noProof/>
            <w:webHidden/>
          </w:rPr>
          <w:fldChar w:fldCharType="end"/>
        </w:r>
      </w:hyperlink>
    </w:p>
    <w:p w14:paraId="020C960C" w14:textId="77777777" w:rsidR="0062599A" w:rsidRDefault="004312E2">
      <w:pPr>
        <w:pStyle w:val="afc"/>
        <w:tabs>
          <w:tab w:val="right" w:leader="dot" w:pos="9345"/>
        </w:tabs>
        <w:rPr>
          <w:rFonts w:eastAsiaTheme="minorEastAsia"/>
          <w:noProof/>
          <w:lang w:eastAsia="ru-RU"/>
        </w:rPr>
      </w:pPr>
      <w:hyperlink w:anchor="_Toc426045921" w:history="1">
        <w:r w:rsidR="0062599A" w:rsidRPr="009026E5">
          <w:rPr>
            <w:rStyle w:val="a3"/>
            <w:noProof/>
            <w:lang w:val="en-US"/>
          </w:rPr>
          <w:t>Figure 7. Lutech wHospital architecture</w:t>
        </w:r>
        <w:r w:rsidR="0062599A">
          <w:rPr>
            <w:noProof/>
            <w:webHidden/>
          </w:rPr>
          <w:tab/>
        </w:r>
        <w:r w:rsidR="0062599A">
          <w:rPr>
            <w:noProof/>
            <w:webHidden/>
          </w:rPr>
          <w:fldChar w:fldCharType="begin"/>
        </w:r>
        <w:r w:rsidR="0062599A">
          <w:rPr>
            <w:noProof/>
            <w:webHidden/>
          </w:rPr>
          <w:instrText xml:space="preserve"> PAGEREF _Toc426045921 \h </w:instrText>
        </w:r>
        <w:r w:rsidR="0062599A">
          <w:rPr>
            <w:noProof/>
            <w:webHidden/>
          </w:rPr>
        </w:r>
        <w:r w:rsidR="0062599A">
          <w:rPr>
            <w:noProof/>
            <w:webHidden/>
          </w:rPr>
          <w:fldChar w:fldCharType="separate"/>
        </w:r>
        <w:r w:rsidR="0062599A">
          <w:rPr>
            <w:noProof/>
            <w:webHidden/>
          </w:rPr>
          <w:t>19</w:t>
        </w:r>
        <w:r w:rsidR="0062599A">
          <w:rPr>
            <w:noProof/>
            <w:webHidden/>
          </w:rPr>
          <w:fldChar w:fldCharType="end"/>
        </w:r>
      </w:hyperlink>
    </w:p>
    <w:p w14:paraId="37E4F9A4" w14:textId="77777777" w:rsidR="0062599A" w:rsidRDefault="004312E2">
      <w:pPr>
        <w:pStyle w:val="afc"/>
        <w:tabs>
          <w:tab w:val="right" w:leader="dot" w:pos="9345"/>
        </w:tabs>
        <w:rPr>
          <w:rFonts w:eastAsiaTheme="minorEastAsia"/>
          <w:noProof/>
          <w:lang w:eastAsia="ru-RU"/>
        </w:rPr>
      </w:pPr>
      <w:hyperlink w:anchor="_Toc426045922" w:history="1">
        <w:r w:rsidR="0062599A" w:rsidRPr="009026E5">
          <w:rPr>
            <w:rStyle w:val="a3"/>
            <w:noProof/>
            <w:lang w:val="en-US"/>
          </w:rPr>
          <w:t>Figure 8. wHospital Framework</w:t>
        </w:r>
        <w:r w:rsidR="0062599A">
          <w:rPr>
            <w:noProof/>
            <w:webHidden/>
          </w:rPr>
          <w:tab/>
        </w:r>
        <w:r w:rsidR="0062599A">
          <w:rPr>
            <w:noProof/>
            <w:webHidden/>
          </w:rPr>
          <w:fldChar w:fldCharType="begin"/>
        </w:r>
        <w:r w:rsidR="0062599A">
          <w:rPr>
            <w:noProof/>
            <w:webHidden/>
          </w:rPr>
          <w:instrText xml:space="preserve"> PAGEREF _Toc426045922 \h </w:instrText>
        </w:r>
        <w:r w:rsidR="0062599A">
          <w:rPr>
            <w:noProof/>
            <w:webHidden/>
          </w:rPr>
        </w:r>
        <w:r w:rsidR="0062599A">
          <w:rPr>
            <w:noProof/>
            <w:webHidden/>
          </w:rPr>
          <w:fldChar w:fldCharType="separate"/>
        </w:r>
        <w:r w:rsidR="0062599A">
          <w:rPr>
            <w:noProof/>
            <w:webHidden/>
          </w:rPr>
          <w:t>20</w:t>
        </w:r>
        <w:r w:rsidR="0062599A">
          <w:rPr>
            <w:noProof/>
            <w:webHidden/>
          </w:rPr>
          <w:fldChar w:fldCharType="end"/>
        </w:r>
      </w:hyperlink>
    </w:p>
    <w:p w14:paraId="6649D3A8" w14:textId="77777777" w:rsidR="0062599A" w:rsidRDefault="004312E2">
      <w:pPr>
        <w:pStyle w:val="afc"/>
        <w:tabs>
          <w:tab w:val="right" w:leader="dot" w:pos="9345"/>
        </w:tabs>
        <w:rPr>
          <w:rFonts w:eastAsiaTheme="minorEastAsia"/>
          <w:noProof/>
          <w:lang w:eastAsia="ru-RU"/>
        </w:rPr>
      </w:pPr>
      <w:hyperlink w:anchor="_Toc426045923" w:history="1">
        <w:r w:rsidR="0062599A" w:rsidRPr="009026E5">
          <w:rPr>
            <w:rStyle w:val="a3"/>
            <w:noProof/>
            <w:lang w:val="en-US"/>
          </w:rPr>
          <w:t>Figure 9. wHospital engine deployment schema</w:t>
        </w:r>
        <w:r w:rsidR="0062599A">
          <w:rPr>
            <w:noProof/>
            <w:webHidden/>
          </w:rPr>
          <w:tab/>
        </w:r>
        <w:r w:rsidR="0062599A">
          <w:rPr>
            <w:noProof/>
            <w:webHidden/>
          </w:rPr>
          <w:fldChar w:fldCharType="begin"/>
        </w:r>
        <w:r w:rsidR="0062599A">
          <w:rPr>
            <w:noProof/>
            <w:webHidden/>
          </w:rPr>
          <w:instrText xml:space="preserve"> PAGEREF _Toc426045923 \h </w:instrText>
        </w:r>
        <w:r w:rsidR="0062599A">
          <w:rPr>
            <w:noProof/>
            <w:webHidden/>
          </w:rPr>
        </w:r>
        <w:r w:rsidR="0062599A">
          <w:rPr>
            <w:noProof/>
            <w:webHidden/>
          </w:rPr>
          <w:fldChar w:fldCharType="separate"/>
        </w:r>
        <w:r w:rsidR="0062599A">
          <w:rPr>
            <w:noProof/>
            <w:webHidden/>
          </w:rPr>
          <w:t>21</w:t>
        </w:r>
        <w:r w:rsidR="0062599A">
          <w:rPr>
            <w:noProof/>
            <w:webHidden/>
          </w:rPr>
          <w:fldChar w:fldCharType="end"/>
        </w:r>
      </w:hyperlink>
    </w:p>
    <w:p w14:paraId="3949C506" w14:textId="77777777" w:rsidR="0062599A" w:rsidRDefault="004312E2">
      <w:pPr>
        <w:pStyle w:val="afc"/>
        <w:tabs>
          <w:tab w:val="right" w:leader="dot" w:pos="9345"/>
        </w:tabs>
        <w:rPr>
          <w:rFonts w:eastAsiaTheme="minorEastAsia"/>
          <w:noProof/>
          <w:lang w:eastAsia="ru-RU"/>
        </w:rPr>
      </w:pPr>
      <w:hyperlink w:anchor="_Toc426045924" w:history="1">
        <w:r w:rsidR="0062599A" w:rsidRPr="009026E5">
          <w:rPr>
            <w:rStyle w:val="a3"/>
            <w:noProof/>
            <w:lang w:val="en-US"/>
          </w:rPr>
          <w:t>Figure 10. wHospital services deployment schema</w:t>
        </w:r>
        <w:r w:rsidR="0062599A">
          <w:rPr>
            <w:noProof/>
            <w:webHidden/>
          </w:rPr>
          <w:tab/>
        </w:r>
        <w:r w:rsidR="0062599A">
          <w:rPr>
            <w:noProof/>
            <w:webHidden/>
          </w:rPr>
          <w:fldChar w:fldCharType="begin"/>
        </w:r>
        <w:r w:rsidR="0062599A">
          <w:rPr>
            <w:noProof/>
            <w:webHidden/>
          </w:rPr>
          <w:instrText xml:space="preserve"> PAGEREF _Toc426045924 \h </w:instrText>
        </w:r>
        <w:r w:rsidR="0062599A">
          <w:rPr>
            <w:noProof/>
            <w:webHidden/>
          </w:rPr>
        </w:r>
        <w:r w:rsidR="0062599A">
          <w:rPr>
            <w:noProof/>
            <w:webHidden/>
          </w:rPr>
          <w:fldChar w:fldCharType="separate"/>
        </w:r>
        <w:r w:rsidR="0062599A">
          <w:rPr>
            <w:noProof/>
            <w:webHidden/>
          </w:rPr>
          <w:t>22</w:t>
        </w:r>
        <w:r w:rsidR="0062599A">
          <w:rPr>
            <w:noProof/>
            <w:webHidden/>
          </w:rPr>
          <w:fldChar w:fldCharType="end"/>
        </w:r>
      </w:hyperlink>
    </w:p>
    <w:p w14:paraId="5E184DB8" w14:textId="77777777" w:rsidR="0062599A" w:rsidRDefault="004312E2">
      <w:pPr>
        <w:pStyle w:val="afc"/>
        <w:tabs>
          <w:tab w:val="right" w:leader="dot" w:pos="9345"/>
        </w:tabs>
        <w:rPr>
          <w:rFonts w:eastAsiaTheme="minorEastAsia"/>
          <w:noProof/>
          <w:lang w:eastAsia="ru-RU"/>
        </w:rPr>
      </w:pPr>
      <w:hyperlink w:anchor="_Toc426045925" w:history="1">
        <w:r w:rsidR="0062599A" w:rsidRPr="009026E5">
          <w:rPr>
            <w:rStyle w:val="a3"/>
            <w:noProof/>
            <w:lang w:val="en-US"/>
          </w:rPr>
          <w:t>Figure 11. wHospital - HIP integration schema</w:t>
        </w:r>
        <w:r w:rsidR="0062599A">
          <w:rPr>
            <w:noProof/>
            <w:webHidden/>
          </w:rPr>
          <w:tab/>
        </w:r>
        <w:r w:rsidR="0062599A">
          <w:rPr>
            <w:noProof/>
            <w:webHidden/>
          </w:rPr>
          <w:fldChar w:fldCharType="begin"/>
        </w:r>
        <w:r w:rsidR="0062599A">
          <w:rPr>
            <w:noProof/>
            <w:webHidden/>
          </w:rPr>
          <w:instrText xml:space="preserve"> PAGEREF _Toc426045925 \h </w:instrText>
        </w:r>
        <w:r w:rsidR="0062599A">
          <w:rPr>
            <w:noProof/>
            <w:webHidden/>
          </w:rPr>
        </w:r>
        <w:r w:rsidR="0062599A">
          <w:rPr>
            <w:noProof/>
            <w:webHidden/>
          </w:rPr>
          <w:fldChar w:fldCharType="separate"/>
        </w:r>
        <w:r w:rsidR="0062599A">
          <w:rPr>
            <w:noProof/>
            <w:webHidden/>
          </w:rPr>
          <w:t>23</w:t>
        </w:r>
        <w:r w:rsidR="0062599A">
          <w:rPr>
            <w:noProof/>
            <w:webHidden/>
          </w:rPr>
          <w:fldChar w:fldCharType="end"/>
        </w:r>
      </w:hyperlink>
    </w:p>
    <w:p w14:paraId="656A842D" w14:textId="77777777" w:rsidR="0062599A" w:rsidRDefault="004312E2">
      <w:pPr>
        <w:pStyle w:val="afc"/>
        <w:tabs>
          <w:tab w:val="right" w:leader="dot" w:pos="9345"/>
        </w:tabs>
        <w:rPr>
          <w:rFonts w:eastAsiaTheme="minorEastAsia"/>
          <w:noProof/>
          <w:lang w:eastAsia="ru-RU"/>
        </w:rPr>
      </w:pPr>
      <w:hyperlink w:anchor="_Toc426045926" w:history="1">
        <w:r w:rsidR="0062599A" w:rsidRPr="009026E5">
          <w:rPr>
            <w:rStyle w:val="a3"/>
            <w:noProof/>
            <w:lang w:val="en-US"/>
          </w:rPr>
          <w:t>Figure 12. Provide and Register document</w:t>
        </w:r>
        <w:r w:rsidR="0062599A">
          <w:rPr>
            <w:noProof/>
            <w:webHidden/>
          </w:rPr>
          <w:tab/>
        </w:r>
        <w:r w:rsidR="0062599A">
          <w:rPr>
            <w:noProof/>
            <w:webHidden/>
          </w:rPr>
          <w:fldChar w:fldCharType="begin"/>
        </w:r>
        <w:r w:rsidR="0062599A">
          <w:rPr>
            <w:noProof/>
            <w:webHidden/>
          </w:rPr>
          <w:instrText xml:space="preserve"> PAGEREF _Toc426045926 \h </w:instrText>
        </w:r>
        <w:r w:rsidR="0062599A">
          <w:rPr>
            <w:noProof/>
            <w:webHidden/>
          </w:rPr>
        </w:r>
        <w:r w:rsidR="0062599A">
          <w:rPr>
            <w:noProof/>
            <w:webHidden/>
          </w:rPr>
          <w:fldChar w:fldCharType="separate"/>
        </w:r>
        <w:r w:rsidR="0062599A">
          <w:rPr>
            <w:noProof/>
            <w:webHidden/>
          </w:rPr>
          <w:t>25</w:t>
        </w:r>
        <w:r w:rsidR="0062599A">
          <w:rPr>
            <w:noProof/>
            <w:webHidden/>
          </w:rPr>
          <w:fldChar w:fldCharType="end"/>
        </w:r>
      </w:hyperlink>
    </w:p>
    <w:p w14:paraId="425DA79C" w14:textId="77777777" w:rsidR="0062599A" w:rsidRDefault="004312E2">
      <w:pPr>
        <w:pStyle w:val="afc"/>
        <w:tabs>
          <w:tab w:val="right" w:leader="dot" w:pos="9345"/>
        </w:tabs>
        <w:rPr>
          <w:rFonts w:eastAsiaTheme="minorEastAsia"/>
          <w:noProof/>
          <w:lang w:eastAsia="ru-RU"/>
        </w:rPr>
      </w:pPr>
      <w:hyperlink w:anchor="_Toc426045927" w:history="1">
        <w:r w:rsidR="0062599A" w:rsidRPr="009026E5">
          <w:rPr>
            <w:rStyle w:val="a3"/>
            <w:noProof/>
            <w:lang w:val="en-US"/>
          </w:rPr>
          <w:t>Figure 13. Query and Retrieve document</w:t>
        </w:r>
        <w:r w:rsidR="0062599A">
          <w:rPr>
            <w:noProof/>
            <w:webHidden/>
          </w:rPr>
          <w:tab/>
        </w:r>
        <w:r w:rsidR="0062599A">
          <w:rPr>
            <w:noProof/>
            <w:webHidden/>
          </w:rPr>
          <w:fldChar w:fldCharType="begin"/>
        </w:r>
        <w:r w:rsidR="0062599A">
          <w:rPr>
            <w:noProof/>
            <w:webHidden/>
          </w:rPr>
          <w:instrText xml:space="preserve"> PAGEREF _Toc426045927 \h </w:instrText>
        </w:r>
        <w:r w:rsidR="0062599A">
          <w:rPr>
            <w:noProof/>
            <w:webHidden/>
          </w:rPr>
        </w:r>
        <w:r w:rsidR="0062599A">
          <w:rPr>
            <w:noProof/>
            <w:webHidden/>
          </w:rPr>
          <w:fldChar w:fldCharType="separate"/>
        </w:r>
        <w:r w:rsidR="0062599A">
          <w:rPr>
            <w:noProof/>
            <w:webHidden/>
          </w:rPr>
          <w:t>26</w:t>
        </w:r>
        <w:r w:rsidR="0062599A">
          <w:rPr>
            <w:noProof/>
            <w:webHidden/>
          </w:rPr>
          <w:fldChar w:fldCharType="end"/>
        </w:r>
      </w:hyperlink>
    </w:p>
    <w:p w14:paraId="1DF3EFC7" w14:textId="77777777" w:rsidR="0062599A" w:rsidRDefault="004312E2">
      <w:pPr>
        <w:pStyle w:val="afc"/>
        <w:tabs>
          <w:tab w:val="right" w:leader="dot" w:pos="9345"/>
        </w:tabs>
        <w:rPr>
          <w:rFonts w:eastAsiaTheme="minorEastAsia"/>
          <w:noProof/>
          <w:lang w:eastAsia="ru-RU"/>
        </w:rPr>
      </w:pPr>
      <w:hyperlink w:anchor="_Toc426045928" w:history="1">
        <w:r w:rsidR="0062599A" w:rsidRPr="009026E5">
          <w:rPr>
            <w:rStyle w:val="a3"/>
            <w:noProof/>
            <w:lang w:val="en-US"/>
          </w:rPr>
          <w:t>Figure 14. Common HSSP module architecture schema</w:t>
        </w:r>
        <w:r w:rsidR="0062599A">
          <w:rPr>
            <w:noProof/>
            <w:webHidden/>
          </w:rPr>
          <w:tab/>
        </w:r>
        <w:r w:rsidR="0062599A">
          <w:rPr>
            <w:noProof/>
            <w:webHidden/>
          </w:rPr>
          <w:fldChar w:fldCharType="begin"/>
        </w:r>
        <w:r w:rsidR="0062599A">
          <w:rPr>
            <w:noProof/>
            <w:webHidden/>
          </w:rPr>
          <w:instrText xml:space="preserve"> PAGEREF _Toc426045928 \h </w:instrText>
        </w:r>
        <w:r w:rsidR="0062599A">
          <w:rPr>
            <w:noProof/>
            <w:webHidden/>
          </w:rPr>
        </w:r>
        <w:r w:rsidR="0062599A">
          <w:rPr>
            <w:noProof/>
            <w:webHidden/>
          </w:rPr>
          <w:fldChar w:fldCharType="separate"/>
        </w:r>
        <w:r w:rsidR="0062599A">
          <w:rPr>
            <w:noProof/>
            <w:webHidden/>
          </w:rPr>
          <w:t>27</w:t>
        </w:r>
        <w:r w:rsidR="0062599A">
          <w:rPr>
            <w:noProof/>
            <w:webHidden/>
          </w:rPr>
          <w:fldChar w:fldCharType="end"/>
        </w:r>
      </w:hyperlink>
    </w:p>
    <w:p w14:paraId="3242728C" w14:textId="77777777" w:rsidR="0062599A" w:rsidRDefault="004312E2">
      <w:pPr>
        <w:pStyle w:val="afc"/>
        <w:tabs>
          <w:tab w:val="right" w:leader="dot" w:pos="9345"/>
        </w:tabs>
        <w:rPr>
          <w:rFonts w:eastAsiaTheme="minorEastAsia"/>
          <w:noProof/>
          <w:lang w:eastAsia="ru-RU"/>
        </w:rPr>
      </w:pPr>
      <w:hyperlink w:anchor="_Toc426045929" w:history="1">
        <w:r w:rsidR="0062599A" w:rsidRPr="009026E5">
          <w:rPr>
            <w:rStyle w:val="a3"/>
            <w:noProof/>
            <w:lang w:val="en-US"/>
          </w:rPr>
          <w:t>Figure 15. EHR-HSSP Modules data exchange</w:t>
        </w:r>
        <w:r w:rsidR="0062599A">
          <w:rPr>
            <w:noProof/>
            <w:webHidden/>
          </w:rPr>
          <w:tab/>
        </w:r>
        <w:r w:rsidR="0062599A">
          <w:rPr>
            <w:noProof/>
            <w:webHidden/>
          </w:rPr>
          <w:fldChar w:fldCharType="begin"/>
        </w:r>
        <w:r w:rsidR="0062599A">
          <w:rPr>
            <w:noProof/>
            <w:webHidden/>
          </w:rPr>
          <w:instrText xml:space="preserve"> PAGEREF _Toc426045929 \h </w:instrText>
        </w:r>
        <w:r w:rsidR="0062599A">
          <w:rPr>
            <w:noProof/>
            <w:webHidden/>
          </w:rPr>
        </w:r>
        <w:r w:rsidR="0062599A">
          <w:rPr>
            <w:noProof/>
            <w:webHidden/>
          </w:rPr>
          <w:fldChar w:fldCharType="separate"/>
        </w:r>
        <w:r w:rsidR="0062599A">
          <w:rPr>
            <w:noProof/>
            <w:webHidden/>
          </w:rPr>
          <w:t>28</w:t>
        </w:r>
        <w:r w:rsidR="0062599A">
          <w:rPr>
            <w:noProof/>
            <w:webHidden/>
          </w:rPr>
          <w:fldChar w:fldCharType="end"/>
        </w:r>
      </w:hyperlink>
    </w:p>
    <w:p w14:paraId="3A3122C0" w14:textId="77777777" w:rsidR="0062599A" w:rsidRDefault="004312E2">
      <w:pPr>
        <w:pStyle w:val="afc"/>
        <w:tabs>
          <w:tab w:val="right" w:leader="dot" w:pos="9345"/>
        </w:tabs>
        <w:rPr>
          <w:rFonts w:eastAsiaTheme="minorEastAsia"/>
          <w:noProof/>
          <w:lang w:eastAsia="ru-RU"/>
        </w:rPr>
      </w:pPr>
      <w:hyperlink w:anchor="_Toc426045930" w:history="1">
        <w:r w:rsidR="0062599A" w:rsidRPr="009026E5">
          <w:rPr>
            <w:rStyle w:val="a3"/>
            <w:noProof/>
            <w:lang w:val="en-US"/>
          </w:rPr>
          <w:t>Figure 16.EHR-HSSP Modules data exchange (part 1: case management)</w:t>
        </w:r>
        <w:r w:rsidR="0062599A">
          <w:rPr>
            <w:noProof/>
            <w:webHidden/>
          </w:rPr>
          <w:tab/>
        </w:r>
        <w:r w:rsidR="0062599A">
          <w:rPr>
            <w:noProof/>
            <w:webHidden/>
          </w:rPr>
          <w:fldChar w:fldCharType="begin"/>
        </w:r>
        <w:r w:rsidR="0062599A">
          <w:rPr>
            <w:noProof/>
            <w:webHidden/>
          </w:rPr>
          <w:instrText xml:space="preserve"> PAGEREF _Toc426045930 \h </w:instrText>
        </w:r>
        <w:r w:rsidR="0062599A">
          <w:rPr>
            <w:noProof/>
            <w:webHidden/>
          </w:rPr>
        </w:r>
        <w:r w:rsidR="0062599A">
          <w:rPr>
            <w:noProof/>
            <w:webHidden/>
          </w:rPr>
          <w:fldChar w:fldCharType="separate"/>
        </w:r>
        <w:r w:rsidR="0062599A">
          <w:rPr>
            <w:noProof/>
            <w:webHidden/>
          </w:rPr>
          <w:t>29</w:t>
        </w:r>
        <w:r w:rsidR="0062599A">
          <w:rPr>
            <w:noProof/>
            <w:webHidden/>
          </w:rPr>
          <w:fldChar w:fldCharType="end"/>
        </w:r>
      </w:hyperlink>
    </w:p>
    <w:p w14:paraId="0A0EFAF1" w14:textId="77777777" w:rsidR="0062599A" w:rsidRDefault="004312E2">
      <w:pPr>
        <w:pStyle w:val="afc"/>
        <w:tabs>
          <w:tab w:val="right" w:leader="dot" w:pos="9345"/>
        </w:tabs>
        <w:rPr>
          <w:rFonts w:eastAsiaTheme="minorEastAsia"/>
          <w:noProof/>
          <w:lang w:eastAsia="ru-RU"/>
        </w:rPr>
      </w:pPr>
      <w:hyperlink w:anchor="_Toc426045931" w:history="1">
        <w:r w:rsidR="0062599A" w:rsidRPr="009026E5">
          <w:rPr>
            <w:rStyle w:val="a3"/>
            <w:noProof/>
            <w:lang w:val="en-US"/>
          </w:rPr>
          <w:t>Figure 17. EHR-HSSP general integration schema</w:t>
        </w:r>
        <w:r w:rsidR="0062599A">
          <w:rPr>
            <w:noProof/>
            <w:webHidden/>
          </w:rPr>
          <w:tab/>
        </w:r>
        <w:r w:rsidR="0062599A">
          <w:rPr>
            <w:noProof/>
            <w:webHidden/>
          </w:rPr>
          <w:fldChar w:fldCharType="begin"/>
        </w:r>
        <w:r w:rsidR="0062599A">
          <w:rPr>
            <w:noProof/>
            <w:webHidden/>
          </w:rPr>
          <w:instrText xml:space="preserve"> PAGEREF _Toc426045931 \h </w:instrText>
        </w:r>
        <w:r w:rsidR="0062599A">
          <w:rPr>
            <w:noProof/>
            <w:webHidden/>
          </w:rPr>
        </w:r>
        <w:r w:rsidR="0062599A">
          <w:rPr>
            <w:noProof/>
            <w:webHidden/>
          </w:rPr>
          <w:fldChar w:fldCharType="separate"/>
        </w:r>
        <w:r w:rsidR="0062599A">
          <w:rPr>
            <w:noProof/>
            <w:webHidden/>
          </w:rPr>
          <w:t>32</w:t>
        </w:r>
        <w:r w:rsidR="0062599A">
          <w:rPr>
            <w:noProof/>
            <w:webHidden/>
          </w:rPr>
          <w:fldChar w:fldCharType="end"/>
        </w:r>
      </w:hyperlink>
    </w:p>
    <w:p w14:paraId="7BBDA532" w14:textId="77777777" w:rsidR="0062599A" w:rsidRDefault="004312E2">
      <w:pPr>
        <w:pStyle w:val="afc"/>
        <w:tabs>
          <w:tab w:val="right" w:leader="dot" w:pos="9345"/>
        </w:tabs>
        <w:rPr>
          <w:rFonts w:eastAsiaTheme="minorEastAsia"/>
          <w:noProof/>
          <w:lang w:eastAsia="ru-RU"/>
        </w:rPr>
      </w:pPr>
      <w:hyperlink w:anchor="_Toc426045932" w:history="1">
        <w:r w:rsidR="0062599A" w:rsidRPr="009026E5">
          <w:rPr>
            <w:rStyle w:val="a3"/>
            <w:noProof/>
            <w:lang w:val="en-US"/>
          </w:rPr>
          <w:t>Figure 18. HL7_In connection schema</w:t>
        </w:r>
        <w:r w:rsidR="0062599A">
          <w:rPr>
            <w:noProof/>
            <w:webHidden/>
          </w:rPr>
          <w:tab/>
        </w:r>
        <w:r w:rsidR="0062599A">
          <w:rPr>
            <w:noProof/>
            <w:webHidden/>
          </w:rPr>
          <w:fldChar w:fldCharType="begin"/>
        </w:r>
        <w:r w:rsidR="0062599A">
          <w:rPr>
            <w:noProof/>
            <w:webHidden/>
          </w:rPr>
          <w:instrText xml:space="preserve"> PAGEREF _Toc426045932 \h </w:instrText>
        </w:r>
        <w:r w:rsidR="0062599A">
          <w:rPr>
            <w:noProof/>
            <w:webHidden/>
          </w:rPr>
        </w:r>
        <w:r w:rsidR="0062599A">
          <w:rPr>
            <w:noProof/>
            <w:webHidden/>
          </w:rPr>
          <w:fldChar w:fldCharType="separate"/>
        </w:r>
        <w:r w:rsidR="0062599A">
          <w:rPr>
            <w:noProof/>
            <w:webHidden/>
          </w:rPr>
          <w:t>34</w:t>
        </w:r>
        <w:r w:rsidR="0062599A">
          <w:rPr>
            <w:noProof/>
            <w:webHidden/>
          </w:rPr>
          <w:fldChar w:fldCharType="end"/>
        </w:r>
      </w:hyperlink>
    </w:p>
    <w:p w14:paraId="35777177" w14:textId="77777777" w:rsidR="0062599A" w:rsidRDefault="004312E2">
      <w:pPr>
        <w:pStyle w:val="afc"/>
        <w:tabs>
          <w:tab w:val="right" w:leader="dot" w:pos="9345"/>
        </w:tabs>
        <w:rPr>
          <w:rFonts w:eastAsiaTheme="minorEastAsia"/>
          <w:noProof/>
          <w:lang w:eastAsia="ru-RU"/>
        </w:rPr>
      </w:pPr>
      <w:hyperlink w:anchor="_Toc426045933" w:history="1">
        <w:r w:rsidR="0062599A" w:rsidRPr="009026E5">
          <w:rPr>
            <w:rStyle w:val="a3"/>
            <w:noProof/>
            <w:lang w:val="en-US"/>
          </w:rPr>
          <w:t>Figure 19. wHospital HIS-HL7 available transactions</w:t>
        </w:r>
        <w:r w:rsidR="0062599A">
          <w:rPr>
            <w:noProof/>
            <w:webHidden/>
          </w:rPr>
          <w:tab/>
        </w:r>
        <w:r w:rsidR="0062599A">
          <w:rPr>
            <w:noProof/>
            <w:webHidden/>
          </w:rPr>
          <w:fldChar w:fldCharType="begin"/>
        </w:r>
        <w:r w:rsidR="0062599A">
          <w:rPr>
            <w:noProof/>
            <w:webHidden/>
          </w:rPr>
          <w:instrText xml:space="preserve"> PAGEREF _Toc426045933 \h </w:instrText>
        </w:r>
        <w:r w:rsidR="0062599A">
          <w:rPr>
            <w:noProof/>
            <w:webHidden/>
          </w:rPr>
        </w:r>
        <w:r w:rsidR="0062599A">
          <w:rPr>
            <w:noProof/>
            <w:webHidden/>
          </w:rPr>
          <w:fldChar w:fldCharType="separate"/>
        </w:r>
        <w:r w:rsidR="0062599A">
          <w:rPr>
            <w:noProof/>
            <w:webHidden/>
          </w:rPr>
          <w:t>35</w:t>
        </w:r>
        <w:r w:rsidR="0062599A">
          <w:rPr>
            <w:noProof/>
            <w:webHidden/>
          </w:rPr>
          <w:fldChar w:fldCharType="end"/>
        </w:r>
      </w:hyperlink>
    </w:p>
    <w:p w14:paraId="4248B746" w14:textId="77777777" w:rsidR="0062599A" w:rsidRDefault="004312E2">
      <w:pPr>
        <w:pStyle w:val="afc"/>
        <w:tabs>
          <w:tab w:val="right" w:leader="dot" w:pos="9345"/>
        </w:tabs>
        <w:rPr>
          <w:rFonts w:eastAsiaTheme="minorEastAsia"/>
          <w:noProof/>
          <w:lang w:eastAsia="ru-RU"/>
        </w:rPr>
      </w:pPr>
      <w:hyperlink w:anchor="_Toc426045934" w:history="1">
        <w:r w:rsidR="0062599A" w:rsidRPr="009026E5">
          <w:rPr>
            <w:rStyle w:val="a3"/>
            <w:noProof/>
            <w:lang w:val="en-US"/>
          </w:rPr>
          <w:t>Figure 20. WHL7Gateway XDS Stub Sequence diagram</w:t>
        </w:r>
        <w:r w:rsidR="0062599A">
          <w:rPr>
            <w:noProof/>
            <w:webHidden/>
          </w:rPr>
          <w:tab/>
        </w:r>
        <w:r w:rsidR="0062599A">
          <w:rPr>
            <w:noProof/>
            <w:webHidden/>
          </w:rPr>
          <w:fldChar w:fldCharType="begin"/>
        </w:r>
        <w:r w:rsidR="0062599A">
          <w:rPr>
            <w:noProof/>
            <w:webHidden/>
          </w:rPr>
          <w:instrText xml:space="preserve"> PAGEREF _Toc426045934 \h </w:instrText>
        </w:r>
        <w:r w:rsidR="0062599A">
          <w:rPr>
            <w:noProof/>
            <w:webHidden/>
          </w:rPr>
        </w:r>
        <w:r w:rsidR="0062599A">
          <w:rPr>
            <w:noProof/>
            <w:webHidden/>
          </w:rPr>
          <w:fldChar w:fldCharType="separate"/>
        </w:r>
        <w:r w:rsidR="0062599A">
          <w:rPr>
            <w:noProof/>
            <w:webHidden/>
          </w:rPr>
          <w:t>35</w:t>
        </w:r>
        <w:r w:rsidR="0062599A">
          <w:rPr>
            <w:noProof/>
            <w:webHidden/>
          </w:rPr>
          <w:fldChar w:fldCharType="end"/>
        </w:r>
      </w:hyperlink>
    </w:p>
    <w:p w14:paraId="7AABD87C" w14:textId="77777777" w:rsidR="0062599A" w:rsidRDefault="004312E2">
      <w:pPr>
        <w:pStyle w:val="afc"/>
        <w:tabs>
          <w:tab w:val="right" w:leader="dot" w:pos="9345"/>
        </w:tabs>
        <w:rPr>
          <w:rFonts w:eastAsiaTheme="minorEastAsia"/>
          <w:noProof/>
          <w:lang w:eastAsia="ru-RU"/>
        </w:rPr>
      </w:pPr>
      <w:hyperlink w:anchor="_Toc426045935" w:history="1">
        <w:r w:rsidR="0062599A" w:rsidRPr="009026E5">
          <w:rPr>
            <w:rStyle w:val="a3"/>
            <w:noProof/>
            <w:lang w:val="en-US"/>
          </w:rPr>
          <w:t>Figure 21. HSSP integration components</w:t>
        </w:r>
        <w:r w:rsidR="0062599A">
          <w:rPr>
            <w:noProof/>
            <w:webHidden/>
          </w:rPr>
          <w:tab/>
        </w:r>
        <w:r w:rsidR="0062599A">
          <w:rPr>
            <w:noProof/>
            <w:webHidden/>
          </w:rPr>
          <w:fldChar w:fldCharType="begin"/>
        </w:r>
        <w:r w:rsidR="0062599A">
          <w:rPr>
            <w:noProof/>
            <w:webHidden/>
          </w:rPr>
          <w:instrText xml:space="preserve"> PAGEREF _Toc426045935 \h </w:instrText>
        </w:r>
        <w:r w:rsidR="0062599A">
          <w:rPr>
            <w:noProof/>
            <w:webHidden/>
          </w:rPr>
        </w:r>
        <w:r w:rsidR="0062599A">
          <w:rPr>
            <w:noProof/>
            <w:webHidden/>
          </w:rPr>
          <w:fldChar w:fldCharType="separate"/>
        </w:r>
        <w:r w:rsidR="0062599A">
          <w:rPr>
            <w:noProof/>
            <w:webHidden/>
          </w:rPr>
          <w:t>37</w:t>
        </w:r>
        <w:r w:rsidR="0062599A">
          <w:rPr>
            <w:noProof/>
            <w:webHidden/>
          </w:rPr>
          <w:fldChar w:fldCharType="end"/>
        </w:r>
      </w:hyperlink>
    </w:p>
    <w:p w14:paraId="2D9D0801" w14:textId="77777777" w:rsidR="0062599A" w:rsidRDefault="004312E2">
      <w:pPr>
        <w:pStyle w:val="afc"/>
        <w:tabs>
          <w:tab w:val="right" w:leader="dot" w:pos="9345"/>
        </w:tabs>
        <w:rPr>
          <w:rFonts w:eastAsiaTheme="minorEastAsia"/>
          <w:noProof/>
          <w:lang w:eastAsia="ru-RU"/>
        </w:rPr>
      </w:pPr>
      <w:hyperlink w:anchor="_Toc426045936" w:history="1">
        <w:r w:rsidR="0062599A" w:rsidRPr="009026E5">
          <w:rPr>
            <w:rStyle w:val="a3"/>
            <w:noProof/>
            <w:lang w:val="en-US"/>
          </w:rPr>
          <w:t>Figure 22. Cases source description on HSSP side</w:t>
        </w:r>
        <w:r w:rsidR="0062599A">
          <w:rPr>
            <w:noProof/>
            <w:webHidden/>
          </w:rPr>
          <w:tab/>
        </w:r>
        <w:r w:rsidR="0062599A">
          <w:rPr>
            <w:noProof/>
            <w:webHidden/>
          </w:rPr>
          <w:fldChar w:fldCharType="begin"/>
        </w:r>
        <w:r w:rsidR="0062599A">
          <w:rPr>
            <w:noProof/>
            <w:webHidden/>
          </w:rPr>
          <w:instrText xml:space="preserve"> PAGEREF _Toc426045936 \h </w:instrText>
        </w:r>
        <w:r w:rsidR="0062599A">
          <w:rPr>
            <w:noProof/>
            <w:webHidden/>
          </w:rPr>
        </w:r>
        <w:r w:rsidR="0062599A">
          <w:rPr>
            <w:noProof/>
            <w:webHidden/>
          </w:rPr>
          <w:fldChar w:fldCharType="separate"/>
        </w:r>
        <w:r w:rsidR="0062599A">
          <w:rPr>
            <w:noProof/>
            <w:webHidden/>
          </w:rPr>
          <w:t>40</w:t>
        </w:r>
        <w:r w:rsidR="0062599A">
          <w:rPr>
            <w:noProof/>
            <w:webHidden/>
          </w:rPr>
          <w:fldChar w:fldCharType="end"/>
        </w:r>
      </w:hyperlink>
    </w:p>
    <w:p w14:paraId="7C48EB0C" w14:textId="77777777" w:rsidR="0062599A" w:rsidRDefault="004312E2">
      <w:pPr>
        <w:pStyle w:val="afc"/>
        <w:tabs>
          <w:tab w:val="right" w:leader="dot" w:pos="9345"/>
        </w:tabs>
        <w:rPr>
          <w:rFonts w:eastAsiaTheme="minorEastAsia"/>
          <w:noProof/>
          <w:lang w:eastAsia="ru-RU"/>
        </w:rPr>
      </w:pPr>
      <w:hyperlink w:anchor="_Toc426045937" w:history="1">
        <w:r w:rsidR="0062599A" w:rsidRPr="009026E5">
          <w:rPr>
            <w:rStyle w:val="a3"/>
            <w:noProof/>
            <w:lang w:val="en-US"/>
          </w:rPr>
          <w:t>Figure 23. Case management in EHR</w:t>
        </w:r>
        <w:r w:rsidR="0062599A">
          <w:rPr>
            <w:noProof/>
            <w:webHidden/>
          </w:rPr>
          <w:tab/>
        </w:r>
        <w:r w:rsidR="0062599A">
          <w:rPr>
            <w:noProof/>
            <w:webHidden/>
          </w:rPr>
          <w:fldChar w:fldCharType="begin"/>
        </w:r>
        <w:r w:rsidR="0062599A">
          <w:rPr>
            <w:noProof/>
            <w:webHidden/>
          </w:rPr>
          <w:instrText xml:space="preserve"> PAGEREF _Toc426045937 \h </w:instrText>
        </w:r>
        <w:r w:rsidR="0062599A">
          <w:rPr>
            <w:noProof/>
            <w:webHidden/>
          </w:rPr>
        </w:r>
        <w:r w:rsidR="0062599A">
          <w:rPr>
            <w:noProof/>
            <w:webHidden/>
          </w:rPr>
          <w:fldChar w:fldCharType="separate"/>
        </w:r>
        <w:r w:rsidR="0062599A">
          <w:rPr>
            <w:noProof/>
            <w:webHidden/>
          </w:rPr>
          <w:t>41</w:t>
        </w:r>
        <w:r w:rsidR="0062599A">
          <w:rPr>
            <w:noProof/>
            <w:webHidden/>
          </w:rPr>
          <w:fldChar w:fldCharType="end"/>
        </w:r>
      </w:hyperlink>
    </w:p>
    <w:p w14:paraId="146E1FA7" w14:textId="77777777" w:rsidR="0062599A" w:rsidRDefault="004312E2">
      <w:pPr>
        <w:pStyle w:val="afc"/>
        <w:tabs>
          <w:tab w:val="right" w:leader="dot" w:pos="9345"/>
        </w:tabs>
        <w:rPr>
          <w:rFonts w:eastAsiaTheme="minorEastAsia"/>
          <w:noProof/>
          <w:lang w:eastAsia="ru-RU"/>
        </w:rPr>
      </w:pPr>
      <w:hyperlink w:anchor="_Toc426045938" w:history="1">
        <w:r w:rsidR="0062599A" w:rsidRPr="009026E5">
          <w:rPr>
            <w:rStyle w:val="a3"/>
            <w:noProof/>
            <w:lang w:val="en-US"/>
          </w:rPr>
          <w:t>Figure 24. Financial units processing</w:t>
        </w:r>
        <w:r w:rsidR="0062599A">
          <w:rPr>
            <w:noProof/>
            <w:webHidden/>
          </w:rPr>
          <w:tab/>
        </w:r>
        <w:r w:rsidR="0062599A">
          <w:rPr>
            <w:noProof/>
            <w:webHidden/>
          </w:rPr>
          <w:fldChar w:fldCharType="begin"/>
        </w:r>
        <w:r w:rsidR="0062599A">
          <w:rPr>
            <w:noProof/>
            <w:webHidden/>
          </w:rPr>
          <w:instrText xml:space="preserve"> PAGEREF _Toc426045938 \h </w:instrText>
        </w:r>
        <w:r w:rsidR="0062599A">
          <w:rPr>
            <w:noProof/>
            <w:webHidden/>
          </w:rPr>
        </w:r>
        <w:r w:rsidR="0062599A">
          <w:rPr>
            <w:noProof/>
            <w:webHidden/>
          </w:rPr>
          <w:fldChar w:fldCharType="separate"/>
        </w:r>
        <w:r w:rsidR="0062599A">
          <w:rPr>
            <w:noProof/>
            <w:webHidden/>
          </w:rPr>
          <w:t>45</w:t>
        </w:r>
        <w:r w:rsidR="0062599A">
          <w:rPr>
            <w:noProof/>
            <w:webHidden/>
          </w:rPr>
          <w:fldChar w:fldCharType="end"/>
        </w:r>
      </w:hyperlink>
    </w:p>
    <w:p w14:paraId="5FC0F98C" w14:textId="77777777" w:rsidR="0062599A" w:rsidRDefault="004312E2">
      <w:pPr>
        <w:pStyle w:val="afc"/>
        <w:tabs>
          <w:tab w:val="right" w:leader="dot" w:pos="9345"/>
        </w:tabs>
        <w:rPr>
          <w:rFonts w:eastAsiaTheme="minorEastAsia"/>
          <w:noProof/>
          <w:lang w:eastAsia="ru-RU"/>
        </w:rPr>
      </w:pPr>
      <w:hyperlink w:anchor="_Toc426045939" w:history="1">
        <w:r w:rsidR="0062599A" w:rsidRPr="009026E5">
          <w:rPr>
            <w:rStyle w:val="a3"/>
            <w:noProof/>
            <w:lang w:val="en-US"/>
          </w:rPr>
          <w:t>Figure 25. cForm with Financial Units control</w:t>
        </w:r>
        <w:r w:rsidR="0062599A">
          <w:rPr>
            <w:noProof/>
            <w:webHidden/>
          </w:rPr>
          <w:tab/>
        </w:r>
        <w:r w:rsidR="0062599A">
          <w:rPr>
            <w:noProof/>
            <w:webHidden/>
          </w:rPr>
          <w:fldChar w:fldCharType="begin"/>
        </w:r>
        <w:r w:rsidR="0062599A">
          <w:rPr>
            <w:noProof/>
            <w:webHidden/>
          </w:rPr>
          <w:instrText xml:space="preserve"> PAGEREF _Toc426045939 \h </w:instrText>
        </w:r>
        <w:r w:rsidR="0062599A">
          <w:rPr>
            <w:noProof/>
            <w:webHidden/>
          </w:rPr>
        </w:r>
        <w:r w:rsidR="0062599A">
          <w:rPr>
            <w:noProof/>
            <w:webHidden/>
          </w:rPr>
          <w:fldChar w:fldCharType="separate"/>
        </w:r>
        <w:r w:rsidR="0062599A">
          <w:rPr>
            <w:noProof/>
            <w:webHidden/>
          </w:rPr>
          <w:t>46</w:t>
        </w:r>
        <w:r w:rsidR="0062599A">
          <w:rPr>
            <w:noProof/>
            <w:webHidden/>
          </w:rPr>
          <w:fldChar w:fldCharType="end"/>
        </w:r>
      </w:hyperlink>
    </w:p>
    <w:p w14:paraId="09324C53" w14:textId="77777777" w:rsidR="0062599A" w:rsidRDefault="004312E2">
      <w:pPr>
        <w:pStyle w:val="afc"/>
        <w:tabs>
          <w:tab w:val="right" w:leader="dot" w:pos="9345"/>
        </w:tabs>
        <w:rPr>
          <w:rFonts w:eastAsiaTheme="minorEastAsia"/>
          <w:noProof/>
          <w:lang w:eastAsia="ru-RU"/>
        </w:rPr>
      </w:pPr>
      <w:hyperlink w:anchor="_Toc426045940" w:history="1">
        <w:r w:rsidR="0062599A" w:rsidRPr="009026E5">
          <w:rPr>
            <w:rStyle w:val="a3"/>
            <w:noProof/>
            <w:lang w:val="en-US"/>
          </w:rPr>
          <w:t>Figure 26. cForm with Guarantee No. control</w:t>
        </w:r>
        <w:r w:rsidR="0062599A">
          <w:rPr>
            <w:noProof/>
            <w:webHidden/>
          </w:rPr>
          <w:tab/>
        </w:r>
        <w:r w:rsidR="0062599A">
          <w:rPr>
            <w:noProof/>
            <w:webHidden/>
          </w:rPr>
          <w:fldChar w:fldCharType="begin"/>
        </w:r>
        <w:r w:rsidR="0062599A">
          <w:rPr>
            <w:noProof/>
            <w:webHidden/>
          </w:rPr>
          <w:instrText xml:space="preserve"> PAGEREF _Toc426045940 \h </w:instrText>
        </w:r>
        <w:r w:rsidR="0062599A">
          <w:rPr>
            <w:noProof/>
            <w:webHidden/>
          </w:rPr>
        </w:r>
        <w:r w:rsidR="0062599A">
          <w:rPr>
            <w:noProof/>
            <w:webHidden/>
          </w:rPr>
          <w:fldChar w:fldCharType="separate"/>
        </w:r>
        <w:r w:rsidR="0062599A">
          <w:rPr>
            <w:noProof/>
            <w:webHidden/>
          </w:rPr>
          <w:t>47</w:t>
        </w:r>
        <w:r w:rsidR="0062599A">
          <w:rPr>
            <w:noProof/>
            <w:webHidden/>
          </w:rPr>
          <w:fldChar w:fldCharType="end"/>
        </w:r>
      </w:hyperlink>
    </w:p>
    <w:p w14:paraId="69A6C52C" w14:textId="77777777" w:rsidR="0062599A" w:rsidRDefault="004312E2">
      <w:pPr>
        <w:pStyle w:val="afc"/>
        <w:tabs>
          <w:tab w:val="right" w:leader="dot" w:pos="9345"/>
        </w:tabs>
        <w:rPr>
          <w:rFonts w:eastAsiaTheme="minorEastAsia"/>
          <w:noProof/>
          <w:lang w:eastAsia="ru-RU"/>
        </w:rPr>
      </w:pPr>
      <w:hyperlink w:anchor="_Toc426045941" w:history="1">
        <w:r w:rsidR="0062599A" w:rsidRPr="009026E5">
          <w:rPr>
            <w:rStyle w:val="a3"/>
            <w:noProof/>
          </w:rPr>
          <w:t>Figure 27</w:t>
        </w:r>
        <w:r w:rsidR="0062599A" w:rsidRPr="009026E5">
          <w:rPr>
            <w:rStyle w:val="a3"/>
            <w:noProof/>
            <w:lang w:val="en-US"/>
          </w:rPr>
          <w:t>. Form 100 response/request</w:t>
        </w:r>
        <w:r w:rsidR="0062599A">
          <w:rPr>
            <w:noProof/>
            <w:webHidden/>
          </w:rPr>
          <w:tab/>
        </w:r>
        <w:r w:rsidR="0062599A">
          <w:rPr>
            <w:noProof/>
            <w:webHidden/>
          </w:rPr>
          <w:fldChar w:fldCharType="begin"/>
        </w:r>
        <w:r w:rsidR="0062599A">
          <w:rPr>
            <w:noProof/>
            <w:webHidden/>
          </w:rPr>
          <w:instrText xml:space="preserve"> PAGEREF _Toc426045941 \h </w:instrText>
        </w:r>
        <w:r w:rsidR="0062599A">
          <w:rPr>
            <w:noProof/>
            <w:webHidden/>
          </w:rPr>
        </w:r>
        <w:r w:rsidR="0062599A">
          <w:rPr>
            <w:noProof/>
            <w:webHidden/>
          </w:rPr>
          <w:fldChar w:fldCharType="separate"/>
        </w:r>
        <w:r w:rsidR="0062599A">
          <w:rPr>
            <w:noProof/>
            <w:webHidden/>
          </w:rPr>
          <w:t>50</w:t>
        </w:r>
        <w:r w:rsidR="0062599A">
          <w:rPr>
            <w:noProof/>
            <w:webHidden/>
          </w:rPr>
          <w:fldChar w:fldCharType="end"/>
        </w:r>
      </w:hyperlink>
    </w:p>
    <w:p w14:paraId="3DE70B97" w14:textId="77777777" w:rsidR="0062599A" w:rsidRDefault="004312E2">
      <w:pPr>
        <w:pStyle w:val="afc"/>
        <w:tabs>
          <w:tab w:val="right" w:leader="dot" w:pos="9345"/>
        </w:tabs>
        <w:rPr>
          <w:rFonts w:eastAsiaTheme="minorEastAsia"/>
          <w:noProof/>
          <w:lang w:eastAsia="ru-RU"/>
        </w:rPr>
      </w:pPr>
      <w:hyperlink w:anchor="_Toc426045942" w:history="1">
        <w:r w:rsidR="0062599A" w:rsidRPr="009026E5">
          <w:rPr>
            <w:rStyle w:val="a3"/>
            <w:noProof/>
            <w:lang w:val="en-US"/>
          </w:rPr>
          <w:t>Figure 28. User authentication schema</w:t>
        </w:r>
        <w:r w:rsidR="0062599A">
          <w:rPr>
            <w:noProof/>
            <w:webHidden/>
          </w:rPr>
          <w:tab/>
        </w:r>
        <w:r w:rsidR="0062599A">
          <w:rPr>
            <w:noProof/>
            <w:webHidden/>
          </w:rPr>
          <w:fldChar w:fldCharType="begin"/>
        </w:r>
        <w:r w:rsidR="0062599A">
          <w:rPr>
            <w:noProof/>
            <w:webHidden/>
          </w:rPr>
          <w:instrText xml:space="preserve"> PAGEREF _Toc426045942 \h </w:instrText>
        </w:r>
        <w:r w:rsidR="0062599A">
          <w:rPr>
            <w:noProof/>
            <w:webHidden/>
          </w:rPr>
        </w:r>
        <w:r w:rsidR="0062599A">
          <w:rPr>
            <w:noProof/>
            <w:webHidden/>
          </w:rPr>
          <w:fldChar w:fldCharType="separate"/>
        </w:r>
        <w:r w:rsidR="0062599A">
          <w:rPr>
            <w:noProof/>
            <w:webHidden/>
          </w:rPr>
          <w:t>52</w:t>
        </w:r>
        <w:r w:rsidR="0062599A">
          <w:rPr>
            <w:noProof/>
            <w:webHidden/>
          </w:rPr>
          <w:fldChar w:fldCharType="end"/>
        </w:r>
      </w:hyperlink>
    </w:p>
    <w:p w14:paraId="63B47B31" w14:textId="77777777" w:rsidR="0062599A" w:rsidRDefault="004312E2">
      <w:pPr>
        <w:pStyle w:val="afc"/>
        <w:tabs>
          <w:tab w:val="right" w:leader="dot" w:pos="9345"/>
        </w:tabs>
        <w:rPr>
          <w:rFonts w:eastAsiaTheme="minorEastAsia"/>
          <w:noProof/>
          <w:lang w:eastAsia="ru-RU"/>
        </w:rPr>
      </w:pPr>
      <w:hyperlink w:anchor="_Toc426045943" w:history="1">
        <w:r w:rsidR="0062599A" w:rsidRPr="009026E5">
          <w:rPr>
            <w:rStyle w:val="a3"/>
            <w:noProof/>
          </w:rPr>
          <w:t>Figure 29</w:t>
        </w:r>
        <w:r w:rsidR="0062599A" w:rsidRPr="009026E5">
          <w:rPr>
            <w:rStyle w:val="a3"/>
            <w:noProof/>
            <w:lang w:val="en-US"/>
          </w:rPr>
          <w:t>. Digital signature schema</w:t>
        </w:r>
        <w:r w:rsidR="0062599A">
          <w:rPr>
            <w:noProof/>
            <w:webHidden/>
          </w:rPr>
          <w:tab/>
        </w:r>
        <w:r w:rsidR="0062599A">
          <w:rPr>
            <w:noProof/>
            <w:webHidden/>
          </w:rPr>
          <w:fldChar w:fldCharType="begin"/>
        </w:r>
        <w:r w:rsidR="0062599A">
          <w:rPr>
            <w:noProof/>
            <w:webHidden/>
          </w:rPr>
          <w:instrText xml:space="preserve"> PAGEREF _Toc426045943 \h </w:instrText>
        </w:r>
        <w:r w:rsidR="0062599A">
          <w:rPr>
            <w:noProof/>
            <w:webHidden/>
          </w:rPr>
        </w:r>
        <w:r w:rsidR="0062599A">
          <w:rPr>
            <w:noProof/>
            <w:webHidden/>
          </w:rPr>
          <w:fldChar w:fldCharType="separate"/>
        </w:r>
        <w:r w:rsidR="0062599A">
          <w:rPr>
            <w:noProof/>
            <w:webHidden/>
          </w:rPr>
          <w:t>55</w:t>
        </w:r>
        <w:r w:rsidR="0062599A">
          <w:rPr>
            <w:noProof/>
            <w:webHidden/>
          </w:rPr>
          <w:fldChar w:fldCharType="end"/>
        </w:r>
      </w:hyperlink>
    </w:p>
    <w:p w14:paraId="1DE6F0C0" w14:textId="77777777" w:rsidR="0062599A" w:rsidRDefault="004312E2">
      <w:pPr>
        <w:pStyle w:val="afc"/>
        <w:tabs>
          <w:tab w:val="right" w:leader="dot" w:pos="9345"/>
        </w:tabs>
        <w:rPr>
          <w:rFonts w:eastAsiaTheme="minorEastAsia"/>
          <w:noProof/>
          <w:lang w:eastAsia="ru-RU"/>
        </w:rPr>
      </w:pPr>
      <w:hyperlink w:anchor="_Toc426045944" w:history="1">
        <w:r w:rsidR="0062599A" w:rsidRPr="009026E5">
          <w:rPr>
            <w:rStyle w:val="a3"/>
            <w:noProof/>
            <w:lang w:val="en-US"/>
          </w:rPr>
          <w:t>Figure 30. wHospital In-Patient data model subset (related to Case)</w:t>
        </w:r>
        <w:r w:rsidR="0062599A">
          <w:rPr>
            <w:noProof/>
            <w:webHidden/>
          </w:rPr>
          <w:tab/>
        </w:r>
        <w:r w:rsidR="0062599A">
          <w:rPr>
            <w:noProof/>
            <w:webHidden/>
          </w:rPr>
          <w:fldChar w:fldCharType="begin"/>
        </w:r>
        <w:r w:rsidR="0062599A">
          <w:rPr>
            <w:noProof/>
            <w:webHidden/>
          </w:rPr>
          <w:instrText xml:space="preserve"> PAGEREF _Toc426045944 \h </w:instrText>
        </w:r>
        <w:r w:rsidR="0062599A">
          <w:rPr>
            <w:noProof/>
            <w:webHidden/>
          </w:rPr>
        </w:r>
        <w:r w:rsidR="0062599A">
          <w:rPr>
            <w:noProof/>
            <w:webHidden/>
          </w:rPr>
          <w:fldChar w:fldCharType="separate"/>
        </w:r>
        <w:r w:rsidR="0062599A">
          <w:rPr>
            <w:noProof/>
            <w:webHidden/>
          </w:rPr>
          <w:t>60</w:t>
        </w:r>
        <w:r w:rsidR="0062599A">
          <w:rPr>
            <w:noProof/>
            <w:webHidden/>
          </w:rPr>
          <w:fldChar w:fldCharType="end"/>
        </w:r>
      </w:hyperlink>
    </w:p>
    <w:p w14:paraId="3FAEC972" w14:textId="77777777" w:rsidR="0062599A" w:rsidRDefault="004312E2">
      <w:pPr>
        <w:pStyle w:val="afc"/>
        <w:tabs>
          <w:tab w:val="right" w:leader="dot" w:pos="9345"/>
        </w:tabs>
        <w:rPr>
          <w:rFonts w:eastAsiaTheme="minorEastAsia"/>
          <w:noProof/>
          <w:lang w:eastAsia="ru-RU"/>
        </w:rPr>
      </w:pPr>
      <w:hyperlink w:anchor="_Toc426045945" w:history="1">
        <w:r w:rsidR="0062599A" w:rsidRPr="009026E5">
          <w:rPr>
            <w:rStyle w:val="a3"/>
            <w:noProof/>
            <w:lang w:val="en-US"/>
          </w:rPr>
          <w:t>Figure 31. wHospital Out-Patient data model subset (related to Case)</w:t>
        </w:r>
        <w:r w:rsidR="0062599A">
          <w:rPr>
            <w:noProof/>
            <w:webHidden/>
          </w:rPr>
          <w:tab/>
        </w:r>
        <w:r w:rsidR="0062599A">
          <w:rPr>
            <w:noProof/>
            <w:webHidden/>
          </w:rPr>
          <w:fldChar w:fldCharType="begin"/>
        </w:r>
        <w:r w:rsidR="0062599A">
          <w:rPr>
            <w:noProof/>
            <w:webHidden/>
          </w:rPr>
          <w:instrText xml:space="preserve"> PAGEREF _Toc426045945 \h </w:instrText>
        </w:r>
        <w:r w:rsidR="0062599A">
          <w:rPr>
            <w:noProof/>
            <w:webHidden/>
          </w:rPr>
        </w:r>
        <w:r w:rsidR="0062599A">
          <w:rPr>
            <w:noProof/>
            <w:webHidden/>
          </w:rPr>
          <w:fldChar w:fldCharType="separate"/>
        </w:r>
        <w:r w:rsidR="0062599A">
          <w:rPr>
            <w:noProof/>
            <w:webHidden/>
          </w:rPr>
          <w:t>61</w:t>
        </w:r>
        <w:r w:rsidR="0062599A">
          <w:rPr>
            <w:noProof/>
            <w:webHidden/>
          </w:rPr>
          <w:fldChar w:fldCharType="end"/>
        </w:r>
      </w:hyperlink>
    </w:p>
    <w:p w14:paraId="2F72F022" w14:textId="77777777" w:rsidR="0062599A" w:rsidRDefault="004312E2">
      <w:pPr>
        <w:pStyle w:val="afc"/>
        <w:tabs>
          <w:tab w:val="right" w:leader="dot" w:pos="9345"/>
        </w:tabs>
        <w:rPr>
          <w:rFonts w:eastAsiaTheme="minorEastAsia"/>
          <w:noProof/>
          <w:lang w:eastAsia="ru-RU"/>
        </w:rPr>
      </w:pPr>
      <w:hyperlink w:anchor="_Toc426045946" w:history="1">
        <w:r w:rsidR="0062599A" w:rsidRPr="009026E5">
          <w:rPr>
            <w:rStyle w:val="a3"/>
            <w:noProof/>
            <w:lang w:val="en-US"/>
          </w:rPr>
          <w:t>Figure 32. Case Registration module data model subset</w:t>
        </w:r>
        <w:r w:rsidR="0062599A">
          <w:rPr>
            <w:noProof/>
            <w:webHidden/>
          </w:rPr>
          <w:tab/>
        </w:r>
        <w:r w:rsidR="0062599A">
          <w:rPr>
            <w:noProof/>
            <w:webHidden/>
          </w:rPr>
          <w:fldChar w:fldCharType="begin"/>
        </w:r>
        <w:r w:rsidR="0062599A">
          <w:rPr>
            <w:noProof/>
            <w:webHidden/>
          </w:rPr>
          <w:instrText xml:space="preserve"> PAGEREF _Toc426045946 \h </w:instrText>
        </w:r>
        <w:r w:rsidR="0062599A">
          <w:rPr>
            <w:noProof/>
            <w:webHidden/>
          </w:rPr>
        </w:r>
        <w:r w:rsidR="0062599A">
          <w:rPr>
            <w:noProof/>
            <w:webHidden/>
          </w:rPr>
          <w:fldChar w:fldCharType="separate"/>
        </w:r>
        <w:r w:rsidR="0062599A">
          <w:rPr>
            <w:noProof/>
            <w:webHidden/>
          </w:rPr>
          <w:t>62</w:t>
        </w:r>
        <w:r w:rsidR="0062599A">
          <w:rPr>
            <w:noProof/>
            <w:webHidden/>
          </w:rPr>
          <w:fldChar w:fldCharType="end"/>
        </w:r>
      </w:hyperlink>
    </w:p>
    <w:p w14:paraId="216850DC" w14:textId="77777777" w:rsidR="000E4EE0" w:rsidRPr="000E4EE0" w:rsidRDefault="00AE28BF" w:rsidP="000E4EE0">
      <w:pPr>
        <w:rPr>
          <w:lang w:val="en-US"/>
        </w:rPr>
      </w:pPr>
      <w:r>
        <w:rPr>
          <w:lang w:val="en-US"/>
        </w:rPr>
        <w:fldChar w:fldCharType="end"/>
      </w:r>
    </w:p>
    <w:p w14:paraId="39F2CF7B" w14:textId="77777777" w:rsidR="00AE28BF" w:rsidRDefault="00AE28BF" w:rsidP="00867624">
      <w:pPr>
        <w:pStyle w:val="1"/>
        <w:rPr>
          <w:lang w:val="en-US"/>
        </w:rPr>
        <w:sectPr w:rsidR="00AE28BF" w:rsidSect="0050648D">
          <w:pgSz w:w="11906" w:h="16838"/>
          <w:pgMar w:top="1134" w:right="850" w:bottom="1134" w:left="1701" w:header="708" w:footer="708" w:gutter="0"/>
          <w:cols w:space="708"/>
          <w:docGrid w:linePitch="360"/>
        </w:sectPr>
      </w:pPr>
    </w:p>
    <w:p w14:paraId="330E6711" w14:textId="77777777" w:rsidR="007F125D" w:rsidRDefault="002336FE" w:rsidP="00867624">
      <w:pPr>
        <w:pStyle w:val="1"/>
      </w:pPr>
      <w:bookmarkStart w:id="3" w:name="_Toc426045838"/>
      <w:r>
        <w:rPr>
          <w:lang w:val="en-US"/>
        </w:rPr>
        <w:lastRenderedPageBreak/>
        <w:t>General information</w:t>
      </w:r>
      <w:bookmarkEnd w:id="3"/>
    </w:p>
    <w:p w14:paraId="4A94D8A8" w14:textId="77777777" w:rsidR="00284DB5" w:rsidRPr="00623F8A" w:rsidRDefault="002336FE" w:rsidP="00284DB5">
      <w:pPr>
        <w:pStyle w:val="2"/>
        <w:rPr>
          <w:lang w:val="en-US"/>
        </w:rPr>
      </w:pPr>
      <w:bookmarkStart w:id="4" w:name="_Toc426045839"/>
      <w:r w:rsidRPr="00623F8A">
        <w:rPr>
          <w:lang w:val="en-US"/>
        </w:rPr>
        <w:t xml:space="preserve">Terms and </w:t>
      </w:r>
      <w:r w:rsidR="00FF4240" w:rsidRPr="00623F8A">
        <w:rPr>
          <w:lang w:val="en-US"/>
        </w:rPr>
        <w:t>acronyms</w:t>
      </w:r>
      <w:bookmarkEnd w:id="4"/>
    </w:p>
    <w:tbl>
      <w:tblPr>
        <w:tblStyle w:val="ad"/>
        <w:tblW w:w="0" w:type="auto"/>
        <w:tblLook w:val="04A0" w:firstRow="1" w:lastRow="0" w:firstColumn="1" w:lastColumn="0" w:noHBand="0" w:noVBand="1"/>
      </w:tblPr>
      <w:tblGrid>
        <w:gridCol w:w="2632"/>
        <w:gridCol w:w="6713"/>
      </w:tblGrid>
      <w:tr w:rsidR="00D56881" w:rsidRPr="002F4F24" w14:paraId="0A815E9B" w14:textId="77777777" w:rsidTr="00EE5207">
        <w:tc>
          <w:tcPr>
            <w:tcW w:w="2660" w:type="dxa"/>
            <w:shd w:val="clear" w:color="auto" w:fill="auto"/>
          </w:tcPr>
          <w:p w14:paraId="4B488AEF" w14:textId="77777777" w:rsidR="00D56881" w:rsidRPr="006748E8" w:rsidRDefault="006748E8" w:rsidP="00EE5207">
            <w:pPr>
              <w:spacing w:before="60" w:after="60"/>
              <w:rPr>
                <w:szCs w:val="24"/>
                <w:lang w:val="en-US"/>
              </w:rPr>
            </w:pPr>
            <w:r>
              <w:rPr>
                <w:szCs w:val="24"/>
                <w:lang w:val="en-US"/>
              </w:rPr>
              <w:t>ADT</w:t>
            </w:r>
          </w:p>
        </w:tc>
        <w:tc>
          <w:tcPr>
            <w:tcW w:w="6804" w:type="dxa"/>
            <w:shd w:val="clear" w:color="auto" w:fill="auto"/>
          </w:tcPr>
          <w:p w14:paraId="3906CDDD" w14:textId="77777777" w:rsidR="00D56881" w:rsidRPr="00DC05C1" w:rsidRDefault="003376B0" w:rsidP="00EE5207">
            <w:pPr>
              <w:spacing w:before="60" w:after="60"/>
              <w:rPr>
                <w:lang w:val="en-US"/>
              </w:rPr>
            </w:pPr>
            <w:r w:rsidRPr="00DC05C1">
              <w:rPr>
                <w:lang w:val="en-US"/>
              </w:rPr>
              <w:t>Admit Discharge Transfer</w:t>
            </w:r>
          </w:p>
          <w:p w14:paraId="5514655C" w14:textId="77777777" w:rsidR="00DC05C1" w:rsidRPr="00087096" w:rsidRDefault="00DC05C1" w:rsidP="00DC05C1">
            <w:pPr>
              <w:spacing w:before="60" w:after="60"/>
              <w:rPr>
                <w:szCs w:val="24"/>
                <w:lang w:val="en-US"/>
              </w:rPr>
            </w:pPr>
            <w:r w:rsidRPr="00F15AE7">
              <w:rPr>
                <w:shd w:val="clear" w:color="auto" w:fill="FFFFFF"/>
                <w:lang w:val="en-US"/>
              </w:rPr>
              <w:t>Patient Administration (</w:t>
            </w:r>
            <w:hyperlink r:id="rId11" w:tooltip="HL7 ADT - Admit Discharge Transfer" w:history="1">
              <w:r w:rsidRPr="00F15AE7">
                <w:rPr>
                  <w:rStyle w:val="a3"/>
                  <w:color w:val="auto"/>
                  <w:bdr w:val="none" w:sz="0" w:space="0" w:color="auto" w:frame="1"/>
                  <w:shd w:val="clear" w:color="auto" w:fill="FFFFFF"/>
                  <w:lang w:val="en-US"/>
                </w:rPr>
                <w:t>ADT</w:t>
              </w:r>
            </w:hyperlink>
            <w:r w:rsidRPr="00F15AE7">
              <w:rPr>
                <w:shd w:val="clear" w:color="auto" w:fill="FFFFFF"/>
                <w:lang w:val="en-US"/>
              </w:rPr>
              <w:t>) messages are used to exchange the patient state within a healthcare facility.</w:t>
            </w:r>
            <w:r w:rsidRPr="00F15AE7">
              <w:rPr>
                <w:rStyle w:val="apple-converted-space"/>
                <w:shd w:val="clear" w:color="auto" w:fill="FFFFFF"/>
                <w:lang w:val="en-US"/>
              </w:rPr>
              <w:t> </w:t>
            </w:r>
            <w:r w:rsidRPr="00DC05C1">
              <w:rPr>
                <w:rStyle w:val="apple-converted-space"/>
                <w:shd w:val="clear" w:color="auto" w:fill="FFFFFF"/>
                <w:lang w:val="en-US"/>
              </w:rPr>
              <w:t>HL7 ADT messages</w:t>
            </w:r>
            <w:r w:rsidRPr="00F15AE7">
              <w:rPr>
                <w:rStyle w:val="apple-converted-space"/>
                <w:shd w:val="clear" w:color="auto" w:fill="FFFFFF"/>
                <w:lang w:val="en-US"/>
              </w:rPr>
              <w:t> </w:t>
            </w:r>
            <w:r w:rsidRPr="00F15AE7">
              <w:rPr>
                <w:shd w:val="clear" w:color="auto" w:fill="FFFFFF"/>
                <w:lang w:val="en-US"/>
              </w:rPr>
              <w:t>keep patient demographic and visit information synchronized across healthcare systems.</w:t>
            </w:r>
          </w:p>
        </w:tc>
      </w:tr>
      <w:tr w:rsidR="006748E8" w14:paraId="72E474E3" w14:textId="77777777" w:rsidTr="00EE5207">
        <w:tc>
          <w:tcPr>
            <w:tcW w:w="2660" w:type="dxa"/>
            <w:shd w:val="clear" w:color="auto" w:fill="auto"/>
          </w:tcPr>
          <w:p w14:paraId="20170E2B" w14:textId="77777777" w:rsidR="006748E8" w:rsidRPr="00087096" w:rsidRDefault="006748E8" w:rsidP="00B56FB7">
            <w:pPr>
              <w:spacing w:before="60" w:after="60"/>
              <w:rPr>
                <w:szCs w:val="24"/>
              </w:rPr>
            </w:pPr>
            <w:r w:rsidRPr="00087096">
              <w:rPr>
                <w:szCs w:val="24"/>
                <w:lang w:val="en-US"/>
              </w:rPr>
              <w:t>CHE</w:t>
            </w:r>
          </w:p>
        </w:tc>
        <w:tc>
          <w:tcPr>
            <w:tcW w:w="6804" w:type="dxa"/>
            <w:shd w:val="clear" w:color="auto" w:fill="auto"/>
          </w:tcPr>
          <w:p w14:paraId="2F874164" w14:textId="77777777" w:rsidR="006748E8" w:rsidRPr="00087096" w:rsidRDefault="006748E8" w:rsidP="00B56FB7">
            <w:pPr>
              <w:spacing w:before="60" w:after="60"/>
              <w:rPr>
                <w:szCs w:val="24"/>
                <w:lang w:val="en-US"/>
              </w:rPr>
            </w:pPr>
            <w:r w:rsidRPr="00087096">
              <w:rPr>
                <w:szCs w:val="24"/>
                <w:lang w:val="en-US"/>
              </w:rPr>
              <w:t>Collaborative</w:t>
            </w:r>
            <w:r w:rsidRPr="00087096">
              <w:rPr>
                <w:szCs w:val="24"/>
              </w:rPr>
              <w:t xml:space="preserve"> </w:t>
            </w:r>
            <w:r w:rsidRPr="00087096">
              <w:rPr>
                <w:szCs w:val="24"/>
                <w:lang w:val="en-US"/>
              </w:rPr>
              <w:t>Healthcare Environment</w:t>
            </w:r>
          </w:p>
        </w:tc>
      </w:tr>
      <w:tr w:rsidR="006748E8" w14:paraId="4AEC27F9" w14:textId="77777777" w:rsidTr="00EE5207">
        <w:tc>
          <w:tcPr>
            <w:tcW w:w="2660" w:type="dxa"/>
            <w:shd w:val="clear" w:color="auto" w:fill="auto"/>
          </w:tcPr>
          <w:p w14:paraId="41652752" w14:textId="77777777" w:rsidR="006748E8" w:rsidRPr="006309AA" w:rsidRDefault="006748E8" w:rsidP="00EE5207">
            <w:pPr>
              <w:spacing w:before="60" w:after="60"/>
              <w:rPr>
                <w:szCs w:val="24"/>
                <w:lang w:val="en-US"/>
              </w:rPr>
            </w:pPr>
            <w:r>
              <w:rPr>
                <w:szCs w:val="24"/>
                <w:lang w:val="en-US"/>
              </w:rPr>
              <w:t>CDA</w:t>
            </w:r>
          </w:p>
        </w:tc>
        <w:tc>
          <w:tcPr>
            <w:tcW w:w="6804" w:type="dxa"/>
            <w:shd w:val="clear" w:color="auto" w:fill="auto"/>
          </w:tcPr>
          <w:p w14:paraId="60A23C32" w14:textId="77777777" w:rsidR="006748E8" w:rsidRPr="00087096" w:rsidRDefault="006748E8" w:rsidP="00EE5207">
            <w:pPr>
              <w:spacing w:before="60" w:after="60"/>
              <w:rPr>
                <w:szCs w:val="24"/>
                <w:lang w:val="en-US"/>
              </w:rPr>
            </w:pPr>
            <w:r>
              <w:rPr>
                <w:szCs w:val="24"/>
                <w:lang w:val="en-US"/>
              </w:rPr>
              <w:t>Clinical Document Architecture</w:t>
            </w:r>
          </w:p>
        </w:tc>
      </w:tr>
      <w:tr w:rsidR="006748E8" w:rsidRPr="002F4F24" w14:paraId="308A525E" w14:textId="77777777" w:rsidTr="00EE5207">
        <w:tc>
          <w:tcPr>
            <w:tcW w:w="2660" w:type="dxa"/>
            <w:shd w:val="clear" w:color="auto" w:fill="auto"/>
          </w:tcPr>
          <w:p w14:paraId="60C6652E" w14:textId="77777777" w:rsidR="006748E8" w:rsidRPr="008760B0" w:rsidRDefault="006748E8" w:rsidP="00EE5207">
            <w:pPr>
              <w:spacing w:before="60" w:after="60"/>
              <w:rPr>
                <w:szCs w:val="24"/>
                <w:lang w:val="en-US"/>
              </w:rPr>
            </w:pPr>
            <w:r>
              <w:rPr>
                <w:szCs w:val="24"/>
                <w:lang w:val="en-US"/>
              </w:rPr>
              <w:t>EMR/EHR</w:t>
            </w:r>
          </w:p>
        </w:tc>
        <w:tc>
          <w:tcPr>
            <w:tcW w:w="6804" w:type="dxa"/>
            <w:shd w:val="clear" w:color="auto" w:fill="auto"/>
          </w:tcPr>
          <w:p w14:paraId="36247ADD" w14:textId="77777777" w:rsidR="006748E8" w:rsidRPr="00127BF8" w:rsidRDefault="006748E8" w:rsidP="00EE5207">
            <w:pPr>
              <w:spacing w:before="60" w:after="60"/>
              <w:rPr>
                <w:szCs w:val="24"/>
                <w:shd w:val="clear" w:color="auto" w:fill="FFFFFF"/>
                <w:lang w:val="en"/>
              </w:rPr>
            </w:pPr>
            <w:r>
              <w:rPr>
                <w:lang w:val="en-US"/>
              </w:rPr>
              <w:t>Electronic Medical Records/ Electronic Health Records</w:t>
            </w:r>
          </w:p>
        </w:tc>
      </w:tr>
      <w:tr w:rsidR="006748E8" w14:paraId="55F42487" w14:textId="77777777" w:rsidTr="00EE5207">
        <w:tc>
          <w:tcPr>
            <w:tcW w:w="2660" w:type="dxa"/>
            <w:shd w:val="clear" w:color="auto" w:fill="auto"/>
          </w:tcPr>
          <w:p w14:paraId="4586B112" w14:textId="77777777" w:rsidR="006748E8" w:rsidRDefault="006748E8" w:rsidP="00EE5207">
            <w:pPr>
              <w:spacing w:before="60" w:after="60"/>
              <w:rPr>
                <w:lang w:val="en-US"/>
              </w:rPr>
            </w:pPr>
            <w:r>
              <w:rPr>
                <w:lang w:val="en-US"/>
              </w:rPr>
              <w:t>HIS</w:t>
            </w:r>
          </w:p>
        </w:tc>
        <w:tc>
          <w:tcPr>
            <w:tcW w:w="6804" w:type="dxa"/>
            <w:shd w:val="clear" w:color="auto" w:fill="auto"/>
          </w:tcPr>
          <w:p w14:paraId="5B43DFF8" w14:textId="77777777" w:rsidR="006748E8" w:rsidRPr="00A921D6" w:rsidRDefault="006748E8" w:rsidP="00EE5207">
            <w:pPr>
              <w:spacing w:before="60" w:after="60"/>
              <w:rPr>
                <w:szCs w:val="24"/>
                <w:lang w:val="en-US"/>
              </w:rPr>
            </w:pPr>
            <w:r w:rsidRPr="00A921D6">
              <w:rPr>
                <w:szCs w:val="24"/>
                <w:lang w:val="en-US"/>
              </w:rPr>
              <w:t>Health</w:t>
            </w:r>
            <w:r w:rsidRPr="00A921D6">
              <w:rPr>
                <w:szCs w:val="24"/>
              </w:rPr>
              <w:t xml:space="preserve"> </w:t>
            </w:r>
            <w:r w:rsidRPr="00A921D6">
              <w:rPr>
                <w:szCs w:val="24"/>
                <w:lang w:val="en-US"/>
              </w:rPr>
              <w:t>Information</w:t>
            </w:r>
            <w:r w:rsidRPr="00A921D6">
              <w:rPr>
                <w:szCs w:val="24"/>
              </w:rPr>
              <w:t xml:space="preserve"> </w:t>
            </w:r>
            <w:r w:rsidRPr="00A921D6">
              <w:rPr>
                <w:szCs w:val="24"/>
                <w:lang w:val="en-US"/>
              </w:rPr>
              <w:t>System</w:t>
            </w:r>
          </w:p>
        </w:tc>
      </w:tr>
      <w:tr w:rsidR="006748E8" w:rsidRPr="002F4F24" w14:paraId="2B18D65D" w14:textId="77777777" w:rsidTr="00EE5207">
        <w:tc>
          <w:tcPr>
            <w:tcW w:w="2660" w:type="dxa"/>
            <w:shd w:val="clear" w:color="auto" w:fill="auto"/>
          </w:tcPr>
          <w:p w14:paraId="122A3D6A" w14:textId="77777777" w:rsidR="006748E8" w:rsidRPr="0072573F" w:rsidRDefault="006748E8" w:rsidP="00EE5207">
            <w:pPr>
              <w:spacing w:before="60" w:after="60"/>
              <w:rPr>
                <w:lang w:val="en-US"/>
              </w:rPr>
            </w:pPr>
            <w:r>
              <w:rPr>
                <w:lang w:val="en-US"/>
              </w:rPr>
              <w:t>HL7</w:t>
            </w:r>
          </w:p>
        </w:tc>
        <w:tc>
          <w:tcPr>
            <w:tcW w:w="6804" w:type="dxa"/>
            <w:shd w:val="clear" w:color="auto" w:fill="auto"/>
          </w:tcPr>
          <w:p w14:paraId="7982D456" w14:textId="77777777" w:rsidR="006748E8" w:rsidRPr="00F15AE7" w:rsidRDefault="009B58E9" w:rsidP="00EE5207">
            <w:pPr>
              <w:spacing w:before="60" w:after="60"/>
              <w:rPr>
                <w:szCs w:val="24"/>
                <w:lang w:val="en-US"/>
              </w:rPr>
            </w:pPr>
            <w:r w:rsidRPr="00F15AE7">
              <w:rPr>
                <w:rFonts w:cs="Arial"/>
                <w:b/>
                <w:bCs/>
                <w:shd w:val="clear" w:color="auto" w:fill="FFFFFF"/>
                <w:lang w:val="en-US"/>
              </w:rPr>
              <w:t>Health Level-7</w:t>
            </w:r>
            <w:r w:rsidRPr="00F15AE7">
              <w:rPr>
                <w:rStyle w:val="apple-converted-space"/>
                <w:rFonts w:cs="Arial"/>
                <w:shd w:val="clear" w:color="auto" w:fill="FFFFFF"/>
                <w:lang w:val="en-US"/>
              </w:rPr>
              <w:t> </w:t>
            </w:r>
            <w:r w:rsidRPr="00F15AE7">
              <w:rPr>
                <w:rFonts w:cs="Arial"/>
                <w:shd w:val="clear" w:color="auto" w:fill="FFFFFF"/>
                <w:lang w:val="en-US"/>
              </w:rPr>
              <w:t>or</w:t>
            </w:r>
            <w:r w:rsidRPr="00F15AE7">
              <w:rPr>
                <w:rStyle w:val="apple-converted-space"/>
                <w:rFonts w:cs="Arial"/>
                <w:shd w:val="clear" w:color="auto" w:fill="FFFFFF"/>
                <w:lang w:val="en-US"/>
              </w:rPr>
              <w:t> </w:t>
            </w:r>
            <w:r w:rsidRPr="00F15AE7">
              <w:rPr>
                <w:rFonts w:cs="Arial"/>
                <w:b/>
                <w:bCs/>
                <w:shd w:val="clear" w:color="auto" w:fill="FFFFFF"/>
                <w:lang w:val="en-US"/>
              </w:rPr>
              <w:t>HL7</w:t>
            </w:r>
            <w:r w:rsidRPr="00F15AE7">
              <w:rPr>
                <w:rStyle w:val="apple-converted-space"/>
                <w:rFonts w:cs="Arial"/>
                <w:shd w:val="clear" w:color="auto" w:fill="FFFFFF"/>
                <w:lang w:val="en-US"/>
              </w:rPr>
              <w:t> </w:t>
            </w:r>
            <w:r w:rsidRPr="00F15AE7">
              <w:rPr>
                <w:rFonts w:cs="Arial"/>
                <w:shd w:val="clear" w:color="auto" w:fill="FFFFFF"/>
                <w:lang w:val="en-US"/>
              </w:rPr>
              <w:t>refers to a set of international standards for transfer of clinical and administrative data between software applications used by various healthcare providers.</w:t>
            </w:r>
            <w:r w:rsidRPr="00F15AE7">
              <w:rPr>
                <w:rStyle w:val="apple-converted-space"/>
                <w:rFonts w:cs="Arial"/>
                <w:shd w:val="clear" w:color="auto" w:fill="FFFFFF"/>
                <w:lang w:val="en-US"/>
              </w:rPr>
              <w:t> </w:t>
            </w:r>
          </w:p>
        </w:tc>
      </w:tr>
      <w:tr w:rsidR="006748E8" w14:paraId="3BBFCCA3" w14:textId="77777777" w:rsidTr="00EE5207">
        <w:tc>
          <w:tcPr>
            <w:tcW w:w="2660" w:type="dxa"/>
            <w:shd w:val="clear" w:color="auto" w:fill="auto"/>
          </w:tcPr>
          <w:p w14:paraId="72E46FA5" w14:textId="77777777" w:rsidR="006748E8" w:rsidRPr="003137A2" w:rsidRDefault="006748E8" w:rsidP="00EE5207">
            <w:pPr>
              <w:spacing w:before="60" w:after="60"/>
              <w:rPr>
                <w:szCs w:val="24"/>
                <w:lang w:val="en-US"/>
              </w:rPr>
            </w:pPr>
            <w:r>
              <w:rPr>
                <w:lang w:val="en-US"/>
              </w:rPr>
              <w:t>HMIS</w:t>
            </w:r>
          </w:p>
        </w:tc>
        <w:tc>
          <w:tcPr>
            <w:tcW w:w="6804" w:type="dxa"/>
            <w:shd w:val="clear" w:color="auto" w:fill="auto"/>
          </w:tcPr>
          <w:p w14:paraId="409C002E" w14:textId="77777777" w:rsidR="006748E8" w:rsidRPr="007F1251" w:rsidRDefault="006748E8" w:rsidP="00EE5207">
            <w:pPr>
              <w:spacing w:before="60" w:after="60"/>
              <w:rPr>
                <w:szCs w:val="24"/>
              </w:rPr>
            </w:pPr>
            <w:r w:rsidRPr="00A921D6">
              <w:rPr>
                <w:szCs w:val="24"/>
                <w:lang w:val="en-US"/>
              </w:rPr>
              <w:t>Health</w:t>
            </w:r>
            <w:r w:rsidRPr="00A921D6">
              <w:rPr>
                <w:szCs w:val="24"/>
              </w:rPr>
              <w:t xml:space="preserve"> </w:t>
            </w:r>
            <w:r w:rsidRPr="00A921D6">
              <w:rPr>
                <w:szCs w:val="24"/>
                <w:lang w:val="en-US"/>
              </w:rPr>
              <w:t>Management</w:t>
            </w:r>
            <w:r w:rsidRPr="00A921D6">
              <w:rPr>
                <w:szCs w:val="24"/>
              </w:rPr>
              <w:t xml:space="preserve"> </w:t>
            </w:r>
            <w:r w:rsidRPr="00A921D6">
              <w:rPr>
                <w:szCs w:val="24"/>
                <w:lang w:val="en-US"/>
              </w:rPr>
              <w:t>Information</w:t>
            </w:r>
            <w:r w:rsidRPr="00A921D6">
              <w:rPr>
                <w:szCs w:val="24"/>
              </w:rPr>
              <w:t xml:space="preserve"> </w:t>
            </w:r>
            <w:r w:rsidRPr="00A921D6">
              <w:rPr>
                <w:szCs w:val="24"/>
                <w:lang w:val="en-US"/>
              </w:rPr>
              <w:t>System</w:t>
            </w:r>
          </w:p>
        </w:tc>
      </w:tr>
      <w:tr w:rsidR="006748E8" w14:paraId="640C0279" w14:textId="77777777" w:rsidTr="00EE5207">
        <w:tc>
          <w:tcPr>
            <w:tcW w:w="2660" w:type="dxa"/>
            <w:shd w:val="clear" w:color="auto" w:fill="auto"/>
          </w:tcPr>
          <w:p w14:paraId="481A6095" w14:textId="77777777" w:rsidR="006748E8" w:rsidRPr="005C22EE" w:rsidRDefault="006748E8" w:rsidP="00EE5207">
            <w:pPr>
              <w:spacing w:before="60" w:after="60"/>
              <w:rPr>
                <w:szCs w:val="24"/>
                <w:lang w:val="en-US"/>
              </w:rPr>
            </w:pPr>
            <w:r w:rsidRPr="005C22EE">
              <w:rPr>
                <w:szCs w:val="24"/>
              </w:rPr>
              <w:t>HSSP</w:t>
            </w:r>
          </w:p>
        </w:tc>
        <w:tc>
          <w:tcPr>
            <w:tcW w:w="6804" w:type="dxa"/>
            <w:shd w:val="clear" w:color="auto" w:fill="auto"/>
          </w:tcPr>
          <w:p w14:paraId="36F80607" w14:textId="77777777" w:rsidR="006748E8" w:rsidRPr="005C22EE" w:rsidRDefault="006748E8" w:rsidP="00EE5207">
            <w:pPr>
              <w:spacing w:before="60" w:after="60"/>
              <w:rPr>
                <w:szCs w:val="24"/>
                <w:lang w:val="en-US"/>
              </w:rPr>
            </w:pPr>
            <w:r w:rsidRPr="005C22EE">
              <w:rPr>
                <w:szCs w:val="24"/>
              </w:rPr>
              <w:t>Health System Strengthening Project</w:t>
            </w:r>
          </w:p>
        </w:tc>
      </w:tr>
      <w:tr w:rsidR="006748E8" w:rsidRPr="002F4F24" w14:paraId="0ADD510E" w14:textId="77777777" w:rsidTr="00EE5207">
        <w:tc>
          <w:tcPr>
            <w:tcW w:w="2660" w:type="dxa"/>
            <w:shd w:val="clear" w:color="auto" w:fill="auto"/>
          </w:tcPr>
          <w:p w14:paraId="3BC7C42F" w14:textId="77777777" w:rsidR="006748E8" w:rsidRPr="00885127" w:rsidRDefault="006748E8" w:rsidP="00EE5207">
            <w:pPr>
              <w:spacing w:before="60" w:after="60"/>
              <w:rPr>
                <w:szCs w:val="24"/>
                <w:lang w:val="en-US"/>
              </w:rPr>
            </w:pPr>
            <w:r>
              <w:rPr>
                <w:szCs w:val="24"/>
                <w:lang w:val="en-US"/>
              </w:rPr>
              <w:t>ICD-10</w:t>
            </w:r>
          </w:p>
        </w:tc>
        <w:tc>
          <w:tcPr>
            <w:tcW w:w="6804" w:type="dxa"/>
            <w:shd w:val="clear" w:color="auto" w:fill="auto"/>
          </w:tcPr>
          <w:p w14:paraId="79BE0BF3" w14:textId="77777777" w:rsidR="006748E8" w:rsidRPr="00F53A94" w:rsidRDefault="006748E8" w:rsidP="00EE5207">
            <w:pPr>
              <w:spacing w:before="60" w:after="60"/>
              <w:rPr>
                <w:szCs w:val="24"/>
                <w:lang w:val="en-US"/>
              </w:rPr>
            </w:pPr>
            <w:r w:rsidRPr="00F53A94">
              <w:rPr>
                <w:szCs w:val="24"/>
                <w:lang w:val="en-US"/>
              </w:rPr>
              <w:t>International Classification of Diseases (ICD)</w:t>
            </w:r>
          </w:p>
        </w:tc>
      </w:tr>
      <w:tr w:rsidR="006748E8" w:rsidRPr="002F4F24" w14:paraId="7661AACA" w14:textId="77777777" w:rsidTr="00EE5207">
        <w:tc>
          <w:tcPr>
            <w:tcW w:w="2660" w:type="dxa"/>
            <w:shd w:val="clear" w:color="auto" w:fill="auto"/>
          </w:tcPr>
          <w:p w14:paraId="677B4F97" w14:textId="77777777" w:rsidR="006748E8" w:rsidRDefault="006748E8" w:rsidP="00EE5207">
            <w:pPr>
              <w:spacing w:before="60" w:after="60"/>
              <w:rPr>
                <w:szCs w:val="24"/>
                <w:lang w:val="en-US"/>
              </w:rPr>
            </w:pPr>
            <w:r>
              <w:rPr>
                <w:sz w:val="23"/>
                <w:szCs w:val="23"/>
              </w:rPr>
              <w:t>ICPC2</w:t>
            </w:r>
          </w:p>
        </w:tc>
        <w:tc>
          <w:tcPr>
            <w:tcW w:w="6804" w:type="dxa"/>
            <w:shd w:val="clear" w:color="auto" w:fill="auto"/>
          </w:tcPr>
          <w:p w14:paraId="00A934F7" w14:textId="77777777" w:rsidR="006748E8" w:rsidRPr="00F53A94" w:rsidRDefault="006748E8" w:rsidP="00EE5207">
            <w:pPr>
              <w:spacing w:before="60" w:after="60"/>
              <w:rPr>
                <w:szCs w:val="24"/>
                <w:lang w:val="en-US"/>
              </w:rPr>
            </w:pPr>
            <w:r w:rsidRPr="007011C0">
              <w:rPr>
                <w:szCs w:val="24"/>
                <w:lang w:val="en-US"/>
              </w:rPr>
              <w:t>International Classification of Primary Care, Second edition (ICPC-2)</w:t>
            </w:r>
          </w:p>
        </w:tc>
      </w:tr>
      <w:tr w:rsidR="006748E8" w14:paraId="7FC181E4" w14:textId="77777777" w:rsidTr="00EE5207">
        <w:tc>
          <w:tcPr>
            <w:tcW w:w="2660" w:type="dxa"/>
            <w:shd w:val="clear" w:color="auto" w:fill="auto"/>
          </w:tcPr>
          <w:p w14:paraId="1BE1F708" w14:textId="77777777" w:rsidR="006748E8" w:rsidRPr="0072573F" w:rsidRDefault="006748E8" w:rsidP="00EE5207">
            <w:pPr>
              <w:spacing w:before="60" w:after="60"/>
              <w:rPr>
                <w:szCs w:val="24"/>
                <w:lang w:val="en-US"/>
              </w:rPr>
            </w:pPr>
            <w:r>
              <w:rPr>
                <w:szCs w:val="24"/>
                <w:lang w:val="en-US"/>
              </w:rPr>
              <w:t>IHE</w:t>
            </w:r>
          </w:p>
        </w:tc>
        <w:tc>
          <w:tcPr>
            <w:tcW w:w="6804" w:type="dxa"/>
            <w:shd w:val="clear" w:color="auto" w:fill="auto"/>
          </w:tcPr>
          <w:p w14:paraId="46CE9F49" w14:textId="77777777" w:rsidR="006748E8" w:rsidRPr="00A509EC" w:rsidRDefault="006748E8" w:rsidP="00EE5207">
            <w:pPr>
              <w:spacing w:before="60" w:after="60"/>
              <w:rPr>
                <w:szCs w:val="24"/>
              </w:rPr>
            </w:pPr>
            <w:r w:rsidRPr="00A509EC">
              <w:rPr>
                <w:szCs w:val="24"/>
                <w:shd w:val="clear" w:color="auto" w:fill="FFFFFF"/>
              </w:rPr>
              <w:t>Integrating the Healthcare Enterprise</w:t>
            </w:r>
          </w:p>
        </w:tc>
      </w:tr>
      <w:tr w:rsidR="006748E8" w:rsidRPr="002F4F24" w14:paraId="659FCF3E" w14:textId="77777777" w:rsidTr="00EE5207">
        <w:tc>
          <w:tcPr>
            <w:tcW w:w="2660" w:type="dxa"/>
            <w:shd w:val="clear" w:color="auto" w:fill="auto"/>
          </w:tcPr>
          <w:p w14:paraId="3DA107E2" w14:textId="77777777" w:rsidR="006748E8" w:rsidRPr="003137A2" w:rsidRDefault="006748E8" w:rsidP="00EE5207">
            <w:pPr>
              <w:spacing w:before="60" w:after="60"/>
              <w:rPr>
                <w:szCs w:val="24"/>
              </w:rPr>
            </w:pPr>
            <w:r w:rsidRPr="003137A2">
              <w:rPr>
                <w:szCs w:val="24"/>
                <w:lang w:val="en-GB"/>
              </w:rPr>
              <w:t>MoLHSA</w:t>
            </w:r>
          </w:p>
        </w:tc>
        <w:tc>
          <w:tcPr>
            <w:tcW w:w="6804" w:type="dxa"/>
            <w:shd w:val="clear" w:color="auto" w:fill="auto"/>
          </w:tcPr>
          <w:p w14:paraId="65B82CE9" w14:textId="77777777" w:rsidR="006748E8" w:rsidRPr="003137A2" w:rsidRDefault="006748E8" w:rsidP="00EE5207">
            <w:pPr>
              <w:spacing w:before="60" w:after="60"/>
              <w:rPr>
                <w:szCs w:val="24"/>
                <w:lang w:val="en-US"/>
              </w:rPr>
            </w:pPr>
            <w:r w:rsidRPr="003137A2">
              <w:rPr>
                <w:szCs w:val="24"/>
                <w:lang w:val="en-US"/>
              </w:rPr>
              <w:t>Ministry of Labour</w:t>
            </w:r>
            <w:r w:rsidRPr="00F1278F">
              <w:rPr>
                <w:szCs w:val="24"/>
                <w:lang w:val="en-US"/>
              </w:rPr>
              <w:t>,</w:t>
            </w:r>
            <w:r w:rsidRPr="003137A2">
              <w:rPr>
                <w:szCs w:val="24"/>
                <w:lang w:val="en-US"/>
              </w:rPr>
              <w:t xml:space="preserve"> Health and Social Affairs of Georgia</w:t>
            </w:r>
          </w:p>
        </w:tc>
      </w:tr>
      <w:tr w:rsidR="006748E8" w:rsidRPr="002F4F24" w14:paraId="209A95F8" w14:textId="77777777" w:rsidTr="00EE5207">
        <w:tc>
          <w:tcPr>
            <w:tcW w:w="2660" w:type="dxa"/>
            <w:shd w:val="clear" w:color="auto" w:fill="auto"/>
          </w:tcPr>
          <w:p w14:paraId="3EDE6D3E" w14:textId="77777777" w:rsidR="006748E8" w:rsidRPr="006309AA" w:rsidRDefault="006748E8" w:rsidP="00EE5207">
            <w:pPr>
              <w:spacing w:before="60" w:after="60"/>
              <w:rPr>
                <w:szCs w:val="24"/>
              </w:rPr>
            </w:pPr>
            <w:r>
              <w:rPr>
                <w:lang w:val="en-US"/>
              </w:rPr>
              <w:t>NCSP</w:t>
            </w:r>
          </w:p>
        </w:tc>
        <w:tc>
          <w:tcPr>
            <w:tcW w:w="6804" w:type="dxa"/>
            <w:shd w:val="clear" w:color="auto" w:fill="auto"/>
          </w:tcPr>
          <w:p w14:paraId="7611B6B1" w14:textId="77777777" w:rsidR="006748E8" w:rsidRPr="003137A2" w:rsidRDefault="006748E8" w:rsidP="00EE5207">
            <w:pPr>
              <w:spacing w:before="60" w:after="60"/>
              <w:rPr>
                <w:szCs w:val="24"/>
                <w:lang w:val="en-US"/>
              </w:rPr>
            </w:pPr>
            <w:r w:rsidRPr="00E31F70">
              <w:rPr>
                <w:lang w:val="en-US"/>
              </w:rPr>
              <w:t>Nomesco Classification of Surgical Procedures</w:t>
            </w:r>
          </w:p>
        </w:tc>
      </w:tr>
      <w:tr w:rsidR="006748E8" w:rsidRPr="00805405" w14:paraId="5A7BDCAC" w14:textId="77777777" w:rsidTr="00EE5207">
        <w:tc>
          <w:tcPr>
            <w:tcW w:w="2660" w:type="dxa"/>
            <w:shd w:val="clear" w:color="auto" w:fill="auto"/>
          </w:tcPr>
          <w:p w14:paraId="657813B3" w14:textId="77777777" w:rsidR="006748E8" w:rsidRPr="005D0C14" w:rsidRDefault="006748E8" w:rsidP="00EE5207">
            <w:pPr>
              <w:spacing w:before="60" w:after="60"/>
              <w:rPr>
                <w:lang w:val="en-US"/>
              </w:rPr>
            </w:pPr>
            <w:r>
              <w:rPr>
                <w:lang w:val="en-US"/>
              </w:rPr>
              <w:t>XDS</w:t>
            </w:r>
          </w:p>
        </w:tc>
        <w:tc>
          <w:tcPr>
            <w:tcW w:w="6804" w:type="dxa"/>
            <w:shd w:val="clear" w:color="auto" w:fill="auto"/>
          </w:tcPr>
          <w:p w14:paraId="4A98943E" w14:textId="77777777" w:rsidR="006748E8" w:rsidRPr="005D0C14" w:rsidRDefault="006748E8" w:rsidP="00EE5207">
            <w:pPr>
              <w:spacing w:before="60" w:after="60"/>
              <w:rPr>
                <w:szCs w:val="24"/>
                <w:lang w:val="en-US"/>
              </w:rPr>
            </w:pPr>
            <w:r w:rsidRPr="005D0C14">
              <w:rPr>
                <w:color w:val="000000"/>
                <w:szCs w:val="24"/>
                <w:lang w:val="en"/>
              </w:rPr>
              <w:t>Cross-Enterprise Document Sharing</w:t>
            </w:r>
          </w:p>
        </w:tc>
      </w:tr>
      <w:tr w:rsidR="006748E8" w:rsidRPr="00805405" w14:paraId="57251FF3" w14:textId="77777777" w:rsidTr="00EE5207">
        <w:tc>
          <w:tcPr>
            <w:tcW w:w="9464" w:type="dxa"/>
            <w:gridSpan w:val="2"/>
            <w:shd w:val="clear" w:color="auto" w:fill="auto"/>
          </w:tcPr>
          <w:p w14:paraId="5CCD9DA1" w14:textId="77777777" w:rsidR="006748E8" w:rsidRPr="005D0C14" w:rsidRDefault="006748E8" w:rsidP="00EE5207">
            <w:pPr>
              <w:spacing w:before="60" w:after="60"/>
              <w:rPr>
                <w:color w:val="000000"/>
                <w:szCs w:val="24"/>
                <w:lang w:val="en"/>
              </w:rPr>
            </w:pPr>
          </w:p>
        </w:tc>
      </w:tr>
      <w:tr w:rsidR="009B58E9" w:rsidRPr="002F4F24" w14:paraId="0E9B99B3" w14:textId="77777777" w:rsidTr="00EE5207">
        <w:tc>
          <w:tcPr>
            <w:tcW w:w="2660" w:type="dxa"/>
            <w:shd w:val="clear" w:color="auto" w:fill="auto"/>
          </w:tcPr>
          <w:p w14:paraId="46478DC9" w14:textId="77777777" w:rsidR="009B58E9" w:rsidRPr="00FD6110" w:rsidRDefault="009B58E9" w:rsidP="00487A87">
            <w:pPr>
              <w:spacing w:before="60" w:after="60"/>
              <w:rPr>
                <w:lang w:val="en-US"/>
              </w:rPr>
            </w:pPr>
            <w:r>
              <w:rPr>
                <w:lang w:val="en-US"/>
              </w:rPr>
              <w:t>Customer</w:t>
            </w:r>
          </w:p>
        </w:tc>
        <w:tc>
          <w:tcPr>
            <w:tcW w:w="6804" w:type="dxa"/>
            <w:shd w:val="clear" w:color="auto" w:fill="auto"/>
          </w:tcPr>
          <w:p w14:paraId="4217300F" w14:textId="77777777" w:rsidR="009B58E9" w:rsidRPr="00133481" w:rsidRDefault="009B58E9" w:rsidP="00487A87">
            <w:pPr>
              <w:spacing w:before="60" w:after="60"/>
              <w:rPr>
                <w:color w:val="000000"/>
                <w:szCs w:val="24"/>
                <w:lang w:val="en-US"/>
              </w:rPr>
            </w:pPr>
            <w:r w:rsidRPr="003137A2">
              <w:rPr>
                <w:szCs w:val="24"/>
                <w:lang w:val="en-US"/>
              </w:rPr>
              <w:t>Ministry of Labour</w:t>
            </w:r>
            <w:r w:rsidRPr="00F1278F">
              <w:rPr>
                <w:szCs w:val="24"/>
                <w:lang w:val="en-US"/>
              </w:rPr>
              <w:t>,</w:t>
            </w:r>
            <w:r w:rsidRPr="003137A2">
              <w:rPr>
                <w:szCs w:val="24"/>
                <w:lang w:val="en-US"/>
              </w:rPr>
              <w:t xml:space="preserve"> Health and Social Affairs of Georgia</w:t>
            </w:r>
          </w:p>
        </w:tc>
      </w:tr>
      <w:tr w:rsidR="009B58E9" w:rsidRPr="002F4F24" w14:paraId="14BF5675" w14:textId="77777777" w:rsidTr="00EE5207">
        <w:tc>
          <w:tcPr>
            <w:tcW w:w="2660" w:type="dxa"/>
            <w:shd w:val="clear" w:color="auto" w:fill="auto"/>
          </w:tcPr>
          <w:p w14:paraId="0264313D" w14:textId="77777777" w:rsidR="009B58E9" w:rsidRPr="00FD6110" w:rsidRDefault="009B58E9" w:rsidP="00487A87">
            <w:pPr>
              <w:spacing w:before="60" w:after="60"/>
              <w:rPr>
                <w:lang w:val="en-US"/>
              </w:rPr>
            </w:pPr>
            <w:r>
              <w:rPr>
                <w:lang w:val="en-US"/>
              </w:rPr>
              <w:t>Clinical data</w:t>
            </w:r>
          </w:p>
        </w:tc>
        <w:tc>
          <w:tcPr>
            <w:tcW w:w="6804" w:type="dxa"/>
            <w:shd w:val="clear" w:color="auto" w:fill="auto"/>
          </w:tcPr>
          <w:p w14:paraId="58C19008" w14:textId="77777777" w:rsidR="009B58E9" w:rsidRPr="00F15AE7" w:rsidRDefault="009B58E9" w:rsidP="00487A87">
            <w:pPr>
              <w:spacing w:before="60" w:after="60"/>
              <w:rPr>
                <w:color w:val="000000"/>
                <w:szCs w:val="24"/>
                <w:lang w:val="en-US"/>
              </w:rPr>
            </w:pPr>
            <w:r>
              <w:rPr>
                <w:color w:val="000000"/>
                <w:szCs w:val="24"/>
                <w:lang w:val="en-US"/>
              </w:rPr>
              <w:t>Clinical/Medical information (diagnosis, procedures, etc.) about the patients</w:t>
            </w:r>
            <w:r w:rsidRPr="00F15AE7">
              <w:rPr>
                <w:color w:val="000000"/>
                <w:szCs w:val="24"/>
                <w:lang w:val="en-US"/>
              </w:rPr>
              <w:t xml:space="preserve">, </w:t>
            </w:r>
            <w:r>
              <w:rPr>
                <w:color w:val="000000"/>
                <w:szCs w:val="24"/>
                <w:lang w:val="en-US"/>
              </w:rPr>
              <w:t>which is subject to storing in</w:t>
            </w:r>
            <w:r w:rsidRPr="00F15AE7">
              <w:rPr>
                <w:color w:val="000000"/>
                <w:szCs w:val="24"/>
                <w:lang w:val="en-US"/>
              </w:rPr>
              <w:t xml:space="preserve"> </w:t>
            </w:r>
            <w:r w:rsidRPr="00133481">
              <w:rPr>
                <w:color w:val="000000"/>
                <w:szCs w:val="24"/>
                <w:lang w:val="en-US"/>
              </w:rPr>
              <w:t>EHR</w:t>
            </w:r>
          </w:p>
        </w:tc>
      </w:tr>
    </w:tbl>
    <w:p w14:paraId="0B647EEE" w14:textId="77777777" w:rsidR="00D56881" w:rsidRPr="00D56881" w:rsidRDefault="00D56881" w:rsidP="00D56881">
      <w:pPr>
        <w:rPr>
          <w:lang w:val="en-US"/>
        </w:rPr>
      </w:pPr>
    </w:p>
    <w:p w14:paraId="29661B52" w14:textId="77777777" w:rsidR="00980915" w:rsidRPr="00F15AE7" w:rsidRDefault="00980915" w:rsidP="008F4DC4">
      <w:pPr>
        <w:pStyle w:val="2"/>
        <w:rPr>
          <w:lang w:val="en-US"/>
        </w:rPr>
        <w:sectPr w:rsidR="00980915" w:rsidRPr="00F15AE7" w:rsidSect="0050648D">
          <w:pgSz w:w="11906" w:h="16838"/>
          <w:pgMar w:top="1134" w:right="850" w:bottom="1134" w:left="1701" w:header="708" w:footer="708" w:gutter="0"/>
          <w:cols w:space="708"/>
          <w:docGrid w:linePitch="360"/>
        </w:sectPr>
      </w:pPr>
    </w:p>
    <w:p w14:paraId="4D32EEBB" w14:textId="77777777" w:rsidR="008F4DC4" w:rsidRPr="00DF5C67" w:rsidRDefault="00AE4C97" w:rsidP="008F4DC4">
      <w:pPr>
        <w:pStyle w:val="2"/>
      </w:pPr>
      <w:bookmarkStart w:id="5" w:name="_Toc426045840"/>
      <w:r w:rsidRPr="00DF5C67">
        <w:rPr>
          <w:lang w:val="en-US"/>
        </w:rPr>
        <w:lastRenderedPageBreak/>
        <w:t>Document purpose</w:t>
      </w:r>
      <w:bookmarkEnd w:id="5"/>
    </w:p>
    <w:p w14:paraId="35FD62E3" w14:textId="77777777" w:rsidR="00C24520" w:rsidRDefault="007036DC" w:rsidP="00EE5207">
      <w:pPr>
        <w:pStyle w:val="ASL"/>
        <w:rPr>
          <w:lang w:val="en-US"/>
        </w:rPr>
      </w:pPr>
      <w:r>
        <w:rPr>
          <w:lang w:val="en-US"/>
        </w:rPr>
        <w:t xml:space="preserve">The current document </w:t>
      </w:r>
      <w:r w:rsidR="00C24520">
        <w:rPr>
          <w:lang w:val="en-US"/>
        </w:rPr>
        <w:t>describes</w:t>
      </w:r>
      <w:r>
        <w:rPr>
          <w:lang w:val="en-US"/>
        </w:rPr>
        <w:t xml:space="preserve"> the EHR 2.1 Solution Architecture </w:t>
      </w:r>
      <w:r w:rsidR="00C24520">
        <w:rPr>
          <w:lang w:val="en-US"/>
        </w:rPr>
        <w:t>and contains the following main sections:</w:t>
      </w:r>
    </w:p>
    <w:p w14:paraId="54C767F8" w14:textId="77777777" w:rsidR="007036DC" w:rsidRDefault="00C24520" w:rsidP="00E64FA3">
      <w:pPr>
        <w:pStyle w:val="ASL"/>
        <w:numPr>
          <w:ilvl w:val="0"/>
          <w:numId w:val="30"/>
        </w:numPr>
        <w:rPr>
          <w:lang w:val="en-US"/>
        </w:rPr>
      </w:pPr>
      <w:r>
        <w:rPr>
          <w:lang w:val="en-US"/>
        </w:rPr>
        <w:t xml:space="preserve">Section </w:t>
      </w:r>
      <w:r>
        <w:rPr>
          <w:lang w:val="en-US"/>
        </w:rPr>
        <w:fldChar w:fldCharType="begin"/>
      </w:r>
      <w:r>
        <w:rPr>
          <w:lang w:val="en-US"/>
        </w:rPr>
        <w:instrText xml:space="preserve"> REF _Ref423018799 \r \h </w:instrText>
      </w:r>
      <w:r>
        <w:rPr>
          <w:lang w:val="en-US"/>
        </w:rPr>
      </w:r>
      <w:r>
        <w:rPr>
          <w:lang w:val="en-US"/>
        </w:rPr>
        <w:fldChar w:fldCharType="separate"/>
      </w:r>
      <w:r w:rsidR="00CE1343">
        <w:rPr>
          <w:lang w:val="en-US"/>
        </w:rPr>
        <w:t>4</w:t>
      </w:r>
      <w:r>
        <w:rPr>
          <w:lang w:val="en-US"/>
        </w:rPr>
        <w:fldChar w:fldCharType="end"/>
      </w:r>
      <w:r w:rsidR="005D4FDA">
        <w:rPr>
          <w:lang w:val="en-US"/>
        </w:rPr>
        <w:t xml:space="preserve"> contains the general overview of the HMIS 2.1 architecture</w:t>
      </w:r>
    </w:p>
    <w:p w14:paraId="00EC7634" w14:textId="77777777" w:rsidR="00C24520" w:rsidRDefault="00C24520" w:rsidP="00E64FA3">
      <w:pPr>
        <w:pStyle w:val="ASL"/>
        <w:numPr>
          <w:ilvl w:val="0"/>
          <w:numId w:val="30"/>
        </w:numPr>
        <w:rPr>
          <w:lang w:val="en-US"/>
        </w:rPr>
      </w:pPr>
      <w:r>
        <w:rPr>
          <w:lang w:val="en-US"/>
        </w:rPr>
        <w:t xml:space="preserve">Section </w:t>
      </w:r>
      <w:r>
        <w:rPr>
          <w:lang w:val="en-US"/>
        </w:rPr>
        <w:fldChar w:fldCharType="begin"/>
      </w:r>
      <w:r>
        <w:rPr>
          <w:lang w:val="en-US"/>
        </w:rPr>
        <w:instrText xml:space="preserve"> REF _Ref422755546 \r \h </w:instrText>
      </w:r>
      <w:r>
        <w:rPr>
          <w:lang w:val="en-US"/>
        </w:rPr>
      </w:r>
      <w:r>
        <w:rPr>
          <w:lang w:val="en-US"/>
        </w:rPr>
        <w:fldChar w:fldCharType="separate"/>
      </w:r>
      <w:r w:rsidR="00CE1343">
        <w:rPr>
          <w:lang w:val="en-US"/>
        </w:rPr>
        <w:t>5</w:t>
      </w:r>
      <w:r>
        <w:rPr>
          <w:lang w:val="en-US"/>
        </w:rPr>
        <w:fldChar w:fldCharType="end"/>
      </w:r>
      <w:r w:rsidR="005D4FDA">
        <w:rPr>
          <w:lang w:val="en-US"/>
        </w:rPr>
        <w:t xml:space="preserve"> gives description of the EHR Solution Architecture as the main component of the HMIS</w:t>
      </w:r>
    </w:p>
    <w:p w14:paraId="0A7F6BF4" w14:textId="77777777" w:rsidR="00C24520" w:rsidRDefault="008368C4" w:rsidP="00E64FA3">
      <w:pPr>
        <w:pStyle w:val="ASL"/>
        <w:numPr>
          <w:ilvl w:val="0"/>
          <w:numId w:val="30"/>
        </w:numPr>
        <w:rPr>
          <w:lang w:val="en-US"/>
        </w:rPr>
      </w:pPr>
      <w:r>
        <w:rPr>
          <w:lang w:val="en-US"/>
        </w:rPr>
        <w:t xml:space="preserve">In </w:t>
      </w:r>
      <w:r w:rsidR="00C24520">
        <w:rPr>
          <w:lang w:val="en-US"/>
        </w:rPr>
        <w:t xml:space="preserve">Section </w:t>
      </w:r>
      <w:r w:rsidR="00C24520">
        <w:rPr>
          <w:lang w:val="en-US"/>
        </w:rPr>
        <w:fldChar w:fldCharType="begin"/>
      </w:r>
      <w:r w:rsidR="00C24520">
        <w:rPr>
          <w:lang w:val="en-US"/>
        </w:rPr>
        <w:instrText xml:space="preserve"> REF _Ref422755561 \r \h </w:instrText>
      </w:r>
      <w:r w:rsidR="00C24520">
        <w:rPr>
          <w:lang w:val="en-US"/>
        </w:rPr>
      </w:r>
      <w:r w:rsidR="00C24520">
        <w:rPr>
          <w:lang w:val="en-US"/>
        </w:rPr>
        <w:fldChar w:fldCharType="separate"/>
      </w:r>
      <w:r w:rsidR="00CE1343">
        <w:rPr>
          <w:lang w:val="en-US"/>
        </w:rPr>
        <w:t>6</w:t>
      </w:r>
      <w:r w:rsidR="00C24520">
        <w:rPr>
          <w:lang w:val="en-US"/>
        </w:rPr>
        <w:fldChar w:fldCharType="end"/>
      </w:r>
      <w:r>
        <w:rPr>
          <w:lang w:val="en-US"/>
        </w:rPr>
        <w:t xml:space="preserve"> the HSSP Modules Solution Architecture is presented</w:t>
      </w:r>
    </w:p>
    <w:p w14:paraId="555D38EC" w14:textId="77777777" w:rsidR="00C24520" w:rsidRDefault="00C24520" w:rsidP="00E64FA3">
      <w:pPr>
        <w:pStyle w:val="ASL"/>
        <w:numPr>
          <w:ilvl w:val="0"/>
          <w:numId w:val="30"/>
        </w:numPr>
        <w:rPr>
          <w:lang w:val="en-US"/>
        </w:rPr>
      </w:pPr>
      <w:r>
        <w:rPr>
          <w:lang w:val="en-US"/>
        </w:rPr>
        <w:t xml:space="preserve">Section </w:t>
      </w:r>
      <w:r>
        <w:rPr>
          <w:lang w:val="en-US"/>
        </w:rPr>
        <w:fldChar w:fldCharType="begin"/>
      </w:r>
      <w:r>
        <w:rPr>
          <w:lang w:val="en-US"/>
        </w:rPr>
        <w:instrText xml:space="preserve"> REF _Ref422755584 \r \h </w:instrText>
      </w:r>
      <w:r>
        <w:rPr>
          <w:lang w:val="en-US"/>
        </w:rPr>
      </w:r>
      <w:r>
        <w:rPr>
          <w:lang w:val="en-US"/>
        </w:rPr>
        <w:fldChar w:fldCharType="separate"/>
      </w:r>
      <w:r w:rsidR="00CE1343">
        <w:rPr>
          <w:lang w:val="en-US"/>
        </w:rPr>
        <w:t>7</w:t>
      </w:r>
      <w:r>
        <w:rPr>
          <w:lang w:val="en-US"/>
        </w:rPr>
        <w:fldChar w:fldCharType="end"/>
      </w:r>
      <w:r w:rsidR="008368C4">
        <w:rPr>
          <w:lang w:val="en-US"/>
        </w:rPr>
        <w:t xml:space="preserve"> is one of the main sections in the document and defines the concepts of the integration between the EHR and the HSSP Modules</w:t>
      </w:r>
    </w:p>
    <w:p w14:paraId="745D8D6F" w14:textId="77777777" w:rsidR="00C24520" w:rsidRDefault="00C24520" w:rsidP="00E64FA3">
      <w:pPr>
        <w:pStyle w:val="ASL"/>
        <w:numPr>
          <w:ilvl w:val="0"/>
          <w:numId w:val="30"/>
        </w:numPr>
        <w:rPr>
          <w:lang w:val="en-US"/>
        </w:rPr>
      </w:pPr>
      <w:r>
        <w:rPr>
          <w:lang w:val="en-US"/>
        </w:rPr>
        <w:t xml:space="preserve">Section </w:t>
      </w:r>
      <w:r>
        <w:rPr>
          <w:lang w:val="en-US"/>
        </w:rPr>
        <w:fldChar w:fldCharType="begin"/>
      </w:r>
      <w:r>
        <w:rPr>
          <w:lang w:val="en-US"/>
        </w:rPr>
        <w:instrText xml:space="preserve"> REF _Ref423018824 \r \h </w:instrText>
      </w:r>
      <w:r>
        <w:rPr>
          <w:lang w:val="en-US"/>
        </w:rPr>
      </w:r>
      <w:r>
        <w:rPr>
          <w:lang w:val="en-US"/>
        </w:rPr>
        <w:fldChar w:fldCharType="separate"/>
      </w:r>
      <w:r w:rsidR="00CE1343">
        <w:rPr>
          <w:lang w:val="en-US"/>
        </w:rPr>
        <w:t>8</w:t>
      </w:r>
      <w:r>
        <w:rPr>
          <w:lang w:val="en-US"/>
        </w:rPr>
        <w:fldChar w:fldCharType="end"/>
      </w:r>
      <w:r w:rsidR="00F47D80">
        <w:rPr>
          <w:lang w:val="en-US"/>
        </w:rPr>
        <w:t xml:space="preserve"> specifies the details of the Part 1 integration regarding to the Case management (clinical cases replication)</w:t>
      </w:r>
    </w:p>
    <w:p w14:paraId="4407DFCC" w14:textId="3FD36685" w:rsidR="00C24520" w:rsidRDefault="00DA7B2B" w:rsidP="00E64FA3">
      <w:pPr>
        <w:pStyle w:val="ASL"/>
        <w:numPr>
          <w:ilvl w:val="0"/>
          <w:numId w:val="30"/>
        </w:numPr>
        <w:rPr>
          <w:lang w:val="en-US"/>
        </w:rPr>
      </w:pPr>
      <w:r>
        <w:rPr>
          <w:lang w:val="en-US"/>
        </w:rPr>
        <w:t xml:space="preserve">In </w:t>
      </w:r>
      <w:r w:rsidR="00C24520">
        <w:rPr>
          <w:lang w:val="en-US"/>
        </w:rPr>
        <w:t xml:space="preserve">Section </w:t>
      </w:r>
      <w:r w:rsidR="00C24520">
        <w:rPr>
          <w:lang w:val="en-US"/>
        </w:rPr>
        <w:fldChar w:fldCharType="begin"/>
      </w:r>
      <w:r w:rsidR="00C24520">
        <w:rPr>
          <w:lang w:val="en-US"/>
        </w:rPr>
        <w:instrText xml:space="preserve"> REF _Ref423018835 \r \h </w:instrText>
      </w:r>
      <w:r w:rsidR="00C24520">
        <w:rPr>
          <w:lang w:val="en-US"/>
        </w:rPr>
      </w:r>
      <w:r w:rsidR="00C24520">
        <w:rPr>
          <w:lang w:val="en-US"/>
        </w:rPr>
        <w:fldChar w:fldCharType="separate"/>
      </w:r>
      <w:r w:rsidR="00F532C4">
        <w:rPr>
          <w:lang w:val="en-US"/>
        </w:rPr>
        <w:t>10,</w:t>
      </w:r>
      <w:r w:rsidR="00C24520">
        <w:rPr>
          <w:lang w:val="en-US"/>
        </w:rPr>
        <w:fldChar w:fldCharType="end"/>
      </w:r>
      <w:r>
        <w:rPr>
          <w:lang w:val="en-US"/>
        </w:rPr>
        <w:t xml:space="preserve"> there are several Appendixes present</w:t>
      </w:r>
      <w:r w:rsidR="00F532C4">
        <w:rPr>
          <w:lang w:val="en-US"/>
        </w:rPr>
        <w:t>ing</w:t>
      </w:r>
      <w:r>
        <w:rPr>
          <w:lang w:val="en-US"/>
        </w:rPr>
        <w:t xml:space="preserve"> the information about the Case structure and data model on both sides – EHR and HSSP</w:t>
      </w:r>
      <w:r w:rsidR="00F32896">
        <w:rPr>
          <w:lang w:val="en-US"/>
        </w:rPr>
        <w:t>.</w:t>
      </w:r>
    </w:p>
    <w:p w14:paraId="7D217457" w14:textId="77777777" w:rsidR="005A309E" w:rsidRDefault="005A309E" w:rsidP="008A52EA">
      <w:pPr>
        <w:pStyle w:val="ASL"/>
        <w:rPr>
          <w:lang w:val="en-US"/>
        </w:rPr>
      </w:pPr>
    </w:p>
    <w:p w14:paraId="077928A4" w14:textId="2C10E31F" w:rsidR="00BB5428" w:rsidRPr="00F15AE7" w:rsidRDefault="00927A64" w:rsidP="008A52EA">
      <w:pPr>
        <w:pStyle w:val="ASL"/>
        <w:rPr>
          <w:lang w:val="en-US"/>
        </w:rPr>
      </w:pPr>
      <w:r>
        <w:rPr>
          <w:lang w:val="en-US"/>
        </w:rPr>
        <w:t xml:space="preserve">Besides the current </w:t>
      </w:r>
      <w:r w:rsidR="00F532C4">
        <w:rPr>
          <w:lang w:val="en-US"/>
        </w:rPr>
        <w:t>document,</w:t>
      </w:r>
      <w:r>
        <w:rPr>
          <w:lang w:val="en-US"/>
        </w:rPr>
        <w:t xml:space="preserve"> the following documents will be developed within the MoLHSA EHR 2.1 project scope</w:t>
      </w:r>
      <w:r w:rsidR="00CD368F" w:rsidRPr="00F15AE7">
        <w:rPr>
          <w:lang w:val="en-US"/>
        </w:rPr>
        <w:t>:</w:t>
      </w:r>
    </w:p>
    <w:p w14:paraId="4E18D8F2" w14:textId="77777777" w:rsidR="00CD368F" w:rsidRPr="00CD368F" w:rsidRDefault="00CD368F" w:rsidP="00E64FA3">
      <w:pPr>
        <w:pStyle w:val="ab"/>
        <w:widowControl w:val="0"/>
        <w:numPr>
          <w:ilvl w:val="0"/>
          <w:numId w:val="3"/>
        </w:numPr>
        <w:autoSpaceDE w:val="0"/>
        <w:autoSpaceDN w:val="0"/>
        <w:adjustRightInd w:val="0"/>
        <w:spacing w:before="120" w:after="120" w:line="360" w:lineRule="auto"/>
        <w:ind w:left="714" w:hanging="357"/>
        <w:jc w:val="both"/>
        <w:rPr>
          <w:rFonts w:eastAsia="Arial Unicode MS" w:cs="Arial Unicode MS"/>
          <w:color w:val="000000"/>
          <w:szCs w:val="20"/>
          <w:lang w:val="en-US"/>
        </w:rPr>
      </w:pPr>
      <w:r w:rsidRPr="005D2452">
        <w:rPr>
          <w:lang w:val="en-GB"/>
        </w:rPr>
        <w:t>Technical requirements towards Healthcare Environment data Providers and Consumers</w:t>
      </w:r>
    </w:p>
    <w:p w14:paraId="2A478CB0" w14:textId="77777777" w:rsidR="00CD368F" w:rsidRPr="00CD368F" w:rsidRDefault="00CD368F" w:rsidP="00E64FA3">
      <w:pPr>
        <w:pStyle w:val="ab"/>
        <w:widowControl w:val="0"/>
        <w:numPr>
          <w:ilvl w:val="0"/>
          <w:numId w:val="3"/>
        </w:numPr>
        <w:autoSpaceDE w:val="0"/>
        <w:autoSpaceDN w:val="0"/>
        <w:adjustRightInd w:val="0"/>
        <w:spacing w:before="120" w:after="120" w:line="360" w:lineRule="auto"/>
        <w:ind w:left="714" w:hanging="357"/>
        <w:jc w:val="both"/>
        <w:rPr>
          <w:rFonts w:eastAsia="Arial Unicode MS" w:cs="Arial Unicode MS"/>
          <w:color w:val="000000"/>
          <w:szCs w:val="20"/>
          <w:lang w:val="en-US"/>
        </w:rPr>
      </w:pPr>
      <w:r w:rsidRPr="005D2452">
        <w:rPr>
          <w:szCs w:val="20"/>
          <w:lang w:val="en-GB"/>
        </w:rPr>
        <w:t xml:space="preserve">The strategy and universal mechanism for the data interchange between EHR and </w:t>
      </w:r>
      <w:r w:rsidR="00AB1B51">
        <w:rPr>
          <w:szCs w:val="20"/>
          <w:lang w:val="en-GB"/>
        </w:rPr>
        <w:t>HSSP Modules</w:t>
      </w:r>
    </w:p>
    <w:p w14:paraId="15ED0E70" w14:textId="77777777" w:rsidR="0048714E" w:rsidRDefault="0048714E" w:rsidP="00BB5428">
      <w:pPr>
        <w:pStyle w:val="ASL"/>
        <w:rPr>
          <w:lang w:val="en-US"/>
        </w:rPr>
      </w:pPr>
    </w:p>
    <w:p w14:paraId="424F91A4" w14:textId="77777777" w:rsidR="004F0830" w:rsidRPr="004F0830" w:rsidRDefault="004F0830" w:rsidP="00BB5428">
      <w:pPr>
        <w:pStyle w:val="ASL"/>
        <w:rPr>
          <w:lang w:val="en-US"/>
        </w:rPr>
        <w:sectPr w:rsidR="004F0830" w:rsidRPr="004F0830" w:rsidSect="0050648D">
          <w:pgSz w:w="11906" w:h="16838"/>
          <w:pgMar w:top="1134" w:right="850" w:bottom="1134" w:left="1701" w:header="708" w:footer="708" w:gutter="0"/>
          <w:cols w:space="708"/>
          <w:docGrid w:linePitch="360"/>
        </w:sectPr>
      </w:pPr>
    </w:p>
    <w:p w14:paraId="019307D7" w14:textId="77777777" w:rsidR="006B40B4" w:rsidRPr="002A5A4A" w:rsidRDefault="006B40B4" w:rsidP="00722020">
      <w:pPr>
        <w:pStyle w:val="1"/>
        <w:spacing w:before="240"/>
        <w:rPr>
          <w:lang w:val="en-US"/>
        </w:rPr>
      </w:pPr>
      <w:bookmarkStart w:id="6" w:name="_Ref405476329"/>
      <w:bookmarkStart w:id="7" w:name="_Ref423018799"/>
      <w:bookmarkStart w:id="8" w:name="_Toc426045841"/>
      <w:r w:rsidRPr="002A5A4A">
        <w:rPr>
          <w:lang w:val="en-US"/>
        </w:rPr>
        <w:lastRenderedPageBreak/>
        <w:t>HMIS 2.1</w:t>
      </w:r>
      <w:bookmarkEnd w:id="6"/>
      <w:r w:rsidR="00F163C7" w:rsidRPr="002A5A4A">
        <w:rPr>
          <w:lang w:val="en-US"/>
        </w:rPr>
        <w:t xml:space="preserve"> architecture</w:t>
      </w:r>
      <w:bookmarkEnd w:id="7"/>
      <w:bookmarkEnd w:id="8"/>
    </w:p>
    <w:p w14:paraId="00A06C9F" w14:textId="77777777" w:rsidR="00C811AB" w:rsidRDefault="00C811AB" w:rsidP="001F09D7">
      <w:pPr>
        <w:pStyle w:val="ASL"/>
        <w:rPr>
          <w:snapToGrid w:val="0"/>
          <w:lang w:val="en-GB"/>
        </w:rPr>
      </w:pPr>
      <w:bookmarkStart w:id="9" w:name="_Ref405476438"/>
      <w:r w:rsidRPr="002A5A4A">
        <w:rPr>
          <w:snapToGrid w:val="0"/>
          <w:lang w:val="en-GB"/>
        </w:rPr>
        <w:t>The health system of Georgia includes</w:t>
      </w:r>
      <w:r w:rsidRPr="005D2452">
        <w:rPr>
          <w:snapToGrid w:val="0"/>
          <w:lang w:val="en-GB"/>
        </w:rPr>
        <w:t xml:space="preserve"> a large number of healthcare information providers and consumers. It is a high priority of the </w:t>
      </w:r>
      <w:r w:rsidRPr="005D2452">
        <w:rPr>
          <w:szCs w:val="20"/>
          <w:lang w:val="en-GB"/>
        </w:rPr>
        <w:t>Ministry of Labour, Health and Social Affairs of Georgia</w:t>
      </w:r>
      <w:r w:rsidRPr="005D2452">
        <w:rPr>
          <w:snapToGrid w:val="0"/>
          <w:lang w:val="en-GB"/>
        </w:rPr>
        <w:t xml:space="preserve">  (MoLHSA) to develop the </w:t>
      </w:r>
      <w:r w:rsidRPr="005D2452">
        <w:rPr>
          <w:szCs w:val="20"/>
          <w:lang w:val="en-GB"/>
        </w:rPr>
        <w:t>Collaborative Healthcare Environment</w:t>
      </w:r>
      <w:r w:rsidRPr="005D2452">
        <w:rPr>
          <w:snapToGrid w:val="0"/>
          <w:lang w:val="en-GB"/>
        </w:rPr>
        <w:t xml:space="preserve"> (</w:t>
      </w:r>
      <w:r>
        <w:rPr>
          <w:snapToGrid w:val="0"/>
          <w:lang w:val="en-GB"/>
        </w:rPr>
        <w:t>CHE</w:t>
      </w:r>
      <w:r w:rsidRPr="005D2452">
        <w:rPr>
          <w:snapToGrid w:val="0"/>
          <w:lang w:val="en-GB"/>
        </w:rPr>
        <w:t xml:space="preserve">) to enable these providers and consumers to exchange information as effectively as possible, using the new national </w:t>
      </w:r>
      <w:r w:rsidRPr="005D2452">
        <w:rPr>
          <w:szCs w:val="20"/>
          <w:lang w:val="en-GB"/>
        </w:rPr>
        <w:t>Electronic Health Records (EHR) system.</w:t>
      </w:r>
      <w:r w:rsidRPr="005D2452">
        <w:rPr>
          <w:snapToGrid w:val="0"/>
          <w:lang w:val="en-GB"/>
        </w:rPr>
        <w:t xml:space="preserve"> </w:t>
      </w:r>
    </w:p>
    <w:p w14:paraId="2573B501" w14:textId="77777777" w:rsidR="001F09D7" w:rsidRDefault="001F09D7" w:rsidP="001F09D7">
      <w:pPr>
        <w:pStyle w:val="ASL"/>
        <w:rPr>
          <w:lang w:val="en-GB"/>
        </w:rPr>
      </w:pPr>
      <w:r>
        <w:rPr>
          <w:snapToGrid w:val="0"/>
          <w:lang w:val="en-GB"/>
        </w:rPr>
        <w:t xml:space="preserve">The core component of the </w:t>
      </w:r>
      <w:r w:rsidRPr="005D2452">
        <w:rPr>
          <w:szCs w:val="20"/>
          <w:lang w:val="en-GB"/>
        </w:rPr>
        <w:t>Collaborative Healthcare Environment</w:t>
      </w:r>
      <w:r>
        <w:rPr>
          <w:szCs w:val="20"/>
          <w:lang w:val="en-GB"/>
        </w:rPr>
        <w:t xml:space="preserve"> is HMIS - </w:t>
      </w:r>
      <w:r w:rsidRPr="005D2452">
        <w:rPr>
          <w:lang w:val="en-GB"/>
        </w:rPr>
        <w:t>Health Management Information System</w:t>
      </w:r>
      <w:r>
        <w:rPr>
          <w:lang w:val="en-GB"/>
        </w:rPr>
        <w:t>, which contains the following subsystems:</w:t>
      </w:r>
    </w:p>
    <w:p w14:paraId="62F3B0E7" w14:textId="77777777" w:rsidR="001F09D7" w:rsidRPr="001F09D7" w:rsidRDefault="001F09D7" w:rsidP="00E64FA3">
      <w:pPr>
        <w:pStyle w:val="ASL"/>
        <w:numPr>
          <w:ilvl w:val="0"/>
          <w:numId w:val="24"/>
        </w:numPr>
        <w:ind w:left="1293" w:hanging="357"/>
        <w:contextualSpacing/>
        <w:rPr>
          <w:snapToGrid w:val="0"/>
          <w:lang w:val="en-GB"/>
        </w:rPr>
      </w:pPr>
      <w:r>
        <w:rPr>
          <w:lang w:val="en-GB"/>
        </w:rPr>
        <w:t>EHR – Electronic Medical Records</w:t>
      </w:r>
    </w:p>
    <w:p w14:paraId="39D66EB0" w14:textId="77777777" w:rsidR="001F09D7" w:rsidRPr="001F09D7" w:rsidRDefault="001F09D7" w:rsidP="00E64FA3">
      <w:pPr>
        <w:pStyle w:val="ASL"/>
        <w:numPr>
          <w:ilvl w:val="0"/>
          <w:numId w:val="24"/>
        </w:numPr>
        <w:ind w:left="1293" w:hanging="357"/>
        <w:contextualSpacing/>
        <w:rPr>
          <w:snapToGrid w:val="0"/>
          <w:lang w:val="en-GB"/>
        </w:rPr>
      </w:pPr>
      <w:r>
        <w:rPr>
          <w:lang w:val="en-GB"/>
        </w:rPr>
        <w:t>HSSP Modules</w:t>
      </w:r>
    </w:p>
    <w:p w14:paraId="72613325" w14:textId="77777777" w:rsidR="001F09D7" w:rsidRDefault="001F09D7" w:rsidP="00E64FA3">
      <w:pPr>
        <w:pStyle w:val="ASL"/>
        <w:numPr>
          <w:ilvl w:val="0"/>
          <w:numId w:val="24"/>
        </w:numPr>
        <w:ind w:left="1293" w:hanging="357"/>
        <w:contextualSpacing/>
        <w:rPr>
          <w:snapToGrid w:val="0"/>
          <w:lang w:val="en-GB"/>
        </w:rPr>
      </w:pPr>
      <w:r>
        <w:rPr>
          <w:snapToGrid w:val="0"/>
          <w:lang w:val="en-GB"/>
        </w:rPr>
        <w:t>Mobile Platform</w:t>
      </w:r>
    </w:p>
    <w:p w14:paraId="15F41126" w14:textId="1EE5D7D5" w:rsidR="00732441" w:rsidRPr="00F15AE7" w:rsidRDefault="00732441" w:rsidP="00732441">
      <w:pPr>
        <w:pStyle w:val="ASL"/>
        <w:rPr>
          <w:lang w:val="en-US"/>
        </w:rPr>
      </w:pPr>
      <w:r w:rsidRPr="00F15AE7">
        <w:rPr>
          <w:lang w:val="en-US"/>
        </w:rPr>
        <w:t xml:space="preserve">The </w:t>
      </w:r>
      <w:r w:rsidRPr="00732441">
        <w:fldChar w:fldCharType="begin"/>
      </w:r>
      <w:r w:rsidRPr="00F15AE7">
        <w:rPr>
          <w:lang w:val="en-US"/>
        </w:rPr>
        <w:instrText xml:space="preserve"> REF _Ref422994958 \h  \* MERGEFORMAT </w:instrText>
      </w:r>
      <w:r w:rsidRPr="00732441">
        <w:fldChar w:fldCharType="separate"/>
      </w:r>
      <w:r w:rsidR="00CE1343" w:rsidRPr="00F15AE7">
        <w:rPr>
          <w:lang w:val="en-US"/>
        </w:rPr>
        <w:t>Figure 1</w:t>
      </w:r>
      <w:r w:rsidRPr="00732441">
        <w:fldChar w:fldCharType="end"/>
      </w:r>
      <w:r w:rsidRPr="00F15AE7">
        <w:rPr>
          <w:lang w:val="en-US"/>
        </w:rPr>
        <w:t xml:space="preserve"> contains the general schema of the CH</w:t>
      </w:r>
      <w:r w:rsidR="00F15AE7">
        <w:rPr>
          <w:lang w:val="en-US"/>
        </w:rPr>
        <w:t>E</w:t>
      </w:r>
      <w:r w:rsidRPr="00F15AE7">
        <w:rPr>
          <w:lang w:val="en-US"/>
        </w:rPr>
        <w:t xml:space="preserve"> and its components.</w:t>
      </w:r>
    </w:p>
    <w:p w14:paraId="4F429846" w14:textId="77777777" w:rsidR="008E2880" w:rsidRPr="005D2452" w:rsidRDefault="008E2880" w:rsidP="008E2880">
      <w:pPr>
        <w:pStyle w:val="ASL"/>
        <w:rPr>
          <w:rFonts w:eastAsia="Arial Unicode MS"/>
          <w:lang w:val="en-GB"/>
        </w:rPr>
      </w:pPr>
      <w:r w:rsidRPr="005D2452">
        <w:rPr>
          <w:rFonts w:eastAsia="Arial Unicode MS"/>
          <w:lang w:val="en-GB"/>
        </w:rPr>
        <w:t>The main activities for the current phase:</w:t>
      </w:r>
    </w:p>
    <w:p w14:paraId="48D89B7B" w14:textId="77777777" w:rsidR="008E2880" w:rsidRPr="008E2880" w:rsidRDefault="008E2880" w:rsidP="00E64FA3">
      <w:pPr>
        <w:pStyle w:val="ab"/>
        <w:numPr>
          <w:ilvl w:val="0"/>
          <w:numId w:val="25"/>
        </w:numPr>
        <w:spacing w:before="120" w:after="120" w:line="360" w:lineRule="auto"/>
        <w:ind w:left="1276"/>
        <w:rPr>
          <w:rFonts w:eastAsia="Arial Unicode MS" w:cs="Arial Unicode MS"/>
          <w:color w:val="000000"/>
          <w:szCs w:val="20"/>
          <w:lang w:val="en-GB"/>
        </w:rPr>
      </w:pPr>
      <w:r w:rsidRPr="008E2880">
        <w:rPr>
          <w:rFonts w:eastAsia="Arial Unicode MS" w:cs="Arial Unicode MS"/>
          <w:color w:val="000000"/>
          <w:szCs w:val="20"/>
          <w:lang w:val="en-GB"/>
        </w:rPr>
        <w:t xml:space="preserve">EHR and HSSP integration within the new technology platform </w:t>
      </w:r>
    </w:p>
    <w:p w14:paraId="38D1A6A9" w14:textId="77777777" w:rsidR="008E2880" w:rsidRPr="008E2880" w:rsidRDefault="008E2880" w:rsidP="00E64FA3">
      <w:pPr>
        <w:pStyle w:val="ab"/>
        <w:numPr>
          <w:ilvl w:val="0"/>
          <w:numId w:val="25"/>
        </w:numPr>
        <w:spacing w:before="120" w:after="120" w:line="360" w:lineRule="auto"/>
        <w:ind w:left="1276"/>
        <w:rPr>
          <w:rFonts w:eastAsia="Arial Unicode MS" w:cs="Arial Unicode MS"/>
          <w:color w:val="000000"/>
          <w:szCs w:val="20"/>
          <w:lang w:val="en-GB"/>
        </w:rPr>
      </w:pPr>
      <w:r w:rsidRPr="008E2880">
        <w:rPr>
          <w:rFonts w:eastAsia="Arial Unicode MS" w:cs="Arial Unicode MS"/>
          <w:color w:val="000000"/>
          <w:szCs w:val="20"/>
          <w:lang w:val="en-GB"/>
        </w:rPr>
        <w:t>EHR functionality enhancements</w:t>
      </w:r>
    </w:p>
    <w:p w14:paraId="5DF3673A" w14:textId="77777777" w:rsidR="008E2880" w:rsidRPr="008E2880" w:rsidRDefault="008E2880" w:rsidP="00E64FA3">
      <w:pPr>
        <w:pStyle w:val="ab"/>
        <w:numPr>
          <w:ilvl w:val="0"/>
          <w:numId w:val="25"/>
        </w:numPr>
        <w:spacing w:before="120" w:after="120" w:line="360" w:lineRule="auto"/>
        <w:ind w:left="1276"/>
        <w:rPr>
          <w:rFonts w:eastAsia="Arial Unicode MS" w:cs="Arial Unicode MS"/>
          <w:color w:val="000000"/>
          <w:szCs w:val="20"/>
          <w:lang w:val="en-GB"/>
        </w:rPr>
      </w:pPr>
      <w:r w:rsidRPr="008E2880">
        <w:rPr>
          <w:rFonts w:eastAsia="Arial Unicode MS" w:cs="Arial Unicode MS"/>
          <w:color w:val="000000"/>
          <w:szCs w:val="20"/>
          <w:lang w:val="en-GB"/>
        </w:rPr>
        <w:t>Mobile platform/services implementation</w:t>
      </w:r>
    </w:p>
    <w:p w14:paraId="5DCC00FF" w14:textId="77777777" w:rsidR="008E2880" w:rsidRDefault="008E2880" w:rsidP="00E64FA3">
      <w:pPr>
        <w:pStyle w:val="ab"/>
        <w:numPr>
          <w:ilvl w:val="0"/>
          <w:numId w:val="25"/>
        </w:numPr>
        <w:spacing w:before="120" w:after="120" w:line="360" w:lineRule="auto"/>
        <w:ind w:left="1276"/>
        <w:rPr>
          <w:rFonts w:eastAsia="Arial Unicode MS" w:cs="Arial Unicode MS"/>
          <w:color w:val="000000"/>
          <w:szCs w:val="20"/>
          <w:lang w:val="en-GB"/>
        </w:rPr>
      </w:pPr>
      <w:r w:rsidRPr="008E2880">
        <w:rPr>
          <w:rFonts w:eastAsia="Arial Unicode MS" w:cs="Arial Unicode MS"/>
          <w:color w:val="000000"/>
          <w:szCs w:val="20"/>
          <w:lang w:val="en-GB"/>
        </w:rPr>
        <w:t>Users experience improvements by offering access to the existing functionality on mobile devices</w:t>
      </w:r>
    </w:p>
    <w:p w14:paraId="764F2A2C" w14:textId="77777777" w:rsidR="00DF7CD0" w:rsidRDefault="003A6DD6" w:rsidP="003A6DD6">
      <w:pPr>
        <w:pStyle w:val="ASL"/>
        <w:rPr>
          <w:lang w:val="en-GB"/>
        </w:rPr>
      </w:pPr>
      <w:r>
        <w:rPr>
          <w:lang w:val="en-GB"/>
        </w:rPr>
        <w:t>T</w:t>
      </w:r>
      <w:r w:rsidR="00DF7CD0">
        <w:rPr>
          <w:lang w:val="en-GB"/>
        </w:rPr>
        <w:t>he first two points</w:t>
      </w:r>
      <w:r>
        <w:rPr>
          <w:lang w:val="en-GB"/>
        </w:rPr>
        <w:t xml:space="preserve"> -</w:t>
      </w:r>
      <w:r w:rsidR="00DF7CD0">
        <w:rPr>
          <w:lang w:val="en-GB"/>
        </w:rPr>
        <w:t xml:space="preserve"> </w:t>
      </w:r>
      <w:r w:rsidR="00DF7CD0" w:rsidRPr="008E2880">
        <w:rPr>
          <w:lang w:val="en-GB"/>
        </w:rPr>
        <w:t>EHR and HSSP integration</w:t>
      </w:r>
      <w:r w:rsidR="00DF7CD0">
        <w:rPr>
          <w:lang w:val="en-GB"/>
        </w:rPr>
        <w:t xml:space="preserve"> and </w:t>
      </w:r>
      <w:r w:rsidR="00DF7CD0" w:rsidRPr="008E2880">
        <w:rPr>
          <w:lang w:val="en-GB"/>
        </w:rPr>
        <w:t>EHR functionality enhancements</w:t>
      </w:r>
      <w:r>
        <w:rPr>
          <w:lang w:val="en-GB"/>
        </w:rPr>
        <w:t xml:space="preserve"> – splits to two following parts:</w:t>
      </w:r>
    </w:p>
    <w:p w14:paraId="5611DDA2" w14:textId="77777777" w:rsidR="003A6DD6" w:rsidRDefault="003A6DD6" w:rsidP="00E64FA3">
      <w:pPr>
        <w:pStyle w:val="ASL"/>
        <w:numPr>
          <w:ilvl w:val="0"/>
          <w:numId w:val="26"/>
        </w:numPr>
        <w:rPr>
          <w:lang w:val="en-GB"/>
        </w:rPr>
      </w:pPr>
      <w:r>
        <w:rPr>
          <w:lang w:val="en-GB"/>
        </w:rPr>
        <w:t>Part 1: Case management</w:t>
      </w:r>
    </w:p>
    <w:p w14:paraId="06706F3D" w14:textId="77777777" w:rsidR="003A6DD6" w:rsidRDefault="003A6DD6" w:rsidP="00E64FA3">
      <w:pPr>
        <w:pStyle w:val="ASL"/>
        <w:numPr>
          <w:ilvl w:val="0"/>
          <w:numId w:val="26"/>
        </w:numPr>
        <w:rPr>
          <w:lang w:val="en-GB"/>
        </w:rPr>
      </w:pPr>
      <w:r>
        <w:rPr>
          <w:lang w:val="en-GB"/>
        </w:rPr>
        <w:t>Part 2: Clinical data exchange</w:t>
      </w:r>
    </w:p>
    <w:p w14:paraId="22683368" w14:textId="77777777" w:rsidR="005F03D0" w:rsidRDefault="005F03D0" w:rsidP="005F03D0">
      <w:pPr>
        <w:pStyle w:val="ASL"/>
        <w:rPr>
          <w:lang w:val="en-GB"/>
        </w:rPr>
      </w:pPr>
      <w:r>
        <w:rPr>
          <w:lang w:val="en-GB"/>
        </w:rPr>
        <w:t>The current document describes Solution Architecture for the Part 1</w:t>
      </w:r>
      <w:r w:rsidR="00A841CB">
        <w:rPr>
          <w:lang w:val="en-GB"/>
        </w:rPr>
        <w:t>.</w:t>
      </w:r>
    </w:p>
    <w:p w14:paraId="1288D1C2" w14:textId="77777777" w:rsidR="00AC2A2F" w:rsidRPr="00DF7CD0" w:rsidRDefault="00AC2A2F" w:rsidP="005F03D0">
      <w:pPr>
        <w:pStyle w:val="ASL"/>
        <w:rPr>
          <w:lang w:val="en-GB"/>
        </w:rPr>
      </w:pPr>
    </w:p>
    <w:p w14:paraId="25E3C310" w14:textId="77777777" w:rsidR="00732441" w:rsidRDefault="00732441" w:rsidP="00732441">
      <w:pPr>
        <w:pStyle w:val="ASL"/>
        <w:rPr>
          <w:snapToGrid w:val="0"/>
          <w:lang w:val="en-GB"/>
        </w:rPr>
      </w:pPr>
    </w:p>
    <w:p w14:paraId="2DBF1082" w14:textId="77777777" w:rsidR="00C811AB" w:rsidRPr="005D2452" w:rsidRDefault="00C811AB" w:rsidP="00C811AB">
      <w:pPr>
        <w:spacing w:before="120" w:after="120"/>
        <w:jc w:val="both"/>
        <w:rPr>
          <w:snapToGrid w:val="0"/>
          <w:lang w:val="en-GB"/>
        </w:rPr>
      </w:pPr>
    </w:p>
    <w:p w14:paraId="15E920F3" w14:textId="77777777" w:rsidR="00E147D8" w:rsidRPr="00E147D8" w:rsidRDefault="00E147D8" w:rsidP="00E92328">
      <w:pPr>
        <w:pStyle w:val="ASL"/>
        <w:rPr>
          <w:lang w:val="en-US"/>
        </w:rPr>
      </w:pPr>
    </w:p>
    <w:p w14:paraId="2BA1B5F6" w14:textId="77777777" w:rsidR="00067C78" w:rsidRPr="00F15AE7" w:rsidRDefault="00067C78" w:rsidP="00E92328">
      <w:pPr>
        <w:pStyle w:val="ASL"/>
        <w:rPr>
          <w:lang w:val="en-US"/>
        </w:rPr>
      </w:pPr>
    </w:p>
    <w:p w14:paraId="75CE743B" w14:textId="77777777" w:rsidR="00722020" w:rsidRPr="00F15AE7" w:rsidRDefault="00722020" w:rsidP="00B55B07">
      <w:pPr>
        <w:pStyle w:val="ASL"/>
        <w:rPr>
          <w:lang w:val="en-US"/>
        </w:rPr>
      </w:pPr>
    </w:p>
    <w:p w14:paraId="0C4E01C9" w14:textId="77777777" w:rsidR="005A2E63" w:rsidRPr="00F15AE7" w:rsidRDefault="005A2E63" w:rsidP="00B55B07">
      <w:pPr>
        <w:pStyle w:val="ASL"/>
        <w:rPr>
          <w:lang w:val="en-US"/>
        </w:rPr>
        <w:sectPr w:rsidR="005A2E63" w:rsidRPr="00F15AE7" w:rsidSect="0050648D">
          <w:pgSz w:w="11906" w:h="16838"/>
          <w:pgMar w:top="1134" w:right="850" w:bottom="1134" w:left="1701" w:header="708" w:footer="708" w:gutter="0"/>
          <w:cols w:space="708"/>
          <w:docGrid w:linePitch="360"/>
        </w:sectPr>
      </w:pPr>
    </w:p>
    <w:p w14:paraId="27A7235C" w14:textId="77777777" w:rsidR="001551BC" w:rsidRDefault="002452B0" w:rsidP="00B14058">
      <w:pPr>
        <w:pStyle w:val="2"/>
        <w:spacing w:before="0"/>
        <w:rPr>
          <w:lang w:val="en-US"/>
        </w:rPr>
      </w:pPr>
      <w:bookmarkStart w:id="10" w:name="_Ref406583058"/>
      <w:bookmarkStart w:id="11" w:name="_Ref406583065"/>
      <w:bookmarkStart w:id="12" w:name="_Toc426045842"/>
      <w:r>
        <w:rPr>
          <w:lang w:val="en-US"/>
        </w:rPr>
        <w:lastRenderedPageBreak/>
        <w:t>CHE/</w:t>
      </w:r>
      <w:r w:rsidR="001551BC">
        <w:rPr>
          <w:lang w:val="en-US"/>
        </w:rPr>
        <w:t>HMIS</w:t>
      </w:r>
      <w:bookmarkEnd w:id="9"/>
      <w:bookmarkEnd w:id="10"/>
      <w:bookmarkEnd w:id="11"/>
      <w:r w:rsidR="008F6FC9">
        <w:rPr>
          <w:lang w:val="en-US"/>
        </w:rPr>
        <w:t xml:space="preserve"> schema</w:t>
      </w:r>
      <w:bookmarkEnd w:id="12"/>
    </w:p>
    <w:p w14:paraId="520441C2" w14:textId="77777777" w:rsidR="00544856" w:rsidRDefault="006479D4" w:rsidP="00544856">
      <w:pPr>
        <w:keepNext/>
        <w:spacing w:after="0"/>
        <w:jc w:val="center"/>
      </w:pPr>
      <w:r>
        <w:rPr>
          <w:noProof/>
          <w:lang w:eastAsia="ru-RU"/>
        </w:rPr>
        <w:drawing>
          <wp:inline distT="0" distB="0" distL="0" distR="0" wp14:anchorId="380DA3B4" wp14:editId="7E4E122B">
            <wp:extent cx="8115300" cy="516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IS 2.1 common.png"/>
                    <pic:cNvPicPr/>
                  </pic:nvPicPr>
                  <pic:blipFill>
                    <a:blip r:embed="rId12">
                      <a:extLst>
                        <a:ext uri="{28A0092B-C50C-407E-A947-70E740481C1C}">
                          <a14:useLocalDpi xmlns:a14="http://schemas.microsoft.com/office/drawing/2010/main" val="0"/>
                        </a:ext>
                      </a:extLst>
                    </a:blip>
                    <a:stretch>
                      <a:fillRect/>
                    </a:stretch>
                  </pic:blipFill>
                  <pic:spPr>
                    <a:xfrm>
                      <a:off x="0" y="0"/>
                      <a:ext cx="8115300" cy="5162550"/>
                    </a:xfrm>
                    <a:prstGeom prst="rect">
                      <a:avLst/>
                    </a:prstGeom>
                  </pic:spPr>
                </pic:pic>
              </a:graphicData>
            </a:graphic>
          </wp:inline>
        </w:drawing>
      </w:r>
    </w:p>
    <w:p w14:paraId="085B984E" w14:textId="77777777" w:rsidR="008B1091" w:rsidRPr="00EF7E3C" w:rsidRDefault="00544856" w:rsidP="00544856">
      <w:pPr>
        <w:pStyle w:val="ae"/>
        <w:jc w:val="center"/>
        <w:rPr>
          <w:lang w:val="en-US"/>
        </w:rPr>
      </w:pPr>
      <w:bookmarkStart w:id="13" w:name="_Ref422994958"/>
      <w:bookmarkStart w:id="14" w:name="_Toc426045915"/>
      <w:r w:rsidRPr="00EF7E3C">
        <w:rPr>
          <w:lang w:val="en-US"/>
        </w:rPr>
        <w:t xml:space="preserve">Figure </w:t>
      </w:r>
      <w:r w:rsidR="007B58F0">
        <w:fldChar w:fldCharType="begin"/>
      </w:r>
      <w:r w:rsidR="007B58F0" w:rsidRPr="00EF7E3C">
        <w:rPr>
          <w:lang w:val="en-US"/>
        </w:rPr>
        <w:instrText xml:space="preserve"> SEQ Figure \* ARABIC </w:instrText>
      </w:r>
      <w:r w:rsidR="007B58F0">
        <w:fldChar w:fldCharType="separate"/>
      </w:r>
      <w:r w:rsidR="00CE1343" w:rsidRPr="00EF7E3C">
        <w:rPr>
          <w:noProof/>
          <w:lang w:val="en-US"/>
        </w:rPr>
        <w:t>1</w:t>
      </w:r>
      <w:r w:rsidR="007B58F0">
        <w:rPr>
          <w:noProof/>
        </w:rPr>
        <w:fldChar w:fldCharType="end"/>
      </w:r>
      <w:bookmarkEnd w:id="13"/>
      <w:r>
        <w:rPr>
          <w:lang w:val="en-US"/>
        </w:rPr>
        <w:t xml:space="preserve">. Common </w:t>
      </w:r>
      <w:r w:rsidRPr="000B0EAD">
        <w:rPr>
          <w:lang w:val="en-US"/>
        </w:rPr>
        <w:t>CHE/HMIS 2.1</w:t>
      </w:r>
      <w:r>
        <w:rPr>
          <w:lang w:val="en-US"/>
        </w:rPr>
        <w:t xml:space="preserve"> schema</w:t>
      </w:r>
      <w:bookmarkEnd w:id="14"/>
    </w:p>
    <w:p w14:paraId="3CEEA03C" w14:textId="77777777" w:rsidR="0085757C" w:rsidRDefault="0085757C" w:rsidP="00C069DA">
      <w:pPr>
        <w:pStyle w:val="2"/>
        <w:rPr>
          <w:highlight w:val="yellow"/>
          <w:lang w:val="en-US"/>
        </w:rPr>
        <w:sectPr w:rsidR="0085757C" w:rsidSect="0050648D">
          <w:headerReference w:type="default" r:id="rId13"/>
          <w:footerReference w:type="default" r:id="rId14"/>
          <w:pgSz w:w="16838" w:h="11906" w:orient="landscape"/>
          <w:pgMar w:top="720" w:right="720" w:bottom="720" w:left="720" w:header="708" w:footer="708" w:gutter="0"/>
          <w:cols w:space="708"/>
          <w:docGrid w:linePitch="360"/>
        </w:sectPr>
      </w:pPr>
      <w:bookmarkStart w:id="15" w:name="_Ref405476431"/>
    </w:p>
    <w:p w14:paraId="2985E49B" w14:textId="77777777" w:rsidR="009306BF" w:rsidRPr="00C66C75" w:rsidRDefault="001874FB" w:rsidP="00C069DA">
      <w:pPr>
        <w:pStyle w:val="2"/>
        <w:rPr>
          <w:lang w:val="en-US"/>
        </w:rPr>
      </w:pPr>
      <w:bookmarkStart w:id="16" w:name="_Toc426045843"/>
      <w:r w:rsidRPr="00C66C75">
        <w:rPr>
          <w:lang w:val="en-US"/>
        </w:rPr>
        <w:lastRenderedPageBreak/>
        <w:t>Main HMIS components description</w:t>
      </w:r>
      <w:bookmarkEnd w:id="16"/>
    </w:p>
    <w:p w14:paraId="109FDABD" w14:textId="77777777" w:rsidR="00CC7EE6" w:rsidRPr="00CC7EE6" w:rsidRDefault="00436BEA" w:rsidP="00436BEA">
      <w:pPr>
        <w:pStyle w:val="ASL"/>
        <w:rPr>
          <w:lang w:val="en-US"/>
        </w:rPr>
      </w:pPr>
      <w:r w:rsidRPr="00436BEA">
        <w:rPr>
          <w:lang w:val="en-US"/>
        </w:rPr>
        <w:t xml:space="preserve">The </w:t>
      </w:r>
      <w:r w:rsidRPr="00436BEA">
        <w:rPr>
          <w:lang w:val="en-US"/>
        </w:rPr>
        <w:fldChar w:fldCharType="begin"/>
      </w:r>
      <w:r w:rsidRPr="00436BEA">
        <w:rPr>
          <w:lang w:val="en-US"/>
        </w:rPr>
        <w:instrText xml:space="preserve"> REF _Ref422996047 \h  \* MERGEFORMAT </w:instrText>
      </w:r>
      <w:r w:rsidRPr="00436BEA">
        <w:rPr>
          <w:lang w:val="en-US"/>
        </w:rPr>
      </w:r>
      <w:r w:rsidRPr="00436BEA">
        <w:rPr>
          <w:lang w:val="en-US"/>
        </w:rPr>
        <w:fldChar w:fldCharType="separate"/>
      </w:r>
      <w:r w:rsidR="00CE1343" w:rsidRPr="00F15AE7">
        <w:rPr>
          <w:lang w:val="en-US"/>
        </w:rPr>
        <w:t xml:space="preserve">Table </w:t>
      </w:r>
      <w:r w:rsidR="00CE1343" w:rsidRPr="00F15AE7">
        <w:rPr>
          <w:noProof/>
          <w:lang w:val="en-US"/>
        </w:rPr>
        <w:t>1</w:t>
      </w:r>
      <w:r w:rsidRPr="00436BEA">
        <w:rPr>
          <w:lang w:val="en-US"/>
        </w:rPr>
        <w:fldChar w:fldCharType="end"/>
      </w:r>
      <w:r w:rsidRPr="00436BEA">
        <w:rPr>
          <w:lang w:val="en-US"/>
        </w:rPr>
        <w:t xml:space="preserve"> contains description of the main HMIS components.</w:t>
      </w:r>
    </w:p>
    <w:p w14:paraId="5F9742A0" w14:textId="77777777" w:rsidR="008C2BA6" w:rsidRPr="00EF7E3C" w:rsidRDefault="008C2BA6" w:rsidP="0029720D">
      <w:pPr>
        <w:pStyle w:val="ae"/>
        <w:keepNext/>
        <w:spacing w:after="120"/>
        <w:rPr>
          <w:lang w:val="en-US"/>
        </w:rPr>
      </w:pPr>
      <w:bookmarkStart w:id="17" w:name="_Ref422996047"/>
      <w:bookmarkStart w:id="18" w:name="_Ref422996044"/>
      <w:bookmarkStart w:id="19" w:name="_Toc426045901"/>
      <w:r w:rsidRPr="00EF7E3C">
        <w:rPr>
          <w:lang w:val="en-US"/>
        </w:rPr>
        <w:t xml:space="preserve">Table </w:t>
      </w:r>
      <w:r w:rsidR="007B58F0">
        <w:fldChar w:fldCharType="begin"/>
      </w:r>
      <w:r w:rsidR="007B58F0" w:rsidRPr="00EB1221">
        <w:rPr>
          <w:lang w:val="en-US"/>
        </w:rPr>
        <w:instrText xml:space="preserve"> SEQ Table \* ARABIC </w:instrText>
      </w:r>
      <w:r w:rsidR="007B58F0">
        <w:fldChar w:fldCharType="separate"/>
      </w:r>
      <w:r w:rsidR="00CE1343" w:rsidRPr="00EF7E3C">
        <w:rPr>
          <w:noProof/>
          <w:lang w:val="en-US"/>
        </w:rPr>
        <w:t>1</w:t>
      </w:r>
      <w:r w:rsidR="007B58F0">
        <w:rPr>
          <w:noProof/>
        </w:rPr>
        <w:fldChar w:fldCharType="end"/>
      </w:r>
      <w:bookmarkEnd w:id="17"/>
      <w:r>
        <w:rPr>
          <w:lang w:val="en-US"/>
        </w:rPr>
        <w:t>. HMIS main components description</w:t>
      </w:r>
      <w:bookmarkEnd w:id="18"/>
      <w:bookmarkEnd w:id="19"/>
    </w:p>
    <w:tbl>
      <w:tblPr>
        <w:tblStyle w:val="ad"/>
        <w:tblW w:w="9606" w:type="dxa"/>
        <w:tblLook w:val="04A0" w:firstRow="1" w:lastRow="0" w:firstColumn="1" w:lastColumn="0" w:noHBand="0" w:noVBand="1"/>
      </w:tblPr>
      <w:tblGrid>
        <w:gridCol w:w="1951"/>
        <w:gridCol w:w="5954"/>
        <w:gridCol w:w="1701"/>
      </w:tblGrid>
      <w:tr w:rsidR="00940659" w14:paraId="0034FFF0" w14:textId="77777777" w:rsidTr="00C0793A">
        <w:trPr>
          <w:tblHeader/>
        </w:trPr>
        <w:tc>
          <w:tcPr>
            <w:tcW w:w="1951" w:type="dxa"/>
            <w:shd w:val="clear" w:color="auto" w:fill="D9D9D9" w:themeFill="background1" w:themeFillShade="D9"/>
            <w:vAlign w:val="center"/>
          </w:tcPr>
          <w:p w14:paraId="48E3D648" w14:textId="77777777" w:rsidR="00940659" w:rsidRPr="00E81F27" w:rsidRDefault="00940659" w:rsidP="00275F1F">
            <w:pPr>
              <w:spacing w:before="120" w:after="120"/>
              <w:jc w:val="center"/>
              <w:rPr>
                <w:b/>
                <w:lang w:val="en-US"/>
              </w:rPr>
            </w:pPr>
            <w:r>
              <w:rPr>
                <w:b/>
                <w:lang w:val="en-US"/>
              </w:rPr>
              <w:t>Subsystem</w:t>
            </w:r>
          </w:p>
        </w:tc>
        <w:tc>
          <w:tcPr>
            <w:tcW w:w="5954" w:type="dxa"/>
            <w:shd w:val="clear" w:color="auto" w:fill="D9D9D9" w:themeFill="background1" w:themeFillShade="D9"/>
            <w:vAlign w:val="center"/>
          </w:tcPr>
          <w:p w14:paraId="67A0600C" w14:textId="77777777" w:rsidR="00940659" w:rsidRPr="00E81F27" w:rsidRDefault="00E804A3" w:rsidP="00275F1F">
            <w:pPr>
              <w:spacing w:before="120" w:after="120"/>
              <w:jc w:val="center"/>
              <w:rPr>
                <w:b/>
                <w:lang w:val="en-US"/>
              </w:rPr>
            </w:pPr>
            <w:r>
              <w:rPr>
                <w:b/>
                <w:lang w:val="en-US"/>
              </w:rPr>
              <w:t>Purpose</w:t>
            </w:r>
          </w:p>
        </w:tc>
        <w:tc>
          <w:tcPr>
            <w:tcW w:w="1701" w:type="dxa"/>
            <w:shd w:val="clear" w:color="auto" w:fill="D9D9D9" w:themeFill="background1" w:themeFillShade="D9"/>
            <w:vAlign w:val="center"/>
          </w:tcPr>
          <w:p w14:paraId="0E9188AD" w14:textId="77777777" w:rsidR="00940659" w:rsidRPr="009A4948" w:rsidRDefault="00000DC7" w:rsidP="00275F1F">
            <w:pPr>
              <w:spacing w:before="120" w:after="120"/>
              <w:jc w:val="center"/>
              <w:rPr>
                <w:b/>
                <w:lang w:val="en-US"/>
              </w:rPr>
            </w:pPr>
            <w:r>
              <w:rPr>
                <w:b/>
                <w:lang w:val="en-US"/>
              </w:rPr>
              <w:t>Architecture description in section</w:t>
            </w:r>
          </w:p>
        </w:tc>
      </w:tr>
      <w:tr w:rsidR="00940659" w14:paraId="3643E225" w14:textId="77777777" w:rsidTr="00C0793A">
        <w:tc>
          <w:tcPr>
            <w:tcW w:w="1951" w:type="dxa"/>
          </w:tcPr>
          <w:p w14:paraId="0C4B3850" w14:textId="77777777" w:rsidR="00940659" w:rsidRPr="00B23722" w:rsidRDefault="00940659" w:rsidP="00275F1F">
            <w:pPr>
              <w:spacing w:before="120" w:after="120"/>
              <w:rPr>
                <w:lang w:val="en-US"/>
              </w:rPr>
            </w:pPr>
            <w:r>
              <w:rPr>
                <w:lang w:val="en-US"/>
              </w:rPr>
              <w:t>Electronic Health Record (EHR)</w:t>
            </w:r>
          </w:p>
        </w:tc>
        <w:tc>
          <w:tcPr>
            <w:tcW w:w="5954" w:type="dxa"/>
          </w:tcPr>
          <w:p w14:paraId="3CBC094A" w14:textId="77777777" w:rsidR="00940659" w:rsidRDefault="00940659" w:rsidP="00275F1F">
            <w:pPr>
              <w:spacing w:before="120" w:after="120"/>
              <w:rPr>
                <w:lang w:val="en-US"/>
              </w:rPr>
            </w:pPr>
            <w:r>
              <w:rPr>
                <w:lang w:val="en-US"/>
              </w:rPr>
              <w:t>Georgian National EHR.</w:t>
            </w:r>
          </w:p>
          <w:p w14:paraId="14BD34E4" w14:textId="77777777" w:rsidR="00940659" w:rsidRDefault="00940659" w:rsidP="00275F1F">
            <w:pPr>
              <w:spacing w:before="120" w:after="120"/>
              <w:rPr>
                <w:lang w:val="en-US"/>
              </w:rPr>
            </w:pPr>
            <w:r>
              <w:rPr>
                <w:lang w:val="en-US"/>
              </w:rPr>
              <w:t>The collection of electronic health information about the population (patients).</w:t>
            </w:r>
          </w:p>
        </w:tc>
        <w:tc>
          <w:tcPr>
            <w:tcW w:w="1701" w:type="dxa"/>
          </w:tcPr>
          <w:p w14:paraId="39A2D14A" w14:textId="77777777" w:rsidR="00940659" w:rsidRPr="006D6096" w:rsidRDefault="00940659" w:rsidP="00275F1F">
            <w:pPr>
              <w:spacing w:before="120" w:after="120"/>
              <w:jc w:val="center"/>
              <w:rPr>
                <w:lang w:val="en-US"/>
              </w:rPr>
            </w:pPr>
            <w:r w:rsidRPr="006D6096">
              <w:rPr>
                <w:lang w:val="en-US"/>
              </w:rPr>
              <w:fldChar w:fldCharType="begin"/>
            </w:r>
            <w:r w:rsidRPr="006D6096">
              <w:rPr>
                <w:lang w:val="en-US"/>
              </w:rPr>
              <w:instrText xml:space="preserve"> REF _Ref422755546 \r \h </w:instrText>
            </w:r>
            <w:r w:rsidRPr="006D6096">
              <w:rPr>
                <w:lang w:val="en-US"/>
              </w:rPr>
            </w:r>
            <w:r w:rsidRPr="006D6096">
              <w:rPr>
                <w:lang w:val="en-US"/>
              </w:rPr>
              <w:fldChar w:fldCharType="separate"/>
            </w:r>
            <w:r w:rsidR="00CE1343">
              <w:rPr>
                <w:lang w:val="en-US"/>
              </w:rPr>
              <w:t>5</w:t>
            </w:r>
            <w:r w:rsidRPr="006D6096">
              <w:rPr>
                <w:lang w:val="en-US"/>
              </w:rPr>
              <w:fldChar w:fldCharType="end"/>
            </w:r>
          </w:p>
        </w:tc>
      </w:tr>
      <w:tr w:rsidR="00940659" w14:paraId="1670CF02" w14:textId="77777777" w:rsidTr="00C0793A">
        <w:tc>
          <w:tcPr>
            <w:tcW w:w="1951" w:type="dxa"/>
          </w:tcPr>
          <w:p w14:paraId="65476C3F" w14:textId="77777777" w:rsidR="00940659" w:rsidRDefault="00940659" w:rsidP="00275F1F">
            <w:pPr>
              <w:spacing w:before="120" w:after="120"/>
              <w:rPr>
                <w:lang w:val="en-US"/>
              </w:rPr>
            </w:pPr>
            <w:r>
              <w:rPr>
                <w:lang w:val="en-US"/>
              </w:rPr>
              <w:t xml:space="preserve">HSSP Modules </w:t>
            </w:r>
          </w:p>
        </w:tc>
        <w:tc>
          <w:tcPr>
            <w:tcW w:w="5954" w:type="dxa"/>
          </w:tcPr>
          <w:p w14:paraId="00109FAE" w14:textId="77777777" w:rsidR="00940659" w:rsidRPr="00115792" w:rsidRDefault="00940659" w:rsidP="00275F1F">
            <w:pPr>
              <w:spacing w:before="120" w:after="120"/>
              <w:rPr>
                <w:szCs w:val="20"/>
                <w:lang w:val="en-GB"/>
              </w:rPr>
            </w:pPr>
            <w:r w:rsidRPr="00115792">
              <w:rPr>
                <w:szCs w:val="20"/>
                <w:lang w:val="en-GB"/>
              </w:rPr>
              <w:t xml:space="preserve">Health System Strengthening Project. </w:t>
            </w:r>
          </w:p>
          <w:p w14:paraId="18CA942E" w14:textId="77777777" w:rsidR="00940659" w:rsidRPr="00115792" w:rsidRDefault="00940659" w:rsidP="00275F1F">
            <w:pPr>
              <w:spacing w:before="120" w:after="120"/>
              <w:rPr>
                <w:szCs w:val="20"/>
                <w:lang w:val="en-GB"/>
              </w:rPr>
            </w:pPr>
            <w:r w:rsidRPr="00115792">
              <w:rPr>
                <w:szCs w:val="20"/>
                <w:lang w:val="en-GB"/>
              </w:rPr>
              <w:t>The HSSP Modules system is comprised of a set of modules developed by USAID.</w:t>
            </w:r>
            <w:r w:rsidR="006E01FE" w:rsidRPr="00115792">
              <w:rPr>
                <w:szCs w:val="20"/>
                <w:lang w:val="en-GB"/>
              </w:rPr>
              <w:t xml:space="preserve"> </w:t>
            </w:r>
          </w:p>
          <w:p w14:paraId="2EA36482" w14:textId="77777777" w:rsidR="004307C4" w:rsidRPr="00115792" w:rsidRDefault="004307C4" w:rsidP="00275F1F">
            <w:pPr>
              <w:spacing w:before="120" w:after="120"/>
              <w:rPr>
                <w:szCs w:val="20"/>
                <w:lang w:val="en-GB"/>
              </w:rPr>
            </w:pPr>
            <w:r w:rsidRPr="00115792">
              <w:rPr>
                <w:szCs w:val="20"/>
                <w:lang w:val="en-GB"/>
              </w:rPr>
              <w:t xml:space="preserve">During the Part 1 of the integration between EHR and HSSP </w:t>
            </w:r>
            <w:r w:rsidR="00E615C4" w:rsidRPr="00115792">
              <w:rPr>
                <w:szCs w:val="20"/>
                <w:lang w:val="en-GB"/>
              </w:rPr>
              <w:t>M</w:t>
            </w:r>
            <w:r w:rsidRPr="00115792">
              <w:rPr>
                <w:szCs w:val="20"/>
                <w:lang w:val="en-GB"/>
              </w:rPr>
              <w:t xml:space="preserve">odules </w:t>
            </w:r>
            <w:r w:rsidR="007E0B61" w:rsidRPr="00115792">
              <w:rPr>
                <w:szCs w:val="20"/>
                <w:lang w:val="en-GB"/>
              </w:rPr>
              <w:t xml:space="preserve">the replication of the Clinical Cases will </w:t>
            </w:r>
            <w:r w:rsidR="002D199E" w:rsidRPr="00115792">
              <w:rPr>
                <w:szCs w:val="20"/>
                <w:lang w:val="en-GB"/>
              </w:rPr>
              <w:t>be implemented</w:t>
            </w:r>
            <w:r w:rsidR="007E0B61" w:rsidRPr="00115792">
              <w:rPr>
                <w:szCs w:val="20"/>
                <w:lang w:val="en-GB"/>
              </w:rPr>
              <w:t xml:space="preserve">. </w:t>
            </w:r>
            <w:r w:rsidR="002D199E" w:rsidRPr="00115792">
              <w:rPr>
                <w:szCs w:val="20"/>
                <w:lang w:val="en-GB"/>
              </w:rPr>
              <w:t xml:space="preserve">There are following modules, which </w:t>
            </w:r>
            <w:r w:rsidR="002D1D74" w:rsidRPr="00115792">
              <w:rPr>
                <w:szCs w:val="20"/>
                <w:lang w:val="en-GB"/>
              </w:rPr>
              <w:t>process the Clinical Cases on the HSSP side:</w:t>
            </w:r>
          </w:p>
          <w:p w14:paraId="4D538E69" w14:textId="77777777" w:rsidR="002D1D74" w:rsidRPr="00115792" w:rsidRDefault="002D1D74" w:rsidP="00E64FA3">
            <w:pPr>
              <w:pStyle w:val="ab"/>
              <w:numPr>
                <w:ilvl w:val="0"/>
                <w:numId w:val="27"/>
              </w:numPr>
              <w:spacing w:before="120" w:after="120"/>
              <w:rPr>
                <w:lang w:val="en-US"/>
              </w:rPr>
            </w:pPr>
            <w:r w:rsidRPr="00115792">
              <w:rPr>
                <w:lang w:val="en-US"/>
              </w:rPr>
              <w:t>Case Registration Module</w:t>
            </w:r>
          </w:p>
          <w:p w14:paraId="198B28D7" w14:textId="77777777" w:rsidR="002D1D74" w:rsidRDefault="002D1D74" w:rsidP="00E64FA3">
            <w:pPr>
              <w:pStyle w:val="ab"/>
              <w:numPr>
                <w:ilvl w:val="0"/>
                <w:numId w:val="27"/>
              </w:numPr>
              <w:spacing w:before="120" w:after="120"/>
              <w:rPr>
                <w:lang w:val="en-US"/>
              </w:rPr>
            </w:pPr>
            <w:r w:rsidRPr="00115792">
              <w:rPr>
                <w:lang w:val="en-US"/>
              </w:rPr>
              <w:t>E-Reporting Module</w:t>
            </w:r>
          </w:p>
          <w:p w14:paraId="0AAA79A7" w14:textId="77777777" w:rsidR="007600DD" w:rsidRPr="007600DD" w:rsidRDefault="007600DD" w:rsidP="00275F1F">
            <w:pPr>
              <w:spacing w:before="120" w:after="120"/>
              <w:rPr>
                <w:lang w:val="en-US"/>
              </w:rPr>
            </w:pPr>
            <w:r>
              <w:rPr>
                <w:lang w:val="en-US"/>
              </w:rPr>
              <w:t xml:space="preserve">The description of the Clinical Case on HSSP side is given in section </w:t>
            </w:r>
            <w:r>
              <w:rPr>
                <w:lang w:val="en-US"/>
              </w:rPr>
              <w:fldChar w:fldCharType="begin"/>
            </w:r>
            <w:r>
              <w:rPr>
                <w:lang w:val="en-US"/>
              </w:rPr>
              <w:instrText xml:space="preserve"> REF _Ref422846435 \r \h </w:instrText>
            </w:r>
            <w:r>
              <w:rPr>
                <w:lang w:val="en-US"/>
              </w:rPr>
            </w:r>
            <w:r>
              <w:rPr>
                <w:lang w:val="en-US"/>
              </w:rPr>
              <w:fldChar w:fldCharType="separate"/>
            </w:r>
            <w:r w:rsidR="00CE1343">
              <w:rPr>
                <w:lang w:val="en-US"/>
              </w:rPr>
              <w:t>8.2</w:t>
            </w:r>
            <w:r>
              <w:rPr>
                <w:lang w:val="en-US"/>
              </w:rPr>
              <w:fldChar w:fldCharType="end"/>
            </w:r>
            <w:r w:rsidR="00077B2F">
              <w:rPr>
                <w:lang w:val="en-US"/>
              </w:rPr>
              <w:t>.</w:t>
            </w:r>
          </w:p>
        </w:tc>
        <w:tc>
          <w:tcPr>
            <w:tcW w:w="1701" w:type="dxa"/>
          </w:tcPr>
          <w:p w14:paraId="4909C253" w14:textId="77777777" w:rsidR="00940659" w:rsidRPr="006D6096" w:rsidRDefault="00940659" w:rsidP="00275F1F">
            <w:pPr>
              <w:spacing w:before="120" w:after="120"/>
              <w:jc w:val="center"/>
              <w:rPr>
                <w:lang w:val="en-US"/>
              </w:rPr>
            </w:pPr>
            <w:r w:rsidRPr="006D6096">
              <w:rPr>
                <w:lang w:val="en-US"/>
              </w:rPr>
              <w:fldChar w:fldCharType="begin"/>
            </w:r>
            <w:r w:rsidRPr="006D6096">
              <w:rPr>
                <w:lang w:val="en-US"/>
              </w:rPr>
              <w:instrText xml:space="preserve"> REF _Ref422755561 \r \h </w:instrText>
            </w:r>
            <w:r w:rsidRPr="006D6096">
              <w:rPr>
                <w:lang w:val="en-US"/>
              </w:rPr>
            </w:r>
            <w:r w:rsidRPr="006D6096">
              <w:rPr>
                <w:lang w:val="en-US"/>
              </w:rPr>
              <w:fldChar w:fldCharType="separate"/>
            </w:r>
            <w:r w:rsidR="00CE1343">
              <w:rPr>
                <w:lang w:val="en-US"/>
              </w:rPr>
              <w:t>6</w:t>
            </w:r>
            <w:r w:rsidRPr="006D6096">
              <w:rPr>
                <w:lang w:val="en-US"/>
              </w:rPr>
              <w:fldChar w:fldCharType="end"/>
            </w:r>
          </w:p>
        </w:tc>
      </w:tr>
      <w:tr w:rsidR="00C80104" w14:paraId="4C0A2C2D" w14:textId="77777777" w:rsidTr="00C0793A">
        <w:tc>
          <w:tcPr>
            <w:tcW w:w="1951" w:type="dxa"/>
          </w:tcPr>
          <w:p w14:paraId="00C245F0" w14:textId="77777777" w:rsidR="00C80104" w:rsidRDefault="00C80104" w:rsidP="00275F1F">
            <w:pPr>
              <w:spacing w:before="120" w:after="120"/>
              <w:rPr>
                <w:lang w:val="en-US"/>
              </w:rPr>
            </w:pPr>
            <w:r>
              <w:rPr>
                <w:lang w:val="en-US"/>
              </w:rPr>
              <w:t xml:space="preserve">Integration Subsystem: </w:t>
            </w:r>
          </w:p>
          <w:p w14:paraId="3801C33B" w14:textId="77777777" w:rsidR="00C80104" w:rsidRPr="001E7121" w:rsidRDefault="00C80104" w:rsidP="00275F1F">
            <w:pPr>
              <w:spacing w:before="120" w:after="120"/>
              <w:rPr>
                <w:lang w:val="en-US"/>
              </w:rPr>
            </w:pPr>
            <w:r>
              <w:rPr>
                <w:lang w:val="en-US"/>
              </w:rPr>
              <w:t>EHR &lt;-&gt; HSSP Modules</w:t>
            </w:r>
          </w:p>
        </w:tc>
        <w:tc>
          <w:tcPr>
            <w:tcW w:w="5954" w:type="dxa"/>
          </w:tcPr>
          <w:p w14:paraId="36AB8D5F" w14:textId="77777777" w:rsidR="00C80104" w:rsidRPr="00F65BBB" w:rsidRDefault="006D085D" w:rsidP="006D085D">
            <w:pPr>
              <w:spacing w:before="120" w:after="120"/>
              <w:rPr>
                <w:lang w:val="en-US"/>
              </w:rPr>
            </w:pPr>
            <w:r w:rsidRPr="00F65BBB">
              <w:rPr>
                <w:lang w:val="en-US"/>
              </w:rPr>
              <w:t>In order to implement bidirectional Clinical Cases replication between EHR and HSSP Modules according integrational components will be configured/developed on both sides.</w:t>
            </w:r>
          </w:p>
          <w:p w14:paraId="6E5B39C5" w14:textId="77777777" w:rsidR="006D085D" w:rsidRPr="006D085D" w:rsidRDefault="006D085D" w:rsidP="006D085D">
            <w:pPr>
              <w:spacing w:before="120" w:after="120"/>
              <w:rPr>
                <w:highlight w:val="yellow"/>
                <w:lang w:val="en-US"/>
              </w:rPr>
            </w:pPr>
            <w:r w:rsidRPr="00F65BBB">
              <w:rPr>
                <w:lang w:val="en-US"/>
              </w:rPr>
              <w:t>The main aim for these integrational components is to be able to send/receive HL7-messages with encapsulated CDA2-document (Case)</w:t>
            </w:r>
            <w:r w:rsidR="00A435AA" w:rsidRPr="00F65BBB">
              <w:rPr>
                <w:lang w:val="en-US"/>
              </w:rPr>
              <w:t>.</w:t>
            </w:r>
          </w:p>
        </w:tc>
        <w:tc>
          <w:tcPr>
            <w:tcW w:w="1701" w:type="dxa"/>
          </w:tcPr>
          <w:p w14:paraId="3CC4269D" w14:textId="77777777" w:rsidR="00C80104" w:rsidRPr="006D6096" w:rsidRDefault="00C80104" w:rsidP="00275F1F">
            <w:pPr>
              <w:spacing w:before="120" w:after="120"/>
              <w:jc w:val="center"/>
              <w:rPr>
                <w:lang w:val="en-US"/>
              </w:rPr>
            </w:pPr>
            <w:r w:rsidRPr="006D6096">
              <w:rPr>
                <w:lang w:val="en-US"/>
              </w:rPr>
              <w:fldChar w:fldCharType="begin"/>
            </w:r>
            <w:r w:rsidRPr="006D6096">
              <w:rPr>
                <w:lang w:val="en-US"/>
              </w:rPr>
              <w:instrText xml:space="preserve"> REF _Ref422755584 \r \h </w:instrText>
            </w:r>
            <w:r w:rsidRPr="006D6096">
              <w:rPr>
                <w:lang w:val="en-US"/>
              </w:rPr>
            </w:r>
            <w:r w:rsidRPr="006D6096">
              <w:rPr>
                <w:lang w:val="en-US"/>
              </w:rPr>
              <w:fldChar w:fldCharType="separate"/>
            </w:r>
            <w:r w:rsidR="00CE1343">
              <w:rPr>
                <w:lang w:val="en-US"/>
              </w:rPr>
              <w:t>7</w:t>
            </w:r>
            <w:r w:rsidRPr="006D6096">
              <w:rPr>
                <w:lang w:val="en-US"/>
              </w:rPr>
              <w:fldChar w:fldCharType="end"/>
            </w:r>
          </w:p>
        </w:tc>
      </w:tr>
      <w:tr w:rsidR="00E14ED2" w14:paraId="4B1471D3" w14:textId="77777777" w:rsidTr="00C0793A">
        <w:tc>
          <w:tcPr>
            <w:tcW w:w="1951" w:type="dxa"/>
          </w:tcPr>
          <w:p w14:paraId="3D4D9DB4" w14:textId="77777777" w:rsidR="00E14ED2" w:rsidRDefault="00E14ED2" w:rsidP="00275F1F">
            <w:pPr>
              <w:spacing w:before="120" w:after="120"/>
              <w:rPr>
                <w:lang w:val="en-US"/>
              </w:rPr>
            </w:pPr>
            <w:r>
              <w:rPr>
                <w:lang w:val="en-US"/>
              </w:rPr>
              <w:t>Mobile Platform</w:t>
            </w:r>
          </w:p>
        </w:tc>
        <w:tc>
          <w:tcPr>
            <w:tcW w:w="5954" w:type="dxa"/>
          </w:tcPr>
          <w:p w14:paraId="65A7D6AF" w14:textId="77777777" w:rsidR="00E14ED2" w:rsidRPr="004D2CA2" w:rsidRDefault="00E14ED2" w:rsidP="00C70E15">
            <w:pPr>
              <w:spacing w:before="120" w:after="120"/>
              <w:rPr>
                <w:highlight w:val="yellow"/>
                <w:lang w:val="en-US"/>
              </w:rPr>
            </w:pPr>
            <w:r w:rsidRPr="00C70E15">
              <w:rPr>
                <w:lang w:val="en-US"/>
              </w:rPr>
              <w:t>Mobile Platform</w:t>
            </w:r>
            <w:r w:rsidRPr="00F15AE7">
              <w:rPr>
                <w:lang w:val="en-US"/>
              </w:rPr>
              <w:t xml:space="preserve"> </w:t>
            </w:r>
            <w:r w:rsidR="00F02503" w:rsidRPr="00C70E15">
              <w:rPr>
                <w:lang w:val="en-US"/>
              </w:rPr>
              <w:t xml:space="preserve">provides Patients, Doctors and MoLHSA specialists access to medical, financial, and statistical information, which </w:t>
            </w:r>
            <w:r w:rsidR="00C70E15" w:rsidRPr="00C70E15">
              <w:rPr>
                <w:lang w:val="en-US"/>
              </w:rPr>
              <w:t>manages by the components of the HMIS.</w:t>
            </w:r>
            <w:r w:rsidR="00F02503" w:rsidRPr="00C70E15">
              <w:rPr>
                <w:lang w:val="en-US"/>
              </w:rPr>
              <w:t xml:space="preserve"> </w:t>
            </w:r>
          </w:p>
        </w:tc>
        <w:tc>
          <w:tcPr>
            <w:tcW w:w="1701" w:type="dxa"/>
            <w:vMerge w:val="restart"/>
          </w:tcPr>
          <w:p w14:paraId="72E3DEAC" w14:textId="77777777" w:rsidR="00E14ED2" w:rsidRPr="006D6096" w:rsidRDefault="00E14ED2" w:rsidP="00275F1F">
            <w:pPr>
              <w:spacing w:before="120" w:after="120"/>
              <w:jc w:val="center"/>
              <w:rPr>
                <w:lang w:val="en-US"/>
              </w:rPr>
            </w:pPr>
            <w:r>
              <w:rPr>
                <w:lang w:val="en-US"/>
              </w:rPr>
              <w:t>See MoLSA EHR 2.1 Solution Architecture. Part 3: Mobile Platform</w:t>
            </w:r>
          </w:p>
          <w:p w14:paraId="2AE26A4A" w14:textId="77777777" w:rsidR="00E14ED2" w:rsidRPr="006D6096" w:rsidRDefault="00E14ED2" w:rsidP="00275F1F">
            <w:pPr>
              <w:spacing w:before="120" w:after="120"/>
              <w:jc w:val="center"/>
              <w:rPr>
                <w:lang w:val="en-US"/>
              </w:rPr>
            </w:pPr>
          </w:p>
        </w:tc>
      </w:tr>
      <w:tr w:rsidR="00E14ED2" w:rsidRPr="002F4F24" w14:paraId="717CE365" w14:textId="77777777" w:rsidTr="00C0793A">
        <w:trPr>
          <w:cantSplit/>
        </w:trPr>
        <w:tc>
          <w:tcPr>
            <w:tcW w:w="1951" w:type="dxa"/>
          </w:tcPr>
          <w:p w14:paraId="6A5F766E" w14:textId="77777777" w:rsidR="00E14ED2" w:rsidRDefault="00E14ED2" w:rsidP="00275F1F">
            <w:pPr>
              <w:spacing w:before="120" w:after="120"/>
              <w:rPr>
                <w:lang w:val="en-US"/>
              </w:rPr>
            </w:pPr>
            <w:r>
              <w:rPr>
                <w:lang w:val="en-US"/>
              </w:rPr>
              <w:t xml:space="preserve">Integration Subsystem: </w:t>
            </w:r>
          </w:p>
          <w:p w14:paraId="6B4F3E70" w14:textId="77777777" w:rsidR="00E14ED2" w:rsidRPr="001E7121" w:rsidRDefault="00E14ED2" w:rsidP="00275F1F">
            <w:pPr>
              <w:spacing w:before="120" w:after="120"/>
              <w:rPr>
                <w:lang w:val="en-US"/>
              </w:rPr>
            </w:pPr>
            <w:r>
              <w:rPr>
                <w:lang w:val="en-US"/>
              </w:rPr>
              <w:t>Mobile Platform &lt;-&gt; EHR and HSSP Modules</w:t>
            </w:r>
          </w:p>
        </w:tc>
        <w:tc>
          <w:tcPr>
            <w:tcW w:w="5954" w:type="dxa"/>
          </w:tcPr>
          <w:p w14:paraId="5A1B3EC7" w14:textId="77777777" w:rsidR="00E14ED2" w:rsidRPr="00F15AE7" w:rsidRDefault="00AA0A8E" w:rsidP="00AA0A8E">
            <w:pPr>
              <w:spacing w:before="120" w:after="120"/>
              <w:rPr>
                <w:highlight w:val="yellow"/>
                <w:lang w:val="en-US"/>
              </w:rPr>
            </w:pPr>
            <w:r w:rsidRPr="00AA0A8E">
              <w:rPr>
                <w:lang w:val="en-US"/>
              </w:rPr>
              <w:t>This integration component implements the data exchange between the Mobile Platform and HMIS components to enable mobile users to view and edit the information.</w:t>
            </w:r>
          </w:p>
        </w:tc>
        <w:tc>
          <w:tcPr>
            <w:tcW w:w="1701" w:type="dxa"/>
            <w:vMerge/>
          </w:tcPr>
          <w:p w14:paraId="62444E4E" w14:textId="77777777" w:rsidR="00E14ED2" w:rsidRPr="006D6096" w:rsidRDefault="00E14ED2" w:rsidP="00275F1F">
            <w:pPr>
              <w:spacing w:before="120" w:after="120"/>
              <w:jc w:val="center"/>
              <w:rPr>
                <w:lang w:val="en-US"/>
              </w:rPr>
            </w:pPr>
          </w:p>
        </w:tc>
      </w:tr>
    </w:tbl>
    <w:p w14:paraId="5F2C8A75" w14:textId="77777777" w:rsidR="002A79FB" w:rsidRPr="00F15AE7" w:rsidRDefault="002A79FB" w:rsidP="0050648D">
      <w:pPr>
        <w:rPr>
          <w:lang w:val="en-US"/>
        </w:rPr>
      </w:pPr>
    </w:p>
    <w:p w14:paraId="4AC89294" w14:textId="77777777" w:rsidR="002A79FB" w:rsidRPr="00F15AE7" w:rsidRDefault="002A79FB" w:rsidP="002A79FB">
      <w:pPr>
        <w:pStyle w:val="2"/>
        <w:rPr>
          <w:lang w:val="en-US"/>
        </w:rPr>
        <w:sectPr w:rsidR="002A79FB" w:rsidRPr="00F15AE7" w:rsidSect="00940659">
          <w:headerReference w:type="default" r:id="rId15"/>
          <w:footerReference w:type="default" r:id="rId16"/>
          <w:pgSz w:w="11906" w:h="16838"/>
          <w:pgMar w:top="1134" w:right="850" w:bottom="1134" w:left="1701" w:header="708" w:footer="708" w:gutter="0"/>
          <w:cols w:space="708"/>
          <w:docGrid w:linePitch="360"/>
        </w:sectPr>
      </w:pPr>
    </w:p>
    <w:p w14:paraId="0BAC1D12" w14:textId="77777777" w:rsidR="009867CE" w:rsidRDefault="00726676" w:rsidP="00303E66">
      <w:pPr>
        <w:pStyle w:val="2"/>
        <w:spacing w:before="0"/>
      </w:pPr>
      <w:bookmarkStart w:id="20" w:name="_Toc426045844"/>
      <w:r>
        <w:rPr>
          <w:lang w:val="en-US"/>
        </w:rPr>
        <w:lastRenderedPageBreak/>
        <w:t xml:space="preserve">Detailed </w:t>
      </w:r>
      <w:r w:rsidR="009867CE">
        <w:rPr>
          <w:lang w:val="en-US"/>
        </w:rPr>
        <w:t>HMIS</w:t>
      </w:r>
      <w:r>
        <w:rPr>
          <w:lang w:val="en-US"/>
        </w:rPr>
        <w:t xml:space="preserve"> components schema</w:t>
      </w:r>
      <w:bookmarkEnd w:id="20"/>
    </w:p>
    <w:p w14:paraId="64E40531" w14:textId="77777777" w:rsidR="00544856" w:rsidRDefault="0064615A" w:rsidP="00544856">
      <w:pPr>
        <w:keepNext/>
        <w:spacing w:after="120"/>
        <w:jc w:val="center"/>
      </w:pPr>
      <w:r>
        <w:rPr>
          <w:noProof/>
          <w:lang w:eastAsia="ru-RU"/>
        </w:rPr>
        <w:drawing>
          <wp:inline distT="0" distB="0" distL="0" distR="0" wp14:anchorId="0B48AF87" wp14:editId="5FD3E6B5">
            <wp:extent cx="8022566" cy="51307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 tech.png"/>
                    <pic:cNvPicPr/>
                  </pic:nvPicPr>
                  <pic:blipFill>
                    <a:blip r:embed="rId17">
                      <a:extLst>
                        <a:ext uri="{28A0092B-C50C-407E-A947-70E740481C1C}">
                          <a14:useLocalDpi xmlns:a14="http://schemas.microsoft.com/office/drawing/2010/main" val="0"/>
                        </a:ext>
                      </a:extLst>
                    </a:blip>
                    <a:stretch>
                      <a:fillRect/>
                    </a:stretch>
                  </pic:blipFill>
                  <pic:spPr>
                    <a:xfrm>
                      <a:off x="0" y="0"/>
                      <a:ext cx="8035045" cy="5138710"/>
                    </a:xfrm>
                    <a:prstGeom prst="rect">
                      <a:avLst/>
                    </a:prstGeom>
                  </pic:spPr>
                </pic:pic>
              </a:graphicData>
            </a:graphic>
          </wp:inline>
        </w:drawing>
      </w:r>
    </w:p>
    <w:p w14:paraId="1AA817D9" w14:textId="77777777" w:rsidR="00303E66" w:rsidRDefault="00544856" w:rsidP="00544856">
      <w:pPr>
        <w:pStyle w:val="ae"/>
        <w:jc w:val="center"/>
      </w:pPr>
      <w:bookmarkStart w:id="21" w:name="_Toc426045916"/>
      <w:r>
        <w:t xml:space="preserve">Figure </w:t>
      </w:r>
      <w:r w:rsidR="00231419">
        <w:fldChar w:fldCharType="begin"/>
      </w:r>
      <w:r w:rsidR="00231419">
        <w:instrText xml:space="preserve"> SEQ Figure \* ARABIC </w:instrText>
      </w:r>
      <w:r w:rsidR="00231419">
        <w:fldChar w:fldCharType="separate"/>
      </w:r>
      <w:r w:rsidR="00CE1343">
        <w:rPr>
          <w:noProof/>
        </w:rPr>
        <w:t>2</w:t>
      </w:r>
      <w:r w:rsidR="00231419">
        <w:rPr>
          <w:noProof/>
        </w:rPr>
        <w:fldChar w:fldCharType="end"/>
      </w:r>
      <w:r>
        <w:rPr>
          <w:lang w:val="en-US"/>
        </w:rPr>
        <w:t>. HMIS components schema</w:t>
      </w:r>
      <w:bookmarkEnd w:id="21"/>
    </w:p>
    <w:p w14:paraId="3DA79AA7" w14:textId="77777777" w:rsidR="00303E66" w:rsidRDefault="00303E66" w:rsidP="002A79FB">
      <w:pPr>
        <w:pStyle w:val="2"/>
        <w:rPr>
          <w:highlight w:val="yellow"/>
        </w:rPr>
        <w:sectPr w:rsidR="00303E66" w:rsidSect="00940659">
          <w:headerReference w:type="default" r:id="rId18"/>
          <w:footerReference w:type="default" r:id="rId19"/>
          <w:pgSz w:w="16838" w:h="11906" w:orient="landscape"/>
          <w:pgMar w:top="720" w:right="720" w:bottom="720" w:left="720" w:header="708" w:footer="708" w:gutter="0"/>
          <w:cols w:space="708"/>
          <w:docGrid w:linePitch="360"/>
        </w:sectPr>
      </w:pPr>
    </w:p>
    <w:p w14:paraId="61E4C2B2" w14:textId="77777777" w:rsidR="00510549" w:rsidRPr="0011047F" w:rsidRDefault="00510549" w:rsidP="002A79FB">
      <w:pPr>
        <w:pStyle w:val="2"/>
        <w:rPr>
          <w:lang w:val="en-US"/>
        </w:rPr>
      </w:pPr>
      <w:bookmarkStart w:id="22" w:name="_Toc426045845"/>
      <w:r w:rsidRPr="0011047F">
        <w:rPr>
          <w:lang w:val="en-US"/>
        </w:rPr>
        <w:lastRenderedPageBreak/>
        <w:t>The scope of the Part 1: Case management</w:t>
      </w:r>
      <w:bookmarkEnd w:id="22"/>
    </w:p>
    <w:p w14:paraId="200E1230" w14:textId="77777777" w:rsidR="00F25E09" w:rsidRDefault="00F25E09" w:rsidP="00F25E09">
      <w:pPr>
        <w:keepNext/>
        <w:jc w:val="center"/>
      </w:pPr>
      <w:r>
        <w:rPr>
          <w:i/>
          <w:noProof/>
          <w:lang w:eastAsia="ru-RU"/>
        </w:rPr>
        <w:drawing>
          <wp:inline distT="0" distB="0" distL="0" distR="0" wp14:anchorId="6D84D5F2" wp14:editId="5B9D7124">
            <wp:extent cx="8108831" cy="4887595"/>
            <wp:effectExtent l="0" t="0" r="698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 tech (part 1).png"/>
                    <pic:cNvPicPr/>
                  </pic:nvPicPr>
                  <pic:blipFill>
                    <a:blip r:embed="rId20">
                      <a:extLst>
                        <a:ext uri="{28A0092B-C50C-407E-A947-70E740481C1C}">
                          <a14:useLocalDpi xmlns:a14="http://schemas.microsoft.com/office/drawing/2010/main" val="0"/>
                        </a:ext>
                      </a:extLst>
                    </a:blip>
                    <a:stretch>
                      <a:fillRect/>
                    </a:stretch>
                  </pic:blipFill>
                  <pic:spPr>
                    <a:xfrm>
                      <a:off x="0" y="0"/>
                      <a:ext cx="8112508" cy="4889811"/>
                    </a:xfrm>
                    <a:prstGeom prst="rect">
                      <a:avLst/>
                    </a:prstGeom>
                  </pic:spPr>
                </pic:pic>
              </a:graphicData>
            </a:graphic>
          </wp:inline>
        </w:drawing>
      </w:r>
    </w:p>
    <w:p w14:paraId="56DC8803" w14:textId="77777777" w:rsidR="00510549" w:rsidRPr="00510549" w:rsidRDefault="00F25E09" w:rsidP="00EA5022">
      <w:pPr>
        <w:pStyle w:val="ae"/>
        <w:jc w:val="center"/>
        <w:rPr>
          <w:lang w:val="en-US"/>
        </w:rPr>
      </w:pPr>
      <w:bookmarkStart w:id="23" w:name="_Toc426045917"/>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3</w:t>
      </w:r>
      <w:r w:rsidR="007B58F0">
        <w:rPr>
          <w:noProof/>
        </w:rPr>
        <w:fldChar w:fldCharType="end"/>
      </w:r>
      <w:r>
        <w:rPr>
          <w:lang w:val="en-US"/>
        </w:rPr>
        <w:t>. HMIS components (part 1: case</w:t>
      </w:r>
      <w:r w:rsidRPr="00F15AE7">
        <w:rPr>
          <w:noProof/>
          <w:lang w:val="en-US"/>
        </w:rPr>
        <w:t xml:space="preserve"> </w:t>
      </w:r>
      <w:r>
        <w:rPr>
          <w:noProof/>
          <w:lang w:val="en-US"/>
        </w:rPr>
        <w:t>management)</w:t>
      </w:r>
      <w:bookmarkEnd w:id="23"/>
    </w:p>
    <w:p w14:paraId="655ACD5B" w14:textId="77777777" w:rsidR="00510549" w:rsidRDefault="00510549" w:rsidP="002A79FB">
      <w:pPr>
        <w:pStyle w:val="2"/>
        <w:rPr>
          <w:lang w:val="en-US"/>
        </w:rPr>
        <w:sectPr w:rsidR="00510549" w:rsidSect="0050648D">
          <w:pgSz w:w="16838" w:h="11906" w:orient="landscape"/>
          <w:pgMar w:top="720" w:right="720" w:bottom="720" w:left="720" w:header="708" w:footer="708" w:gutter="0"/>
          <w:cols w:space="708"/>
          <w:docGrid w:linePitch="360"/>
        </w:sectPr>
      </w:pPr>
    </w:p>
    <w:p w14:paraId="6784F5F8" w14:textId="77777777" w:rsidR="002A79FB" w:rsidRDefault="00F406BA" w:rsidP="002A79FB">
      <w:pPr>
        <w:pStyle w:val="2"/>
        <w:rPr>
          <w:lang w:val="en-US"/>
        </w:rPr>
      </w:pPr>
      <w:bookmarkStart w:id="24" w:name="_Toc426045846"/>
      <w:r w:rsidRPr="00FF1E40">
        <w:rPr>
          <w:lang w:val="en-US"/>
        </w:rPr>
        <w:lastRenderedPageBreak/>
        <w:t>Software description</w:t>
      </w:r>
      <w:bookmarkEnd w:id="24"/>
    </w:p>
    <w:p w14:paraId="72DD2A18" w14:textId="77777777" w:rsidR="00725BA6" w:rsidRPr="00725BA6" w:rsidRDefault="00FA0D2F" w:rsidP="00FA0D2F">
      <w:pPr>
        <w:pStyle w:val="ASL"/>
        <w:rPr>
          <w:lang w:val="en-US"/>
        </w:rPr>
      </w:pPr>
      <w:r>
        <w:rPr>
          <w:lang w:val="en-US"/>
        </w:rPr>
        <w:t xml:space="preserve">The following tables contain the information about the versions of the main </w:t>
      </w:r>
      <w:r w:rsidR="00510E29">
        <w:rPr>
          <w:lang w:val="en-US"/>
        </w:rPr>
        <w:t>applications involved in EHR-HSSP integration project.</w:t>
      </w:r>
    </w:p>
    <w:p w14:paraId="29A4D65A" w14:textId="77777777" w:rsidR="00395475" w:rsidRPr="00F15AE7" w:rsidRDefault="00395475" w:rsidP="00395475">
      <w:pPr>
        <w:pStyle w:val="ae"/>
        <w:keepNext/>
        <w:spacing w:after="120"/>
        <w:rPr>
          <w:lang w:val="en-US"/>
        </w:rPr>
      </w:pPr>
      <w:bookmarkStart w:id="25" w:name="_Toc426045902"/>
      <w:r w:rsidRPr="00F15AE7">
        <w:rPr>
          <w:lang w:val="en-US"/>
        </w:rPr>
        <w:t xml:space="preserve">Table </w:t>
      </w:r>
      <w:r w:rsidR="007B58F0">
        <w:fldChar w:fldCharType="begin"/>
      </w:r>
      <w:r w:rsidR="007B58F0" w:rsidRPr="00F15AE7">
        <w:rPr>
          <w:lang w:val="en-US"/>
        </w:rPr>
        <w:instrText xml:space="preserve"> SEQ Table \* ARABIC </w:instrText>
      </w:r>
      <w:r w:rsidR="007B58F0">
        <w:fldChar w:fldCharType="separate"/>
      </w:r>
      <w:r w:rsidR="00CE1343" w:rsidRPr="00F15AE7">
        <w:rPr>
          <w:noProof/>
          <w:lang w:val="en-US"/>
        </w:rPr>
        <w:t>2</w:t>
      </w:r>
      <w:r w:rsidR="007B58F0">
        <w:rPr>
          <w:noProof/>
        </w:rPr>
        <w:fldChar w:fldCharType="end"/>
      </w:r>
      <w:r>
        <w:rPr>
          <w:lang w:val="en-US"/>
        </w:rPr>
        <w:t xml:space="preserve">. </w:t>
      </w:r>
      <w:r w:rsidRPr="0070573A">
        <w:rPr>
          <w:lang w:val="en-US"/>
        </w:rPr>
        <w:t>EMC Healthcare Integration Portfolio Software</w:t>
      </w:r>
      <w:bookmarkEnd w:id="25"/>
    </w:p>
    <w:tbl>
      <w:tblPr>
        <w:tblStyle w:val="ad"/>
        <w:tblW w:w="0" w:type="auto"/>
        <w:tblLook w:val="04A0" w:firstRow="1" w:lastRow="0" w:firstColumn="1" w:lastColumn="0" w:noHBand="0" w:noVBand="1"/>
      </w:tblPr>
      <w:tblGrid>
        <w:gridCol w:w="2176"/>
        <w:gridCol w:w="1418"/>
        <w:gridCol w:w="5751"/>
      </w:tblGrid>
      <w:tr w:rsidR="00FF1E40" w:rsidRPr="002F4F24" w14:paraId="69373094" w14:textId="77777777" w:rsidTr="00083283">
        <w:tc>
          <w:tcPr>
            <w:tcW w:w="9571" w:type="dxa"/>
            <w:gridSpan w:val="3"/>
            <w:shd w:val="clear" w:color="auto" w:fill="D9D9D9" w:themeFill="background1" w:themeFillShade="D9"/>
          </w:tcPr>
          <w:p w14:paraId="33C00972" w14:textId="77777777" w:rsidR="00FF1E40" w:rsidRPr="0045286A" w:rsidRDefault="00FF1E40" w:rsidP="004127B6">
            <w:pPr>
              <w:spacing w:before="60" w:after="60"/>
              <w:rPr>
                <w:b/>
                <w:highlight w:val="green"/>
                <w:lang w:val="en-US"/>
              </w:rPr>
            </w:pPr>
            <w:r>
              <w:rPr>
                <w:b/>
                <w:lang w:val="en-US"/>
              </w:rPr>
              <w:t xml:space="preserve">EMC </w:t>
            </w:r>
            <w:r w:rsidRPr="0045286A">
              <w:rPr>
                <w:b/>
                <w:lang w:val="en-US"/>
              </w:rPr>
              <w:t>H</w:t>
            </w:r>
            <w:r>
              <w:rPr>
                <w:b/>
                <w:lang w:val="en-US"/>
              </w:rPr>
              <w:t xml:space="preserve">ealthcare </w:t>
            </w:r>
            <w:r w:rsidRPr="0045286A">
              <w:rPr>
                <w:b/>
                <w:lang w:val="en-US"/>
              </w:rPr>
              <w:t>I</w:t>
            </w:r>
            <w:r>
              <w:rPr>
                <w:b/>
                <w:lang w:val="en-US"/>
              </w:rPr>
              <w:t xml:space="preserve">ntegration </w:t>
            </w:r>
            <w:r w:rsidRPr="0045286A">
              <w:rPr>
                <w:b/>
                <w:lang w:val="en-US"/>
              </w:rPr>
              <w:t>P</w:t>
            </w:r>
            <w:r>
              <w:rPr>
                <w:b/>
                <w:lang w:val="en-US"/>
              </w:rPr>
              <w:t xml:space="preserve">ortfolio Software Description </w:t>
            </w:r>
          </w:p>
        </w:tc>
      </w:tr>
      <w:tr w:rsidR="00FF1E40" w14:paraId="3842E5AF" w14:textId="77777777" w:rsidTr="00083283">
        <w:tc>
          <w:tcPr>
            <w:tcW w:w="2214" w:type="dxa"/>
            <w:shd w:val="clear" w:color="auto" w:fill="D9D9D9" w:themeFill="background1" w:themeFillShade="D9"/>
          </w:tcPr>
          <w:p w14:paraId="054F99A0" w14:textId="77777777" w:rsidR="00FF1E40" w:rsidRPr="0045286A" w:rsidRDefault="00FF1E40" w:rsidP="004127B6">
            <w:pPr>
              <w:spacing w:before="60" w:after="60"/>
              <w:jc w:val="center"/>
              <w:rPr>
                <w:b/>
                <w:highlight w:val="green"/>
                <w:lang w:val="en-US"/>
              </w:rPr>
            </w:pPr>
            <w:r w:rsidRPr="0045286A">
              <w:rPr>
                <w:b/>
                <w:lang w:val="en-US"/>
              </w:rPr>
              <w:t>Software</w:t>
            </w:r>
          </w:p>
        </w:tc>
        <w:tc>
          <w:tcPr>
            <w:tcW w:w="1438" w:type="dxa"/>
            <w:shd w:val="clear" w:color="auto" w:fill="D9D9D9" w:themeFill="background1" w:themeFillShade="D9"/>
          </w:tcPr>
          <w:p w14:paraId="59C54C44" w14:textId="77777777" w:rsidR="00FF1E40" w:rsidRPr="00080EF5" w:rsidRDefault="00FF1E40" w:rsidP="004127B6">
            <w:pPr>
              <w:spacing w:before="60" w:after="60"/>
              <w:jc w:val="center"/>
              <w:rPr>
                <w:b/>
                <w:lang w:val="en-US"/>
              </w:rPr>
            </w:pPr>
            <w:r>
              <w:rPr>
                <w:b/>
                <w:lang w:val="en-US"/>
              </w:rPr>
              <w:t>Version</w:t>
            </w:r>
          </w:p>
        </w:tc>
        <w:tc>
          <w:tcPr>
            <w:tcW w:w="5919" w:type="dxa"/>
            <w:shd w:val="clear" w:color="auto" w:fill="D9D9D9" w:themeFill="background1" w:themeFillShade="D9"/>
          </w:tcPr>
          <w:p w14:paraId="010BAEF0" w14:textId="77777777" w:rsidR="00FF1E40" w:rsidRPr="00321A9D" w:rsidRDefault="00FF1E40" w:rsidP="004127B6">
            <w:pPr>
              <w:spacing w:before="60" w:after="60"/>
              <w:jc w:val="center"/>
              <w:rPr>
                <w:b/>
                <w:highlight w:val="green"/>
                <w:lang w:val="en-US"/>
              </w:rPr>
            </w:pPr>
            <w:r w:rsidRPr="00321A9D">
              <w:rPr>
                <w:b/>
                <w:lang w:val="en-US"/>
              </w:rPr>
              <w:t>Description</w:t>
            </w:r>
          </w:p>
        </w:tc>
      </w:tr>
      <w:tr w:rsidR="00FF1E40" w:rsidRPr="002F4F24" w14:paraId="75C2A659" w14:textId="77777777" w:rsidTr="00083283">
        <w:tc>
          <w:tcPr>
            <w:tcW w:w="2214" w:type="dxa"/>
          </w:tcPr>
          <w:p w14:paraId="797242C3" w14:textId="77777777" w:rsidR="00FF1E40" w:rsidRPr="0045286A" w:rsidRDefault="00FF1E40" w:rsidP="00B051F3">
            <w:pPr>
              <w:spacing w:before="60" w:after="60"/>
              <w:rPr>
                <w:lang w:val="en-US"/>
              </w:rPr>
            </w:pPr>
            <w:r w:rsidRPr="0045286A">
              <w:rPr>
                <w:lang w:val="en-US"/>
              </w:rPr>
              <w:t>XDS Registry</w:t>
            </w:r>
          </w:p>
        </w:tc>
        <w:tc>
          <w:tcPr>
            <w:tcW w:w="1438" w:type="dxa"/>
            <w:vMerge w:val="restart"/>
            <w:vAlign w:val="center"/>
          </w:tcPr>
          <w:p w14:paraId="2F78367D" w14:textId="77777777" w:rsidR="00FF1E40" w:rsidRDefault="00FF1E40" w:rsidP="004127B6">
            <w:pPr>
              <w:spacing w:before="60" w:after="60"/>
              <w:jc w:val="center"/>
              <w:rPr>
                <w:lang w:val="en-US"/>
              </w:rPr>
            </w:pPr>
            <w:r>
              <w:rPr>
                <w:lang w:val="en-US"/>
              </w:rPr>
              <w:t>1.7</w:t>
            </w:r>
          </w:p>
        </w:tc>
        <w:tc>
          <w:tcPr>
            <w:tcW w:w="5919" w:type="dxa"/>
          </w:tcPr>
          <w:p w14:paraId="31CF38CC" w14:textId="77777777" w:rsidR="00FF1E40" w:rsidRDefault="00FF1E40" w:rsidP="004127B6">
            <w:pPr>
              <w:spacing w:before="60" w:after="60"/>
              <w:rPr>
                <w:highlight w:val="green"/>
                <w:lang w:val="en-US"/>
              </w:rPr>
            </w:pPr>
            <w:r>
              <w:rPr>
                <w:lang w:val="en-US"/>
              </w:rPr>
              <w:t>P</w:t>
            </w:r>
            <w:r w:rsidRPr="00974060">
              <w:rPr>
                <w:lang w:val="en-US"/>
              </w:rPr>
              <w:t>rovides a central directory for a healthcare community that contains</w:t>
            </w:r>
            <w:r>
              <w:rPr>
                <w:lang w:val="en-US"/>
              </w:rPr>
              <w:t xml:space="preserve"> </w:t>
            </w:r>
            <w:r w:rsidRPr="00974060">
              <w:rPr>
                <w:lang w:val="en-US"/>
              </w:rPr>
              <w:t>information about patient healthcare records</w:t>
            </w:r>
            <w:r>
              <w:rPr>
                <w:lang w:val="en-US"/>
              </w:rPr>
              <w:t>.</w:t>
            </w:r>
          </w:p>
        </w:tc>
      </w:tr>
      <w:tr w:rsidR="00FF1E40" w:rsidRPr="002F4F24" w14:paraId="1527283A" w14:textId="77777777" w:rsidTr="00083283">
        <w:tc>
          <w:tcPr>
            <w:tcW w:w="2214" w:type="dxa"/>
          </w:tcPr>
          <w:p w14:paraId="4774A608" w14:textId="77777777" w:rsidR="00FF1E40" w:rsidRPr="0045286A" w:rsidRDefault="00FF1E40" w:rsidP="00B051F3">
            <w:pPr>
              <w:spacing w:before="60" w:after="60"/>
              <w:rPr>
                <w:lang w:val="en-US"/>
              </w:rPr>
            </w:pPr>
            <w:r w:rsidRPr="0045286A">
              <w:rPr>
                <w:lang w:val="en-US"/>
              </w:rPr>
              <w:t>XDS Repository</w:t>
            </w:r>
          </w:p>
        </w:tc>
        <w:tc>
          <w:tcPr>
            <w:tcW w:w="1438" w:type="dxa"/>
            <w:vMerge/>
          </w:tcPr>
          <w:p w14:paraId="61126AEE" w14:textId="77777777" w:rsidR="00FF1E40" w:rsidRPr="0045286A" w:rsidRDefault="00FF1E40" w:rsidP="004127B6">
            <w:pPr>
              <w:spacing w:before="60" w:after="60"/>
              <w:rPr>
                <w:lang w:val="en-US"/>
              </w:rPr>
            </w:pPr>
          </w:p>
        </w:tc>
        <w:tc>
          <w:tcPr>
            <w:tcW w:w="5919" w:type="dxa"/>
          </w:tcPr>
          <w:p w14:paraId="1A9D0720" w14:textId="77777777" w:rsidR="00FF1E40" w:rsidRDefault="00FF1E40" w:rsidP="004127B6">
            <w:pPr>
              <w:spacing w:before="60" w:after="60"/>
              <w:rPr>
                <w:highlight w:val="green"/>
                <w:lang w:val="en-US"/>
              </w:rPr>
            </w:pPr>
            <w:r w:rsidRPr="0045286A">
              <w:rPr>
                <w:lang w:val="en-US"/>
              </w:rPr>
              <w:t>Records management and data storage</w:t>
            </w:r>
          </w:p>
        </w:tc>
      </w:tr>
      <w:tr w:rsidR="00FF1E40" w:rsidRPr="002F4F24" w14:paraId="43163669" w14:textId="77777777" w:rsidTr="00083283">
        <w:tc>
          <w:tcPr>
            <w:tcW w:w="2214" w:type="dxa"/>
          </w:tcPr>
          <w:p w14:paraId="1A3EE521" w14:textId="77777777" w:rsidR="00FF1E40" w:rsidRPr="0045286A" w:rsidRDefault="00FF1E40" w:rsidP="00B051F3">
            <w:pPr>
              <w:spacing w:before="60" w:after="60"/>
              <w:rPr>
                <w:lang w:val="en-US"/>
              </w:rPr>
            </w:pPr>
            <w:r w:rsidRPr="0045286A">
              <w:rPr>
                <w:lang w:val="en-US"/>
              </w:rPr>
              <w:t>XCA Gateway</w:t>
            </w:r>
          </w:p>
        </w:tc>
        <w:tc>
          <w:tcPr>
            <w:tcW w:w="1438" w:type="dxa"/>
            <w:vMerge/>
          </w:tcPr>
          <w:p w14:paraId="79E8F555" w14:textId="77777777" w:rsidR="00FF1E40" w:rsidRDefault="00FF1E40" w:rsidP="004127B6">
            <w:pPr>
              <w:spacing w:before="60" w:after="60"/>
              <w:rPr>
                <w:lang w:val="en-US"/>
              </w:rPr>
            </w:pPr>
          </w:p>
        </w:tc>
        <w:tc>
          <w:tcPr>
            <w:tcW w:w="5919" w:type="dxa"/>
          </w:tcPr>
          <w:p w14:paraId="7918AF9E" w14:textId="2D5F13B1" w:rsidR="00FF1E40" w:rsidRDefault="00CD4E67" w:rsidP="00CD4E67">
            <w:pPr>
              <w:spacing w:before="60" w:after="60"/>
              <w:rPr>
                <w:highlight w:val="green"/>
                <w:lang w:val="en-US"/>
              </w:rPr>
            </w:pPr>
            <w:r>
              <w:rPr>
                <w:lang w:val="en-US"/>
              </w:rPr>
              <w:t>A</w:t>
            </w:r>
            <w:r w:rsidRPr="00CD4E67">
              <w:rPr>
                <w:lang w:val="en-US"/>
              </w:rPr>
              <w:t>cts both as an initiating and responding</w:t>
            </w:r>
            <w:r>
              <w:rPr>
                <w:lang w:val="en-US"/>
              </w:rPr>
              <w:t xml:space="preserve"> integration</w:t>
            </w:r>
            <w:r w:rsidRPr="00CD4E67">
              <w:rPr>
                <w:lang w:val="en-US"/>
              </w:rPr>
              <w:t xml:space="preserve"> gateway. As an initiating gateway, enables healthcare providers to access patient healthcare records that reside outside of their healthcare community. As a responding gateway, enables outside communities to access local patient healthcare records.</w:t>
            </w:r>
            <w:r>
              <w:rPr>
                <w:lang w:val="en-US"/>
              </w:rPr>
              <w:t xml:space="preserve"> </w:t>
            </w:r>
          </w:p>
        </w:tc>
      </w:tr>
    </w:tbl>
    <w:p w14:paraId="54D26ADE" w14:textId="77777777" w:rsidR="000A049B" w:rsidRPr="00F26BDB" w:rsidRDefault="000A049B" w:rsidP="00FF1E40">
      <w:pPr>
        <w:rPr>
          <w:lang w:val="en-US"/>
        </w:rPr>
      </w:pPr>
    </w:p>
    <w:p w14:paraId="0F7F9688" w14:textId="77777777" w:rsidR="00604A64" w:rsidRDefault="00604A64" w:rsidP="000C05AD">
      <w:pPr>
        <w:pStyle w:val="ae"/>
        <w:keepNext/>
        <w:spacing w:after="120"/>
      </w:pPr>
      <w:bookmarkStart w:id="26" w:name="_Toc426045903"/>
      <w:r>
        <w:t xml:space="preserve">Table </w:t>
      </w:r>
      <w:r w:rsidR="00231419">
        <w:fldChar w:fldCharType="begin"/>
      </w:r>
      <w:r w:rsidR="00231419">
        <w:instrText xml:space="preserve"> SEQ Table \* ARABIC </w:instrText>
      </w:r>
      <w:r w:rsidR="00231419">
        <w:fldChar w:fldCharType="separate"/>
      </w:r>
      <w:r w:rsidR="00CE1343">
        <w:rPr>
          <w:noProof/>
        </w:rPr>
        <w:t>3</w:t>
      </w:r>
      <w:r w:rsidR="00231419">
        <w:rPr>
          <w:noProof/>
        </w:rPr>
        <w:fldChar w:fldCharType="end"/>
      </w:r>
      <w:r>
        <w:rPr>
          <w:lang w:val="en-US"/>
        </w:rPr>
        <w:t xml:space="preserve">. </w:t>
      </w:r>
      <w:r w:rsidRPr="00C473B9">
        <w:rPr>
          <w:lang w:val="en-US"/>
        </w:rPr>
        <w:t>wHospital Software</w:t>
      </w:r>
      <w:bookmarkEnd w:id="26"/>
    </w:p>
    <w:tbl>
      <w:tblPr>
        <w:tblStyle w:val="ad"/>
        <w:tblW w:w="0" w:type="auto"/>
        <w:tblLook w:val="04A0" w:firstRow="1" w:lastRow="0" w:firstColumn="1" w:lastColumn="0" w:noHBand="0" w:noVBand="1"/>
      </w:tblPr>
      <w:tblGrid>
        <w:gridCol w:w="2272"/>
        <w:gridCol w:w="2108"/>
        <w:gridCol w:w="4965"/>
      </w:tblGrid>
      <w:tr w:rsidR="00FF1E40" w14:paraId="2796E872" w14:textId="77777777" w:rsidTr="00083283">
        <w:tc>
          <w:tcPr>
            <w:tcW w:w="9571" w:type="dxa"/>
            <w:gridSpan w:val="3"/>
            <w:shd w:val="clear" w:color="auto" w:fill="D9D9D9" w:themeFill="background1" w:themeFillShade="D9"/>
          </w:tcPr>
          <w:p w14:paraId="2CBE9CED" w14:textId="77777777" w:rsidR="00FF1E40" w:rsidRPr="0045286A" w:rsidRDefault="00FF1E40" w:rsidP="004127B6">
            <w:pPr>
              <w:spacing w:before="60" w:after="60"/>
              <w:rPr>
                <w:b/>
                <w:highlight w:val="green"/>
                <w:lang w:val="en-US"/>
              </w:rPr>
            </w:pPr>
            <w:r>
              <w:rPr>
                <w:b/>
                <w:lang w:val="en-US"/>
              </w:rPr>
              <w:t xml:space="preserve">wHospital Software Description </w:t>
            </w:r>
          </w:p>
        </w:tc>
      </w:tr>
      <w:tr w:rsidR="00FF1E40" w14:paraId="5ACAEDC5" w14:textId="77777777" w:rsidTr="00604A64">
        <w:tc>
          <w:tcPr>
            <w:tcW w:w="2311" w:type="dxa"/>
            <w:shd w:val="clear" w:color="auto" w:fill="D9D9D9" w:themeFill="background1" w:themeFillShade="D9"/>
          </w:tcPr>
          <w:p w14:paraId="636027AB" w14:textId="77777777" w:rsidR="00FF1E40" w:rsidRPr="0045286A" w:rsidRDefault="00FF1E40" w:rsidP="004127B6">
            <w:pPr>
              <w:spacing w:before="60" w:after="60"/>
              <w:jc w:val="center"/>
              <w:rPr>
                <w:b/>
                <w:highlight w:val="green"/>
                <w:lang w:val="en-US"/>
              </w:rPr>
            </w:pPr>
            <w:r w:rsidRPr="0045286A">
              <w:rPr>
                <w:b/>
                <w:lang w:val="en-US"/>
              </w:rPr>
              <w:t>Software</w:t>
            </w:r>
          </w:p>
        </w:tc>
        <w:tc>
          <w:tcPr>
            <w:tcW w:w="2111" w:type="dxa"/>
            <w:shd w:val="clear" w:color="auto" w:fill="D9D9D9" w:themeFill="background1" w:themeFillShade="D9"/>
          </w:tcPr>
          <w:p w14:paraId="7ADEA52E" w14:textId="77777777" w:rsidR="00FF1E40" w:rsidRPr="00080EF5" w:rsidRDefault="00FF1E40" w:rsidP="004127B6">
            <w:pPr>
              <w:spacing w:before="60" w:after="60"/>
              <w:jc w:val="center"/>
              <w:rPr>
                <w:b/>
                <w:lang w:val="en-US"/>
              </w:rPr>
            </w:pPr>
            <w:r>
              <w:rPr>
                <w:b/>
                <w:lang w:val="en-US"/>
              </w:rPr>
              <w:t>Version</w:t>
            </w:r>
          </w:p>
        </w:tc>
        <w:tc>
          <w:tcPr>
            <w:tcW w:w="5149" w:type="dxa"/>
            <w:shd w:val="clear" w:color="auto" w:fill="D9D9D9" w:themeFill="background1" w:themeFillShade="D9"/>
          </w:tcPr>
          <w:p w14:paraId="4A73E2A7" w14:textId="77777777" w:rsidR="00FF1E40" w:rsidRPr="00321A9D" w:rsidRDefault="00FF1E40" w:rsidP="004127B6">
            <w:pPr>
              <w:spacing w:before="60" w:after="60"/>
              <w:jc w:val="center"/>
              <w:rPr>
                <w:b/>
                <w:highlight w:val="green"/>
                <w:lang w:val="en-US"/>
              </w:rPr>
            </w:pPr>
            <w:r w:rsidRPr="00321A9D">
              <w:rPr>
                <w:b/>
                <w:lang w:val="en-US"/>
              </w:rPr>
              <w:t>Description</w:t>
            </w:r>
          </w:p>
        </w:tc>
      </w:tr>
      <w:tr w:rsidR="00FF1E40" w14:paraId="2DB0E943" w14:textId="77777777" w:rsidTr="00604A64">
        <w:tc>
          <w:tcPr>
            <w:tcW w:w="2311" w:type="dxa"/>
          </w:tcPr>
          <w:p w14:paraId="361074E2" w14:textId="77777777" w:rsidR="00FF1E40" w:rsidRPr="00241EFD" w:rsidRDefault="00FF1E40" w:rsidP="004127B6">
            <w:pPr>
              <w:spacing w:before="60" w:after="60"/>
              <w:rPr>
                <w:lang w:val="en-US"/>
              </w:rPr>
            </w:pPr>
            <w:r w:rsidRPr="00241EFD">
              <w:rPr>
                <w:lang w:val="en-US"/>
              </w:rPr>
              <w:t>wHospital Framework Services</w:t>
            </w:r>
          </w:p>
        </w:tc>
        <w:tc>
          <w:tcPr>
            <w:tcW w:w="2111" w:type="dxa"/>
            <w:vMerge w:val="restart"/>
            <w:vAlign w:val="center"/>
          </w:tcPr>
          <w:p w14:paraId="3060E588" w14:textId="77777777" w:rsidR="00FF1E40" w:rsidRDefault="00FF1E40" w:rsidP="004127B6">
            <w:pPr>
              <w:spacing w:before="60" w:after="60"/>
              <w:jc w:val="center"/>
              <w:rPr>
                <w:lang w:val="en-US"/>
              </w:rPr>
            </w:pPr>
            <w:r w:rsidRPr="00080EF5">
              <w:rPr>
                <w:lang w:val="en-US"/>
              </w:rPr>
              <w:t>4.133.20130829.763</w:t>
            </w:r>
          </w:p>
          <w:p w14:paraId="10526DAC" w14:textId="77777777" w:rsidR="00FF1E40" w:rsidRPr="00241EFD" w:rsidRDefault="002967FB" w:rsidP="002967FB">
            <w:pPr>
              <w:spacing w:before="60" w:after="60"/>
              <w:jc w:val="center"/>
              <w:rPr>
                <w:lang w:val="en-US"/>
              </w:rPr>
            </w:pPr>
            <w:r>
              <w:rPr>
                <w:lang w:val="en-US"/>
              </w:rPr>
              <w:t>o</w:t>
            </w:r>
            <w:r w:rsidR="00FF1E40">
              <w:rPr>
                <w:lang w:val="en-US"/>
              </w:rPr>
              <w:t>r upper.</w:t>
            </w:r>
          </w:p>
        </w:tc>
        <w:tc>
          <w:tcPr>
            <w:tcW w:w="5149" w:type="dxa"/>
          </w:tcPr>
          <w:p w14:paraId="45461C1A" w14:textId="77777777" w:rsidR="00FF1E40" w:rsidRPr="00241EFD" w:rsidRDefault="00FF1E40" w:rsidP="004127B6">
            <w:pPr>
              <w:spacing w:before="60" w:after="60"/>
              <w:rPr>
                <w:lang w:val="en-US"/>
              </w:rPr>
            </w:pPr>
            <w:r w:rsidRPr="00241EFD">
              <w:rPr>
                <w:lang w:val="en-US"/>
              </w:rPr>
              <w:t>Provide</w:t>
            </w:r>
            <w:r>
              <w:rPr>
                <w:lang w:val="en-US"/>
              </w:rPr>
              <w:t>s wHospital basic functionality</w:t>
            </w:r>
          </w:p>
        </w:tc>
      </w:tr>
      <w:tr w:rsidR="00FF1E40" w14:paraId="4F1DCD13" w14:textId="77777777" w:rsidTr="00604A64">
        <w:tc>
          <w:tcPr>
            <w:tcW w:w="2311" w:type="dxa"/>
          </w:tcPr>
          <w:p w14:paraId="76F184AE" w14:textId="77777777" w:rsidR="00FF1E40" w:rsidRPr="00241EFD" w:rsidRDefault="00FF1E40" w:rsidP="004127B6">
            <w:pPr>
              <w:spacing w:before="60" w:after="60"/>
              <w:rPr>
                <w:lang w:val="en-US"/>
              </w:rPr>
            </w:pPr>
            <w:r w:rsidRPr="00241EFD">
              <w:rPr>
                <w:lang w:val="en-US"/>
              </w:rPr>
              <w:t>wHL7Gateway</w:t>
            </w:r>
          </w:p>
        </w:tc>
        <w:tc>
          <w:tcPr>
            <w:tcW w:w="2111" w:type="dxa"/>
            <w:vMerge/>
          </w:tcPr>
          <w:p w14:paraId="2A7C0325" w14:textId="77777777" w:rsidR="00FF1E40" w:rsidRPr="00241EFD" w:rsidRDefault="00FF1E40" w:rsidP="004127B6">
            <w:pPr>
              <w:spacing w:before="60" w:after="60"/>
              <w:rPr>
                <w:lang w:val="en-US"/>
              </w:rPr>
            </w:pPr>
          </w:p>
        </w:tc>
        <w:tc>
          <w:tcPr>
            <w:tcW w:w="5149" w:type="dxa"/>
          </w:tcPr>
          <w:p w14:paraId="729166B3" w14:textId="77777777" w:rsidR="00FF1E40" w:rsidRPr="00241EFD" w:rsidRDefault="00FF1E40" w:rsidP="004127B6">
            <w:pPr>
              <w:spacing w:before="60" w:after="60"/>
              <w:rPr>
                <w:lang w:val="en-US"/>
              </w:rPr>
            </w:pPr>
            <w:r w:rsidRPr="00241EFD">
              <w:rPr>
                <w:lang w:val="en-US"/>
              </w:rPr>
              <w:t>Provides wHospital integration capabilities</w:t>
            </w:r>
          </w:p>
        </w:tc>
      </w:tr>
      <w:tr w:rsidR="00FF1E40" w:rsidRPr="002F4F24" w14:paraId="19CE3F04" w14:textId="77777777" w:rsidTr="00604A64">
        <w:tc>
          <w:tcPr>
            <w:tcW w:w="2311" w:type="dxa"/>
          </w:tcPr>
          <w:p w14:paraId="4551290B" w14:textId="77777777" w:rsidR="00FF1E40" w:rsidRPr="00241EFD" w:rsidRDefault="00FF1E40" w:rsidP="004127B6">
            <w:pPr>
              <w:spacing w:before="60" w:after="60"/>
              <w:rPr>
                <w:lang w:val="en-US"/>
              </w:rPr>
            </w:pPr>
            <w:r w:rsidRPr="00241EFD">
              <w:rPr>
                <w:lang w:val="en-US"/>
              </w:rPr>
              <w:t>wHospital XDS Publisher</w:t>
            </w:r>
          </w:p>
        </w:tc>
        <w:tc>
          <w:tcPr>
            <w:tcW w:w="2111" w:type="dxa"/>
            <w:vMerge/>
          </w:tcPr>
          <w:p w14:paraId="55A06E5A" w14:textId="77777777" w:rsidR="00FF1E40" w:rsidRPr="00241EFD" w:rsidRDefault="00FF1E40" w:rsidP="004127B6">
            <w:pPr>
              <w:spacing w:before="60" w:after="60"/>
              <w:rPr>
                <w:lang w:val="en-US"/>
              </w:rPr>
            </w:pPr>
          </w:p>
        </w:tc>
        <w:tc>
          <w:tcPr>
            <w:tcW w:w="5149" w:type="dxa"/>
          </w:tcPr>
          <w:p w14:paraId="06B646FE" w14:textId="39EA5AF1" w:rsidR="00FF1E40" w:rsidRPr="00241EFD" w:rsidRDefault="00FF1E40" w:rsidP="00B54860">
            <w:pPr>
              <w:spacing w:before="60" w:after="60"/>
              <w:rPr>
                <w:lang w:val="en-US"/>
              </w:rPr>
            </w:pPr>
            <w:r w:rsidRPr="00241EFD">
              <w:rPr>
                <w:lang w:val="en-US"/>
              </w:rPr>
              <w:t>Pr</w:t>
            </w:r>
            <w:r w:rsidR="00B54860">
              <w:rPr>
                <w:lang w:val="en-US"/>
              </w:rPr>
              <w:t>o</w:t>
            </w:r>
            <w:r w:rsidRPr="00241EFD">
              <w:rPr>
                <w:lang w:val="en-US"/>
              </w:rPr>
              <w:t>v</w:t>
            </w:r>
            <w:r w:rsidR="00B54860">
              <w:rPr>
                <w:lang w:val="en-US"/>
              </w:rPr>
              <w:t>i</w:t>
            </w:r>
            <w:r w:rsidRPr="00241EFD">
              <w:rPr>
                <w:lang w:val="en-US"/>
              </w:rPr>
              <w:t>des cross domain sharing capabilities for CDA2 documents</w:t>
            </w:r>
          </w:p>
        </w:tc>
      </w:tr>
      <w:tr w:rsidR="00FF1E40" w:rsidRPr="002F4F24" w14:paraId="54E414D6" w14:textId="77777777" w:rsidTr="00604A64">
        <w:tc>
          <w:tcPr>
            <w:tcW w:w="2311" w:type="dxa"/>
          </w:tcPr>
          <w:p w14:paraId="18542D89" w14:textId="77777777" w:rsidR="00FF1E40" w:rsidRPr="00241EFD" w:rsidRDefault="00FF1E40" w:rsidP="004127B6">
            <w:pPr>
              <w:spacing w:before="60" w:after="60"/>
              <w:rPr>
                <w:lang w:val="en-US"/>
              </w:rPr>
            </w:pPr>
            <w:r>
              <w:rPr>
                <w:lang w:val="en-US"/>
              </w:rPr>
              <w:t>wHospital Engine</w:t>
            </w:r>
          </w:p>
        </w:tc>
        <w:tc>
          <w:tcPr>
            <w:tcW w:w="2111" w:type="dxa"/>
            <w:vMerge/>
          </w:tcPr>
          <w:p w14:paraId="70639345" w14:textId="77777777" w:rsidR="00FF1E40" w:rsidRDefault="00FF1E40" w:rsidP="004127B6">
            <w:pPr>
              <w:spacing w:before="60" w:after="60"/>
              <w:rPr>
                <w:lang w:val="en-US"/>
              </w:rPr>
            </w:pPr>
          </w:p>
        </w:tc>
        <w:tc>
          <w:tcPr>
            <w:tcW w:w="5149" w:type="dxa"/>
          </w:tcPr>
          <w:p w14:paraId="3715A83E" w14:textId="65750251" w:rsidR="00FF1E40" w:rsidRPr="00241EFD" w:rsidRDefault="00FF1E40" w:rsidP="00B54860">
            <w:pPr>
              <w:spacing w:before="60" w:after="60"/>
              <w:rPr>
                <w:lang w:val="en-US"/>
              </w:rPr>
            </w:pPr>
            <w:r>
              <w:rPr>
                <w:lang w:val="en-US"/>
              </w:rPr>
              <w:t>Pr</w:t>
            </w:r>
            <w:r w:rsidR="00B54860">
              <w:rPr>
                <w:lang w:val="en-US"/>
              </w:rPr>
              <w:t>o</w:t>
            </w:r>
            <w:r>
              <w:rPr>
                <w:lang w:val="en-US"/>
              </w:rPr>
              <w:t>vides end-user access to wHospital web applications</w:t>
            </w:r>
          </w:p>
        </w:tc>
      </w:tr>
    </w:tbl>
    <w:p w14:paraId="5EC6E6E2" w14:textId="77777777" w:rsidR="00F532C4" w:rsidRPr="00F532C4" w:rsidRDefault="00F532C4" w:rsidP="009E5B44">
      <w:pPr>
        <w:pStyle w:val="ae"/>
        <w:keepNext/>
        <w:spacing w:after="120"/>
        <w:rPr>
          <w:lang w:val="en-US"/>
        </w:rPr>
      </w:pPr>
    </w:p>
    <w:p w14:paraId="19C1293A" w14:textId="6E917F20" w:rsidR="009E5B44" w:rsidRPr="00EF7E3C" w:rsidRDefault="009E5B44" w:rsidP="009E5B44">
      <w:pPr>
        <w:pStyle w:val="ae"/>
        <w:keepNext/>
        <w:spacing w:after="120"/>
        <w:rPr>
          <w:lang w:val="en-US"/>
        </w:rPr>
      </w:pPr>
      <w:bookmarkStart w:id="27" w:name="_Toc426045904"/>
      <w:r w:rsidRPr="00EF7E3C">
        <w:rPr>
          <w:lang w:val="en-US"/>
        </w:rPr>
        <w:t xml:space="preserve">Table </w:t>
      </w:r>
      <w:r w:rsidR="00F532C4">
        <w:fldChar w:fldCharType="begin"/>
      </w:r>
      <w:r w:rsidR="00F532C4" w:rsidRPr="00EF7E3C">
        <w:rPr>
          <w:lang w:val="en-US"/>
        </w:rPr>
        <w:instrText xml:space="preserve"> SEQ Table \* ARABIC </w:instrText>
      </w:r>
      <w:r w:rsidR="00F532C4">
        <w:fldChar w:fldCharType="separate"/>
      </w:r>
      <w:r w:rsidR="00CE1343" w:rsidRPr="00EF7E3C">
        <w:rPr>
          <w:noProof/>
          <w:lang w:val="en-US"/>
        </w:rPr>
        <w:t>4</w:t>
      </w:r>
      <w:r w:rsidR="00F532C4">
        <w:rPr>
          <w:noProof/>
        </w:rPr>
        <w:fldChar w:fldCharType="end"/>
      </w:r>
      <w:r>
        <w:rPr>
          <w:lang w:val="en-US"/>
        </w:rPr>
        <w:t xml:space="preserve">. </w:t>
      </w:r>
      <w:r w:rsidRPr="001B2C06">
        <w:rPr>
          <w:lang w:val="en-US"/>
        </w:rPr>
        <w:t>HSSP Software</w:t>
      </w:r>
      <w:bookmarkEnd w:id="27"/>
    </w:p>
    <w:tbl>
      <w:tblPr>
        <w:tblStyle w:val="ad"/>
        <w:tblW w:w="0" w:type="auto"/>
        <w:tblLook w:val="04A0" w:firstRow="1" w:lastRow="0" w:firstColumn="1" w:lastColumn="0" w:noHBand="0" w:noVBand="1"/>
      </w:tblPr>
      <w:tblGrid>
        <w:gridCol w:w="3190"/>
        <w:gridCol w:w="1454"/>
      </w:tblGrid>
      <w:tr w:rsidR="00FF1E40" w:rsidRPr="00F532C4" w14:paraId="0D4DC7C3" w14:textId="77777777" w:rsidTr="00083283">
        <w:tc>
          <w:tcPr>
            <w:tcW w:w="4644" w:type="dxa"/>
            <w:gridSpan w:val="2"/>
            <w:shd w:val="clear" w:color="auto" w:fill="D9D9D9" w:themeFill="background1" w:themeFillShade="D9"/>
          </w:tcPr>
          <w:p w14:paraId="225761C0" w14:textId="77777777" w:rsidR="00FF1E40" w:rsidRPr="0045286A" w:rsidRDefault="00FF1E40" w:rsidP="00604A64">
            <w:pPr>
              <w:spacing w:before="60" w:after="60"/>
              <w:rPr>
                <w:b/>
                <w:highlight w:val="green"/>
                <w:lang w:val="en-US"/>
              </w:rPr>
            </w:pPr>
            <w:r>
              <w:rPr>
                <w:b/>
                <w:lang w:val="en-US"/>
              </w:rPr>
              <w:t xml:space="preserve">HSSP Software Description </w:t>
            </w:r>
          </w:p>
        </w:tc>
      </w:tr>
      <w:tr w:rsidR="00FF1E40" w:rsidRPr="00F532C4" w14:paraId="3C9E6A41" w14:textId="77777777" w:rsidTr="00083283">
        <w:tc>
          <w:tcPr>
            <w:tcW w:w="3190" w:type="dxa"/>
            <w:shd w:val="clear" w:color="auto" w:fill="D9D9D9" w:themeFill="background1" w:themeFillShade="D9"/>
          </w:tcPr>
          <w:p w14:paraId="7BF5427A" w14:textId="77777777" w:rsidR="00FF1E40" w:rsidRPr="0045286A" w:rsidRDefault="00FF1E40" w:rsidP="00604A64">
            <w:pPr>
              <w:spacing w:before="60" w:after="60"/>
              <w:jc w:val="center"/>
              <w:rPr>
                <w:b/>
                <w:highlight w:val="green"/>
                <w:lang w:val="en-US"/>
              </w:rPr>
            </w:pPr>
            <w:r w:rsidRPr="0045286A">
              <w:rPr>
                <w:b/>
                <w:lang w:val="en-US"/>
              </w:rPr>
              <w:t>Software</w:t>
            </w:r>
          </w:p>
        </w:tc>
        <w:tc>
          <w:tcPr>
            <w:tcW w:w="1454" w:type="dxa"/>
            <w:shd w:val="clear" w:color="auto" w:fill="D9D9D9" w:themeFill="background1" w:themeFillShade="D9"/>
          </w:tcPr>
          <w:p w14:paraId="0B043CD5" w14:textId="77777777" w:rsidR="00FF1E40" w:rsidRPr="00C4512A" w:rsidRDefault="00FF1E40" w:rsidP="00604A64">
            <w:pPr>
              <w:spacing w:before="60" w:after="60"/>
              <w:jc w:val="center"/>
              <w:rPr>
                <w:b/>
                <w:highlight w:val="green"/>
                <w:lang w:val="en-US"/>
              </w:rPr>
            </w:pPr>
            <w:r w:rsidRPr="00C4512A">
              <w:rPr>
                <w:b/>
                <w:lang w:val="en-US"/>
              </w:rPr>
              <w:t>Version</w:t>
            </w:r>
          </w:p>
        </w:tc>
      </w:tr>
      <w:tr w:rsidR="00FF1E40" w:rsidRPr="00F532C4" w14:paraId="04DEE842" w14:textId="77777777" w:rsidTr="00083283">
        <w:tc>
          <w:tcPr>
            <w:tcW w:w="3190" w:type="dxa"/>
          </w:tcPr>
          <w:p w14:paraId="245F2644" w14:textId="77777777" w:rsidR="00FF1E40" w:rsidRPr="00C4512A" w:rsidRDefault="00604A64" w:rsidP="00604A64">
            <w:pPr>
              <w:spacing w:before="60" w:after="60"/>
              <w:rPr>
                <w:lang w:val="en-US"/>
              </w:rPr>
            </w:pPr>
            <w:r>
              <w:rPr>
                <w:lang w:val="en-US"/>
              </w:rPr>
              <w:t>HSSP</w:t>
            </w:r>
            <w:r w:rsidR="00FF1E40" w:rsidRPr="00C4512A">
              <w:rPr>
                <w:lang w:val="en-US"/>
              </w:rPr>
              <w:t xml:space="preserve"> Case registration module</w:t>
            </w:r>
          </w:p>
        </w:tc>
        <w:tc>
          <w:tcPr>
            <w:tcW w:w="1454" w:type="dxa"/>
          </w:tcPr>
          <w:p w14:paraId="714BD2B2" w14:textId="77777777" w:rsidR="00FF1E40" w:rsidRPr="00C4512A" w:rsidRDefault="00FF1E40" w:rsidP="00604A64">
            <w:pPr>
              <w:spacing w:before="60" w:after="60"/>
              <w:jc w:val="center"/>
              <w:rPr>
                <w:lang w:val="en-US"/>
              </w:rPr>
            </w:pPr>
            <w:r>
              <w:rPr>
                <w:lang w:val="en-US"/>
              </w:rPr>
              <w:t>?</w:t>
            </w:r>
          </w:p>
        </w:tc>
      </w:tr>
      <w:tr w:rsidR="00FF1E40" w:rsidRPr="00F532C4" w14:paraId="7D3E668B" w14:textId="77777777" w:rsidTr="00083283">
        <w:tc>
          <w:tcPr>
            <w:tcW w:w="3190" w:type="dxa"/>
          </w:tcPr>
          <w:p w14:paraId="7680ED89" w14:textId="77777777" w:rsidR="00FF1E40" w:rsidRPr="00C4512A" w:rsidRDefault="00604A64" w:rsidP="00604A64">
            <w:pPr>
              <w:spacing w:before="60" w:after="60"/>
              <w:rPr>
                <w:lang w:val="en-US"/>
              </w:rPr>
            </w:pPr>
            <w:r>
              <w:rPr>
                <w:lang w:val="en-US"/>
              </w:rPr>
              <w:t>HSSP</w:t>
            </w:r>
            <w:r w:rsidRPr="00C4512A">
              <w:rPr>
                <w:lang w:val="en-US"/>
              </w:rPr>
              <w:t xml:space="preserve"> </w:t>
            </w:r>
            <w:r w:rsidR="00FF1E40" w:rsidRPr="00C4512A">
              <w:rPr>
                <w:lang w:val="en-US"/>
              </w:rPr>
              <w:t>Guarantee module</w:t>
            </w:r>
          </w:p>
        </w:tc>
        <w:tc>
          <w:tcPr>
            <w:tcW w:w="1454" w:type="dxa"/>
          </w:tcPr>
          <w:p w14:paraId="4B259E80" w14:textId="77777777" w:rsidR="00FF1E40" w:rsidRPr="00C4512A" w:rsidRDefault="00FF1E40" w:rsidP="00604A64">
            <w:pPr>
              <w:spacing w:before="60" w:after="60"/>
              <w:jc w:val="center"/>
              <w:rPr>
                <w:lang w:val="en-US"/>
              </w:rPr>
            </w:pPr>
            <w:r>
              <w:rPr>
                <w:lang w:val="en-US"/>
              </w:rPr>
              <w:t>?</w:t>
            </w:r>
          </w:p>
        </w:tc>
      </w:tr>
      <w:tr w:rsidR="00FF1E40" w14:paraId="3D5385F4" w14:textId="77777777" w:rsidTr="00083283">
        <w:tc>
          <w:tcPr>
            <w:tcW w:w="3190" w:type="dxa"/>
          </w:tcPr>
          <w:p w14:paraId="5DF0DEBA" w14:textId="77777777" w:rsidR="00FF1E40" w:rsidRPr="00C4512A" w:rsidRDefault="00604A64" w:rsidP="00604A64">
            <w:pPr>
              <w:spacing w:before="60" w:after="60"/>
              <w:rPr>
                <w:lang w:val="en-US"/>
              </w:rPr>
            </w:pPr>
            <w:r>
              <w:rPr>
                <w:lang w:val="en-US"/>
              </w:rPr>
              <w:t>HSSP</w:t>
            </w:r>
            <w:r w:rsidRPr="00C4512A">
              <w:rPr>
                <w:lang w:val="en-US"/>
              </w:rPr>
              <w:t xml:space="preserve"> </w:t>
            </w:r>
            <w:r w:rsidR="00FF1E40" w:rsidRPr="00C4512A">
              <w:rPr>
                <w:lang w:val="en-US"/>
              </w:rPr>
              <w:t>E-Reporting module</w:t>
            </w:r>
          </w:p>
        </w:tc>
        <w:tc>
          <w:tcPr>
            <w:tcW w:w="1454" w:type="dxa"/>
          </w:tcPr>
          <w:p w14:paraId="7C9D65B3" w14:textId="77777777" w:rsidR="00FF1E40" w:rsidRPr="00C4512A" w:rsidRDefault="00FF1E40" w:rsidP="00604A64">
            <w:pPr>
              <w:spacing w:before="60" w:after="60"/>
              <w:jc w:val="center"/>
              <w:rPr>
                <w:lang w:val="en-US"/>
              </w:rPr>
            </w:pPr>
            <w:r>
              <w:rPr>
                <w:lang w:val="en-US"/>
              </w:rPr>
              <w:t>?</w:t>
            </w:r>
          </w:p>
        </w:tc>
      </w:tr>
      <w:tr w:rsidR="00FF1E40" w14:paraId="3125F133" w14:textId="77777777" w:rsidTr="00083283">
        <w:tc>
          <w:tcPr>
            <w:tcW w:w="3190" w:type="dxa"/>
          </w:tcPr>
          <w:p w14:paraId="4846BA48" w14:textId="77777777" w:rsidR="00FF1E40" w:rsidRPr="00C4512A" w:rsidRDefault="00604A64" w:rsidP="00604A64">
            <w:pPr>
              <w:spacing w:before="60" w:after="60"/>
              <w:rPr>
                <w:lang w:val="en-US"/>
              </w:rPr>
            </w:pPr>
            <w:r>
              <w:rPr>
                <w:lang w:val="en-US"/>
              </w:rPr>
              <w:t>HSSP</w:t>
            </w:r>
            <w:r w:rsidRPr="00C4512A">
              <w:rPr>
                <w:lang w:val="en-US"/>
              </w:rPr>
              <w:t xml:space="preserve"> </w:t>
            </w:r>
            <w:r w:rsidR="00FF1E40" w:rsidRPr="00C4512A">
              <w:rPr>
                <w:lang w:val="en-US"/>
              </w:rPr>
              <w:t>Dialysis Module</w:t>
            </w:r>
          </w:p>
        </w:tc>
        <w:tc>
          <w:tcPr>
            <w:tcW w:w="1454" w:type="dxa"/>
          </w:tcPr>
          <w:p w14:paraId="5C65316C" w14:textId="77777777" w:rsidR="00FF1E40" w:rsidRPr="00C4512A" w:rsidRDefault="00FF1E40" w:rsidP="00604A64">
            <w:pPr>
              <w:spacing w:before="60" w:after="60"/>
              <w:jc w:val="center"/>
              <w:rPr>
                <w:lang w:val="en-US"/>
              </w:rPr>
            </w:pPr>
            <w:r>
              <w:rPr>
                <w:lang w:val="en-US"/>
              </w:rPr>
              <w:t>?</w:t>
            </w:r>
          </w:p>
        </w:tc>
      </w:tr>
      <w:tr w:rsidR="00FF1E40" w14:paraId="5ABBAB5F" w14:textId="77777777" w:rsidTr="00083283">
        <w:tc>
          <w:tcPr>
            <w:tcW w:w="3190" w:type="dxa"/>
          </w:tcPr>
          <w:p w14:paraId="17A2F9C3" w14:textId="77777777" w:rsidR="00FF1E40" w:rsidRPr="00C4512A" w:rsidRDefault="00604A64" w:rsidP="00604A64">
            <w:pPr>
              <w:spacing w:before="60" w:after="60"/>
              <w:rPr>
                <w:lang w:val="en-US"/>
              </w:rPr>
            </w:pPr>
            <w:r>
              <w:rPr>
                <w:lang w:val="en-US"/>
              </w:rPr>
              <w:t>HSSP</w:t>
            </w:r>
            <w:r w:rsidRPr="00C4512A">
              <w:rPr>
                <w:lang w:val="en-US"/>
              </w:rPr>
              <w:t xml:space="preserve"> </w:t>
            </w:r>
            <w:r w:rsidR="00FF1E40" w:rsidRPr="00C4512A">
              <w:rPr>
                <w:lang w:val="en-US"/>
              </w:rPr>
              <w:t>Tuberculosis Module</w:t>
            </w:r>
          </w:p>
        </w:tc>
        <w:tc>
          <w:tcPr>
            <w:tcW w:w="1454" w:type="dxa"/>
          </w:tcPr>
          <w:p w14:paraId="62546536" w14:textId="77777777" w:rsidR="00FF1E40" w:rsidRPr="00C4512A" w:rsidRDefault="00FF1E40" w:rsidP="00604A64">
            <w:pPr>
              <w:spacing w:before="60" w:after="60"/>
              <w:jc w:val="center"/>
              <w:rPr>
                <w:lang w:val="en-US"/>
              </w:rPr>
            </w:pPr>
            <w:r>
              <w:rPr>
                <w:lang w:val="en-US"/>
              </w:rPr>
              <w:t>?</w:t>
            </w:r>
          </w:p>
        </w:tc>
      </w:tr>
      <w:tr w:rsidR="00FF1E40" w14:paraId="1DAB1804" w14:textId="77777777" w:rsidTr="00083283">
        <w:tc>
          <w:tcPr>
            <w:tcW w:w="3190" w:type="dxa"/>
          </w:tcPr>
          <w:p w14:paraId="6CAA44C9" w14:textId="77777777" w:rsidR="00FF1E40" w:rsidRPr="00C4512A" w:rsidRDefault="00604A64" w:rsidP="00604A64">
            <w:pPr>
              <w:spacing w:before="60" w:after="60"/>
              <w:rPr>
                <w:lang w:val="en-US"/>
              </w:rPr>
            </w:pPr>
            <w:r>
              <w:rPr>
                <w:lang w:val="en-US"/>
              </w:rPr>
              <w:t>HSSP</w:t>
            </w:r>
            <w:r w:rsidRPr="00C4512A">
              <w:rPr>
                <w:lang w:val="en-US"/>
              </w:rPr>
              <w:t xml:space="preserve"> </w:t>
            </w:r>
            <w:r w:rsidR="00FF1E40" w:rsidRPr="00C4512A">
              <w:rPr>
                <w:lang w:val="en-US"/>
              </w:rPr>
              <w:t>Immunization Module</w:t>
            </w:r>
          </w:p>
        </w:tc>
        <w:tc>
          <w:tcPr>
            <w:tcW w:w="1454" w:type="dxa"/>
          </w:tcPr>
          <w:p w14:paraId="5B1DB4BA" w14:textId="77777777" w:rsidR="00FF1E40" w:rsidRPr="00C4512A" w:rsidRDefault="00FF1E40" w:rsidP="00604A64">
            <w:pPr>
              <w:spacing w:before="60" w:after="60"/>
              <w:jc w:val="center"/>
              <w:rPr>
                <w:lang w:val="en-US"/>
              </w:rPr>
            </w:pPr>
            <w:r>
              <w:rPr>
                <w:lang w:val="en-US"/>
              </w:rPr>
              <w:t>?</w:t>
            </w:r>
          </w:p>
        </w:tc>
      </w:tr>
      <w:tr w:rsidR="00FF1E40" w14:paraId="5593480D" w14:textId="77777777" w:rsidTr="00083283">
        <w:tc>
          <w:tcPr>
            <w:tcW w:w="3190" w:type="dxa"/>
          </w:tcPr>
          <w:p w14:paraId="47C52021" w14:textId="77777777" w:rsidR="00FF1E40" w:rsidRPr="00C4512A" w:rsidRDefault="00FF1E40" w:rsidP="00604A64">
            <w:pPr>
              <w:spacing w:before="60" w:after="60"/>
              <w:rPr>
                <w:lang w:val="en-US"/>
              </w:rPr>
            </w:pPr>
            <w:r w:rsidRPr="00C4512A">
              <w:rPr>
                <w:lang w:val="en-US"/>
              </w:rPr>
              <w:t>Other modules</w:t>
            </w:r>
          </w:p>
        </w:tc>
        <w:tc>
          <w:tcPr>
            <w:tcW w:w="1454" w:type="dxa"/>
          </w:tcPr>
          <w:p w14:paraId="706E612F" w14:textId="77777777" w:rsidR="00FF1E40" w:rsidRPr="00C4512A" w:rsidRDefault="00FF1E40" w:rsidP="00604A64">
            <w:pPr>
              <w:spacing w:before="60" w:after="60"/>
              <w:jc w:val="center"/>
              <w:rPr>
                <w:lang w:val="en-US"/>
              </w:rPr>
            </w:pPr>
            <w:r>
              <w:rPr>
                <w:lang w:val="en-US"/>
              </w:rPr>
              <w:t>?</w:t>
            </w:r>
          </w:p>
        </w:tc>
      </w:tr>
    </w:tbl>
    <w:p w14:paraId="0E3FFDDB" w14:textId="77777777" w:rsidR="002A79FB" w:rsidRPr="002A79FB" w:rsidRDefault="002A79FB" w:rsidP="002A79FB">
      <w:pPr>
        <w:sectPr w:rsidR="002A79FB" w:rsidRPr="002A79FB" w:rsidSect="002B486B">
          <w:headerReference w:type="default" r:id="rId21"/>
          <w:footerReference w:type="default" r:id="rId22"/>
          <w:pgSz w:w="11906" w:h="16838"/>
          <w:pgMar w:top="1134" w:right="850" w:bottom="1134" w:left="1701" w:header="708" w:footer="708" w:gutter="0"/>
          <w:cols w:space="708"/>
          <w:docGrid w:linePitch="360"/>
        </w:sectPr>
      </w:pPr>
    </w:p>
    <w:p w14:paraId="47FA79F3" w14:textId="77777777" w:rsidR="002E2A15" w:rsidRPr="00B93B04" w:rsidRDefault="000E15EC" w:rsidP="0092547D">
      <w:pPr>
        <w:pStyle w:val="1"/>
        <w:rPr>
          <w:lang w:val="en-US"/>
        </w:rPr>
      </w:pPr>
      <w:bookmarkStart w:id="28" w:name="_Ref422755546"/>
      <w:bookmarkStart w:id="29" w:name="_Toc426045847"/>
      <w:bookmarkEnd w:id="15"/>
      <w:r w:rsidRPr="00B93B04">
        <w:rPr>
          <w:lang w:val="en-US"/>
        </w:rPr>
        <w:lastRenderedPageBreak/>
        <w:t>E</w:t>
      </w:r>
      <w:r w:rsidR="00713C7B" w:rsidRPr="00B93B04">
        <w:rPr>
          <w:lang w:val="en-US"/>
        </w:rPr>
        <w:t>H</w:t>
      </w:r>
      <w:r w:rsidRPr="00B93B04">
        <w:rPr>
          <w:lang w:val="en-US"/>
        </w:rPr>
        <w:t>R architecture</w:t>
      </w:r>
      <w:bookmarkEnd w:id="28"/>
      <w:bookmarkEnd w:id="29"/>
    </w:p>
    <w:p w14:paraId="6F252C60" w14:textId="77777777" w:rsidR="00270C7B" w:rsidRPr="00C269D0" w:rsidRDefault="00270C7B" w:rsidP="00DE4C62">
      <w:pPr>
        <w:pStyle w:val="ASL"/>
        <w:rPr>
          <w:lang w:val="en-US"/>
        </w:rPr>
      </w:pPr>
      <w:r w:rsidRPr="00B93B04">
        <w:rPr>
          <w:lang w:val="en-US"/>
        </w:rPr>
        <w:t>An</w:t>
      </w:r>
      <w:r w:rsidRPr="00B93B04">
        <w:rPr>
          <w:rStyle w:val="apple-converted-space"/>
          <w:rFonts w:eastAsiaTheme="majorEastAsia" w:cs="Arial"/>
          <w:color w:val="252525"/>
          <w:lang w:val="en-US"/>
        </w:rPr>
        <w:t> </w:t>
      </w:r>
      <w:r w:rsidRPr="00B93B04">
        <w:rPr>
          <w:b/>
          <w:bCs/>
          <w:lang w:val="en-US"/>
        </w:rPr>
        <w:t>electronic health record</w:t>
      </w:r>
      <w:r w:rsidRPr="00B93B04">
        <w:rPr>
          <w:rStyle w:val="apple-converted-space"/>
          <w:rFonts w:eastAsiaTheme="majorEastAsia" w:cs="Arial"/>
          <w:color w:val="252525"/>
          <w:lang w:val="en-US"/>
        </w:rPr>
        <w:t> </w:t>
      </w:r>
      <w:r w:rsidRPr="00B93B04">
        <w:rPr>
          <w:lang w:val="en-US"/>
        </w:rPr>
        <w:t>(</w:t>
      </w:r>
      <w:r w:rsidRPr="00B93B04">
        <w:rPr>
          <w:b/>
          <w:bCs/>
          <w:lang w:val="en-US"/>
        </w:rPr>
        <w:t>EHR</w:t>
      </w:r>
      <w:r w:rsidRPr="00B93B04">
        <w:rPr>
          <w:lang w:val="en-US"/>
        </w:rPr>
        <w:t>), or</w:t>
      </w:r>
      <w:r w:rsidRPr="00B93B04">
        <w:rPr>
          <w:rStyle w:val="apple-converted-space"/>
          <w:rFonts w:eastAsiaTheme="majorEastAsia" w:cs="Arial"/>
          <w:color w:val="252525"/>
          <w:lang w:val="en-US"/>
        </w:rPr>
        <w:t> </w:t>
      </w:r>
      <w:r w:rsidRPr="00B93B04">
        <w:rPr>
          <w:b/>
          <w:bCs/>
          <w:lang w:val="en-US"/>
        </w:rPr>
        <w:t>electronic medical record</w:t>
      </w:r>
      <w:r w:rsidRPr="00B93B04">
        <w:rPr>
          <w:rStyle w:val="apple-converted-space"/>
          <w:rFonts w:eastAsiaTheme="majorEastAsia" w:cs="Arial"/>
          <w:color w:val="252525"/>
          <w:lang w:val="en-US"/>
        </w:rPr>
        <w:t> </w:t>
      </w:r>
      <w:r w:rsidRPr="00B93B04">
        <w:rPr>
          <w:lang w:val="en-US"/>
        </w:rPr>
        <w:t>(</w:t>
      </w:r>
      <w:r w:rsidRPr="00B93B04">
        <w:rPr>
          <w:b/>
          <w:bCs/>
          <w:lang w:val="en-US"/>
        </w:rPr>
        <w:t>EMR</w:t>
      </w:r>
      <w:r w:rsidRPr="00B93B04">
        <w:rPr>
          <w:lang w:val="en-US"/>
        </w:rPr>
        <w:t>), is a systematic collection of electronic health information about an individual patient or population.</w:t>
      </w:r>
      <w:r w:rsidRPr="00B93B04">
        <w:rPr>
          <w:rStyle w:val="apple-converted-space"/>
          <w:rFonts w:eastAsiaTheme="majorEastAsia" w:cs="Arial"/>
          <w:color w:val="252525"/>
          <w:lang w:val="en-US"/>
        </w:rPr>
        <w:t> </w:t>
      </w:r>
      <w:r w:rsidRPr="00B93B04">
        <w:rPr>
          <w:lang w:val="en-US"/>
        </w:rPr>
        <w:t>It is a record in digital format that is theoretically capable of being shared across different health care settings. In some cases this sharing can occur by way of network-connected, enterprise-wide information systems and other information networks or exchanges. EHRs may include a range of data, including</w:t>
      </w:r>
      <w:r w:rsidRPr="00B93B04">
        <w:rPr>
          <w:rStyle w:val="apple-converted-space"/>
          <w:rFonts w:eastAsiaTheme="majorEastAsia" w:cs="Arial"/>
          <w:color w:val="252525"/>
          <w:lang w:val="en-US"/>
        </w:rPr>
        <w:t> </w:t>
      </w:r>
      <w:r w:rsidRPr="00B93B04">
        <w:rPr>
          <w:rFonts w:eastAsiaTheme="majorEastAsia"/>
          <w:lang w:val="en-US"/>
        </w:rPr>
        <w:t>demographics</w:t>
      </w:r>
      <w:r w:rsidRPr="00B93B04">
        <w:rPr>
          <w:lang w:val="en-US"/>
        </w:rPr>
        <w:t>, medical</w:t>
      </w:r>
      <w:r w:rsidRPr="00C269D0">
        <w:rPr>
          <w:lang w:val="en-US"/>
        </w:rPr>
        <w:t xml:space="preserve"> history, medication and allergies,</w:t>
      </w:r>
      <w:r w:rsidRPr="00C269D0">
        <w:rPr>
          <w:rStyle w:val="apple-converted-space"/>
          <w:rFonts w:eastAsiaTheme="majorEastAsia" w:cs="Arial"/>
          <w:color w:val="252525"/>
          <w:lang w:val="en-US"/>
        </w:rPr>
        <w:t> </w:t>
      </w:r>
      <w:r w:rsidRPr="00C728D6">
        <w:rPr>
          <w:rFonts w:eastAsiaTheme="majorEastAsia"/>
          <w:lang w:val="en-US"/>
        </w:rPr>
        <w:t>immunization</w:t>
      </w:r>
      <w:r w:rsidRPr="00C269D0">
        <w:rPr>
          <w:rStyle w:val="apple-converted-space"/>
          <w:rFonts w:eastAsiaTheme="majorEastAsia" w:cs="Arial"/>
          <w:color w:val="252525"/>
          <w:lang w:val="en-US"/>
        </w:rPr>
        <w:t> </w:t>
      </w:r>
      <w:r w:rsidRPr="00C269D0">
        <w:rPr>
          <w:lang w:val="en-US"/>
        </w:rPr>
        <w:t xml:space="preserve">status, laboratory test results, radiology images, vital signs, personal statistics like age and weight, </w:t>
      </w:r>
      <w:r>
        <w:rPr>
          <w:lang w:val="en-US"/>
        </w:rPr>
        <w:t>etc</w:t>
      </w:r>
      <w:r w:rsidRPr="00C269D0">
        <w:rPr>
          <w:lang w:val="en-US"/>
        </w:rPr>
        <w:t xml:space="preserve">. </w:t>
      </w:r>
    </w:p>
    <w:p w14:paraId="00245B8F" w14:textId="77777777" w:rsidR="00270C7B" w:rsidRDefault="00270C7B" w:rsidP="00DE4C62">
      <w:pPr>
        <w:pStyle w:val="ASL"/>
      </w:pPr>
      <w:r>
        <w:rPr>
          <w:lang w:val="en-US"/>
        </w:rPr>
        <w:t>Central EHR of Ministry of Labor, Health and Social Affairs of Georgia is implemented with wHospital framework using EMC HIP as a clinical data storage. Implementation details can be found below.</w:t>
      </w:r>
    </w:p>
    <w:p w14:paraId="0DD93A05" w14:textId="77777777" w:rsidR="002E2A15" w:rsidRPr="00847EE9" w:rsidRDefault="00BA2FE0" w:rsidP="0092547D">
      <w:pPr>
        <w:pStyle w:val="2"/>
        <w:rPr>
          <w:lang w:val="en-US"/>
        </w:rPr>
      </w:pPr>
      <w:bookmarkStart w:id="30" w:name="_Toc426045848"/>
      <w:r w:rsidRPr="00847EE9">
        <w:rPr>
          <w:lang w:val="en-US"/>
        </w:rPr>
        <w:t>EHR general components schema</w:t>
      </w:r>
      <w:bookmarkEnd w:id="30"/>
    </w:p>
    <w:p w14:paraId="619386B7" w14:textId="77777777" w:rsidR="00D74B22" w:rsidRDefault="00E74C7D" w:rsidP="00D74B22">
      <w:pPr>
        <w:keepNext/>
        <w:spacing w:after="0"/>
        <w:jc w:val="center"/>
      </w:pPr>
      <w:r>
        <w:rPr>
          <w:noProof/>
          <w:lang w:eastAsia="ru-RU"/>
        </w:rPr>
        <w:drawing>
          <wp:inline distT="0" distB="0" distL="0" distR="0" wp14:anchorId="44031402" wp14:editId="2BF48F4D">
            <wp:extent cx="6539623" cy="4857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png"/>
                    <pic:cNvPicPr/>
                  </pic:nvPicPr>
                  <pic:blipFill>
                    <a:blip r:embed="rId23">
                      <a:extLst>
                        <a:ext uri="{28A0092B-C50C-407E-A947-70E740481C1C}">
                          <a14:useLocalDpi xmlns:a14="http://schemas.microsoft.com/office/drawing/2010/main" val="0"/>
                        </a:ext>
                      </a:extLst>
                    </a:blip>
                    <a:stretch>
                      <a:fillRect/>
                    </a:stretch>
                  </pic:blipFill>
                  <pic:spPr>
                    <a:xfrm>
                      <a:off x="0" y="0"/>
                      <a:ext cx="6539623" cy="4857750"/>
                    </a:xfrm>
                    <a:prstGeom prst="rect">
                      <a:avLst/>
                    </a:prstGeom>
                  </pic:spPr>
                </pic:pic>
              </a:graphicData>
            </a:graphic>
          </wp:inline>
        </w:drawing>
      </w:r>
    </w:p>
    <w:p w14:paraId="73A40BD3" w14:textId="77777777" w:rsidR="00286194" w:rsidRDefault="00D74B22" w:rsidP="00D74B22">
      <w:pPr>
        <w:pStyle w:val="ae"/>
        <w:jc w:val="center"/>
      </w:pPr>
      <w:bookmarkStart w:id="31" w:name="_Toc426045918"/>
      <w:r>
        <w:t xml:space="preserve">Figure </w:t>
      </w:r>
      <w:r w:rsidR="00231419">
        <w:fldChar w:fldCharType="begin"/>
      </w:r>
      <w:r w:rsidR="00231419">
        <w:instrText xml:space="preserve"> SEQ Figure \* ARABIC </w:instrText>
      </w:r>
      <w:r w:rsidR="00231419">
        <w:fldChar w:fldCharType="separate"/>
      </w:r>
      <w:r w:rsidR="00CE1343">
        <w:rPr>
          <w:noProof/>
        </w:rPr>
        <w:t>4</w:t>
      </w:r>
      <w:r w:rsidR="00231419">
        <w:rPr>
          <w:noProof/>
        </w:rPr>
        <w:fldChar w:fldCharType="end"/>
      </w:r>
      <w:r>
        <w:rPr>
          <w:lang w:val="en-US"/>
        </w:rPr>
        <w:t>. EHR components schema</w:t>
      </w:r>
      <w:bookmarkEnd w:id="31"/>
    </w:p>
    <w:p w14:paraId="77669EE7" w14:textId="77777777" w:rsidR="00610C75" w:rsidRDefault="00610C75" w:rsidP="009D5AFD">
      <w:pPr>
        <w:pStyle w:val="3"/>
        <w:sectPr w:rsidR="00610C75" w:rsidSect="0078031F">
          <w:headerReference w:type="default" r:id="rId24"/>
          <w:footerReference w:type="default" r:id="rId25"/>
          <w:pgSz w:w="11906" w:h="16838"/>
          <w:pgMar w:top="720" w:right="720" w:bottom="720" w:left="720" w:header="708" w:footer="708" w:gutter="0"/>
          <w:cols w:space="708"/>
          <w:docGrid w:linePitch="360"/>
        </w:sectPr>
      </w:pPr>
    </w:p>
    <w:p w14:paraId="36EAEA7F" w14:textId="77777777" w:rsidR="009D5AFD" w:rsidRPr="00F371F9" w:rsidRDefault="00331AFC" w:rsidP="0092547D">
      <w:pPr>
        <w:pStyle w:val="2"/>
        <w:rPr>
          <w:lang w:val="en-US"/>
        </w:rPr>
      </w:pPr>
      <w:bookmarkStart w:id="32" w:name="_Toc426045849"/>
      <w:r w:rsidRPr="00F371F9">
        <w:rPr>
          <w:lang w:val="en-US"/>
        </w:rPr>
        <w:lastRenderedPageBreak/>
        <w:t>EMC HIP</w:t>
      </w:r>
      <w:r w:rsidR="00762F68" w:rsidRPr="00F371F9">
        <w:rPr>
          <w:lang w:val="en-US"/>
        </w:rPr>
        <w:t xml:space="preserve"> architecture</w:t>
      </w:r>
      <w:bookmarkEnd w:id="32"/>
    </w:p>
    <w:p w14:paraId="6D32D73C" w14:textId="77777777" w:rsidR="00040E0E" w:rsidRDefault="00040E0E" w:rsidP="00DE4C62">
      <w:pPr>
        <w:pStyle w:val="ASL"/>
        <w:rPr>
          <w:lang w:val="en-US"/>
        </w:rPr>
      </w:pPr>
      <w:r w:rsidRPr="00F371F9">
        <w:rPr>
          <w:lang w:val="en-US"/>
        </w:rPr>
        <w:t>Healthcare Integration Portfolio (HIP) aimed to share patient medical records stored on a Documentum Repository. It implements</w:t>
      </w:r>
      <w:r w:rsidRPr="00974060">
        <w:rPr>
          <w:lang w:val="en-US"/>
        </w:rPr>
        <w:t xml:space="preserve"> the industry standard IHE XDS.b transactions that allow</w:t>
      </w:r>
      <w:r w:rsidRPr="0082583D">
        <w:rPr>
          <w:lang w:val="en-US"/>
        </w:rPr>
        <w:t xml:space="preserve"> </w:t>
      </w:r>
      <w:r w:rsidRPr="00974060">
        <w:rPr>
          <w:lang w:val="en-US"/>
        </w:rPr>
        <w:t>hospitals and organizations to submit and consume medical records of patients.</w:t>
      </w:r>
      <w:r w:rsidRPr="0082583D">
        <w:rPr>
          <w:lang w:val="en-US"/>
        </w:rPr>
        <w:t xml:space="preserve"> </w:t>
      </w:r>
    </w:p>
    <w:p w14:paraId="5278157A" w14:textId="77777777" w:rsidR="006A7F10" w:rsidRDefault="006A7F10" w:rsidP="006A7F10">
      <w:pPr>
        <w:keepNext/>
        <w:spacing w:line="240" w:lineRule="auto"/>
        <w:jc w:val="center"/>
      </w:pPr>
      <w:r>
        <w:rPr>
          <w:noProof/>
          <w:lang w:eastAsia="ru-RU"/>
        </w:rPr>
        <w:drawing>
          <wp:inline distT="0" distB="0" distL="0" distR="0" wp14:anchorId="7D2BD248" wp14:editId="654F6443">
            <wp:extent cx="5268060" cy="2486372"/>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png"/>
                    <pic:cNvPicPr/>
                  </pic:nvPicPr>
                  <pic:blipFill>
                    <a:blip r:embed="rId26">
                      <a:extLst>
                        <a:ext uri="{28A0092B-C50C-407E-A947-70E740481C1C}">
                          <a14:useLocalDpi xmlns:a14="http://schemas.microsoft.com/office/drawing/2010/main" val="0"/>
                        </a:ext>
                      </a:extLst>
                    </a:blip>
                    <a:stretch>
                      <a:fillRect/>
                    </a:stretch>
                  </pic:blipFill>
                  <pic:spPr>
                    <a:xfrm>
                      <a:off x="0" y="0"/>
                      <a:ext cx="5268060" cy="2486372"/>
                    </a:xfrm>
                    <a:prstGeom prst="rect">
                      <a:avLst/>
                    </a:prstGeom>
                  </pic:spPr>
                </pic:pic>
              </a:graphicData>
            </a:graphic>
          </wp:inline>
        </w:drawing>
      </w:r>
    </w:p>
    <w:p w14:paraId="63DCCCC0" w14:textId="77777777" w:rsidR="00040E0E" w:rsidRPr="00774DBC" w:rsidRDefault="006A7F10" w:rsidP="006A7F10">
      <w:pPr>
        <w:pStyle w:val="ae"/>
        <w:jc w:val="center"/>
        <w:rPr>
          <w:lang w:val="en-US"/>
        </w:rPr>
      </w:pPr>
      <w:bookmarkStart w:id="33" w:name="_Toc426045919"/>
      <w:r w:rsidRPr="00774DBC">
        <w:rPr>
          <w:lang w:val="en-US"/>
        </w:rPr>
        <w:t xml:space="preserve">Figure </w:t>
      </w:r>
      <w:r w:rsidR="005C4991">
        <w:fldChar w:fldCharType="begin"/>
      </w:r>
      <w:r w:rsidR="005C4991" w:rsidRPr="00774DBC">
        <w:rPr>
          <w:lang w:val="en-US"/>
        </w:rPr>
        <w:instrText xml:space="preserve"> SEQ Figure \* ARABIC </w:instrText>
      </w:r>
      <w:r w:rsidR="005C4991">
        <w:fldChar w:fldCharType="separate"/>
      </w:r>
      <w:r w:rsidR="00CE1343" w:rsidRPr="00774DBC">
        <w:rPr>
          <w:noProof/>
          <w:lang w:val="en-US"/>
        </w:rPr>
        <w:t>5</w:t>
      </w:r>
      <w:r w:rsidR="005C4991">
        <w:rPr>
          <w:noProof/>
        </w:rPr>
        <w:fldChar w:fldCharType="end"/>
      </w:r>
      <w:r>
        <w:rPr>
          <w:lang w:val="en-US"/>
        </w:rPr>
        <w:t>. EMC HIP architecture</w:t>
      </w:r>
      <w:bookmarkEnd w:id="33"/>
    </w:p>
    <w:p w14:paraId="28A7BD04" w14:textId="7FF7EF49" w:rsidR="00040E0E" w:rsidRPr="007D5387" w:rsidRDefault="007D5387" w:rsidP="007D5387">
      <w:pPr>
        <w:pStyle w:val="ASL"/>
        <w:rPr>
          <w:lang w:val="en-US"/>
        </w:rPr>
      </w:pPr>
      <w:r>
        <w:rPr>
          <w:lang w:val="en-US"/>
        </w:rPr>
        <w:t>Full EMC HIP components diagram can be found below</w:t>
      </w:r>
      <w:r w:rsidR="00774DBC">
        <w:rPr>
          <w:rStyle w:val="af8"/>
          <w:lang w:val="en-US"/>
        </w:rPr>
        <w:footnoteReference w:id="1"/>
      </w:r>
      <w:r>
        <w:rPr>
          <w:lang w:val="en-US"/>
        </w:rPr>
        <w:t>.</w:t>
      </w:r>
    </w:p>
    <w:p w14:paraId="460AFF12" w14:textId="77777777" w:rsidR="004C1B8D" w:rsidRDefault="004C1B8D" w:rsidP="004C1B8D">
      <w:pPr>
        <w:keepNext/>
        <w:spacing w:line="240" w:lineRule="auto"/>
        <w:jc w:val="center"/>
      </w:pPr>
      <w:r>
        <w:rPr>
          <w:noProof/>
          <w:lang w:eastAsia="ru-RU"/>
        </w:rPr>
        <w:drawing>
          <wp:inline distT="0" distB="0" distL="0" distR="0" wp14:anchorId="48529495" wp14:editId="231AF4E4">
            <wp:extent cx="5391903" cy="306747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2.png"/>
                    <pic:cNvPicPr/>
                  </pic:nvPicPr>
                  <pic:blipFill>
                    <a:blip r:embed="rId27">
                      <a:extLst>
                        <a:ext uri="{28A0092B-C50C-407E-A947-70E740481C1C}">
                          <a14:useLocalDpi xmlns:a14="http://schemas.microsoft.com/office/drawing/2010/main" val="0"/>
                        </a:ext>
                      </a:extLst>
                    </a:blip>
                    <a:stretch>
                      <a:fillRect/>
                    </a:stretch>
                  </pic:blipFill>
                  <pic:spPr>
                    <a:xfrm>
                      <a:off x="0" y="0"/>
                      <a:ext cx="5391903" cy="3067478"/>
                    </a:xfrm>
                    <a:prstGeom prst="rect">
                      <a:avLst/>
                    </a:prstGeom>
                  </pic:spPr>
                </pic:pic>
              </a:graphicData>
            </a:graphic>
          </wp:inline>
        </w:drawing>
      </w:r>
    </w:p>
    <w:p w14:paraId="2EE82D5B" w14:textId="77777777" w:rsidR="00040E0E" w:rsidRDefault="004C1B8D" w:rsidP="004C1B8D">
      <w:pPr>
        <w:pStyle w:val="ae"/>
        <w:jc w:val="center"/>
        <w:rPr>
          <w:lang w:val="en-US"/>
        </w:rPr>
      </w:pPr>
      <w:bookmarkStart w:id="34" w:name="_Toc426045920"/>
      <w:r w:rsidRPr="00EF7E3C">
        <w:rPr>
          <w:lang w:val="en-US"/>
        </w:rPr>
        <w:t xml:space="preserve">Figure </w:t>
      </w:r>
      <w:r w:rsidR="007B58F0">
        <w:fldChar w:fldCharType="begin"/>
      </w:r>
      <w:r w:rsidR="007B58F0" w:rsidRPr="00EF7E3C">
        <w:rPr>
          <w:lang w:val="en-US"/>
        </w:rPr>
        <w:instrText xml:space="preserve"> SEQ Figure \* ARABIC </w:instrText>
      </w:r>
      <w:r w:rsidR="007B58F0">
        <w:fldChar w:fldCharType="separate"/>
      </w:r>
      <w:r w:rsidR="00CE1343" w:rsidRPr="00EF7E3C">
        <w:rPr>
          <w:noProof/>
          <w:lang w:val="en-US"/>
        </w:rPr>
        <w:t>6</w:t>
      </w:r>
      <w:r w:rsidR="007B58F0">
        <w:rPr>
          <w:noProof/>
        </w:rPr>
        <w:fldChar w:fldCharType="end"/>
      </w:r>
      <w:r>
        <w:rPr>
          <w:lang w:val="en-US"/>
        </w:rPr>
        <w:t>. EMC HIP main components</w:t>
      </w:r>
      <w:bookmarkEnd w:id="34"/>
    </w:p>
    <w:p w14:paraId="1C20D168" w14:textId="77777777" w:rsidR="00040E0E" w:rsidRDefault="00040E0E" w:rsidP="00040E0E">
      <w:pPr>
        <w:spacing w:line="240" w:lineRule="auto"/>
        <w:rPr>
          <w:lang w:val="en-US"/>
        </w:rPr>
      </w:pPr>
    </w:p>
    <w:p w14:paraId="320E31FD" w14:textId="77777777" w:rsidR="007872CA" w:rsidRDefault="007872CA" w:rsidP="007872CA">
      <w:pPr>
        <w:pStyle w:val="ASL"/>
        <w:rPr>
          <w:lang w:val="en-US"/>
        </w:rPr>
      </w:pPr>
    </w:p>
    <w:p w14:paraId="65A07B05" w14:textId="77777777" w:rsidR="007872CA" w:rsidRDefault="007872CA" w:rsidP="007872CA">
      <w:pPr>
        <w:pStyle w:val="ASL"/>
        <w:rPr>
          <w:lang w:val="en-US"/>
        </w:rPr>
      </w:pPr>
    </w:p>
    <w:p w14:paraId="589C4CED" w14:textId="77777777" w:rsidR="007872CA" w:rsidRDefault="007872CA" w:rsidP="007872CA">
      <w:pPr>
        <w:pStyle w:val="ASL"/>
        <w:rPr>
          <w:lang w:val="en-US"/>
        </w:rPr>
      </w:pPr>
      <w:r>
        <w:rPr>
          <w:lang w:val="en-US"/>
        </w:rPr>
        <w:t>Within the current project only 3 main Healthcare Integration Portfolio functional modules are used:</w:t>
      </w:r>
    </w:p>
    <w:p w14:paraId="7F3FFF54" w14:textId="77777777" w:rsidR="007872CA" w:rsidRDefault="007872CA" w:rsidP="00E64FA3">
      <w:pPr>
        <w:pStyle w:val="ab"/>
        <w:numPr>
          <w:ilvl w:val="0"/>
          <w:numId w:val="5"/>
        </w:numPr>
        <w:spacing w:before="120" w:after="120" w:line="240" w:lineRule="auto"/>
        <w:ind w:left="1418"/>
        <w:rPr>
          <w:lang w:val="en-US"/>
        </w:rPr>
      </w:pPr>
      <w:r>
        <w:rPr>
          <w:lang w:val="en-US"/>
        </w:rPr>
        <w:t>HIP xDS Registry</w:t>
      </w:r>
    </w:p>
    <w:p w14:paraId="5533348C" w14:textId="77777777" w:rsidR="007872CA" w:rsidRDefault="007872CA" w:rsidP="00E64FA3">
      <w:pPr>
        <w:pStyle w:val="ab"/>
        <w:numPr>
          <w:ilvl w:val="0"/>
          <w:numId w:val="5"/>
        </w:numPr>
        <w:spacing w:before="120" w:after="120" w:line="240" w:lineRule="auto"/>
        <w:ind w:left="1418"/>
        <w:rPr>
          <w:lang w:val="en-US"/>
        </w:rPr>
      </w:pPr>
      <w:r>
        <w:rPr>
          <w:lang w:val="en-US"/>
        </w:rPr>
        <w:t>HIP xDS Repository</w:t>
      </w:r>
    </w:p>
    <w:p w14:paraId="2873C297" w14:textId="77777777" w:rsidR="007872CA" w:rsidRDefault="007872CA" w:rsidP="00E64FA3">
      <w:pPr>
        <w:pStyle w:val="ab"/>
        <w:numPr>
          <w:ilvl w:val="0"/>
          <w:numId w:val="5"/>
        </w:numPr>
        <w:spacing w:before="120" w:after="120" w:line="240" w:lineRule="auto"/>
        <w:ind w:left="1418"/>
        <w:rPr>
          <w:lang w:val="en-US"/>
        </w:rPr>
      </w:pPr>
      <w:r>
        <w:rPr>
          <w:lang w:val="en-US"/>
        </w:rPr>
        <w:t>HIP XCA Gateway</w:t>
      </w:r>
    </w:p>
    <w:p w14:paraId="7BFCEBA0" w14:textId="77777777" w:rsidR="007872CA" w:rsidRDefault="007872CA" w:rsidP="00CB5470">
      <w:pPr>
        <w:pStyle w:val="ASL"/>
        <w:rPr>
          <w:lang w:val="en-US"/>
        </w:rPr>
      </w:pPr>
    </w:p>
    <w:p w14:paraId="30E851FC" w14:textId="77777777" w:rsidR="00040E0E" w:rsidRDefault="00040E0E" w:rsidP="00CB5470">
      <w:pPr>
        <w:pStyle w:val="ASL"/>
        <w:rPr>
          <w:lang w:val="en-US"/>
        </w:rPr>
      </w:pPr>
      <w:r w:rsidRPr="00713BF2">
        <w:rPr>
          <w:b/>
          <w:lang w:val="en-US"/>
        </w:rPr>
        <w:t>HIP XDS Registry Server</w:t>
      </w:r>
      <w:r w:rsidRPr="00974060">
        <w:rPr>
          <w:lang w:val="en-US"/>
        </w:rPr>
        <w:t xml:space="preserve"> provides a central directory for a healthcare community that contains</w:t>
      </w:r>
      <w:r>
        <w:rPr>
          <w:lang w:val="en-US"/>
        </w:rPr>
        <w:t xml:space="preserve"> </w:t>
      </w:r>
      <w:r w:rsidRPr="00974060">
        <w:rPr>
          <w:lang w:val="en-US"/>
        </w:rPr>
        <w:t>information about patient healthcare records. The registry does not store the records themselves, but</w:t>
      </w:r>
      <w:r>
        <w:rPr>
          <w:lang w:val="en-US"/>
        </w:rPr>
        <w:t xml:space="preserve"> </w:t>
      </w:r>
      <w:r w:rsidRPr="00974060">
        <w:rPr>
          <w:lang w:val="en-US"/>
        </w:rPr>
        <w:t>instead contains information about each record, such as the patient ID, the document type, the name</w:t>
      </w:r>
      <w:r>
        <w:rPr>
          <w:lang w:val="en-US"/>
        </w:rPr>
        <w:t xml:space="preserve"> </w:t>
      </w:r>
      <w:r w:rsidRPr="00974060">
        <w:rPr>
          <w:lang w:val="en-US"/>
        </w:rPr>
        <w:t>of the physician, the procedure involved, and the location of the record. Healthcare providers query</w:t>
      </w:r>
      <w:r>
        <w:rPr>
          <w:lang w:val="en-US"/>
        </w:rPr>
        <w:t xml:space="preserve"> </w:t>
      </w:r>
      <w:r w:rsidRPr="00974060">
        <w:rPr>
          <w:lang w:val="en-US"/>
        </w:rPr>
        <w:t>the registry to obtain a list of patient healthcare records and their locations.</w:t>
      </w:r>
    </w:p>
    <w:p w14:paraId="5B9E09EF" w14:textId="77777777" w:rsidR="00040E0E" w:rsidRDefault="00040E0E" w:rsidP="00CB5470">
      <w:pPr>
        <w:pStyle w:val="ASL"/>
        <w:rPr>
          <w:lang w:val="en-US"/>
        </w:rPr>
      </w:pPr>
      <w:r w:rsidRPr="00713BF2">
        <w:rPr>
          <w:b/>
          <w:lang w:val="en-US"/>
        </w:rPr>
        <w:t>The XDS Repository Server</w:t>
      </w:r>
      <w:r w:rsidRPr="00362F11">
        <w:rPr>
          <w:lang w:val="en-US"/>
        </w:rPr>
        <w:t xml:space="preserve"> uses the HIP Healthcare Information Model to manage the records and information residing in</w:t>
      </w:r>
      <w:r>
        <w:rPr>
          <w:lang w:val="en-US"/>
        </w:rPr>
        <w:t xml:space="preserve"> </w:t>
      </w:r>
      <w:r w:rsidRPr="00362F11">
        <w:rPr>
          <w:lang w:val="en-US"/>
        </w:rPr>
        <w:t>the Documentum Healthcare repository.</w:t>
      </w:r>
    </w:p>
    <w:p w14:paraId="58F00A69" w14:textId="77777777" w:rsidR="00040E0E" w:rsidRDefault="00040E0E" w:rsidP="00CB5470">
      <w:pPr>
        <w:pStyle w:val="ASL"/>
        <w:rPr>
          <w:lang w:val="en-US"/>
        </w:rPr>
      </w:pPr>
      <w:r w:rsidRPr="00713BF2">
        <w:rPr>
          <w:b/>
          <w:lang w:val="en-US"/>
        </w:rPr>
        <w:t>HIP Cross Community Access (XCA) Gateway</w:t>
      </w:r>
      <w:r w:rsidRPr="00362F11">
        <w:rPr>
          <w:lang w:val="en-US"/>
        </w:rPr>
        <w:t xml:space="preserve"> enables healthcare providers to integrate their</w:t>
      </w:r>
      <w:r>
        <w:rPr>
          <w:lang w:val="en-US"/>
        </w:rPr>
        <w:t xml:space="preserve"> </w:t>
      </w:r>
      <w:r w:rsidRPr="00362F11">
        <w:rPr>
          <w:lang w:val="en-US"/>
        </w:rPr>
        <w:t>healthcare systems with providers from different healthcare communities. It implements the IHE</w:t>
      </w:r>
      <w:r>
        <w:rPr>
          <w:lang w:val="en-US"/>
        </w:rPr>
        <w:t xml:space="preserve"> </w:t>
      </w:r>
      <w:r w:rsidRPr="00362F11">
        <w:rPr>
          <w:lang w:val="en-US"/>
        </w:rPr>
        <w:t>XCA profile which provides message routing and mediation for the cross-community exchange of</w:t>
      </w:r>
      <w:r>
        <w:rPr>
          <w:lang w:val="en-US"/>
        </w:rPr>
        <w:t xml:space="preserve"> </w:t>
      </w:r>
      <w:r w:rsidRPr="00362F11">
        <w:rPr>
          <w:lang w:val="en-US"/>
        </w:rPr>
        <w:t>patient healthcare records. Healthcare records include administrative records (patient information)</w:t>
      </w:r>
      <w:r>
        <w:rPr>
          <w:lang w:val="en-US"/>
        </w:rPr>
        <w:t xml:space="preserve"> </w:t>
      </w:r>
      <w:r w:rsidRPr="00362F11">
        <w:rPr>
          <w:lang w:val="en-US"/>
        </w:rPr>
        <w:t>and patient medical records (X-rays, doctor reports, lab results and so on).</w:t>
      </w:r>
      <w:r>
        <w:rPr>
          <w:lang w:val="en-US"/>
        </w:rPr>
        <w:t xml:space="preserve"> </w:t>
      </w:r>
    </w:p>
    <w:p w14:paraId="0BCC5044" w14:textId="3A9AE4C4" w:rsidR="003A52D0" w:rsidRPr="003A52D0" w:rsidRDefault="00040E0E" w:rsidP="00CB5470">
      <w:pPr>
        <w:pStyle w:val="ASL"/>
        <w:rPr>
          <w:i/>
          <w:lang w:val="en-US"/>
        </w:rPr>
      </w:pPr>
      <w:r w:rsidRPr="00362F11">
        <w:rPr>
          <w:lang w:val="en-US"/>
        </w:rPr>
        <w:t>XCA Gateway acts both as an initiating and responding gateway. As an initiating gateway, XCA</w:t>
      </w:r>
      <w:r>
        <w:rPr>
          <w:lang w:val="en-US"/>
        </w:rPr>
        <w:t xml:space="preserve"> </w:t>
      </w:r>
      <w:r w:rsidRPr="00362F11">
        <w:rPr>
          <w:lang w:val="en-US"/>
        </w:rPr>
        <w:t>Gateway enables healthcare providers to access patient healthcare records that reside outside of their</w:t>
      </w:r>
      <w:r>
        <w:rPr>
          <w:lang w:val="en-US"/>
        </w:rPr>
        <w:t xml:space="preserve"> </w:t>
      </w:r>
      <w:r w:rsidRPr="00362F11">
        <w:rPr>
          <w:lang w:val="en-US"/>
        </w:rPr>
        <w:t>healthcare community. As a responding gateway, XCA Gateway enables outside communities to</w:t>
      </w:r>
      <w:r>
        <w:rPr>
          <w:lang w:val="en-US"/>
        </w:rPr>
        <w:t xml:space="preserve"> </w:t>
      </w:r>
      <w:r w:rsidRPr="00362F11">
        <w:rPr>
          <w:lang w:val="en-US"/>
        </w:rPr>
        <w:t>access local patient healthcare records.</w:t>
      </w:r>
    </w:p>
    <w:p w14:paraId="382FE651" w14:textId="77777777" w:rsidR="00607A21" w:rsidRDefault="00607A21" w:rsidP="0092547D">
      <w:pPr>
        <w:pStyle w:val="2"/>
        <w:rPr>
          <w:highlight w:val="green"/>
          <w:lang w:val="en-US"/>
        </w:rPr>
        <w:sectPr w:rsidR="00607A21" w:rsidSect="0050648D">
          <w:headerReference w:type="default" r:id="rId28"/>
          <w:footerReference w:type="default" r:id="rId29"/>
          <w:pgSz w:w="11906" w:h="16838"/>
          <w:pgMar w:top="1134" w:right="850" w:bottom="1134" w:left="1701" w:header="708" w:footer="708" w:gutter="0"/>
          <w:cols w:space="708"/>
          <w:docGrid w:linePitch="360"/>
        </w:sectPr>
      </w:pPr>
    </w:p>
    <w:p w14:paraId="20A3924F" w14:textId="77777777" w:rsidR="00331AFC" w:rsidRPr="002A5136" w:rsidRDefault="00FE7ADC" w:rsidP="0092547D">
      <w:pPr>
        <w:pStyle w:val="2"/>
        <w:rPr>
          <w:lang w:val="en-US"/>
        </w:rPr>
      </w:pPr>
      <w:bookmarkStart w:id="35" w:name="_Toc426045850"/>
      <w:r w:rsidRPr="002A5136">
        <w:rPr>
          <w:lang w:val="en-US"/>
        </w:rPr>
        <w:lastRenderedPageBreak/>
        <w:t xml:space="preserve">Lutech </w:t>
      </w:r>
      <w:r w:rsidR="00331AFC" w:rsidRPr="002A5136">
        <w:rPr>
          <w:lang w:val="en-US"/>
        </w:rPr>
        <w:t>wHospital</w:t>
      </w:r>
      <w:r w:rsidR="000B6377" w:rsidRPr="002A5136">
        <w:rPr>
          <w:lang w:val="en-US"/>
        </w:rPr>
        <w:t xml:space="preserve"> architecture</w:t>
      </w:r>
      <w:bookmarkEnd w:id="35"/>
    </w:p>
    <w:p w14:paraId="3E30B538" w14:textId="6C2415BA" w:rsidR="001B262E" w:rsidRDefault="001B262E" w:rsidP="001B262E">
      <w:pPr>
        <w:spacing w:line="360" w:lineRule="auto"/>
        <w:ind w:firstLine="578"/>
        <w:jc w:val="both"/>
        <w:rPr>
          <w:lang w:val="en-US"/>
        </w:rPr>
      </w:pPr>
      <w:r w:rsidRPr="002A5136">
        <w:rPr>
          <w:lang w:val="en-US"/>
        </w:rPr>
        <w:t>wHosp</w:t>
      </w:r>
      <w:r w:rsidR="00BE116E">
        <w:rPr>
          <w:rStyle w:val="af8"/>
          <w:lang w:val="en-US"/>
        </w:rPr>
        <w:footnoteReference w:id="2"/>
      </w:r>
      <w:r w:rsidRPr="002A5136">
        <w:rPr>
          <w:lang w:val="en-US"/>
        </w:rPr>
        <w:t>ital  is  a  pluggable  web  framework  to  build   Electronic  Health   Records  (EHR)  web applications. Designed  to  fit  requirements  for  clinical  data  management  it  guarantees  privacy  and  data integrity. A customizable authentication</w:t>
      </w:r>
      <w:r w:rsidRPr="00C72F7A">
        <w:rPr>
          <w:lang w:val="en-US"/>
        </w:rPr>
        <w:t xml:space="preserve"> layer prevents u</w:t>
      </w:r>
      <w:r>
        <w:rPr>
          <w:lang w:val="en-US"/>
        </w:rPr>
        <w:t xml:space="preserve">nauthorized access and </w:t>
      </w:r>
      <w:r w:rsidR="00C06025">
        <w:rPr>
          <w:lang w:val="en-US"/>
        </w:rPr>
        <w:t>provides</w:t>
      </w:r>
      <w:r>
        <w:rPr>
          <w:lang w:val="en-US"/>
        </w:rPr>
        <w:t xml:space="preserve"> </w:t>
      </w:r>
      <w:r w:rsidR="00C06025">
        <w:rPr>
          <w:lang w:val="en-US"/>
        </w:rPr>
        <w:t>functionality of setting</w:t>
      </w:r>
      <w:r w:rsidRPr="00C72F7A">
        <w:rPr>
          <w:lang w:val="en-US"/>
        </w:rPr>
        <w:t xml:space="preserve"> </w:t>
      </w:r>
      <w:r w:rsidR="00C06025">
        <w:rPr>
          <w:lang w:val="en-US"/>
        </w:rPr>
        <w:t>configurable security</w:t>
      </w:r>
      <w:r w:rsidRPr="00C72F7A">
        <w:rPr>
          <w:lang w:val="en-US"/>
        </w:rPr>
        <w:t xml:space="preserve"> polic</w:t>
      </w:r>
      <w:r w:rsidR="00C06025">
        <w:rPr>
          <w:lang w:val="en-US"/>
        </w:rPr>
        <w:t>ies</w:t>
      </w:r>
      <w:r w:rsidRPr="00C72F7A">
        <w:rPr>
          <w:lang w:val="en-US"/>
        </w:rPr>
        <w:t xml:space="preserve">  to patient clinical information.</w:t>
      </w:r>
      <w:r>
        <w:rPr>
          <w:lang w:val="en-US"/>
        </w:rPr>
        <w:t xml:space="preserve"> An</w:t>
      </w:r>
      <w:r w:rsidRPr="00C72F7A">
        <w:rPr>
          <w:lang w:val="en-US"/>
        </w:rPr>
        <w:t xml:space="preserve"> EHR system</w:t>
      </w:r>
      <w:r>
        <w:rPr>
          <w:lang w:val="en-US"/>
        </w:rPr>
        <w:t xml:space="preserve"> can be configured</w:t>
      </w:r>
      <w:r w:rsidRPr="00C72F7A">
        <w:rPr>
          <w:lang w:val="en-US"/>
        </w:rPr>
        <w:t xml:space="preserve"> and integrate</w:t>
      </w:r>
      <w:r>
        <w:rPr>
          <w:lang w:val="en-US"/>
        </w:rPr>
        <w:t>d with</w:t>
      </w:r>
      <w:r w:rsidRPr="00C72F7A">
        <w:rPr>
          <w:lang w:val="en-US"/>
        </w:rPr>
        <w:t xml:space="preserve"> the Hospital Information System (HIS) throughout HL7/XDS Engine.</w:t>
      </w:r>
      <w:r>
        <w:rPr>
          <w:lang w:val="en-US"/>
        </w:rPr>
        <w:t xml:space="preserve"> </w:t>
      </w:r>
    </w:p>
    <w:p w14:paraId="6DA4FAFC" w14:textId="77777777" w:rsidR="00E13554" w:rsidRDefault="001B262E" w:rsidP="00E13554">
      <w:pPr>
        <w:keepNext/>
        <w:jc w:val="center"/>
      </w:pPr>
      <w:r>
        <w:rPr>
          <w:noProof/>
          <w:lang w:eastAsia="ru-RU"/>
        </w:rPr>
        <w:drawing>
          <wp:inline distT="0" distB="0" distL="0" distR="0" wp14:anchorId="5C31A3B8" wp14:editId="7762C253">
            <wp:extent cx="5705475" cy="448056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utec_arc.PNG"/>
                    <pic:cNvPicPr/>
                  </pic:nvPicPr>
                  <pic:blipFill>
                    <a:blip r:embed="rId30">
                      <a:extLst>
                        <a:ext uri="{28A0092B-C50C-407E-A947-70E740481C1C}">
                          <a14:useLocalDpi xmlns:a14="http://schemas.microsoft.com/office/drawing/2010/main" val="0"/>
                        </a:ext>
                      </a:extLst>
                    </a:blip>
                    <a:stretch>
                      <a:fillRect/>
                    </a:stretch>
                  </pic:blipFill>
                  <pic:spPr>
                    <a:xfrm>
                      <a:off x="0" y="0"/>
                      <a:ext cx="5705475" cy="4480560"/>
                    </a:xfrm>
                    <a:prstGeom prst="rect">
                      <a:avLst/>
                    </a:prstGeom>
                  </pic:spPr>
                </pic:pic>
              </a:graphicData>
            </a:graphic>
          </wp:inline>
        </w:drawing>
      </w:r>
    </w:p>
    <w:p w14:paraId="6D3D86FC" w14:textId="77777777" w:rsidR="00040E0E" w:rsidRPr="00EF7E3C" w:rsidRDefault="00E13554" w:rsidP="00E13554">
      <w:pPr>
        <w:pStyle w:val="ae"/>
        <w:jc w:val="center"/>
        <w:rPr>
          <w:i/>
          <w:lang w:val="en-US"/>
        </w:rPr>
      </w:pPr>
      <w:bookmarkStart w:id="36" w:name="_Toc426045921"/>
      <w:r w:rsidRPr="00EF7E3C">
        <w:rPr>
          <w:lang w:val="en-US"/>
        </w:rPr>
        <w:t xml:space="preserve">Figure </w:t>
      </w:r>
      <w:r w:rsidR="0041756B">
        <w:fldChar w:fldCharType="begin"/>
      </w:r>
      <w:r w:rsidR="0041756B" w:rsidRPr="00EF7E3C">
        <w:rPr>
          <w:lang w:val="en-US"/>
        </w:rPr>
        <w:instrText xml:space="preserve"> SEQ Figure \* ARABIC </w:instrText>
      </w:r>
      <w:r w:rsidR="0041756B">
        <w:fldChar w:fldCharType="separate"/>
      </w:r>
      <w:r w:rsidR="00CE1343" w:rsidRPr="00EF7E3C">
        <w:rPr>
          <w:noProof/>
          <w:lang w:val="en-US"/>
        </w:rPr>
        <w:t>7</w:t>
      </w:r>
      <w:r w:rsidR="0041756B">
        <w:rPr>
          <w:noProof/>
        </w:rPr>
        <w:fldChar w:fldCharType="end"/>
      </w:r>
      <w:r>
        <w:rPr>
          <w:lang w:val="en-US"/>
        </w:rPr>
        <w:t>. Lutech wHospital architecture</w:t>
      </w:r>
      <w:bookmarkEnd w:id="36"/>
    </w:p>
    <w:p w14:paraId="6C70720C" w14:textId="77777777" w:rsidR="002A0F62" w:rsidRPr="00EF7E3C" w:rsidRDefault="002A0F62" w:rsidP="0068730A">
      <w:pPr>
        <w:pStyle w:val="ASL"/>
        <w:rPr>
          <w:highlight w:val="green"/>
          <w:lang w:val="en-US"/>
        </w:rPr>
      </w:pPr>
      <w:bookmarkStart w:id="37" w:name="_Ref405809402"/>
    </w:p>
    <w:p w14:paraId="30D423FB" w14:textId="77777777" w:rsidR="001B262E" w:rsidRDefault="001B262E" w:rsidP="001B262E">
      <w:pPr>
        <w:pStyle w:val="ASL"/>
        <w:rPr>
          <w:lang w:val="en-US"/>
        </w:rPr>
      </w:pPr>
      <w:r w:rsidRPr="00C72F7A">
        <w:rPr>
          <w:lang w:val="en-US"/>
        </w:rPr>
        <w:t xml:space="preserve">The  API  Manager  add-on  is  the  software  development  kit  that  can  be  used  </w:t>
      </w:r>
      <w:r>
        <w:rPr>
          <w:lang w:val="en-US"/>
        </w:rPr>
        <w:t>to build</w:t>
      </w:r>
      <w:r w:rsidRPr="00C72F7A">
        <w:rPr>
          <w:lang w:val="en-US"/>
        </w:rPr>
        <w:t xml:space="preserve"> application</w:t>
      </w:r>
      <w:r>
        <w:rPr>
          <w:lang w:val="en-US"/>
        </w:rPr>
        <w:t xml:space="preserve"> extension</w:t>
      </w:r>
      <w:r w:rsidRPr="00C72F7A">
        <w:rPr>
          <w:lang w:val="en-US"/>
        </w:rPr>
        <w:t xml:space="preserve"> modules that  can be plugged to the framework. </w:t>
      </w:r>
    </w:p>
    <w:p w14:paraId="55752422" w14:textId="77777777" w:rsidR="001B262E" w:rsidRDefault="001B262E" w:rsidP="001B262E">
      <w:pPr>
        <w:keepNext/>
        <w:spacing w:line="360" w:lineRule="auto"/>
        <w:jc w:val="center"/>
      </w:pPr>
      <w:r>
        <w:rPr>
          <w:noProof/>
          <w:lang w:eastAsia="ru-RU"/>
        </w:rPr>
        <w:lastRenderedPageBreak/>
        <w:drawing>
          <wp:inline distT="0" distB="0" distL="0" distR="0" wp14:anchorId="22C5ED5B" wp14:editId="1E2F71A2">
            <wp:extent cx="5858693" cy="358190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utec_plug.PNG"/>
                    <pic:cNvPicPr/>
                  </pic:nvPicPr>
                  <pic:blipFill>
                    <a:blip r:embed="rId31">
                      <a:extLst>
                        <a:ext uri="{28A0092B-C50C-407E-A947-70E740481C1C}">
                          <a14:useLocalDpi xmlns:a14="http://schemas.microsoft.com/office/drawing/2010/main" val="0"/>
                        </a:ext>
                      </a:extLst>
                    </a:blip>
                    <a:stretch>
                      <a:fillRect/>
                    </a:stretch>
                  </pic:blipFill>
                  <pic:spPr>
                    <a:xfrm>
                      <a:off x="0" y="0"/>
                      <a:ext cx="5858693" cy="3581900"/>
                    </a:xfrm>
                    <a:prstGeom prst="rect">
                      <a:avLst/>
                    </a:prstGeom>
                  </pic:spPr>
                </pic:pic>
              </a:graphicData>
            </a:graphic>
          </wp:inline>
        </w:drawing>
      </w:r>
    </w:p>
    <w:p w14:paraId="09F7FEED" w14:textId="77777777" w:rsidR="001B262E" w:rsidRDefault="001B262E" w:rsidP="001B262E">
      <w:pPr>
        <w:pStyle w:val="ae"/>
        <w:jc w:val="center"/>
        <w:rPr>
          <w:lang w:val="en-US"/>
        </w:rPr>
      </w:pPr>
      <w:bookmarkStart w:id="38" w:name="_Toc426045922"/>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8</w:t>
      </w:r>
      <w:r w:rsidR="007B58F0">
        <w:rPr>
          <w:noProof/>
        </w:rPr>
        <w:fldChar w:fldCharType="end"/>
      </w:r>
      <w:r>
        <w:rPr>
          <w:lang w:val="en-US"/>
        </w:rPr>
        <w:t>. wHospital Framework</w:t>
      </w:r>
      <w:bookmarkEnd w:id="38"/>
    </w:p>
    <w:p w14:paraId="09FB8405" w14:textId="77777777" w:rsidR="001B262E" w:rsidRDefault="001B262E" w:rsidP="001B262E">
      <w:pPr>
        <w:pStyle w:val="ASL"/>
        <w:rPr>
          <w:lang w:val="en-US"/>
        </w:rPr>
      </w:pPr>
      <w:r>
        <w:rPr>
          <w:lang w:val="en-US"/>
        </w:rPr>
        <w:t>wHospital Windows &amp; WCF services list can be found in a table below:</w:t>
      </w:r>
    </w:p>
    <w:p w14:paraId="110476F5" w14:textId="77777777" w:rsidR="001B262E" w:rsidRPr="00EF7E3C" w:rsidRDefault="001B262E" w:rsidP="001B262E">
      <w:pPr>
        <w:pStyle w:val="ae"/>
        <w:keepNext/>
        <w:spacing w:after="120"/>
        <w:rPr>
          <w:lang w:val="en-US"/>
        </w:rPr>
      </w:pPr>
      <w:bookmarkStart w:id="39" w:name="_Toc426045905"/>
      <w:r w:rsidRPr="00EF7E3C">
        <w:rPr>
          <w:lang w:val="en-US"/>
        </w:rPr>
        <w:t xml:space="preserve">Table </w:t>
      </w:r>
      <w:r w:rsidR="007B58F0">
        <w:fldChar w:fldCharType="begin"/>
      </w:r>
      <w:r w:rsidR="007B58F0" w:rsidRPr="00EF7E3C">
        <w:rPr>
          <w:lang w:val="en-US"/>
        </w:rPr>
        <w:instrText xml:space="preserve"> SEQ Table \* ARABIC </w:instrText>
      </w:r>
      <w:r w:rsidR="007B58F0">
        <w:fldChar w:fldCharType="separate"/>
      </w:r>
      <w:r w:rsidR="00CE1343" w:rsidRPr="00EF7E3C">
        <w:rPr>
          <w:noProof/>
          <w:lang w:val="en-US"/>
        </w:rPr>
        <w:t>5</w:t>
      </w:r>
      <w:r w:rsidR="007B58F0">
        <w:rPr>
          <w:noProof/>
        </w:rPr>
        <w:fldChar w:fldCharType="end"/>
      </w:r>
      <w:r>
        <w:rPr>
          <w:lang w:val="en-US"/>
        </w:rPr>
        <w:t xml:space="preserve">. </w:t>
      </w:r>
      <w:r w:rsidRPr="00BB057B">
        <w:rPr>
          <w:lang w:val="en-US"/>
        </w:rPr>
        <w:t>wHospital Windows &amp; WCF services</w:t>
      </w:r>
      <w:bookmarkEnd w:id="39"/>
    </w:p>
    <w:tbl>
      <w:tblPr>
        <w:tblStyle w:val="ad"/>
        <w:tblW w:w="0" w:type="auto"/>
        <w:tblLook w:val="04A0" w:firstRow="1" w:lastRow="0" w:firstColumn="1" w:lastColumn="0" w:noHBand="0" w:noVBand="1"/>
      </w:tblPr>
      <w:tblGrid>
        <w:gridCol w:w="1951"/>
        <w:gridCol w:w="7371"/>
      </w:tblGrid>
      <w:tr w:rsidR="001B262E" w14:paraId="74145297" w14:textId="77777777" w:rsidTr="001B262E">
        <w:tc>
          <w:tcPr>
            <w:tcW w:w="1951" w:type="dxa"/>
            <w:shd w:val="clear" w:color="auto" w:fill="D9D9D9" w:themeFill="background1" w:themeFillShade="D9"/>
            <w:vAlign w:val="center"/>
          </w:tcPr>
          <w:p w14:paraId="73543EE3" w14:textId="77777777" w:rsidR="001B262E" w:rsidRPr="00713DD0" w:rsidRDefault="001B262E" w:rsidP="001B262E">
            <w:pPr>
              <w:spacing w:before="60" w:after="60" w:line="360" w:lineRule="auto"/>
              <w:jc w:val="center"/>
              <w:rPr>
                <w:b/>
                <w:lang w:val="en-US"/>
              </w:rPr>
            </w:pPr>
            <w:r w:rsidRPr="00713DD0">
              <w:rPr>
                <w:b/>
                <w:lang w:val="en-US"/>
              </w:rPr>
              <w:t>Service name</w:t>
            </w:r>
          </w:p>
        </w:tc>
        <w:tc>
          <w:tcPr>
            <w:tcW w:w="7371" w:type="dxa"/>
            <w:shd w:val="clear" w:color="auto" w:fill="D9D9D9" w:themeFill="background1" w:themeFillShade="D9"/>
            <w:vAlign w:val="center"/>
          </w:tcPr>
          <w:p w14:paraId="01FD78EA" w14:textId="77777777" w:rsidR="001B262E" w:rsidRPr="00713DD0" w:rsidRDefault="001B262E" w:rsidP="001B262E">
            <w:pPr>
              <w:spacing w:before="60" w:after="60" w:line="360" w:lineRule="auto"/>
              <w:jc w:val="center"/>
              <w:rPr>
                <w:b/>
                <w:lang w:val="en-US"/>
              </w:rPr>
            </w:pPr>
            <w:r w:rsidRPr="00713DD0">
              <w:rPr>
                <w:b/>
                <w:lang w:val="en-US"/>
              </w:rPr>
              <w:t>Service description</w:t>
            </w:r>
          </w:p>
        </w:tc>
      </w:tr>
      <w:tr w:rsidR="001B262E" w:rsidRPr="002F4F24" w14:paraId="5D23E76C" w14:textId="77777777" w:rsidTr="001B262E">
        <w:tc>
          <w:tcPr>
            <w:tcW w:w="1951" w:type="dxa"/>
            <w:vAlign w:val="center"/>
          </w:tcPr>
          <w:p w14:paraId="4AB163CB" w14:textId="77777777" w:rsidR="001B262E" w:rsidRDefault="001B262E" w:rsidP="001B262E">
            <w:pPr>
              <w:spacing w:before="60" w:after="60" w:line="360" w:lineRule="auto"/>
              <w:jc w:val="both"/>
              <w:rPr>
                <w:lang w:val="en-US"/>
              </w:rPr>
            </w:pPr>
            <w:r w:rsidRPr="00713DD0">
              <w:rPr>
                <w:lang w:val="en-US"/>
              </w:rPr>
              <w:t>WHESB</w:t>
            </w:r>
          </w:p>
        </w:tc>
        <w:tc>
          <w:tcPr>
            <w:tcW w:w="7371" w:type="dxa"/>
            <w:vAlign w:val="center"/>
          </w:tcPr>
          <w:p w14:paraId="124E33BF" w14:textId="77777777" w:rsidR="001B262E" w:rsidRDefault="001B262E" w:rsidP="001B262E">
            <w:pPr>
              <w:spacing w:before="60" w:after="60" w:line="360" w:lineRule="auto"/>
              <w:jc w:val="both"/>
              <w:rPr>
                <w:lang w:val="en-US"/>
              </w:rPr>
            </w:pPr>
            <w:r w:rsidRPr="00713DD0">
              <w:rPr>
                <w:lang w:val="en-US"/>
              </w:rPr>
              <w:t>WHESB:  wHospital External Service Bus</w:t>
            </w:r>
          </w:p>
        </w:tc>
      </w:tr>
      <w:tr w:rsidR="001B262E" w:rsidRPr="002F4F24" w14:paraId="6C30D99D" w14:textId="77777777" w:rsidTr="001B262E">
        <w:tc>
          <w:tcPr>
            <w:tcW w:w="1951" w:type="dxa"/>
            <w:vAlign w:val="center"/>
          </w:tcPr>
          <w:p w14:paraId="45720D8D" w14:textId="77777777" w:rsidR="001B262E" w:rsidRDefault="001B262E" w:rsidP="001B262E">
            <w:pPr>
              <w:spacing w:before="60" w:after="60" w:line="360" w:lineRule="auto"/>
              <w:jc w:val="both"/>
              <w:rPr>
                <w:lang w:val="en-US"/>
              </w:rPr>
            </w:pPr>
            <w:r>
              <w:rPr>
                <w:lang w:val="en-US"/>
              </w:rPr>
              <w:t>WHSSB</w:t>
            </w:r>
            <w:r w:rsidRPr="00713DD0">
              <w:rPr>
                <w:lang w:val="en-US"/>
              </w:rPr>
              <w:t xml:space="preserve"> </w:t>
            </w:r>
          </w:p>
        </w:tc>
        <w:tc>
          <w:tcPr>
            <w:tcW w:w="7371" w:type="dxa"/>
            <w:vAlign w:val="center"/>
          </w:tcPr>
          <w:p w14:paraId="437EA29A" w14:textId="77777777" w:rsidR="001B262E" w:rsidRDefault="001B262E" w:rsidP="001B262E">
            <w:pPr>
              <w:spacing w:before="60" w:after="60" w:line="360" w:lineRule="auto"/>
              <w:jc w:val="both"/>
              <w:rPr>
                <w:lang w:val="en-US"/>
              </w:rPr>
            </w:pPr>
            <w:r w:rsidRPr="00713DD0">
              <w:rPr>
                <w:lang w:val="en-US"/>
              </w:rPr>
              <w:t>WHSSB:  wHospital Suite Service Bus</w:t>
            </w:r>
          </w:p>
        </w:tc>
      </w:tr>
      <w:tr w:rsidR="001B262E" w14:paraId="36D3BAC9" w14:textId="77777777" w:rsidTr="001B262E">
        <w:tc>
          <w:tcPr>
            <w:tcW w:w="1951" w:type="dxa"/>
            <w:vAlign w:val="center"/>
          </w:tcPr>
          <w:p w14:paraId="29195CEA" w14:textId="77777777" w:rsidR="001B262E" w:rsidRDefault="001B262E" w:rsidP="001B262E">
            <w:pPr>
              <w:spacing w:before="60" w:after="60" w:line="360" w:lineRule="auto"/>
              <w:jc w:val="both"/>
              <w:rPr>
                <w:lang w:val="en-US"/>
              </w:rPr>
            </w:pPr>
            <w:r w:rsidRPr="00E23196">
              <w:t>WHL7G</w:t>
            </w:r>
          </w:p>
        </w:tc>
        <w:tc>
          <w:tcPr>
            <w:tcW w:w="7371" w:type="dxa"/>
            <w:vAlign w:val="center"/>
          </w:tcPr>
          <w:p w14:paraId="4D0E40AB" w14:textId="222BDDC7" w:rsidR="001B262E" w:rsidRDefault="001B262E" w:rsidP="001B262E">
            <w:pPr>
              <w:spacing w:before="60" w:after="60" w:line="360" w:lineRule="auto"/>
              <w:jc w:val="both"/>
              <w:rPr>
                <w:lang w:val="en-US"/>
              </w:rPr>
            </w:pPr>
            <w:r w:rsidRPr="00E23196">
              <w:t>WHL7G:  wHospital H</w:t>
            </w:r>
            <w:r w:rsidR="00D72BDE">
              <w:rPr>
                <w:lang w:val="en-US"/>
              </w:rPr>
              <w:t>L</w:t>
            </w:r>
            <w:r w:rsidRPr="00E23196">
              <w:t>7 Gateway</w:t>
            </w:r>
          </w:p>
        </w:tc>
      </w:tr>
      <w:tr w:rsidR="001B262E" w14:paraId="43A17FA3" w14:textId="77777777" w:rsidTr="001B262E">
        <w:tc>
          <w:tcPr>
            <w:tcW w:w="1951" w:type="dxa"/>
            <w:vAlign w:val="center"/>
          </w:tcPr>
          <w:p w14:paraId="73B1829D" w14:textId="77777777" w:rsidR="001B262E" w:rsidRDefault="001B262E" w:rsidP="001B262E">
            <w:pPr>
              <w:spacing w:before="60" w:after="60" w:line="360" w:lineRule="auto"/>
              <w:jc w:val="both"/>
              <w:rPr>
                <w:lang w:val="en-US"/>
              </w:rPr>
            </w:pPr>
            <w:r w:rsidRPr="00E23196">
              <w:t>WHL7S</w:t>
            </w:r>
          </w:p>
        </w:tc>
        <w:tc>
          <w:tcPr>
            <w:tcW w:w="7371" w:type="dxa"/>
            <w:vAlign w:val="center"/>
          </w:tcPr>
          <w:p w14:paraId="7BECB9D1" w14:textId="07E7CDE0" w:rsidR="001B262E" w:rsidRDefault="001B262E" w:rsidP="001B262E">
            <w:pPr>
              <w:spacing w:before="60" w:after="60" w:line="360" w:lineRule="auto"/>
              <w:jc w:val="both"/>
              <w:rPr>
                <w:lang w:val="en-US"/>
              </w:rPr>
            </w:pPr>
            <w:r w:rsidRPr="00E23196">
              <w:t>WHL7S:  wHospital H</w:t>
            </w:r>
            <w:r w:rsidR="00D72BDE">
              <w:rPr>
                <w:lang w:val="en-US"/>
              </w:rPr>
              <w:t>L</w:t>
            </w:r>
            <w:r w:rsidRPr="00E23196">
              <w:t>7 Service</w:t>
            </w:r>
          </w:p>
        </w:tc>
      </w:tr>
      <w:tr w:rsidR="001B262E" w:rsidRPr="002F4F24" w14:paraId="6A90BCDB" w14:textId="77777777" w:rsidTr="001B262E">
        <w:tc>
          <w:tcPr>
            <w:tcW w:w="1951" w:type="dxa"/>
            <w:vAlign w:val="center"/>
          </w:tcPr>
          <w:p w14:paraId="25AA5BAB" w14:textId="77777777" w:rsidR="001B262E" w:rsidRDefault="001B262E" w:rsidP="001B262E">
            <w:pPr>
              <w:spacing w:before="60" w:after="60" w:line="360" w:lineRule="auto"/>
              <w:jc w:val="both"/>
              <w:rPr>
                <w:lang w:val="en-US"/>
              </w:rPr>
            </w:pPr>
            <w:r>
              <w:rPr>
                <w:lang w:val="en-US"/>
              </w:rPr>
              <w:t>WHAES</w:t>
            </w:r>
          </w:p>
        </w:tc>
        <w:tc>
          <w:tcPr>
            <w:tcW w:w="7371" w:type="dxa"/>
            <w:vAlign w:val="center"/>
          </w:tcPr>
          <w:p w14:paraId="138B8597" w14:textId="77777777" w:rsidR="001B262E" w:rsidRDefault="001B262E" w:rsidP="001B262E">
            <w:pPr>
              <w:spacing w:before="60" w:after="60" w:line="360" w:lineRule="auto"/>
              <w:jc w:val="both"/>
              <w:rPr>
                <w:lang w:val="en-US"/>
              </w:rPr>
            </w:pPr>
            <w:r w:rsidRPr="00713DD0">
              <w:rPr>
                <w:lang w:val="en-US"/>
              </w:rPr>
              <w:t>WHAES:  wHospital Alert-Engine-Service</w:t>
            </w:r>
          </w:p>
        </w:tc>
      </w:tr>
      <w:tr w:rsidR="001B262E" w:rsidRPr="002F4F24" w14:paraId="38D43DEE" w14:textId="77777777" w:rsidTr="001B262E">
        <w:tc>
          <w:tcPr>
            <w:tcW w:w="1951" w:type="dxa"/>
            <w:vAlign w:val="center"/>
          </w:tcPr>
          <w:p w14:paraId="4DAA16F1" w14:textId="77777777" w:rsidR="001B262E" w:rsidRDefault="001B262E" w:rsidP="001B262E">
            <w:pPr>
              <w:spacing w:before="60" w:after="60" w:line="360" w:lineRule="auto"/>
              <w:jc w:val="both"/>
              <w:rPr>
                <w:lang w:val="en-US"/>
              </w:rPr>
            </w:pPr>
            <w:r w:rsidRPr="00713DD0">
              <w:rPr>
                <w:lang w:val="en-US"/>
              </w:rPr>
              <w:t>WHERT</w:t>
            </w:r>
          </w:p>
        </w:tc>
        <w:tc>
          <w:tcPr>
            <w:tcW w:w="7371" w:type="dxa"/>
            <w:vAlign w:val="center"/>
          </w:tcPr>
          <w:p w14:paraId="113EFF49" w14:textId="77777777" w:rsidR="001B262E" w:rsidRDefault="001B262E" w:rsidP="001B262E">
            <w:pPr>
              <w:spacing w:before="60" w:after="60" w:line="360" w:lineRule="auto"/>
              <w:jc w:val="both"/>
              <w:rPr>
                <w:lang w:val="en-US"/>
              </w:rPr>
            </w:pPr>
            <w:r w:rsidRPr="00713DD0">
              <w:rPr>
                <w:lang w:val="en-US"/>
              </w:rPr>
              <w:t>WHERT:  wHospital Exam-Result-Tracker</w:t>
            </w:r>
          </w:p>
        </w:tc>
      </w:tr>
      <w:tr w:rsidR="001B262E" w:rsidRPr="002F4F24" w14:paraId="32E4EE0C" w14:textId="77777777" w:rsidTr="001B262E">
        <w:tc>
          <w:tcPr>
            <w:tcW w:w="1951" w:type="dxa"/>
            <w:vAlign w:val="center"/>
          </w:tcPr>
          <w:p w14:paraId="4158A5F5" w14:textId="77777777" w:rsidR="001B262E" w:rsidRDefault="001B262E" w:rsidP="001B262E">
            <w:pPr>
              <w:spacing w:before="60" w:after="60" w:line="360" w:lineRule="auto"/>
              <w:jc w:val="both"/>
              <w:rPr>
                <w:lang w:val="en-US"/>
              </w:rPr>
            </w:pPr>
            <w:r w:rsidRPr="00713DD0">
              <w:rPr>
                <w:lang w:val="en-US"/>
              </w:rPr>
              <w:t>WHPBS</w:t>
            </w:r>
          </w:p>
        </w:tc>
        <w:tc>
          <w:tcPr>
            <w:tcW w:w="7371" w:type="dxa"/>
            <w:vAlign w:val="center"/>
          </w:tcPr>
          <w:p w14:paraId="00E38153" w14:textId="77777777" w:rsidR="001B262E" w:rsidRDefault="001B262E" w:rsidP="001B262E">
            <w:pPr>
              <w:spacing w:before="60" w:after="60" w:line="360" w:lineRule="auto"/>
              <w:jc w:val="both"/>
              <w:rPr>
                <w:lang w:val="en-US"/>
              </w:rPr>
            </w:pPr>
            <w:r w:rsidRPr="00713DD0">
              <w:rPr>
                <w:lang w:val="en-US"/>
              </w:rPr>
              <w:t>WHPBS:  wHospital PDF-Backup-Service</w:t>
            </w:r>
          </w:p>
        </w:tc>
      </w:tr>
      <w:tr w:rsidR="001B262E" w14:paraId="1DA2909C" w14:textId="77777777" w:rsidTr="001B262E">
        <w:tc>
          <w:tcPr>
            <w:tcW w:w="1951" w:type="dxa"/>
            <w:vAlign w:val="center"/>
          </w:tcPr>
          <w:p w14:paraId="138D123D" w14:textId="77777777" w:rsidR="001B262E" w:rsidRDefault="001B262E" w:rsidP="001B262E">
            <w:pPr>
              <w:spacing w:before="60" w:after="60" w:line="360" w:lineRule="auto"/>
              <w:jc w:val="both"/>
              <w:rPr>
                <w:lang w:val="en-US"/>
              </w:rPr>
            </w:pPr>
            <w:r w:rsidRPr="00E23196">
              <w:t>WHPRS</w:t>
            </w:r>
          </w:p>
        </w:tc>
        <w:tc>
          <w:tcPr>
            <w:tcW w:w="7371" w:type="dxa"/>
            <w:vAlign w:val="center"/>
          </w:tcPr>
          <w:p w14:paraId="26015EE7" w14:textId="77777777" w:rsidR="001B262E" w:rsidRDefault="001B262E" w:rsidP="001B262E">
            <w:pPr>
              <w:spacing w:before="60" w:after="60" w:line="360" w:lineRule="auto"/>
              <w:jc w:val="both"/>
              <w:rPr>
                <w:lang w:val="en-US"/>
              </w:rPr>
            </w:pPr>
            <w:r w:rsidRPr="00E23196">
              <w:t>WHPRS:  wHospital Print-Service</w:t>
            </w:r>
          </w:p>
        </w:tc>
      </w:tr>
      <w:tr w:rsidR="001B262E" w:rsidRPr="002F4F24" w14:paraId="11AEE4CF" w14:textId="77777777" w:rsidTr="001B262E">
        <w:tc>
          <w:tcPr>
            <w:tcW w:w="1951" w:type="dxa"/>
            <w:vAlign w:val="center"/>
          </w:tcPr>
          <w:p w14:paraId="009273D9" w14:textId="77777777" w:rsidR="001B262E" w:rsidRDefault="001B262E" w:rsidP="001B262E">
            <w:pPr>
              <w:spacing w:before="60" w:after="60" w:line="360" w:lineRule="auto"/>
              <w:jc w:val="both"/>
              <w:rPr>
                <w:lang w:val="en-US"/>
              </w:rPr>
            </w:pPr>
            <w:r w:rsidRPr="00713DD0">
              <w:rPr>
                <w:lang w:val="en-US"/>
              </w:rPr>
              <w:t>WHSPS</w:t>
            </w:r>
          </w:p>
        </w:tc>
        <w:tc>
          <w:tcPr>
            <w:tcW w:w="7371" w:type="dxa"/>
            <w:vAlign w:val="center"/>
          </w:tcPr>
          <w:p w14:paraId="0D730C63" w14:textId="77777777" w:rsidR="001B262E" w:rsidRDefault="001B262E" w:rsidP="001B262E">
            <w:pPr>
              <w:spacing w:before="60" w:after="60" w:line="360" w:lineRule="auto"/>
              <w:jc w:val="both"/>
              <w:rPr>
                <w:lang w:val="en-US"/>
              </w:rPr>
            </w:pPr>
            <w:r w:rsidRPr="00713DD0">
              <w:rPr>
                <w:lang w:val="en-US"/>
              </w:rPr>
              <w:t>WHSPS:  wHospital Subscriber/Publisher Services</w:t>
            </w:r>
          </w:p>
        </w:tc>
      </w:tr>
      <w:tr w:rsidR="001B262E" w14:paraId="7D2AD34C" w14:textId="77777777" w:rsidTr="001B262E">
        <w:tc>
          <w:tcPr>
            <w:tcW w:w="1951" w:type="dxa"/>
            <w:vAlign w:val="center"/>
          </w:tcPr>
          <w:p w14:paraId="7D8C8E52" w14:textId="77777777" w:rsidR="001B262E" w:rsidRDefault="001B262E" w:rsidP="001B262E">
            <w:pPr>
              <w:spacing w:before="60" w:after="60" w:line="360" w:lineRule="auto"/>
              <w:jc w:val="both"/>
              <w:rPr>
                <w:lang w:val="en-US"/>
              </w:rPr>
            </w:pPr>
            <w:r w:rsidRPr="00E23196">
              <w:t>WHSGN</w:t>
            </w:r>
          </w:p>
        </w:tc>
        <w:tc>
          <w:tcPr>
            <w:tcW w:w="7371" w:type="dxa"/>
            <w:vAlign w:val="center"/>
          </w:tcPr>
          <w:p w14:paraId="143CD7AD" w14:textId="77777777" w:rsidR="001B262E" w:rsidRDefault="001B262E" w:rsidP="001B262E">
            <w:pPr>
              <w:spacing w:before="60" w:after="60" w:line="360" w:lineRule="auto"/>
              <w:jc w:val="both"/>
              <w:rPr>
                <w:lang w:val="en-US"/>
              </w:rPr>
            </w:pPr>
            <w:r w:rsidRPr="00E23196">
              <w:t>WHSGN:  wHospital Sign Engine</w:t>
            </w:r>
          </w:p>
        </w:tc>
      </w:tr>
      <w:tr w:rsidR="001B262E" w14:paraId="132EBCED" w14:textId="77777777" w:rsidTr="001B262E">
        <w:tc>
          <w:tcPr>
            <w:tcW w:w="1951" w:type="dxa"/>
            <w:vAlign w:val="center"/>
          </w:tcPr>
          <w:p w14:paraId="6EF90770" w14:textId="77777777" w:rsidR="001B262E" w:rsidRDefault="001B262E" w:rsidP="001B262E">
            <w:pPr>
              <w:spacing w:before="60" w:after="60" w:line="360" w:lineRule="auto"/>
              <w:jc w:val="both"/>
              <w:rPr>
                <w:lang w:val="en-US"/>
              </w:rPr>
            </w:pPr>
            <w:r w:rsidRPr="00E23196">
              <w:t>WHWFM</w:t>
            </w:r>
          </w:p>
        </w:tc>
        <w:tc>
          <w:tcPr>
            <w:tcW w:w="7371" w:type="dxa"/>
            <w:vAlign w:val="center"/>
          </w:tcPr>
          <w:p w14:paraId="629F4534" w14:textId="77777777" w:rsidR="001B262E" w:rsidRPr="00713DD0" w:rsidRDefault="001B262E" w:rsidP="001B262E">
            <w:pPr>
              <w:spacing w:before="60" w:after="60" w:line="360" w:lineRule="auto"/>
              <w:jc w:val="both"/>
              <w:rPr>
                <w:lang w:val="en-US"/>
              </w:rPr>
            </w:pPr>
            <w:r w:rsidRPr="00E23196">
              <w:t>WHWFM:  wHospital Workflow Manage</w:t>
            </w:r>
            <w:r>
              <w:rPr>
                <w:lang w:val="en-US"/>
              </w:rPr>
              <w:t>r</w:t>
            </w:r>
          </w:p>
        </w:tc>
      </w:tr>
    </w:tbl>
    <w:p w14:paraId="03128C32" w14:textId="77777777" w:rsidR="001B262E" w:rsidRDefault="001B262E" w:rsidP="000449C2">
      <w:pPr>
        <w:pStyle w:val="ASL"/>
        <w:rPr>
          <w:lang w:val="en-US"/>
        </w:rPr>
      </w:pPr>
      <w:r>
        <w:rPr>
          <w:lang w:val="en-US"/>
        </w:rPr>
        <w:lastRenderedPageBreak/>
        <w:t>Following wHospital web applications are used in described solution:</w:t>
      </w:r>
    </w:p>
    <w:p w14:paraId="79990133" w14:textId="77777777" w:rsidR="001B262E" w:rsidRDefault="001B262E" w:rsidP="00E64FA3">
      <w:pPr>
        <w:pStyle w:val="ab"/>
        <w:numPr>
          <w:ilvl w:val="0"/>
          <w:numId w:val="31"/>
        </w:numPr>
        <w:spacing w:line="360" w:lineRule="auto"/>
        <w:jc w:val="both"/>
        <w:rPr>
          <w:lang w:val="en-US"/>
        </w:rPr>
      </w:pPr>
      <w:r>
        <w:rPr>
          <w:lang w:val="en-US"/>
        </w:rPr>
        <w:t>wHospital Framework Manager</w:t>
      </w:r>
    </w:p>
    <w:p w14:paraId="7DCFF3B8" w14:textId="77777777" w:rsidR="001B262E" w:rsidRDefault="001B262E" w:rsidP="00E64FA3">
      <w:pPr>
        <w:pStyle w:val="ab"/>
        <w:numPr>
          <w:ilvl w:val="0"/>
          <w:numId w:val="31"/>
        </w:numPr>
        <w:spacing w:line="360" w:lineRule="auto"/>
        <w:jc w:val="both"/>
        <w:rPr>
          <w:lang w:val="en-US"/>
        </w:rPr>
      </w:pPr>
      <w:r>
        <w:rPr>
          <w:lang w:val="en-US"/>
        </w:rPr>
        <w:t>wHospital cEMR Portal</w:t>
      </w:r>
    </w:p>
    <w:p w14:paraId="2DC5C3DE" w14:textId="77777777" w:rsidR="001B262E" w:rsidRDefault="001B262E" w:rsidP="00E64FA3">
      <w:pPr>
        <w:pStyle w:val="ab"/>
        <w:numPr>
          <w:ilvl w:val="0"/>
          <w:numId w:val="31"/>
        </w:numPr>
        <w:spacing w:line="360" w:lineRule="auto"/>
        <w:jc w:val="both"/>
        <w:rPr>
          <w:lang w:val="en-US"/>
        </w:rPr>
      </w:pPr>
      <w:r>
        <w:rPr>
          <w:lang w:val="en-US"/>
        </w:rPr>
        <w:t>wHospital Citizen Portal</w:t>
      </w:r>
    </w:p>
    <w:p w14:paraId="16F7F664" w14:textId="77777777" w:rsidR="001B262E" w:rsidRDefault="001B262E" w:rsidP="00E64FA3">
      <w:pPr>
        <w:pStyle w:val="ab"/>
        <w:numPr>
          <w:ilvl w:val="0"/>
          <w:numId w:val="31"/>
        </w:numPr>
        <w:spacing w:line="360" w:lineRule="auto"/>
        <w:jc w:val="both"/>
        <w:rPr>
          <w:lang w:val="en-US"/>
        </w:rPr>
      </w:pPr>
      <w:r>
        <w:rPr>
          <w:lang w:val="en-US"/>
        </w:rPr>
        <w:t>wHospital GP portal</w:t>
      </w:r>
    </w:p>
    <w:p w14:paraId="41B40C88" w14:textId="77777777" w:rsidR="001B262E" w:rsidRDefault="001B262E" w:rsidP="00E64FA3">
      <w:pPr>
        <w:pStyle w:val="ab"/>
        <w:numPr>
          <w:ilvl w:val="0"/>
          <w:numId w:val="31"/>
        </w:numPr>
        <w:spacing w:line="360" w:lineRule="auto"/>
        <w:jc w:val="both"/>
        <w:rPr>
          <w:lang w:val="en-US"/>
        </w:rPr>
      </w:pPr>
      <w:r>
        <w:rPr>
          <w:lang w:val="en-US"/>
        </w:rPr>
        <w:t>wHospital Hospital Portal</w:t>
      </w:r>
    </w:p>
    <w:p w14:paraId="33518BB5" w14:textId="77777777" w:rsidR="001B262E" w:rsidRDefault="001B262E" w:rsidP="00E64FA3">
      <w:pPr>
        <w:pStyle w:val="ab"/>
        <w:numPr>
          <w:ilvl w:val="0"/>
          <w:numId w:val="31"/>
        </w:numPr>
        <w:spacing w:line="360" w:lineRule="auto"/>
        <w:jc w:val="both"/>
        <w:rPr>
          <w:lang w:val="en-US"/>
        </w:rPr>
      </w:pPr>
      <w:r>
        <w:rPr>
          <w:lang w:val="en-US"/>
        </w:rPr>
        <w:t>wHospital Help Online</w:t>
      </w:r>
    </w:p>
    <w:p w14:paraId="5A697179" w14:textId="77777777" w:rsidR="001B262E" w:rsidRDefault="00F46FC4" w:rsidP="000449C2">
      <w:pPr>
        <w:pStyle w:val="ASL"/>
        <w:rPr>
          <w:lang w:val="en-US"/>
        </w:rPr>
      </w:pPr>
      <w:r>
        <w:rPr>
          <w:lang w:val="en-US"/>
        </w:rPr>
        <w:t xml:space="preserve">The </w:t>
      </w:r>
      <w:r w:rsidR="001B262E">
        <w:rPr>
          <w:lang w:val="en-US"/>
        </w:rPr>
        <w:t xml:space="preserve">wHospital </w:t>
      </w:r>
      <w:r>
        <w:rPr>
          <w:lang w:val="en-US"/>
        </w:rPr>
        <w:t xml:space="preserve">Engine </w:t>
      </w:r>
      <w:r w:rsidR="001B262E">
        <w:rPr>
          <w:lang w:val="en-US"/>
        </w:rPr>
        <w:t>deployment schema for current solution can be found below.</w:t>
      </w:r>
    </w:p>
    <w:p w14:paraId="1A331D2E" w14:textId="77777777" w:rsidR="001941E7" w:rsidRDefault="001B262E" w:rsidP="001941E7">
      <w:pPr>
        <w:keepNext/>
        <w:spacing w:line="360" w:lineRule="auto"/>
        <w:jc w:val="center"/>
      </w:pPr>
      <w:r>
        <w:rPr>
          <w:noProof/>
          <w:lang w:eastAsia="ru-RU"/>
        </w:rPr>
        <w:drawing>
          <wp:inline distT="0" distB="0" distL="0" distR="0" wp14:anchorId="1D2728D3" wp14:editId="733BB68C">
            <wp:extent cx="6248400" cy="433275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3435" cy="4336250"/>
                    </a:xfrm>
                    <a:prstGeom prst="rect">
                      <a:avLst/>
                    </a:prstGeom>
                    <a:noFill/>
                    <a:ln>
                      <a:noFill/>
                    </a:ln>
                  </pic:spPr>
                </pic:pic>
              </a:graphicData>
            </a:graphic>
          </wp:inline>
        </w:drawing>
      </w:r>
    </w:p>
    <w:p w14:paraId="35F3289B" w14:textId="77777777" w:rsidR="001B262E" w:rsidRPr="006C5212" w:rsidRDefault="001941E7" w:rsidP="001941E7">
      <w:pPr>
        <w:pStyle w:val="ae"/>
        <w:jc w:val="center"/>
        <w:rPr>
          <w:lang w:val="en-US"/>
        </w:rPr>
      </w:pPr>
      <w:bookmarkStart w:id="40" w:name="_Toc426045923"/>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9</w:t>
      </w:r>
      <w:r w:rsidR="007B58F0">
        <w:rPr>
          <w:noProof/>
        </w:rPr>
        <w:fldChar w:fldCharType="end"/>
      </w:r>
      <w:r>
        <w:rPr>
          <w:lang w:val="en-US"/>
        </w:rPr>
        <w:t xml:space="preserve">. </w:t>
      </w:r>
      <w:r w:rsidRPr="00EE60B5">
        <w:rPr>
          <w:lang w:val="en-US"/>
        </w:rPr>
        <w:t xml:space="preserve">wHospital </w:t>
      </w:r>
      <w:r w:rsidR="00F46FC4">
        <w:rPr>
          <w:lang w:val="en-US"/>
        </w:rPr>
        <w:t xml:space="preserve">engine </w:t>
      </w:r>
      <w:r w:rsidRPr="00EE60B5">
        <w:rPr>
          <w:lang w:val="en-US"/>
        </w:rPr>
        <w:t>deployment schema</w:t>
      </w:r>
      <w:bookmarkEnd w:id="40"/>
    </w:p>
    <w:p w14:paraId="4C69934E" w14:textId="77777777" w:rsidR="0068730A" w:rsidRPr="00F15AE7" w:rsidRDefault="0068730A" w:rsidP="00B54A65">
      <w:pPr>
        <w:pStyle w:val="ASL"/>
        <w:ind w:firstLine="0"/>
        <w:rPr>
          <w:highlight w:val="green"/>
          <w:lang w:val="en-US"/>
        </w:rPr>
      </w:pPr>
    </w:p>
    <w:p w14:paraId="0944FEBE" w14:textId="77777777" w:rsidR="0068730A" w:rsidRDefault="0068730A" w:rsidP="0068730A">
      <w:pPr>
        <w:rPr>
          <w:lang w:val="en-US"/>
        </w:rPr>
      </w:pPr>
    </w:p>
    <w:p w14:paraId="36ED659D" w14:textId="77777777" w:rsidR="00F46FC4" w:rsidRDefault="00F46FC4" w:rsidP="0068730A">
      <w:pPr>
        <w:rPr>
          <w:lang w:val="en-US"/>
        </w:rPr>
      </w:pPr>
    </w:p>
    <w:p w14:paraId="4C60006A" w14:textId="77777777" w:rsidR="00F46FC4" w:rsidRDefault="00F46FC4" w:rsidP="0068730A">
      <w:pPr>
        <w:rPr>
          <w:lang w:val="en-US"/>
        </w:rPr>
      </w:pPr>
    </w:p>
    <w:p w14:paraId="19FCCE2F" w14:textId="77777777" w:rsidR="00F46FC4" w:rsidRDefault="00F46FC4" w:rsidP="0068730A">
      <w:pPr>
        <w:rPr>
          <w:lang w:val="en-US"/>
        </w:rPr>
      </w:pPr>
    </w:p>
    <w:p w14:paraId="127E953A" w14:textId="77777777" w:rsidR="00F46FC4" w:rsidRDefault="00F46FC4" w:rsidP="0068730A">
      <w:pPr>
        <w:rPr>
          <w:lang w:val="en-US"/>
        </w:rPr>
      </w:pPr>
    </w:p>
    <w:p w14:paraId="1D2F95BC" w14:textId="77777777" w:rsidR="00F46FC4" w:rsidRPr="00F46FC4" w:rsidRDefault="00F46FC4" w:rsidP="00F46FC4">
      <w:pPr>
        <w:pStyle w:val="ASL"/>
        <w:rPr>
          <w:lang w:val="en-US"/>
        </w:rPr>
      </w:pPr>
      <w:r>
        <w:rPr>
          <w:lang w:val="en-US"/>
        </w:rPr>
        <w:lastRenderedPageBreak/>
        <w:t>The wHospital Services deployment schema for current solution can be found below.</w:t>
      </w:r>
    </w:p>
    <w:p w14:paraId="45900199" w14:textId="77777777" w:rsidR="00F46FC4" w:rsidRDefault="00F46FC4" w:rsidP="00F46FC4">
      <w:pPr>
        <w:keepNext/>
        <w:jc w:val="center"/>
      </w:pPr>
      <w:r>
        <w:rPr>
          <w:noProof/>
          <w:lang w:eastAsia="ru-RU"/>
        </w:rPr>
        <w:drawing>
          <wp:inline distT="0" distB="0" distL="0" distR="0" wp14:anchorId="328136F4" wp14:editId="3A5FBC3D">
            <wp:extent cx="6159126" cy="4705350"/>
            <wp:effectExtent l="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ploy2.PNG"/>
                    <pic:cNvPicPr/>
                  </pic:nvPicPr>
                  <pic:blipFill>
                    <a:blip r:embed="rId33">
                      <a:extLst>
                        <a:ext uri="{28A0092B-C50C-407E-A947-70E740481C1C}">
                          <a14:useLocalDpi xmlns:a14="http://schemas.microsoft.com/office/drawing/2010/main" val="0"/>
                        </a:ext>
                      </a:extLst>
                    </a:blip>
                    <a:stretch>
                      <a:fillRect/>
                    </a:stretch>
                  </pic:blipFill>
                  <pic:spPr>
                    <a:xfrm>
                      <a:off x="0" y="0"/>
                      <a:ext cx="6175134" cy="4717579"/>
                    </a:xfrm>
                    <a:prstGeom prst="rect">
                      <a:avLst/>
                    </a:prstGeom>
                  </pic:spPr>
                </pic:pic>
              </a:graphicData>
            </a:graphic>
          </wp:inline>
        </w:drawing>
      </w:r>
    </w:p>
    <w:p w14:paraId="409A1C2E" w14:textId="77777777" w:rsidR="0068730A" w:rsidRPr="00F15AE7" w:rsidRDefault="00F46FC4" w:rsidP="00F46FC4">
      <w:pPr>
        <w:pStyle w:val="ae"/>
        <w:jc w:val="center"/>
        <w:rPr>
          <w:lang w:val="en-US"/>
        </w:rPr>
        <w:sectPr w:rsidR="0068730A" w:rsidRPr="00F15AE7" w:rsidSect="0050648D">
          <w:pgSz w:w="11906" w:h="16838"/>
          <w:pgMar w:top="1134" w:right="850" w:bottom="1134" w:left="1701" w:header="708" w:footer="708" w:gutter="0"/>
          <w:cols w:space="708"/>
          <w:docGrid w:linePitch="360"/>
        </w:sectPr>
      </w:pPr>
      <w:bookmarkStart w:id="41" w:name="_Toc426045924"/>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10</w:t>
      </w:r>
      <w:r w:rsidR="007B58F0">
        <w:rPr>
          <w:noProof/>
        </w:rPr>
        <w:fldChar w:fldCharType="end"/>
      </w:r>
      <w:r>
        <w:rPr>
          <w:lang w:val="en-US"/>
        </w:rPr>
        <w:t xml:space="preserve">. </w:t>
      </w:r>
      <w:r w:rsidRPr="00DB599A">
        <w:rPr>
          <w:lang w:val="en-US"/>
        </w:rPr>
        <w:t xml:space="preserve">wHospital </w:t>
      </w:r>
      <w:r>
        <w:rPr>
          <w:lang w:val="en-US"/>
        </w:rPr>
        <w:t>services</w:t>
      </w:r>
      <w:r w:rsidRPr="00DB599A">
        <w:rPr>
          <w:lang w:val="en-US"/>
        </w:rPr>
        <w:t xml:space="preserve"> deployment schema</w:t>
      </w:r>
      <w:bookmarkEnd w:id="41"/>
    </w:p>
    <w:p w14:paraId="7337E321" w14:textId="77777777" w:rsidR="00FE7ADC" w:rsidRPr="00DD636B" w:rsidRDefault="00FE7ADC" w:rsidP="0092547D">
      <w:pPr>
        <w:pStyle w:val="2"/>
        <w:rPr>
          <w:lang w:val="en-US"/>
        </w:rPr>
      </w:pPr>
      <w:bookmarkStart w:id="42" w:name="_Toc426045851"/>
      <w:r w:rsidRPr="00DD636B">
        <w:rPr>
          <w:lang w:val="en-US"/>
        </w:rPr>
        <w:lastRenderedPageBreak/>
        <w:t xml:space="preserve">wHospital </w:t>
      </w:r>
      <w:r w:rsidR="00FE2851" w:rsidRPr="00DD636B">
        <w:rPr>
          <w:lang w:val="en-US"/>
        </w:rPr>
        <w:t>–</w:t>
      </w:r>
      <w:r w:rsidRPr="00DD636B">
        <w:rPr>
          <w:lang w:val="en-US"/>
        </w:rPr>
        <w:t xml:space="preserve"> HIP</w:t>
      </w:r>
      <w:r w:rsidR="00D11648" w:rsidRPr="00DD636B">
        <w:rPr>
          <w:lang w:val="en-US"/>
        </w:rPr>
        <w:t xml:space="preserve"> integration architecture</w:t>
      </w:r>
      <w:bookmarkEnd w:id="42"/>
    </w:p>
    <w:p w14:paraId="421161B3" w14:textId="77777777" w:rsidR="0002391D" w:rsidRDefault="00607A21" w:rsidP="00607A21">
      <w:pPr>
        <w:pStyle w:val="ASL"/>
        <w:rPr>
          <w:lang w:val="en-US"/>
        </w:rPr>
      </w:pPr>
      <w:r w:rsidRPr="00DD636B">
        <w:rPr>
          <w:lang w:val="en-US"/>
        </w:rPr>
        <w:t xml:space="preserve">The </w:t>
      </w:r>
      <w:r w:rsidR="00781411" w:rsidRPr="00DD636B">
        <w:rPr>
          <w:lang w:val="en-US"/>
        </w:rPr>
        <w:t>wHospital as a framework designed to build EHR data structure and provide end user web applications to operate with EHR uses EMC HIP as a clinical data storage, so the whole integration wHospital and HIP can be considered</w:t>
      </w:r>
      <w:r w:rsidR="00781411">
        <w:rPr>
          <w:lang w:val="en-US"/>
        </w:rPr>
        <w:t xml:space="preserve"> as a Central EMR itself. </w:t>
      </w:r>
      <w:r w:rsidR="00781411" w:rsidRPr="00986788">
        <w:rPr>
          <w:rFonts w:eastAsia="Times New Roman" w:cs="Times New Roman"/>
          <w:lang w:val="en-GB"/>
        </w:rPr>
        <w:t xml:space="preserve">The figure below shows the integration modality between wHospital and </w:t>
      </w:r>
      <w:r w:rsidR="00781411" w:rsidRPr="00986788">
        <w:rPr>
          <w:rFonts w:eastAsia="Times New Roman" w:cs="Times New Roman"/>
          <w:lang w:val="en-US"/>
        </w:rPr>
        <w:t>HIP</w:t>
      </w:r>
      <w:r w:rsidR="00781411" w:rsidRPr="00986788">
        <w:rPr>
          <w:rFonts w:eastAsia="Times New Roman" w:cs="Times New Roman"/>
          <w:lang w:val="en-GB"/>
        </w:rPr>
        <w:t xml:space="preserve"> in the specific cEMR implementation</w:t>
      </w:r>
      <w:r w:rsidR="00781411" w:rsidRPr="004A6325">
        <w:rPr>
          <w:rFonts w:eastAsia="Times New Roman" w:cs="Times New Roman"/>
          <w:lang w:val="en-GB"/>
        </w:rPr>
        <w:t>.</w:t>
      </w:r>
    </w:p>
    <w:p w14:paraId="2FDDDB7B" w14:textId="77777777" w:rsidR="0002391D" w:rsidRDefault="0002391D" w:rsidP="0002391D">
      <w:pPr>
        <w:keepNext/>
        <w:jc w:val="center"/>
      </w:pPr>
      <w:r>
        <w:rPr>
          <w:noProof/>
          <w:lang w:eastAsia="ru-RU"/>
        </w:rPr>
        <w:drawing>
          <wp:inline distT="0" distB="0" distL="0" distR="0" wp14:anchorId="287C3B39" wp14:editId="2A5B2121">
            <wp:extent cx="8803147" cy="4086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psital-HIP integration.png"/>
                    <pic:cNvPicPr/>
                  </pic:nvPicPr>
                  <pic:blipFill>
                    <a:blip r:embed="rId34">
                      <a:extLst>
                        <a:ext uri="{28A0092B-C50C-407E-A947-70E740481C1C}">
                          <a14:useLocalDpi xmlns:a14="http://schemas.microsoft.com/office/drawing/2010/main" val="0"/>
                        </a:ext>
                      </a:extLst>
                    </a:blip>
                    <a:stretch>
                      <a:fillRect/>
                    </a:stretch>
                  </pic:blipFill>
                  <pic:spPr>
                    <a:xfrm>
                      <a:off x="0" y="0"/>
                      <a:ext cx="8856181" cy="4110842"/>
                    </a:xfrm>
                    <a:prstGeom prst="rect">
                      <a:avLst/>
                    </a:prstGeom>
                  </pic:spPr>
                </pic:pic>
              </a:graphicData>
            </a:graphic>
          </wp:inline>
        </w:drawing>
      </w:r>
    </w:p>
    <w:p w14:paraId="6D39D426" w14:textId="77777777" w:rsidR="00781411" w:rsidRPr="004A6325" w:rsidRDefault="0002391D" w:rsidP="0002391D">
      <w:pPr>
        <w:pStyle w:val="ae"/>
        <w:jc w:val="center"/>
        <w:rPr>
          <w:lang w:val="en-US"/>
        </w:rPr>
      </w:pPr>
      <w:bookmarkStart w:id="43" w:name="_Toc426045925"/>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11</w:t>
      </w:r>
      <w:r w:rsidR="007B58F0">
        <w:rPr>
          <w:noProof/>
        </w:rPr>
        <w:fldChar w:fldCharType="end"/>
      </w:r>
      <w:r>
        <w:rPr>
          <w:lang w:val="en-US"/>
        </w:rPr>
        <w:t>. wHospital - HIP integration schema</w:t>
      </w:r>
      <w:bookmarkEnd w:id="43"/>
    </w:p>
    <w:p w14:paraId="5E8CA72B" w14:textId="77777777" w:rsidR="00781411" w:rsidRPr="004A6325" w:rsidRDefault="00781411" w:rsidP="00781411">
      <w:pPr>
        <w:rPr>
          <w:shd w:val="clear" w:color="auto" w:fill="FFFF00"/>
          <w:lang w:val="en-US"/>
        </w:rPr>
      </w:pPr>
    </w:p>
    <w:p w14:paraId="54F61614" w14:textId="77777777" w:rsidR="00781411" w:rsidRPr="00F15AE7" w:rsidRDefault="00C85F1C" w:rsidP="00C85F1C">
      <w:pPr>
        <w:pStyle w:val="ASL"/>
        <w:rPr>
          <w:lang w:val="en-US"/>
        </w:rPr>
      </w:pPr>
      <w:r w:rsidRPr="00F15AE7">
        <w:rPr>
          <w:lang w:val="en-US"/>
        </w:rPr>
        <w:lastRenderedPageBreak/>
        <w:t xml:space="preserve">The </w:t>
      </w:r>
      <w:r w:rsidR="00781411" w:rsidRPr="00F15AE7">
        <w:rPr>
          <w:lang w:val="en-US"/>
        </w:rPr>
        <w:t xml:space="preserve">wHospital integration components implementation description can be found in </w:t>
      </w:r>
      <w:r w:rsidRPr="00C85F1C">
        <w:fldChar w:fldCharType="begin"/>
      </w:r>
      <w:r w:rsidRPr="00F15AE7">
        <w:rPr>
          <w:lang w:val="en-US"/>
        </w:rPr>
        <w:instrText xml:space="preserve"> REF _Ref423009840 \r \h  \* MERGEFORMAT </w:instrText>
      </w:r>
      <w:r w:rsidRPr="00C85F1C">
        <w:fldChar w:fldCharType="separate"/>
      </w:r>
      <w:r w:rsidR="00CE1343" w:rsidRPr="00F15AE7">
        <w:rPr>
          <w:lang w:val="en-US"/>
        </w:rPr>
        <w:t>7.5</w:t>
      </w:r>
      <w:r w:rsidRPr="00C85F1C">
        <w:fldChar w:fldCharType="end"/>
      </w:r>
    </w:p>
    <w:p w14:paraId="7FB9E7F6" w14:textId="62D1AECA" w:rsidR="00FE2851" w:rsidRPr="009D2BDF" w:rsidRDefault="00B45D43" w:rsidP="00B45D43">
      <w:pPr>
        <w:pStyle w:val="ASL"/>
        <w:rPr>
          <w:i/>
          <w:lang w:val="en-US"/>
        </w:rPr>
      </w:pPr>
      <w:r>
        <w:rPr>
          <w:lang w:val="en-US"/>
        </w:rPr>
        <w:t>EHR – HSSP integration will be implemented as CDA2 documents exchange. Current EHR – HIP integration considers all incoming CDA2 documents as</w:t>
      </w:r>
      <w:r w:rsidR="00C90DBF">
        <w:rPr>
          <w:lang w:val="en-US"/>
        </w:rPr>
        <w:t xml:space="preserve"> a</w:t>
      </w:r>
      <w:r>
        <w:rPr>
          <w:lang w:val="en-US"/>
        </w:rPr>
        <w:t xml:space="preserve"> common clinical documents and keeps it</w:t>
      </w:r>
      <w:r w:rsidR="00C90DBF">
        <w:rPr>
          <w:lang w:val="en-US"/>
        </w:rPr>
        <w:t xml:space="preserve"> </w:t>
      </w:r>
      <w:r>
        <w:rPr>
          <w:lang w:val="en-US"/>
        </w:rPr>
        <w:t xml:space="preserve">in </w:t>
      </w:r>
      <w:r w:rsidR="00F929C8">
        <w:rPr>
          <w:lang w:val="en-US"/>
        </w:rPr>
        <w:t>the</w:t>
      </w:r>
      <w:r>
        <w:rPr>
          <w:lang w:val="en-US"/>
        </w:rPr>
        <w:t xml:space="preserve"> HIP. Complete description of EHR - HSSP integration using CDA2 documents can be found in </w:t>
      </w:r>
      <w:r w:rsidR="005E6F67">
        <w:rPr>
          <w:lang w:val="en-US"/>
        </w:rPr>
        <w:t>section</w:t>
      </w:r>
      <w:r>
        <w:rPr>
          <w:lang w:val="en-US"/>
        </w:rPr>
        <w:t xml:space="preserve"> </w:t>
      </w:r>
      <w:r>
        <w:rPr>
          <w:lang w:val="en-US"/>
        </w:rPr>
        <w:fldChar w:fldCharType="begin"/>
      </w:r>
      <w:r>
        <w:rPr>
          <w:lang w:val="en-US"/>
        </w:rPr>
        <w:instrText xml:space="preserve"> REF _Ref422755584 \n \h  \* MERGEFORMAT </w:instrText>
      </w:r>
      <w:r>
        <w:rPr>
          <w:lang w:val="en-US"/>
        </w:rPr>
      </w:r>
      <w:r>
        <w:rPr>
          <w:lang w:val="en-US"/>
        </w:rPr>
        <w:fldChar w:fldCharType="separate"/>
      </w:r>
      <w:r w:rsidR="00CE1343">
        <w:rPr>
          <w:lang w:val="en-US"/>
        </w:rPr>
        <w:t>7</w:t>
      </w:r>
      <w:r>
        <w:rPr>
          <w:lang w:val="en-US"/>
        </w:rPr>
        <w:fldChar w:fldCharType="end"/>
      </w:r>
      <w:r w:rsidR="00F929C8">
        <w:rPr>
          <w:lang w:val="en-US"/>
        </w:rPr>
        <w:t>.</w:t>
      </w:r>
    </w:p>
    <w:p w14:paraId="1A04BB62" w14:textId="77777777" w:rsidR="000267C2" w:rsidRDefault="000267C2" w:rsidP="00F17F1B">
      <w:pPr>
        <w:pStyle w:val="2"/>
        <w:rPr>
          <w:highlight w:val="green"/>
          <w:lang w:val="en-US"/>
        </w:rPr>
        <w:sectPr w:rsidR="000267C2" w:rsidSect="00934037">
          <w:headerReference w:type="default" r:id="rId35"/>
          <w:footerReference w:type="default" r:id="rId36"/>
          <w:pgSz w:w="16838" w:h="11906" w:orient="landscape"/>
          <w:pgMar w:top="1701" w:right="1134" w:bottom="851" w:left="1134" w:header="709" w:footer="709" w:gutter="0"/>
          <w:cols w:space="708"/>
          <w:docGrid w:linePitch="360"/>
        </w:sectPr>
      </w:pPr>
    </w:p>
    <w:p w14:paraId="4295718C" w14:textId="77777777" w:rsidR="00D76E64" w:rsidRPr="00F15AE7" w:rsidRDefault="00F53339" w:rsidP="00F17F1B">
      <w:pPr>
        <w:pStyle w:val="2"/>
        <w:rPr>
          <w:lang w:val="en-US"/>
        </w:rPr>
      </w:pPr>
      <w:bookmarkStart w:id="44" w:name="_Toc426045852"/>
      <w:r w:rsidRPr="003F3123">
        <w:rPr>
          <w:lang w:val="en-US"/>
        </w:rPr>
        <w:lastRenderedPageBreak/>
        <w:t>Healthcare data providers and EHR interaction</w:t>
      </w:r>
      <w:bookmarkEnd w:id="37"/>
      <w:bookmarkEnd w:id="44"/>
    </w:p>
    <w:p w14:paraId="7A31E49E" w14:textId="5DF715F1" w:rsidR="00821891" w:rsidRPr="004B0090" w:rsidRDefault="00821891" w:rsidP="00821891">
      <w:pPr>
        <w:pStyle w:val="ASL"/>
        <w:rPr>
          <w:lang w:val="en-US"/>
        </w:rPr>
      </w:pPr>
      <w:r w:rsidRPr="003F3123">
        <w:rPr>
          <w:lang w:val="en-GB"/>
        </w:rPr>
        <w:t>Cross Enterprise Document Sharing (XDS) and integrational capabilities of EMR allows to build the whole healthcare document exchange ecosystem around it.</w:t>
      </w:r>
      <w:r w:rsidRPr="003F3123">
        <w:rPr>
          <w:lang w:val="en-US"/>
        </w:rPr>
        <w:t xml:space="preserve"> In this ecosystem</w:t>
      </w:r>
      <w:r w:rsidR="00F929C8">
        <w:rPr>
          <w:lang w:val="en-US"/>
        </w:rPr>
        <w:t>,</w:t>
      </w:r>
      <w:r>
        <w:rPr>
          <w:lang w:val="en-US"/>
        </w:rPr>
        <w:t xml:space="preserve"> cEMR is able to perform both a data provider and data consumer roles.</w:t>
      </w:r>
    </w:p>
    <w:p w14:paraId="671C7CA7" w14:textId="77777777" w:rsidR="00821891" w:rsidRPr="00916F80" w:rsidRDefault="00821891" w:rsidP="00821891">
      <w:pPr>
        <w:pStyle w:val="ASL"/>
        <w:rPr>
          <w:lang w:val="en-US"/>
        </w:rPr>
      </w:pPr>
      <w:r w:rsidRPr="00916F80">
        <w:rPr>
          <w:lang w:val="en-US"/>
        </w:rPr>
        <w:t>Healthcare clinical data can be provided to the EHR in following ways:</w:t>
      </w:r>
    </w:p>
    <w:p w14:paraId="4AE70B3A" w14:textId="77777777" w:rsidR="00821891" w:rsidRPr="00916F80" w:rsidRDefault="00821891" w:rsidP="00E64FA3">
      <w:pPr>
        <w:pStyle w:val="ab"/>
        <w:numPr>
          <w:ilvl w:val="0"/>
          <w:numId w:val="6"/>
        </w:numPr>
        <w:spacing w:before="120" w:after="120" w:line="360" w:lineRule="auto"/>
        <w:ind w:left="1276" w:hanging="357"/>
        <w:rPr>
          <w:lang w:val="en-US"/>
        </w:rPr>
      </w:pPr>
      <w:r w:rsidRPr="00916F80">
        <w:rPr>
          <w:lang w:val="en-US"/>
        </w:rPr>
        <w:t>Through the cEMR user interface (wHospital web application)</w:t>
      </w:r>
    </w:p>
    <w:p w14:paraId="1CA693E1" w14:textId="77777777" w:rsidR="00821891" w:rsidRDefault="00821891" w:rsidP="00E64FA3">
      <w:pPr>
        <w:pStyle w:val="ab"/>
        <w:numPr>
          <w:ilvl w:val="0"/>
          <w:numId w:val="6"/>
        </w:numPr>
        <w:spacing w:before="120" w:after="120" w:line="360" w:lineRule="auto"/>
        <w:ind w:left="1276" w:hanging="357"/>
        <w:rPr>
          <w:lang w:val="en-US"/>
        </w:rPr>
      </w:pPr>
      <w:r w:rsidRPr="00916F80">
        <w:rPr>
          <w:lang w:val="en-US"/>
        </w:rPr>
        <w:t xml:space="preserve">Data migration from USAID Case Registration </w:t>
      </w:r>
      <w:r>
        <w:rPr>
          <w:lang w:val="en-US"/>
        </w:rPr>
        <w:t xml:space="preserve">Module and other </w:t>
      </w:r>
      <w:r w:rsidRPr="00916F80">
        <w:rPr>
          <w:lang w:val="en-US"/>
        </w:rPr>
        <w:t>module</w:t>
      </w:r>
      <w:r>
        <w:rPr>
          <w:lang w:val="en-US"/>
        </w:rPr>
        <w:t>s</w:t>
      </w:r>
    </w:p>
    <w:p w14:paraId="3D83D01E" w14:textId="77777777" w:rsidR="00821891" w:rsidRDefault="00821891" w:rsidP="00E64FA3">
      <w:pPr>
        <w:pStyle w:val="ab"/>
        <w:numPr>
          <w:ilvl w:val="0"/>
          <w:numId w:val="6"/>
        </w:numPr>
        <w:spacing w:before="120" w:after="120" w:line="360" w:lineRule="auto"/>
        <w:ind w:left="1276" w:hanging="357"/>
        <w:rPr>
          <w:lang w:val="en-US"/>
        </w:rPr>
      </w:pPr>
      <w:r w:rsidRPr="00916F80">
        <w:rPr>
          <w:lang w:val="en-US"/>
        </w:rPr>
        <w:t>Through the mobile platform doctor user interface</w:t>
      </w:r>
    </w:p>
    <w:p w14:paraId="04D3DD47" w14:textId="77777777" w:rsidR="00821891" w:rsidRPr="00A05EAA" w:rsidRDefault="00821891" w:rsidP="00E64FA3">
      <w:pPr>
        <w:pStyle w:val="ab"/>
        <w:numPr>
          <w:ilvl w:val="0"/>
          <w:numId w:val="6"/>
        </w:numPr>
        <w:spacing w:before="120" w:after="120" w:line="360" w:lineRule="auto"/>
        <w:ind w:left="1276" w:hanging="357"/>
        <w:rPr>
          <w:lang w:val="en-US"/>
        </w:rPr>
      </w:pPr>
      <w:r w:rsidRPr="00A05EAA">
        <w:rPr>
          <w:lang w:val="en-US"/>
        </w:rPr>
        <w:t>Data migration from the external HIS owner by Hospitals connected to EHR</w:t>
      </w:r>
    </w:p>
    <w:p w14:paraId="4EDCA01E" w14:textId="77777777" w:rsidR="00821891" w:rsidRDefault="00821891" w:rsidP="00821891">
      <w:pPr>
        <w:pStyle w:val="ASL"/>
        <w:rPr>
          <w:lang w:val="en-US"/>
        </w:rPr>
      </w:pPr>
      <w:r>
        <w:rPr>
          <w:lang w:val="en-US"/>
        </w:rPr>
        <w:t xml:space="preserve">CDA (Clinical Document Architecture) xml-based clinical data template is going to be used as a main data integration template format. Complete description of used CDA2 templates can be found in par. </w:t>
      </w:r>
      <w:r>
        <w:rPr>
          <w:lang w:val="en-US"/>
        </w:rPr>
        <w:fldChar w:fldCharType="begin"/>
      </w:r>
      <w:r>
        <w:rPr>
          <w:lang w:val="en-US"/>
        </w:rPr>
        <w:instrText xml:space="preserve"> REF _Ref422838297 \n \h </w:instrText>
      </w:r>
      <w:r>
        <w:rPr>
          <w:lang w:val="en-US"/>
        </w:rPr>
      </w:r>
      <w:r>
        <w:rPr>
          <w:lang w:val="en-US"/>
        </w:rPr>
        <w:fldChar w:fldCharType="separate"/>
      </w:r>
      <w:r w:rsidR="00CE1343">
        <w:rPr>
          <w:lang w:val="en-US"/>
        </w:rPr>
        <w:t>10.1</w:t>
      </w:r>
      <w:r>
        <w:rPr>
          <w:lang w:val="en-US"/>
        </w:rPr>
        <w:fldChar w:fldCharType="end"/>
      </w:r>
    </w:p>
    <w:p w14:paraId="00F78900" w14:textId="665045A0" w:rsidR="00821891" w:rsidRDefault="00821891" w:rsidP="00821891">
      <w:pPr>
        <w:pStyle w:val="ASL"/>
        <w:rPr>
          <w:lang w:val="en-GB"/>
        </w:rPr>
      </w:pPr>
      <w:r>
        <w:rPr>
          <w:lang w:val="en-US"/>
        </w:rPr>
        <w:t xml:space="preserve">XDS transactions ITI-41 and ITI-42 </w:t>
      </w:r>
      <w:r w:rsidR="00BB5A46">
        <w:rPr>
          <w:rStyle w:val="af8"/>
          <w:lang w:val="en-US"/>
        </w:rPr>
        <w:footnoteReference w:id="3"/>
      </w:r>
      <w:r>
        <w:rPr>
          <w:lang w:val="en-US"/>
        </w:rPr>
        <w:t>can be used during document receiving:</w:t>
      </w:r>
      <w:r w:rsidRPr="000976A6">
        <w:rPr>
          <w:lang w:val="en-GB"/>
        </w:rPr>
        <w:t xml:space="preserve"> document source can submit documents to the repository by means of a </w:t>
      </w:r>
      <w:r w:rsidRPr="000976A6">
        <w:rPr>
          <w:b/>
          <w:lang w:val="en-GB"/>
        </w:rPr>
        <w:t xml:space="preserve">Provide and Register document Set-b [ITI-41] </w:t>
      </w:r>
      <w:r w:rsidRPr="000976A6">
        <w:rPr>
          <w:lang w:val="en-GB"/>
        </w:rPr>
        <w:t>transaction</w:t>
      </w:r>
      <w:r>
        <w:rPr>
          <w:lang w:val="en-GB"/>
        </w:rPr>
        <w:t xml:space="preserve">. </w:t>
      </w:r>
      <w:r w:rsidRPr="000976A6">
        <w:rPr>
          <w:lang w:val="en-GB"/>
        </w:rPr>
        <w:t xml:space="preserve">Once the document has been published the repository notifies the registry by means of the </w:t>
      </w:r>
      <w:r w:rsidRPr="000976A6">
        <w:rPr>
          <w:b/>
          <w:lang w:val="en-GB"/>
        </w:rPr>
        <w:t>Register Documents Set-b [ITI-42]</w:t>
      </w:r>
      <w:r w:rsidRPr="000976A6">
        <w:rPr>
          <w:lang w:val="en-GB"/>
        </w:rPr>
        <w:t xml:space="preserve"> transaction</w:t>
      </w:r>
      <w:r>
        <w:rPr>
          <w:lang w:val="en-GB"/>
        </w:rPr>
        <w:t>.</w:t>
      </w:r>
    </w:p>
    <w:p w14:paraId="334F8045" w14:textId="77777777" w:rsidR="00CB332C" w:rsidRDefault="00CB332C" w:rsidP="00CB332C">
      <w:pPr>
        <w:suppressLineNumbers/>
        <w:spacing w:after="0" w:line="240" w:lineRule="auto"/>
        <w:jc w:val="both"/>
        <w:rPr>
          <w:rFonts w:ascii="Calibri" w:eastAsia="Times New Roman" w:hAnsi="Calibri" w:cs="Times New Roman"/>
          <w:sz w:val="20"/>
          <w:szCs w:val="20"/>
          <w:lang w:val="en-GB"/>
        </w:rPr>
      </w:pPr>
    </w:p>
    <w:p w14:paraId="0BF8A48C" w14:textId="77777777" w:rsidR="0055100D" w:rsidRDefault="00CB332C" w:rsidP="0055100D">
      <w:pPr>
        <w:keepNext/>
        <w:suppressLineNumbers/>
        <w:spacing w:after="0" w:line="240" w:lineRule="auto"/>
        <w:jc w:val="center"/>
      </w:pPr>
      <w:r>
        <w:rPr>
          <w:noProof/>
          <w:lang w:eastAsia="ru-RU"/>
        </w:rPr>
        <w:drawing>
          <wp:inline distT="0" distB="0" distL="0" distR="0" wp14:anchorId="20E780ED" wp14:editId="6C49D22C">
            <wp:extent cx="3095625" cy="18954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95625" cy="1895475"/>
                    </a:xfrm>
                    <a:prstGeom prst="rect">
                      <a:avLst/>
                    </a:prstGeom>
                  </pic:spPr>
                </pic:pic>
              </a:graphicData>
            </a:graphic>
          </wp:inline>
        </w:drawing>
      </w:r>
    </w:p>
    <w:p w14:paraId="5CCD46CB" w14:textId="77777777" w:rsidR="00CB332C" w:rsidRPr="000976A6" w:rsidRDefault="0055100D" w:rsidP="00395B65">
      <w:pPr>
        <w:pStyle w:val="ae"/>
        <w:spacing w:before="120"/>
        <w:jc w:val="center"/>
        <w:rPr>
          <w:rFonts w:ascii="Calibri" w:eastAsia="Times New Roman" w:hAnsi="Calibri" w:cs="Times New Roman"/>
          <w:sz w:val="20"/>
          <w:szCs w:val="20"/>
          <w:lang w:val="en-GB"/>
        </w:rPr>
      </w:pPr>
      <w:bookmarkStart w:id="45" w:name="_Toc426045926"/>
      <w:r w:rsidRPr="00EF7E3C">
        <w:rPr>
          <w:lang w:val="en-US"/>
        </w:rPr>
        <w:t xml:space="preserve">Figure </w:t>
      </w:r>
      <w:r w:rsidR="007B58F0">
        <w:fldChar w:fldCharType="begin"/>
      </w:r>
      <w:r w:rsidR="007B58F0" w:rsidRPr="00EF7E3C">
        <w:rPr>
          <w:lang w:val="en-US"/>
        </w:rPr>
        <w:instrText xml:space="preserve"> SEQ Figure \* ARABIC </w:instrText>
      </w:r>
      <w:r w:rsidR="007B58F0">
        <w:fldChar w:fldCharType="separate"/>
      </w:r>
      <w:r w:rsidR="00CE1343" w:rsidRPr="00EF7E3C">
        <w:rPr>
          <w:noProof/>
          <w:lang w:val="en-US"/>
        </w:rPr>
        <w:t>12</w:t>
      </w:r>
      <w:r w:rsidR="007B58F0">
        <w:rPr>
          <w:noProof/>
        </w:rPr>
        <w:fldChar w:fldCharType="end"/>
      </w:r>
      <w:r>
        <w:rPr>
          <w:lang w:val="en-US"/>
        </w:rPr>
        <w:t xml:space="preserve">. </w:t>
      </w:r>
      <w:r w:rsidR="009D5A64">
        <w:rPr>
          <w:lang w:val="en-US"/>
        </w:rPr>
        <w:t>Provide and Register document</w:t>
      </w:r>
      <w:bookmarkEnd w:id="45"/>
    </w:p>
    <w:p w14:paraId="4A21B738" w14:textId="77777777" w:rsidR="00CB332C" w:rsidRDefault="00CB332C" w:rsidP="00CB332C">
      <w:pPr>
        <w:rPr>
          <w:highlight w:val="yellow"/>
          <w:lang w:val="en-GB"/>
        </w:rPr>
      </w:pPr>
    </w:p>
    <w:p w14:paraId="0A7EBCDC" w14:textId="77777777" w:rsidR="00CB332C" w:rsidRPr="000976A6" w:rsidRDefault="00CB332C" w:rsidP="00CB332C">
      <w:pPr>
        <w:rPr>
          <w:highlight w:val="yellow"/>
          <w:lang w:val="en-GB"/>
        </w:rPr>
      </w:pPr>
    </w:p>
    <w:p w14:paraId="3B1FEB69" w14:textId="77777777" w:rsidR="00CB332C" w:rsidRPr="00CB332C" w:rsidRDefault="00CB332C" w:rsidP="00D5329F">
      <w:pPr>
        <w:spacing w:after="0"/>
        <w:rPr>
          <w:i/>
          <w:lang w:val="en-US"/>
        </w:rPr>
      </w:pPr>
    </w:p>
    <w:p w14:paraId="5296EA6B" w14:textId="77777777" w:rsidR="006A0A1F" w:rsidRDefault="006A0A1F" w:rsidP="00F17F1B">
      <w:pPr>
        <w:pStyle w:val="2"/>
        <w:rPr>
          <w:highlight w:val="green"/>
          <w:lang w:val="en-US"/>
        </w:rPr>
        <w:sectPr w:rsidR="006A0A1F" w:rsidSect="0050648D">
          <w:headerReference w:type="default" r:id="rId38"/>
          <w:footerReference w:type="default" r:id="rId39"/>
          <w:pgSz w:w="11906" w:h="16838"/>
          <w:pgMar w:top="1134" w:right="850" w:bottom="1134" w:left="1701" w:header="708" w:footer="708" w:gutter="0"/>
          <w:cols w:space="708"/>
          <w:docGrid w:linePitch="360"/>
        </w:sectPr>
      </w:pPr>
      <w:bookmarkStart w:id="46" w:name="_Ref405809403"/>
    </w:p>
    <w:p w14:paraId="02ABEB75" w14:textId="77777777" w:rsidR="00BB4A5F" w:rsidRPr="00F15AE7" w:rsidRDefault="00985FA9" w:rsidP="00F17F1B">
      <w:pPr>
        <w:pStyle w:val="2"/>
        <w:rPr>
          <w:lang w:val="en-US"/>
        </w:rPr>
      </w:pPr>
      <w:bookmarkStart w:id="47" w:name="_Toc426045853"/>
      <w:r w:rsidRPr="009D5A64">
        <w:rPr>
          <w:lang w:val="en-US"/>
        </w:rPr>
        <w:lastRenderedPageBreak/>
        <w:t>Healthcare data consumers and EHR interaction</w:t>
      </w:r>
      <w:bookmarkEnd w:id="46"/>
      <w:bookmarkEnd w:id="47"/>
    </w:p>
    <w:p w14:paraId="1874A027" w14:textId="77777777" w:rsidR="009C3412" w:rsidRPr="00465820" w:rsidRDefault="009C3412" w:rsidP="009C3412">
      <w:pPr>
        <w:pStyle w:val="ASL"/>
        <w:rPr>
          <w:lang w:val="en-US"/>
        </w:rPr>
      </w:pPr>
      <w:r>
        <w:rPr>
          <w:lang w:val="en-US"/>
        </w:rPr>
        <w:t>As stated previously, EHR can be not only data consumer but also can play a data provider role in a clinical data exchange.</w:t>
      </w:r>
    </w:p>
    <w:p w14:paraId="4D30B7EF" w14:textId="63C6193C" w:rsidR="00CB332C" w:rsidRPr="00B47E83" w:rsidRDefault="009C3412" w:rsidP="00611523">
      <w:pPr>
        <w:pStyle w:val="ASL"/>
        <w:rPr>
          <w:lang w:val="en-US"/>
        </w:rPr>
      </w:pPr>
      <w:r w:rsidRPr="00884AFE">
        <w:rPr>
          <w:lang w:val="en-US"/>
        </w:rPr>
        <w:t xml:space="preserve">A document consumer can enquire a registry in order to search patient’s documents by means of </w:t>
      </w:r>
      <w:r w:rsidRPr="009D5A64">
        <w:rPr>
          <w:b/>
          <w:lang w:val="en-US"/>
        </w:rPr>
        <w:t>Registry Stored Query transaction [ITI-18]</w:t>
      </w:r>
      <w:r>
        <w:rPr>
          <w:lang w:val="en-US"/>
        </w:rPr>
        <w:t xml:space="preserve">. </w:t>
      </w:r>
      <w:r w:rsidRPr="00884AFE">
        <w:rPr>
          <w:lang w:val="en-US"/>
        </w:rPr>
        <w:t xml:space="preserve">The registry returns repository id and document id so that the consumer can </w:t>
      </w:r>
      <w:r w:rsidRPr="00F93BF7">
        <w:rPr>
          <w:lang w:val="en-US"/>
        </w:rPr>
        <w:t>download</w:t>
      </w:r>
      <w:r w:rsidR="00B47E83">
        <w:rPr>
          <w:lang w:val="en-US"/>
        </w:rPr>
        <w:t xml:space="preserve"> via </w:t>
      </w:r>
      <w:r w:rsidR="00B47E83" w:rsidRPr="009D5A64">
        <w:rPr>
          <w:b/>
          <w:lang w:val="en-US"/>
        </w:rPr>
        <w:t>Re</w:t>
      </w:r>
      <w:r w:rsidR="00B47E83">
        <w:rPr>
          <w:b/>
          <w:lang w:val="en-US"/>
        </w:rPr>
        <w:t>trieve</w:t>
      </w:r>
      <w:r w:rsidR="00B47E83" w:rsidRPr="009D5A64">
        <w:rPr>
          <w:b/>
          <w:lang w:val="en-US"/>
        </w:rPr>
        <w:t xml:space="preserve"> </w:t>
      </w:r>
      <w:r w:rsidR="00B47E83">
        <w:rPr>
          <w:b/>
          <w:lang w:val="en-US"/>
        </w:rPr>
        <w:t>Document Set</w:t>
      </w:r>
      <w:r w:rsidR="00B47E83" w:rsidRPr="009D5A64">
        <w:rPr>
          <w:b/>
          <w:lang w:val="en-US"/>
        </w:rPr>
        <w:t xml:space="preserve"> [ITI-</w:t>
      </w:r>
      <w:r w:rsidR="00B47E83">
        <w:rPr>
          <w:b/>
          <w:lang w:val="en-US"/>
        </w:rPr>
        <w:t>43</w:t>
      </w:r>
      <w:r w:rsidR="00B47E83" w:rsidRPr="009D5A64">
        <w:rPr>
          <w:b/>
          <w:lang w:val="en-US"/>
        </w:rPr>
        <w:t>]</w:t>
      </w:r>
      <w:r w:rsidR="00B47E83">
        <w:rPr>
          <w:b/>
          <w:lang w:val="en-US"/>
        </w:rPr>
        <w:t xml:space="preserve"> </w:t>
      </w:r>
      <w:r w:rsidR="00B47E83">
        <w:rPr>
          <w:lang w:val="en-US"/>
        </w:rPr>
        <w:t>transaction.</w:t>
      </w:r>
    </w:p>
    <w:p w14:paraId="610D2C68" w14:textId="77777777" w:rsidR="00CB332C" w:rsidRDefault="00CB332C" w:rsidP="00CB332C">
      <w:pPr>
        <w:rPr>
          <w:lang w:val="en-US"/>
        </w:rPr>
      </w:pPr>
    </w:p>
    <w:p w14:paraId="516D70CA" w14:textId="77777777" w:rsidR="00F71DF9" w:rsidRDefault="00CB332C" w:rsidP="00F71DF9">
      <w:pPr>
        <w:keepNext/>
        <w:jc w:val="center"/>
      </w:pPr>
      <w:r>
        <w:rPr>
          <w:noProof/>
          <w:lang w:eastAsia="ru-RU"/>
        </w:rPr>
        <w:drawing>
          <wp:inline distT="0" distB="0" distL="0" distR="0" wp14:anchorId="6710C629" wp14:editId="098F0D8E">
            <wp:extent cx="2809875" cy="17240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9875" cy="1724025"/>
                    </a:xfrm>
                    <a:prstGeom prst="rect">
                      <a:avLst/>
                    </a:prstGeom>
                  </pic:spPr>
                </pic:pic>
              </a:graphicData>
            </a:graphic>
          </wp:inline>
        </w:drawing>
      </w:r>
    </w:p>
    <w:p w14:paraId="6E8CDB82" w14:textId="77777777" w:rsidR="00CB332C" w:rsidRPr="00884AFE" w:rsidRDefault="00F71DF9" w:rsidP="00F71DF9">
      <w:pPr>
        <w:pStyle w:val="ae"/>
        <w:jc w:val="center"/>
        <w:rPr>
          <w:lang w:val="en-US"/>
        </w:rPr>
      </w:pPr>
      <w:bookmarkStart w:id="48" w:name="_Toc426045927"/>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13</w:t>
      </w:r>
      <w:r w:rsidR="007B58F0">
        <w:rPr>
          <w:noProof/>
        </w:rPr>
        <w:fldChar w:fldCharType="end"/>
      </w:r>
      <w:r>
        <w:rPr>
          <w:lang w:val="en-US"/>
        </w:rPr>
        <w:t>. Query and Retrieve document</w:t>
      </w:r>
      <w:bookmarkEnd w:id="48"/>
    </w:p>
    <w:p w14:paraId="2CCDFA2C" w14:textId="77777777" w:rsidR="00CB332C" w:rsidRPr="00A9546F" w:rsidRDefault="00CB332C" w:rsidP="00CB332C">
      <w:pPr>
        <w:rPr>
          <w:lang w:val="en-US"/>
        </w:rPr>
      </w:pPr>
    </w:p>
    <w:p w14:paraId="75032BD8" w14:textId="77777777" w:rsidR="00CB332C" w:rsidRDefault="00CB332C" w:rsidP="00611523">
      <w:pPr>
        <w:pStyle w:val="ASL"/>
        <w:rPr>
          <w:lang w:val="en-US"/>
        </w:rPr>
      </w:pPr>
      <w:r>
        <w:rPr>
          <w:lang w:val="en-US"/>
        </w:rPr>
        <w:t>Healthcare clinical data from the EHR can be accessed in following ways:</w:t>
      </w:r>
    </w:p>
    <w:p w14:paraId="15B5F0B6" w14:textId="77777777" w:rsidR="00CB332C" w:rsidRDefault="00CB332C" w:rsidP="00E64FA3">
      <w:pPr>
        <w:pStyle w:val="ab"/>
        <w:numPr>
          <w:ilvl w:val="0"/>
          <w:numId w:val="6"/>
        </w:numPr>
        <w:ind w:left="1276"/>
        <w:rPr>
          <w:lang w:val="en-US"/>
        </w:rPr>
      </w:pPr>
      <w:r>
        <w:rPr>
          <w:lang w:val="en-US"/>
        </w:rPr>
        <w:t>Through the cEMR user interface (wHospital web application)</w:t>
      </w:r>
    </w:p>
    <w:p w14:paraId="7FE037AD" w14:textId="77777777" w:rsidR="00CB332C" w:rsidRDefault="00CB332C" w:rsidP="00E64FA3">
      <w:pPr>
        <w:pStyle w:val="ab"/>
        <w:numPr>
          <w:ilvl w:val="0"/>
          <w:numId w:val="6"/>
        </w:numPr>
        <w:ind w:left="1276"/>
        <w:rPr>
          <w:lang w:val="en-US"/>
        </w:rPr>
      </w:pPr>
      <w:r>
        <w:rPr>
          <w:lang w:val="en-US"/>
        </w:rPr>
        <w:t>Data migration to USAID modules</w:t>
      </w:r>
    </w:p>
    <w:p w14:paraId="57C4E594" w14:textId="77777777" w:rsidR="00CB332C" w:rsidRDefault="00CB332C" w:rsidP="00E64FA3">
      <w:pPr>
        <w:pStyle w:val="ab"/>
        <w:numPr>
          <w:ilvl w:val="0"/>
          <w:numId w:val="6"/>
        </w:numPr>
        <w:spacing w:after="0"/>
        <w:ind w:left="1276"/>
        <w:rPr>
          <w:lang w:val="en-US"/>
        </w:rPr>
      </w:pPr>
      <w:r w:rsidRPr="00952D4A">
        <w:rPr>
          <w:lang w:val="en-US"/>
        </w:rPr>
        <w:t>Through the mobile platform user interface</w:t>
      </w:r>
      <w:r>
        <w:rPr>
          <w:lang w:val="en-US"/>
        </w:rPr>
        <w:t xml:space="preserve"> (both patient and doctor roles)</w:t>
      </w:r>
    </w:p>
    <w:p w14:paraId="37A830D0" w14:textId="77777777" w:rsidR="00CB332C" w:rsidRPr="00F15AE7" w:rsidRDefault="00CB332C" w:rsidP="000018CC">
      <w:pPr>
        <w:spacing w:after="0"/>
        <w:rPr>
          <w:i/>
          <w:lang w:val="en-US"/>
        </w:rPr>
      </w:pPr>
    </w:p>
    <w:p w14:paraId="4A65716E" w14:textId="77777777" w:rsidR="009A6752" w:rsidRDefault="009A6752" w:rsidP="0092547D">
      <w:pPr>
        <w:pStyle w:val="2"/>
        <w:rPr>
          <w:highlight w:val="yellow"/>
          <w:lang w:val="en-US"/>
        </w:rPr>
        <w:sectPr w:rsidR="009A6752" w:rsidSect="0050648D">
          <w:pgSz w:w="11906" w:h="16838"/>
          <w:pgMar w:top="1134" w:right="850" w:bottom="1134" w:left="1701" w:header="708" w:footer="708" w:gutter="0"/>
          <w:cols w:space="708"/>
          <w:docGrid w:linePitch="360"/>
        </w:sectPr>
      </w:pPr>
    </w:p>
    <w:p w14:paraId="30BD68F2" w14:textId="77777777" w:rsidR="002E2A15" w:rsidRPr="001A3AC9" w:rsidRDefault="00AB1B51" w:rsidP="00F17F1B">
      <w:pPr>
        <w:pStyle w:val="1"/>
      </w:pPr>
      <w:bookmarkStart w:id="49" w:name="_Ref405476452"/>
      <w:bookmarkStart w:id="50" w:name="_Ref422755561"/>
      <w:bookmarkStart w:id="51" w:name="_Toc426045854"/>
      <w:r w:rsidRPr="001A3AC9">
        <w:rPr>
          <w:lang w:val="en-US"/>
        </w:rPr>
        <w:lastRenderedPageBreak/>
        <w:t>HSSP Modules</w:t>
      </w:r>
      <w:bookmarkEnd w:id="49"/>
      <w:r w:rsidR="00593571" w:rsidRPr="001A3AC9">
        <w:rPr>
          <w:lang w:val="en-US"/>
        </w:rPr>
        <w:t xml:space="preserve"> architecture</w:t>
      </w:r>
      <w:bookmarkEnd w:id="50"/>
      <w:bookmarkEnd w:id="51"/>
    </w:p>
    <w:p w14:paraId="6D6FD98A" w14:textId="77777777" w:rsidR="001A3AC9" w:rsidRPr="001A3AC9" w:rsidRDefault="001A3AC9" w:rsidP="001A3AC9">
      <w:pPr>
        <w:pStyle w:val="ASL"/>
        <w:rPr>
          <w:lang w:val="en-US"/>
        </w:rPr>
      </w:pPr>
      <w:r w:rsidRPr="001A3AC9">
        <w:rPr>
          <w:lang w:val="en-US"/>
        </w:rPr>
        <w:t>Complete description of HSSP modules architecture is out of scope of current Solution Architecture, but brief common modules architecture schema is provided below to describe modules integrational capabilities.</w:t>
      </w:r>
    </w:p>
    <w:p w14:paraId="76F963DD" w14:textId="0F41848A" w:rsidR="002E2A15" w:rsidRPr="00EF7E3C" w:rsidRDefault="00767D7D" w:rsidP="00F17F1B">
      <w:pPr>
        <w:pStyle w:val="2"/>
        <w:rPr>
          <w:lang w:val="en-US"/>
        </w:rPr>
      </w:pPr>
      <w:bookmarkStart w:id="52" w:name="_Toc426045855"/>
      <w:r w:rsidRPr="001A3AC9">
        <w:rPr>
          <w:lang w:val="en-US"/>
        </w:rPr>
        <w:t xml:space="preserve">General </w:t>
      </w:r>
      <w:r w:rsidR="00AB1B51" w:rsidRPr="001A3AC9">
        <w:rPr>
          <w:lang w:val="en-US"/>
        </w:rPr>
        <w:t>HSSP Modules</w:t>
      </w:r>
      <w:r w:rsidRPr="001A3AC9">
        <w:rPr>
          <w:lang w:val="en-US"/>
        </w:rPr>
        <w:t xml:space="preserve"> components schema</w:t>
      </w:r>
      <w:bookmarkEnd w:id="52"/>
    </w:p>
    <w:p w14:paraId="5879024E" w14:textId="77777777" w:rsidR="004C3F20" w:rsidRDefault="001A3AC9" w:rsidP="004C3F20">
      <w:pPr>
        <w:rPr>
          <w:i/>
          <w:lang w:val="en-US"/>
        </w:rPr>
      </w:pPr>
      <w:r>
        <w:rPr>
          <w:noProof/>
          <w:lang w:eastAsia="ru-RU"/>
        </w:rPr>
        <w:drawing>
          <wp:inline distT="0" distB="0" distL="0" distR="0" wp14:anchorId="5007C153" wp14:editId="54906498">
            <wp:extent cx="5940425" cy="1960245"/>
            <wp:effectExtent l="0" t="0" r="317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SAID.png"/>
                    <pic:cNvPicPr/>
                  </pic:nvPicPr>
                  <pic:blipFill>
                    <a:blip r:embed="rId41">
                      <a:extLst>
                        <a:ext uri="{28A0092B-C50C-407E-A947-70E740481C1C}">
                          <a14:useLocalDpi xmlns:a14="http://schemas.microsoft.com/office/drawing/2010/main" val="0"/>
                        </a:ext>
                      </a:extLst>
                    </a:blip>
                    <a:stretch>
                      <a:fillRect/>
                    </a:stretch>
                  </pic:blipFill>
                  <pic:spPr>
                    <a:xfrm>
                      <a:off x="0" y="0"/>
                      <a:ext cx="5940425" cy="1960245"/>
                    </a:xfrm>
                    <a:prstGeom prst="rect">
                      <a:avLst/>
                    </a:prstGeom>
                  </pic:spPr>
                </pic:pic>
              </a:graphicData>
            </a:graphic>
          </wp:inline>
        </w:drawing>
      </w:r>
    </w:p>
    <w:p w14:paraId="355A4F44" w14:textId="77777777" w:rsidR="001A3AC9" w:rsidRPr="00FC0165" w:rsidRDefault="001A3AC9" w:rsidP="001A3AC9">
      <w:pPr>
        <w:pStyle w:val="ae"/>
        <w:jc w:val="center"/>
        <w:rPr>
          <w:lang w:val="en-US"/>
        </w:rPr>
      </w:pPr>
      <w:bookmarkStart w:id="53" w:name="_Ref424241668"/>
      <w:bookmarkStart w:id="54" w:name="_Toc423098160"/>
      <w:bookmarkStart w:id="55" w:name="_Toc426045928"/>
      <w:r w:rsidRPr="00FC0165">
        <w:rPr>
          <w:lang w:val="en-US"/>
        </w:rPr>
        <w:t>Fi</w:t>
      </w:r>
      <w:r>
        <w:rPr>
          <w:lang w:val="en-US"/>
        </w:rPr>
        <w:t>gure</w:t>
      </w:r>
      <w:r w:rsidRPr="00FC0165">
        <w:rPr>
          <w:lang w:val="en-US"/>
        </w:rPr>
        <w:t xml:space="preserve"> </w:t>
      </w:r>
      <w:r>
        <w:fldChar w:fldCharType="begin"/>
      </w:r>
      <w:r w:rsidRPr="00080EF5">
        <w:rPr>
          <w:lang w:val="en-US"/>
        </w:rPr>
        <w:instrText xml:space="preserve"> SEQ Figure \* ARABIC </w:instrText>
      </w:r>
      <w:r>
        <w:fldChar w:fldCharType="separate"/>
      </w:r>
      <w:r w:rsidR="00CE1343">
        <w:rPr>
          <w:noProof/>
          <w:lang w:val="en-US"/>
        </w:rPr>
        <w:t>14</w:t>
      </w:r>
      <w:r>
        <w:rPr>
          <w:noProof/>
        </w:rPr>
        <w:fldChar w:fldCharType="end"/>
      </w:r>
      <w:bookmarkEnd w:id="53"/>
      <w:r>
        <w:rPr>
          <w:lang w:val="en-US"/>
        </w:rPr>
        <w:t xml:space="preserve">. </w:t>
      </w:r>
      <w:r w:rsidRPr="00AC6E64">
        <w:rPr>
          <w:lang w:val="en-US"/>
        </w:rPr>
        <w:t>Common HSSP module architecture schema</w:t>
      </w:r>
      <w:bookmarkEnd w:id="54"/>
      <w:bookmarkEnd w:id="55"/>
    </w:p>
    <w:p w14:paraId="649FB0E1" w14:textId="75A7D931" w:rsidR="001A3AC9" w:rsidRPr="00E86ADD" w:rsidRDefault="001A3AC9" w:rsidP="001A3AC9">
      <w:pPr>
        <w:pStyle w:val="ASL"/>
        <w:rPr>
          <w:lang w:val="en-US"/>
        </w:rPr>
      </w:pPr>
      <w:r>
        <w:rPr>
          <w:lang w:val="en-US"/>
        </w:rPr>
        <w:t xml:space="preserve">Common HSSP module high-level architecture shown on </w:t>
      </w:r>
      <w:r w:rsidR="00667A9D">
        <w:rPr>
          <w:lang w:val="en-US"/>
        </w:rPr>
        <w:fldChar w:fldCharType="begin"/>
      </w:r>
      <w:r w:rsidR="00667A9D">
        <w:rPr>
          <w:lang w:val="en-US"/>
        </w:rPr>
        <w:instrText xml:space="preserve"> REF _Ref424241668 \h </w:instrText>
      </w:r>
      <w:r w:rsidR="00667A9D">
        <w:rPr>
          <w:lang w:val="en-US"/>
        </w:rPr>
      </w:r>
      <w:r w:rsidR="00667A9D">
        <w:rPr>
          <w:lang w:val="en-US"/>
        </w:rPr>
        <w:fldChar w:fldCharType="separate"/>
      </w:r>
      <w:r w:rsidR="00667A9D" w:rsidRPr="00FC0165">
        <w:rPr>
          <w:lang w:val="en-US"/>
        </w:rPr>
        <w:t>Fi</w:t>
      </w:r>
      <w:r w:rsidR="00667A9D">
        <w:rPr>
          <w:lang w:val="en-US"/>
        </w:rPr>
        <w:t>gure</w:t>
      </w:r>
      <w:r w:rsidR="00667A9D" w:rsidRPr="00FC0165">
        <w:rPr>
          <w:lang w:val="en-US"/>
        </w:rPr>
        <w:t xml:space="preserve"> </w:t>
      </w:r>
      <w:r w:rsidR="00667A9D">
        <w:rPr>
          <w:noProof/>
          <w:lang w:val="en-US"/>
        </w:rPr>
        <w:t>14</w:t>
      </w:r>
      <w:r w:rsidR="00667A9D">
        <w:rPr>
          <w:lang w:val="en-US"/>
        </w:rPr>
        <w:fldChar w:fldCharType="end"/>
      </w:r>
      <w:r>
        <w:rPr>
          <w:lang w:val="en-US"/>
        </w:rPr>
        <w:fldChar w:fldCharType="begin"/>
      </w:r>
      <w:r>
        <w:rPr>
          <w:lang w:val="en-US"/>
        </w:rPr>
        <w:instrText xml:space="preserve"> REF _Ref423098638 \p \h  \* MERGEFORMAT </w:instrText>
      </w:r>
      <w:r>
        <w:rPr>
          <w:lang w:val="en-US"/>
        </w:rPr>
      </w:r>
      <w:r>
        <w:rPr>
          <w:lang w:val="en-US"/>
        </w:rPr>
        <w:fldChar w:fldCharType="end"/>
      </w:r>
      <w:r w:rsidRPr="00E86ADD">
        <w:rPr>
          <w:lang w:val="en-US"/>
        </w:rPr>
        <w:t xml:space="preserve">. </w:t>
      </w:r>
      <w:r>
        <w:rPr>
          <w:lang w:val="en-US"/>
        </w:rPr>
        <w:t>Module service layer implements facade pattern and allows to loose coupling of business functionality consumer (UI, external system, etc.) and business functionality itself. Described architecture allows to implement integration with third-party systems (like cEMR) using HSSP modules service layer.</w:t>
      </w:r>
    </w:p>
    <w:p w14:paraId="5D518506" w14:textId="77777777" w:rsidR="001A3AC9" w:rsidRPr="001A3AC9" w:rsidRDefault="001A3AC9" w:rsidP="004C3F20">
      <w:pPr>
        <w:rPr>
          <w:i/>
          <w:lang w:val="en-US"/>
        </w:rPr>
      </w:pPr>
    </w:p>
    <w:p w14:paraId="1B69167E" w14:textId="77777777" w:rsidR="00862558" w:rsidRPr="00B52A4D" w:rsidRDefault="00AB1B51" w:rsidP="00F17F1B">
      <w:pPr>
        <w:pStyle w:val="2"/>
        <w:rPr>
          <w:lang w:val="en-US"/>
        </w:rPr>
      </w:pPr>
      <w:bookmarkStart w:id="56" w:name="_Toc426045856"/>
      <w:r w:rsidRPr="00B52A4D">
        <w:rPr>
          <w:lang w:val="en-US"/>
        </w:rPr>
        <w:t>HSSP Modules</w:t>
      </w:r>
      <w:r w:rsidR="00B03A28" w:rsidRPr="00B52A4D">
        <w:rPr>
          <w:lang w:val="en-US"/>
        </w:rPr>
        <w:t xml:space="preserve"> UI</w:t>
      </w:r>
      <w:bookmarkEnd w:id="56"/>
    </w:p>
    <w:p w14:paraId="2990950D" w14:textId="77777777" w:rsidR="00BB3899" w:rsidRPr="00B52A4D" w:rsidRDefault="00B52A4D" w:rsidP="00B52A4D">
      <w:pPr>
        <w:pStyle w:val="ASL"/>
        <w:rPr>
          <w:lang w:val="en-US"/>
        </w:rPr>
      </w:pPr>
      <w:r w:rsidRPr="00B52A4D">
        <w:rPr>
          <w:lang w:val="en-US"/>
        </w:rPr>
        <w:t>During the current project stage no UI enhancements on the HSSP Modules side is required.</w:t>
      </w:r>
      <w:r w:rsidR="00F83EBB">
        <w:rPr>
          <w:lang w:val="en-US"/>
        </w:rPr>
        <w:t xml:space="preserve"> </w:t>
      </w:r>
    </w:p>
    <w:p w14:paraId="2AB2CCD2" w14:textId="77777777" w:rsidR="001A4FC0" w:rsidRPr="00F15AE7" w:rsidRDefault="001A4FC0" w:rsidP="00254F42">
      <w:pPr>
        <w:pStyle w:val="2"/>
        <w:rPr>
          <w:lang w:val="en-US"/>
        </w:rPr>
        <w:sectPr w:rsidR="001A4FC0" w:rsidRPr="00F15AE7" w:rsidSect="0050648D">
          <w:headerReference w:type="default" r:id="rId42"/>
          <w:pgSz w:w="11906" w:h="16838"/>
          <w:pgMar w:top="1134" w:right="850" w:bottom="1134" w:left="1701" w:header="708" w:footer="708" w:gutter="0"/>
          <w:cols w:space="708"/>
          <w:docGrid w:linePitch="360"/>
        </w:sectPr>
      </w:pPr>
      <w:bookmarkStart w:id="57" w:name="_Ref404015042"/>
    </w:p>
    <w:p w14:paraId="28685780" w14:textId="77777777" w:rsidR="00254F42" w:rsidRPr="006D7BAB" w:rsidRDefault="001F4D02" w:rsidP="00F17F1B">
      <w:pPr>
        <w:pStyle w:val="1"/>
        <w:rPr>
          <w:lang w:val="en-US"/>
        </w:rPr>
      </w:pPr>
      <w:bookmarkStart w:id="58" w:name="_Ref404008442"/>
      <w:bookmarkStart w:id="59" w:name="_Ref406583080"/>
      <w:bookmarkStart w:id="60" w:name="_Ref406583106"/>
      <w:bookmarkStart w:id="61" w:name="_Ref422755584"/>
      <w:bookmarkStart w:id="62" w:name="_Toc426045857"/>
      <w:bookmarkEnd w:id="57"/>
      <w:r w:rsidRPr="006D7BAB">
        <w:rPr>
          <w:lang w:val="en-US"/>
        </w:rPr>
        <w:lastRenderedPageBreak/>
        <w:t>EHR-</w:t>
      </w:r>
      <w:r w:rsidR="00AB1B51" w:rsidRPr="006D7BAB">
        <w:rPr>
          <w:lang w:val="en-US"/>
        </w:rPr>
        <w:t>HSSP Modules</w:t>
      </w:r>
      <w:bookmarkEnd w:id="58"/>
      <w:bookmarkEnd w:id="59"/>
      <w:bookmarkEnd w:id="60"/>
      <w:r w:rsidR="004F3621" w:rsidRPr="006D7BAB">
        <w:rPr>
          <w:lang w:val="en-US"/>
        </w:rPr>
        <w:t xml:space="preserve"> </w:t>
      </w:r>
      <w:r w:rsidR="00F36D0C" w:rsidRPr="006D7BAB">
        <w:rPr>
          <w:lang w:val="en-US"/>
        </w:rPr>
        <w:t xml:space="preserve">general </w:t>
      </w:r>
      <w:r w:rsidR="004F3621" w:rsidRPr="006D7BAB">
        <w:rPr>
          <w:lang w:val="en-US"/>
        </w:rPr>
        <w:t xml:space="preserve">integration </w:t>
      </w:r>
      <w:r w:rsidR="00B96495" w:rsidRPr="006D7BAB">
        <w:rPr>
          <w:lang w:val="en-US"/>
        </w:rPr>
        <w:t>concepts</w:t>
      </w:r>
      <w:bookmarkEnd w:id="61"/>
      <w:bookmarkEnd w:id="62"/>
    </w:p>
    <w:p w14:paraId="45F1A0B7" w14:textId="77777777" w:rsidR="0055243D" w:rsidRDefault="00BC6FB2" w:rsidP="00F17F1B">
      <w:pPr>
        <w:pStyle w:val="2"/>
        <w:rPr>
          <w:lang w:val="en-US"/>
        </w:rPr>
      </w:pPr>
      <w:bookmarkStart w:id="63" w:name="_Toc426045858"/>
      <w:r>
        <w:rPr>
          <w:lang w:val="en-US"/>
        </w:rPr>
        <w:t>General integration schema</w:t>
      </w:r>
      <w:bookmarkEnd w:id="63"/>
    </w:p>
    <w:p w14:paraId="61AF76CD" w14:textId="77777777" w:rsidR="000E6836" w:rsidRPr="00C027A9" w:rsidRDefault="00C027A9" w:rsidP="00140979">
      <w:pPr>
        <w:pStyle w:val="ASL"/>
        <w:rPr>
          <w:lang w:val="en-US"/>
        </w:rPr>
      </w:pPr>
      <w:r w:rsidRPr="00140979">
        <w:rPr>
          <w:lang w:val="en-US"/>
        </w:rPr>
        <w:t xml:space="preserve">The </w:t>
      </w:r>
      <w:r w:rsidRPr="00140979">
        <w:rPr>
          <w:lang w:val="en-US"/>
        </w:rPr>
        <w:fldChar w:fldCharType="begin"/>
      </w:r>
      <w:r w:rsidRPr="00140979">
        <w:rPr>
          <w:lang w:val="en-US"/>
        </w:rPr>
        <w:instrText xml:space="preserve"> REF _Ref422843385 \h </w:instrText>
      </w:r>
      <w:r w:rsidR="00140979" w:rsidRPr="00140979">
        <w:rPr>
          <w:lang w:val="en-US"/>
        </w:rPr>
        <w:instrText xml:space="preserve"> \* MERGEFORMAT </w:instrText>
      </w:r>
      <w:r w:rsidRPr="00140979">
        <w:rPr>
          <w:lang w:val="en-US"/>
        </w:rPr>
      </w:r>
      <w:r w:rsidRPr="00140979">
        <w:rPr>
          <w:lang w:val="en-US"/>
        </w:rPr>
        <w:fldChar w:fldCharType="separate"/>
      </w:r>
      <w:r w:rsidR="00CE1343" w:rsidRPr="00F15AE7">
        <w:rPr>
          <w:lang w:val="en-US"/>
        </w:rPr>
        <w:t xml:space="preserve">Figure </w:t>
      </w:r>
      <w:r w:rsidR="00CE1343" w:rsidRPr="00F15AE7">
        <w:rPr>
          <w:noProof/>
          <w:lang w:val="en-US"/>
        </w:rPr>
        <w:t>15</w:t>
      </w:r>
      <w:r w:rsidRPr="00140979">
        <w:rPr>
          <w:lang w:val="en-US"/>
        </w:rPr>
        <w:fldChar w:fldCharType="end"/>
      </w:r>
      <w:r w:rsidRPr="00140979">
        <w:rPr>
          <w:lang w:val="en-US"/>
        </w:rPr>
        <w:t xml:space="preserve"> shows </w:t>
      </w:r>
      <w:r w:rsidR="001F6ADB" w:rsidRPr="00140979">
        <w:rPr>
          <w:lang w:val="en-US"/>
        </w:rPr>
        <w:t>the main data flows between the EHR and HSSP modules.</w:t>
      </w:r>
      <w:r w:rsidR="001F6ADB">
        <w:rPr>
          <w:lang w:val="en-US"/>
        </w:rPr>
        <w:t xml:space="preserve"> </w:t>
      </w:r>
    </w:p>
    <w:p w14:paraId="236D8D03" w14:textId="77777777" w:rsidR="00D74B22" w:rsidRDefault="002F1653" w:rsidP="00D74B22">
      <w:pPr>
        <w:keepNext/>
        <w:jc w:val="center"/>
      </w:pPr>
      <w:r>
        <w:rPr>
          <w:noProof/>
          <w:lang w:eastAsia="ru-RU"/>
        </w:rPr>
        <w:drawing>
          <wp:inline distT="0" distB="0" distL="0" distR="0" wp14:anchorId="426FF415" wp14:editId="2CAC372A">
            <wp:extent cx="6645910" cy="68167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USAID.png"/>
                    <pic:cNvPicPr/>
                  </pic:nvPicPr>
                  <pic:blipFill>
                    <a:blip r:embed="rId43">
                      <a:extLst>
                        <a:ext uri="{28A0092B-C50C-407E-A947-70E740481C1C}">
                          <a14:useLocalDpi xmlns:a14="http://schemas.microsoft.com/office/drawing/2010/main" val="0"/>
                        </a:ext>
                      </a:extLst>
                    </a:blip>
                    <a:stretch>
                      <a:fillRect/>
                    </a:stretch>
                  </pic:blipFill>
                  <pic:spPr>
                    <a:xfrm>
                      <a:off x="0" y="0"/>
                      <a:ext cx="6645910" cy="6816725"/>
                    </a:xfrm>
                    <a:prstGeom prst="rect">
                      <a:avLst/>
                    </a:prstGeom>
                  </pic:spPr>
                </pic:pic>
              </a:graphicData>
            </a:graphic>
          </wp:inline>
        </w:drawing>
      </w:r>
    </w:p>
    <w:p w14:paraId="3CC76D34" w14:textId="77777777" w:rsidR="00942F39" w:rsidRPr="00F15AE7" w:rsidRDefault="00D74B22" w:rsidP="00D74B22">
      <w:pPr>
        <w:pStyle w:val="ae"/>
        <w:jc w:val="center"/>
        <w:rPr>
          <w:lang w:val="en-US"/>
        </w:rPr>
      </w:pPr>
      <w:bookmarkStart w:id="64" w:name="_Ref422843385"/>
      <w:bookmarkStart w:id="65" w:name="_Toc426045929"/>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15</w:t>
      </w:r>
      <w:r w:rsidR="007B58F0">
        <w:rPr>
          <w:noProof/>
        </w:rPr>
        <w:fldChar w:fldCharType="end"/>
      </w:r>
      <w:bookmarkEnd w:id="64"/>
      <w:r>
        <w:rPr>
          <w:lang w:val="en-US"/>
        </w:rPr>
        <w:t>. EHR-</w:t>
      </w:r>
      <w:r w:rsidR="00AB1B51">
        <w:rPr>
          <w:lang w:val="en-US"/>
        </w:rPr>
        <w:t>HSSP Modules</w:t>
      </w:r>
      <w:r w:rsidRPr="00F15AE7">
        <w:rPr>
          <w:noProof/>
          <w:lang w:val="en-US"/>
        </w:rPr>
        <w:t xml:space="preserve"> </w:t>
      </w:r>
      <w:r>
        <w:rPr>
          <w:noProof/>
          <w:lang w:val="en-US"/>
        </w:rPr>
        <w:t>data exchange</w:t>
      </w:r>
      <w:bookmarkEnd w:id="65"/>
    </w:p>
    <w:p w14:paraId="49B537CF" w14:textId="77777777" w:rsidR="00783CD7" w:rsidRPr="00F15AE7" w:rsidRDefault="00783CD7" w:rsidP="002D4A72">
      <w:pPr>
        <w:pStyle w:val="3"/>
        <w:rPr>
          <w:lang w:val="en-US"/>
        </w:rPr>
        <w:sectPr w:rsidR="00783CD7" w:rsidRPr="00F15AE7" w:rsidSect="00783CD7">
          <w:headerReference w:type="default" r:id="rId44"/>
          <w:footerReference w:type="default" r:id="rId45"/>
          <w:pgSz w:w="11906" w:h="16838"/>
          <w:pgMar w:top="720" w:right="720" w:bottom="720" w:left="720" w:header="708" w:footer="708" w:gutter="0"/>
          <w:cols w:space="708"/>
          <w:docGrid w:linePitch="360"/>
        </w:sectPr>
      </w:pPr>
    </w:p>
    <w:p w14:paraId="482AEAD2" w14:textId="77777777" w:rsidR="00CB2C86" w:rsidRPr="00FE0265" w:rsidRDefault="007802CA" w:rsidP="00F17F1B">
      <w:pPr>
        <w:pStyle w:val="2"/>
        <w:rPr>
          <w:lang w:val="en-US"/>
        </w:rPr>
      </w:pPr>
      <w:bookmarkStart w:id="66" w:name="_Toc426045859"/>
      <w:r w:rsidRPr="00FE0265">
        <w:rPr>
          <w:lang w:val="en-US"/>
        </w:rPr>
        <w:lastRenderedPageBreak/>
        <w:t>Integration schema (part 1: Case management)</w:t>
      </w:r>
      <w:bookmarkEnd w:id="66"/>
    </w:p>
    <w:p w14:paraId="317F6656" w14:textId="77777777" w:rsidR="00016E64" w:rsidRPr="00140979" w:rsidRDefault="00140979" w:rsidP="00140979">
      <w:pPr>
        <w:pStyle w:val="ASL"/>
        <w:rPr>
          <w:lang w:val="en-US"/>
        </w:rPr>
      </w:pPr>
      <w:r w:rsidRPr="00140979">
        <w:rPr>
          <w:lang w:val="en-US"/>
        </w:rPr>
        <w:t xml:space="preserve">The </w:t>
      </w:r>
      <w:r w:rsidRPr="00140979">
        <w:rPr>
          <w:lang w:val="en-US"/>
        </w:rPr>
        <w:fldChar w:fldCharType="begin"/>
      </w:r>
      <w:r w:rsidRPr="00140979">
        <w:rPr>
          <w:lang w:val="en-US"/>
        </w:rPr>
        <w:instrText xml:space="preserve"> REF _Ref422843502 \h </w:instrText>
      </w:r>
      <w:r>
        <w:rPr>
          <w:lang w:val="en-US"/>
        </w:rPr>
        <w:instrText xml:space="preserve"> \* MERGEFORMAT </w:instrText>
      </w:r>
      <w:r w:rsidRPr="00140979">
        <w:rPr>
          <w:lang w:val="en-US"/>
        </w:rPr>
      </w:r>
      <w:r w:rsidRPr="00140979">
        <w:rPr>
          <w:lang w:val="en-US"/>
        </w:rPr>
        <w:fldChar w:fldCharType="separate"/>
      </w:r>
      <w:r w:rsidR="00CE1343" w:rsidRPr="00F15AE7">
        <w:rPr>
          <w:lang w:val="en-US"/>
        </w:rPr>
        <w:t xml:space="preserve">Figure </w:t>
      </w:r>
      <w:r w:rsidR="00CE1343" w:rsidRPr="00F15AE7">
        <w:rPr>
          <w:noProof/>
          <w:lang w:val="en-US"/>
        </w:rPr>
        <w:t>16</w:t>
      </w:r>
      <w:r w:rsidRPr="00140979">
        <w:rPr>
          <w:lang w:val="en-US"/>
        </w:rPr>
        <w:fldChar w:fldCharType="end"/>
      </w:r>
      <w:r w:rsidRPr="00140979">
        <w:rPr>
          <w:lang w:val="en-US"/>
        </w:rPr>
        <w:t xml:space="preserve"> shows the data exchange scope, which is corresponds to the “Part 1: Case management” of the whole integration project.</w:t>
      </w:r>
      <w:r w:rsidR="0050045F">
        <w:rPr>
          <w:lang w:val="en-US"/>
        </w:rPr>
        <w:t xml:space="preserve"> The replication of the Clinical data (Cases) between the EHR and HSSP Case Registration Module and e-Reporting for NCDC Module </w:t>
      </w:r>
      <w:r w:rsidR="00180C9D">
        <w:rPr>
          <w:lang w:val="en-US"/>
        </w:rPr>
        <w:t>is the main aim of the integration and will cover the most of clinical data, which will be replicated between the systems.</w:t>
      </w:r>
    </w:p>
    <w:p w14:paraId="7F85C83B" w14:textId="77777777" w:rsidR="00DF74AB" w:rsidRDefault="00016E64" w:rsidP="00DF74AB">
      <w:pPr>
        <w:pStyle w:val="ASL"/>
        <w:keepNext/>
        <w:ind w:firstLine="0"/>
        <w:jc w:val="center"/>
      </w:pPr>
      <w:r>
        <w:rPr>
          <w:noProof/>
          <w:lang w:eastAsia="ru-RU"/>
        </w:rPr>
        <w:drawing>
          <wp:inline distT="0" distB="0" distL="0" distR="0" wp14:anchorId="2F45A813" wp14:editId="1E4DAA42">
            <wp:extent cx="6610350" cy="69410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USAID (part 1).png"/>
                    <pic:cNvPicPr/>
                  </pic:nvPicPr>
                  <pic:blipFill>
                    <a:blip r:embed="rId46">
                      <a:extLst>
                        <a:ext uri="{28A0092B-C50C-407E-A947-70E740481C1C}">
                          <a14:useLocalDpi xmlns:a14="http://schemas.microsoft.com/office/drawing/2010/main" val="0"/>
                        </a:ext>
                      </a:extLst>
                    </a:blip>
                    <a:stretch>
                      <a:fillRect/>
                    </a:stretch>
                  </pic:blipFill>
                  <pic:spPr>
                    <a:xfrm>
                      <a:off x="0" y="0"/>
                      <a:ext cx="6616027" cy="6947005"/>
                    </a:xfrm>
                    <a:prstGeom prst="rect">
                      <a:avLst/>
                    </a:prstGeom>
                  </pic:spPr>
                </pic:pic>
              </a:graphicData>
            </a:graphic>
          </wp:inline>
        </w:drawing>
      </w:r>
    </w:p>
    <w:p w14:paraId="4A5F7B37" w14:textId="77777777" w:rsidR="00016E64" w:rsidRPr="00016E64" w:rsidRDefault="00DF74AB" w:rsidP="00DF74AB">
      <w:pPr>
        <w:pStyle w:val="ae"/>
        <w:jc w:val="center"/>
        <w:rPr>
          <w:lang w:val="en-US"/>
        </w:rPr>
        <w:sectPr w:rsidR="00016E64" w:rsidRPr="00016E64" w:rsidSect="004A1C9E">
          <w:pgSz w:w="11906" w:h="16838"/>
          <w:pgMar w:top="720" w:right="720" w:bottom="720" w:left="720" w:header="708" w:footer="708" w:gutter="0"/>
          <w:cols w:space="708"/>
          <w:docGrid w:linePitch="360"/>
        </w:sectPr>
      </w:pPr>
      <w:bookmarkStart w:id="67" w:name="_Ref422843502"/>
      <w:bookmarkStart w:id="68" w:name="_Toc426045930"/>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16</w:t>
      </w:r>
      <w:r w:rsidR="007B58F0">
        <w:rPr>
          <w:noProof/>
        </w:rPr>
        <w:fldChar w:fldCharType="end"/>
      </w:r>
      <w:bookmarkEnd w:id="67"/>
      <w:r>
        <w:rPr>
          <w:lang w:val="en-US"/>
        </w:rPr>
        <w:t>.</w:t>
      </w:r>
      <w:r w:rsidRPr="00452409">
        <w:rPr>
          <w:lang w:val="en-US"/>
        </w:rPr>
        <w:t>EHR-</w:t>
      </w:r>
      <w:r w:rsidR="00AB1B51">
        <w:rPr>
          <w:lang w:val="en-US"/>
        </w:rPr>
        <w:t>HSSP Modules</w:t>
      </w:r>
      <w:r w:rsidRPr="00452409">
        <w:rPr>
          <w:lang w:val="en-US"/>
        </w:rPr>
        <w:t xml:space="preserve"> data exchange</w:t>
      </w:r>
      <w:r>
        <w:rPr>
          <w:lang w:val="en-US"/>
        </w:rPr>
        <w:t xml:space="preserve"> (part 1: case management)</w:t>
      </w:r>
      <w:bookmarkEnd w:id="68"/>
    </w:p>
    <w:p w14:paraId="4C06C984" w14:textId="77777777" w:rsidR="002D4A72" w:rsidRPr="00F15AE7" w:rsidRDefault="00316B2B" w:rsidP="0033527E">
      <w:pPr>
        <w:pStyle w:val="2"/>
        <w:spacing w:after="120"/>
        <w:rPr>
          <w:lang w:val="en-US"/>
        </w:rPr>
      </w:pPr>
      <w:bookmarkStart w:id="69" w:name="_Toc426045860"/>
      <w:r w:rsidRPr="0094654A">
        <w:rPr>
          <w:lang w:val="en-US"/>
        </w:rPr>
        <w:lastRenderedPageBreak/>
        <w:t>Data flows description</w:t>
      </w:r>
      <w:r w:rsidR="00C13A24" w:rsidRPr="0094654A">
        <w:rPr>
          <w:lang w:val="en-US"/>
        </w:rPr>
        <w:t xml:space="preserve"> (part 1: Case management)</w:t>
      </w:r>
      <w:bookmarkEnd w:id="69"/>
    </w:p>
    <w:p w14:paraId="3B6DB34E" w14:textId="77777777" w:rsidR="00EE58D1" w:rsidRDefault="00EE58D1" w:rsidP="00EE58D1">
      <w:pPr>
        <w:pStyle w:val="ae"/>
        <w:keepNext/>
        <w:spacing w:after="120"/>
      </w:pPr>
      <w:bookmarkStart w:id="70" w:name="_Toc426045906"/>
      <w:r>
        <w:t xml:space="preserve">Table </w:t>
      </w:r>
      <w:r w:rsidR="00231419">
        <w:fldChar w:fldCharType="begin"/>
      </w:r>
      <w:r w:rsidR="00231419">
        <w:instrText xml:space="preserve"> SEQ Table \* ARABIC </w:instrText>
      </w:r>
      <w:r w:rsidR="00231419">
        <w:fldChar w:fldCharType="separate"/>
      </w:r>
      <w:r w:rsidR="00CE1343">
        <w:rPr>
          <w:noProof/>
        </w:rPr>
        <w:t>6</w:t>
      </w:r>
      <w:r w:rsidR="00231419">
        <w:rPr>
          <w:noProof/>
        </w:rPr>
        <w:fldChar w:fldCharType="end"/>
      </w:r>
      <w:r>
        <w:rPr>
          <w:lang w:val="en-US"/>
        </w:rPr>
        <w:t>. Data flows description</w:t>
      </w:r>
      <w:bookmarkEnd w:id="70"/>
    </w:p>
    <w:tbl>
      <w:tblPr>
        <w:tblStyle w:val="ad"/>
        <w:tblW w:w="15559" w:type="dxa"/>
        <w:tblLook w:val="04A0" w:firstRow="1" w:lastRow="0" w:firstColumn="1" w:lastColumn="0" w:noHBand="0" w:noVBand="1"/>
      </w:tblPr>
      <w:tblGrid>
        <w:gridCol w:w="1384"/>
        <w:gridCol w:w="1418"/>
        <w:gridCol w:w="3827"/>
        <w:gridCol w:w="2977"/>
        <w:gridCol w:w="5953"/>
      </w:tblGrid>
      <w:tr w:rsidR="002A0AC1" w14:paraId="470D9BDD" w14:textId="77777777" w:rsidTr="00F80219">
        <w:tc>
          <w:tcPr>
            <w:tcW w:w="1384" w:type="dxa"/>
            <w:shd w:val="clear" w:color="auto" w:fill="D9D9D9" w:themeFill="background1" w:themeFillShade="D9"/>
          </w:tcPr>
          <w:p w14:paraId="7A8495D1" w14:textId="77777777" w:rsidR="002A0AC1" w:rsidRPr="004062BB" w:rsidRDefault="002A0AC1" w:rsidP="00C459DF">
            <w:pPr>
              <w:spacing w:before="120" w:after="120"/>
              <w:jc w:val="center"/>
              <w:rPr>
                <w:b/>
                <w:lang w:val="en-US"/>
              </w:rPr>
            </w:pPr>
            <w:r w:rsidRPr="004062BB">
              <w:rPr>
                <w:b/>
                <w:lang w:val="en-US"/>
              </w:rPr>
              <w:t>Source</w:t>
            </w:r>
          </w:p>
        </w:tc>
        <w:tc>
          <w:tcPr>
            <w:tcW w:w="1418" w:type="dxa"/>
            <w:shd w:val="clear" w:color="auto" w:fill="D9D9D9" w:themeFill="background1" w:themeFillShade="D9"/>
          </w:tcPr>
          <w:p w14:paraId="4B747500" w14:textId="77777777" w:rsidR="002A0AC1" w:rsidRPr="004062BB" w:rsidRDefault="002A0AC1" w:rsidP="00C459DF">
            <w:pPr>
              <w:spacing w:before="120" w:after="120"/>
              <w:jc w:val="center"/>
              <w:rPr>
                <w:b/>
                <w:lang w:val="en-US"/>
              </w:rPr>
            </w:pPr>
            <w:r w:rsidRPr="004062BB">
              <w:rPr>
                <w:b/>
                <w:lang w:val="en-US"/>
              </w:rPr>
              <w:t>Target</w:t>
            </w:r>
          </w:p>
        </w:tc>
        <w:tc>
          <w:tcPr>
            <w:tcW w:w="3827" w:type="dxa"/>
            <w:shd w:val="clear" w:color="auto" w:fill="D9D9D9" w:themeFill="background1" w:themeFillShade="D9"/>
          </w:tcPr>
          <w:p w14:paraId="4DB9676D" w14:textId="77777777" w:rsidR="002A0AC1" w:rsidRPr="004062BB" w:rsidRDefault="002A0AC1" w:rsidP="00C459DF">
            <w:pPr>
              <w:spacing w:before="120" w:after="120"/>
              <w:jc w:val="center"/>
              <w:rPr>
                <w:b/>
                <w:lang w:val="en-US"/>
              </w:rPr>
            </w:pPr>
            <w:r w:rsidRPr="004062BB">
              <w:rPr>
                <w:b/>
                <w:lang w:val="en-US"/>
              </w:rPr>
              <w:t>Data description</w:t>
            </w:r>
          </w:p>
        </w:tc>
        <w:tc>
          <w:tcPr>
            <w:tcW w:w="2977" w:type="dxa"/>
            <w:shd w:val="clear" w:color="auto" w:fill="D9D9D9" w:themeFill="background1" w:themeFillShade="D9"/>
          </w:tcPr>
          <w:p w14:paraId="5CC1A60D" w14:textId="77777777" w:rsidR="002A0AC1" w:rsidRPr="004062BB" w:rsidRDefault="002A0AC1" w:rsidP="00C459DF">
            <w:pPr>
              <w:spacing w:before="120" w:after="120"/>
              <w:jc w:val="center"/>
              <w:rPr>
                <w:b/>
                <w:lang w:val="en-US"/>
              </w:rPr>
            </w:pPr>
            <w:r>
              <w:rPr>
                <w:b/>
                <w:lang w:val="en-US"/>
              </w:rPr>
              <w:t>Data f</w:t>
            </w:r>
            <w:r w:rsidRPr="004062BB">
              <w:rPr>
                <w:b/>
                <w:lang w:val="en-US"/>
              </w:rPr>
              <w:t>ormat</w:t>
            </w:r>
            <w:r>
              <w:rPr>
                <w:b/>
                <w:lang w:val="en-US"/>
              </w:rPr>
              <w:t xml:space="preserve"> and replication mechanism</w:t>
            </w:r>
          </w:p>
        </w:tc>
        <w:tc>
          <w:tcPr>
            <w:tcW w:w="5953" w:type="dxa"/>
            <w:shd w:val="clear" w:color="auto" w:fill="D9D9D9" w:themeFill="background1" w:themeFillShade="D9"/>
          </w:tcPr>
          <w:p w14:paraId="0C0C1851" w14:textId="77777777" w:rsidR="002A0AC1" w:rsidRDefault="002A0AC1" w:rsidP="004130CF">
            <w:pPr>
              <w:spacing w:before="120" w:after="120"/>
              <w:jc w:val="center"/>
              <w:rPr>
                <w:b/>
                <w:lang w:val="en-US"/>
              </w:rPr>
            </w:pPr>
            <w:r>
              <w:rPr>
                <w:b/>
                <w:lang w:val="en-US"/>
              </w:rPr>
              <w:t>Replication algorithm</w:t>
            </w:r>
          </w:p>
        </w:tc>
      </w:tr>
      <w:tr w:rsidR="00854457" w:rsidRPr="002F4F24" w14:paraId="2A90C39F" w14:textId="77777777" w:rsidTr="00F80219">
        <w:tc>
          <w:tcPr>
            <w:tcW w:w="1384" w:type="dxa"/>
          </w:tcPr>
          <w:p w14:paraId="70214F37" w14:textId="77777777" w:rsidR="00854457" w:rsidRPr="00C261F1" w:rsidRDefault="00854457" w:rsidP="00FA1AE8">
            <w:pPr>
              <w:spacing w:before="120" w:after="120"/>
              <w:rPr>
                <w:lang w:val="en-US"/>
              </w:rPr>
            </w:pPr>
            <w:r>
              <w:rPr>
                <w:lang w:val="en-US"/>
              </w:rPr>
              <w:t>HSSP</w:t>
            </w:r>
            <w:r>
              <w:t xml:space="preserve"> </w:t>
            </w:r>
            <w:r>
              <w:rPr>
                <w:lang w:val="en-US"/>
              </w:rPr>
              <w:t>Case Registration Module</w:t>
            </w:r>
          </w:p>
        </w:tc>
        <w:tc>
          <w:tcPr>
            <w:tcW w:w="1418" w:type="dxa"/>
          </w:tcPr>
          <w:p w14:paraId="48E8DA54" w14:textId="77777777" w:rsidR="00854457" w:rsidRPr="00916E37" w:rsidRDefault="0014759A" w:rsidP="00FA1AE8">
            <w:pPr>
              <w:spacing w:before="120" w:after="120"/>
              <w:rPr>
                <w:lang w:val="en-US"/>
              </w:rPr>
            </w:pPr>
            <w:r>
              <w:rPr>
                <w:lang w:val="en-US"/>
              </w:rPr>
              <w:t>E</w:t>
            </w:r>
            <w:r w:rsidR="004214A9">
              <w:rPr>
                <w:lang w:val="en-US"/>
              </w:rPr>
              <w:t>H</w:t>
            </w:r>
            <w:r>
              <w:rPr>
                <w:lang w:val="en-US"/>
              </w:rPr>
              <w:t>R</w:t>
            </w:r>
          </w:p>
        </w:tc>
        <w:tc>
          <w:tcPr>
            <w:tcW w:w="3827" w:type="dxa"/>
          </w:tcPr>
          <w:p w14:paraId="280CB158" w14:textId="77777777" w:rsidR="00854457" w:rsidRDefault="00854457" w:rsidP="00C459DF">
            <w:pPr>
              <w:spacing w:before="120" w:after="120"/>
              <w:ind w:right="-108"/>
              <w:rPr>
                <w:lang w:val="en-US"/>
              </w:rPr>
            </w:pPr>
            <w:r>
              <w:rPr>
                <w:lang w:val="en-US"/>
              </w:rPr>
              <w:t>Clinical cases, entered by the clinics through the HSSP Portal</w:t>
            </w:r>
            <w:r w:rsidR="0094412D">
              <w:rPr>
                <w:lang w:val="en-US"/>
              </w:rPr>
              <w:t xml:space="preserve"> (see </w:t>
            </w:r>
            <w:r w:rsidR="009C1871">
              <w:rPr>
                <w:lang w:val="en-US"/>
              </w:rPr>
              <w:t xml:space="preserve">chapter </w:t>
            </w:r>
            <w:r w:rsidR="00D02CC1">
              <w:rPr>
                <w:lang w:val="en-US"/>
              </w:rPr>
              <w:fldChar w:fldCharType="begin"/>
            </w:r>
            <w:r w:rsidR="00D02CC1">
              <w:rPr>
                <w:lang w:val="en-US"/>
              </w:rPr>
              <w:instrText xml:space="preserve"> REF _Ref422846435 \r \h </w:instrText>
            </w:r>
            <w:r w:rsidR="00FA1AE8">
              <w:rPr>
                <w:lang w:val="en-US"/>
              </w:rPr>
              <w:instrText xml:space="preserve"> \* MERGEFORMAT </w:instrText>
            </w:r>
            <w:r w:rsidR="00D02CC1">
              <w:rPr>
                <w:lang w:val="en-US"/>
              </w:rPr>
            </w:r>
            <w:r w:rsidR="00D02CC1">
              <w:rPr>
                <w:lang w:val="en-US"/>
              </w:rPr>
              <w:fldChar w:fldCharType="separate"/>
            </w:r>
            <w:r w:rsidR="00CE1343">
              <w:rPr>
                <w:lang w:val="en-US"/>
              </w:rPr>
              <w:t>8.2</w:t>
            </w:r>
            <w:r w:rsidR="00D02CC1">
              <w:rPr>
                <w:lang w:val="en-US"/>
              </w:rPr>
              <w:fldChar w:fldCharType="end"/>
            </w:r>
            <w:r w:rsidR="0094412D">
              <w:rPr>
                <w:lang w:val="en-US"/>
              </w:rPr>
              <w:t>)</w:t>
            </w:r>
            <w:r w:rsidR="00B36508">
              <w:rPr>
                <w:lang w:val="en-US"/>
              </w:rPr>
              <w:t>.</w:t>
            </w:r>
            <w:r w:rsidR="00516796">
              <w:rPr>
                <w:lang w:val="en-US"/>
              </w:rPr>
              <w:t xml:space="preserve"> </w:t>
            </w:r>
          </w:p>
          <w:p w14:paraId="09FC34DE" w14:textId="77777777" w:rsidR="00854457" w:rsidRDefault="00854457" w:rsidP="00C459DF">
            <w:pPr>
              <w:spacing w:before="120" w:after="120"/>
              <w:ind w:right="-108"/>
              <w:rPr>
                <w:lang w:val="en-US"/>
              </w:rPr>
            </w:pPr>
            <w:r>
              <w:rPr>
                <w:lang w:val="en-US"/>
              </w:rPr>
              <w:t>First replication:</w:t>
            </w:r>
          </w:p>
          <w:p w14:paraId="2B84EF75" w14:textId="77777777" w:rsidR="00854457" w:rsidRPr="00FF2543" w:rsidRDefault="00854457" w:rsidP="00E64FA3">
            <w:pPr>
              <w:pStyle w:val="ab"/>
              <w:numPr>
                <w:ilvl w:val="0"/>
                <w:numId w:val="19"/>
              </w:numPr>
              <w:spacing w:before="120" w:after="120"/>
              <w:ind w:right="-108"/>
              <w:rPr>
                <w:lang w:val="en-US"/>
              </w:rPr>
            </w:pPr>
            <w:r w:rsidRPr="00FF2543">
              <w:rPr>
                <w:lang w:val="en-US"/>
              </w:rPr>
              <w:t>Case status = New/Opened</w:t>
            </w:r>
          </w:p>
          <w:p w14:paraId="25E327EF" w14:textId="77777777" w:rsidR="00854457" w:rsidRDefault="00854457" w:rsidP="00C459DF">
            <w:pPr>
              <w:spacing w:before="120" w:after="120"/>
              <w:ind w:right="-108"/>
              <w:rPr>
                <w:lang w:val="en-US"/>
              </w:rPr>
            </w:pPr>
            <w:r>
              <w:rPr>
                <w:lang w:val="en-US"/>
              </w:rPr>
              <w:t>Following replications:</w:t>
            </w:r>
          </w:p>
          <w:p w14:paraId="167FB9CB" w14:textId="77777777" w:rsidR="00854457" w:rsidRDefault="00854457" w:rsidP="00E64FA3">
            <w:pPr>
              <w:pStyle w:val="ab"/>
              <w:numPr>
                <w:ilvl w:val="0"/>
                <w:numId w:val="19"/>
              </w:numPr>
              <w:spacing w:before="120" w:after="120"/>
              <w:ind w:right="-108"/>
              <w:rPr>
                <w:lang w:val="en-US"/>
              </w:rPr>
            </w:pPr>
            <w:r>
              <w:rPr>
                <w:lang w:val="en-US"/>
              </w:rPr>
              <w:t>The clinical data updated</w:t>
            </w:r>
          </w:p>
          <w:p w14:paraId="3D075C8A" w14:textId="77777777" w:rsidR="00854457" w:rsidRDefault="00854457" w:rsidP="00C459DF">
            <w:pPr>
              <w:spacing w:before="120" w:after="120"/>
              <w:ind w:right="-108"/>
              <w:rPr>
                <w:lang w:val="en-US"/>
              </w:rPr>
            </w:pPr>
            <w:r>
              <w:rPr>
                <w:lang w:val="en-US"/>
              </w:rPr>
              <w:t>Final replication:</w:t>
            </w:r>
          </w:p>
          <w:p w14:paraId="5E75F206" w14:textId="77777777" w:rsidR="0094412D" w:rsidRPr="0094412D" w:rsidRDefault="00854457" w:rsidP="00E64FA3">
            <w:pPr>
              <w:pStyle w:val="ab"/>
              <w:numPr>
                <w:ilvl w:val="0"/>
                <w:numId w:val="19"/>
              </w:numPr>
              <w:spacing w:before="120" w:after="120"/>
              <w:ind w:right="-108"/>
              <w:rPr>
                <w:lang w:val="en-US"/>
              </w:rPr>
            </w:pPr>
            <w:r w:rsidRPr="00FF2543">
              <w:rPr>
                <w:lang w:val="en-US"/>
              </w:rPr>
              <w:t xml:space="preserve">Case status = </w:t>
            </w:r>
            <w:r>
              <w:rPr>
                <w:lang w:val="en-US"/>
              </w:rPr>
              <w:t>Closed</w:t>
            </w:r>
          </w:p>
        </w:tc>
        <w:tc>
          <w:tcPr>
            <w:tcW w:w="2977" w:type="dxa"/>
          </w:tcPr>
          <w:p w14:paraId="6DD2AC7D" w14:textId="77777777" w:rsidR="00854457" w:rsidRDefault="00854457" w:rsidP="00C459DF">
            <w:pPr>
              <w:spacing w:before="120" w:after="120"/>
              <w:rPr>
                <w:lang w:val="en-US"/>
              </w:rPr>
            </w:pPr>
            <w:r>
              <w:rPr>
                <w:lang w:val="en-US"/>
              </w:rPr>
              <w:t>Clinical Data format:</w:t>
            </w:r>
          </w:p>
          <w:p w14:paraId="46302F38" w14:textId="77777777" w:rsidR="00854457" w:rsidRPr="00B85C87" w:rsidRDefault="00854457" w:rsidP="00E64FA3">
            <w:pPr>
              <w:pStyle w:val="ab"/>
              <w:numPr>
                <w:ilvl w:val="0"/>
                <w:numId w:val="4"/>
              </w:numPr>
              <w:spacing w:before="120" w:after="120"/>
              <w:ind w:left="459"/>
              <w:rPr>
                <w:lang w:val="en-US"/>
              </w:rPr>
            </w:pPr>
            <w:r w:rsidRPr="00B85C87">
              <w:rPr>
                <w:lang w:val="en-US"/>
              </w:rPr>
              <w:t xml:space="preserve">CDA2 document (see chapter </w:t>
            </w:r>
            <w:r w:rsidRPr="00B85C87">
              <w:rPr>
                <w:lang w:val="en-US"/>
              </w:rPr>
              <w:fldChar w:fldCharType="begin"/>
            </w:r>
            <w:r w:rsidRPr="00B85C87">
              <w:rPr>
                <w:lang w:val="en-US"/>
              </w:rPr>
              <w:instrText xml:space="preserve"> REF _Ref422838297 \r \h </w:instrText>
            </w:r>
            <w:r w:rsidR="00FA1AE8">
              <w:rPr>
                <w:lang w:val="en-US"/>
              </w:rPr>
              <w:instrText xml:space="preserve"> \* MERGEFORMAT </w:instrText>
            </w:r>
            <w:r w:rsidRPr="00B85C87">
              <w:rPr>
                <w:lang w:val="en-US"/>
              </w:rPr>
            </w:r>
            <w:r w:rsidRPr="00B85C87">
              <w:rPr>
                <w:lang w:val="en-US"/>
              </w:rPr>
              <w:fldChar w:fldCharType="separate"/>
            </w:r>
            <w:r w:rsidR="00CE1343">
              <w:rPr>
                <w:lang w:val="en-US"/>
              </w:rPr>
              <w:t>10.1</w:t>
            </w:r>
            <w:r w:rsidRPr="00B85C87">
              <w:rPr>
                <w:lang w:val="en-US"/>
              </w:rPr>
              <w:fldChar w:fldCharType="end"/>
            </w:r>
            <w:r w:rsidRPr="00B85C87">
              <w:rPr>
                <w:lang w:val="en-US"/>
              </w:rPr>
              <w:t>)</w:t>
            </w:r>
          </w:p>
          <w:p w14:paraId="41906244" w14:textId="77777777" w:rsidR="00854457" w:rsidRDefault="00854457" w:rsidP="00C459DF">
            <w:pPr>
              <w:spacing w:before="120" w:after="120"/>
              <w:rPr>
                <w:lang w:val="en-US"/>
              </w:rPr>
            </w:pPr>
            <w:r>
              <w:rPr>
                <w:lang w:val="en-US"/>
              </w:rPr>
              <w:t>Replication mechanism:</w:t>
            </w:r>
          </w:p>
          <w:p w14:paraId="5B16AC42" w14:textId="77777777" w:rsidR="00854457" w:rsidRPr="00417A1B" w:rsidRDefault="00854457" w:rsidP="00E64FA3">
            <w:pPr>
              <w:pStyle w:val="ab"/>
              <w:numPr>
                <w:ilvl w:val="0"/>
                <w:numId w:val="4"/>
              </w:numPr>
              <w:spacing w:before="120" w:after="120"/>
              <w:ind w:left="459"/>
              <w:rPr>
                <w:lang w:val="en-US"/>
              </w:rPr>
            </w:pPr>
            <w:r>
              <w:rPr>
                <w:lang w:val="en-US"/>
              </w:rPr>
              <w:t xml:space="preserve">HL7 message with encapsulated CDA2 to the </w:t>
            </w:r>
            <w:r w:rsidR="004D47AB">
              <w:rPr>
                <w:lang w:val="en-US"/>
              </w:rPr>
              <w:t xml:space="preserve">wHL7Gateway </w:t>
            </w:r>
          </w:p>
        </w:tc>
        <w:tc>
          <w:tcPr>
            <w:tcW w:w="5953" w:type="dxa"/>
          </w:tcPr>
          <w:p w14:paraId="0FDB4CDA" w14:textId="77777777" w:rsidR="00854457" w:rsidRDefault="00854457" w:rsidP="00E64FA3">
            <w:pPr>
              <w:pStyle w:val="ab"/>
              <w:numPr>
                <w:ilvl w:val="0"/>
                <w:numId w:val="19"/>
              </w:numPr>
              <w:spacing w:before="120" w:after="120"/>
              <w:ind w:left="459"/>
              <w:contextualSpacing w:val="0"/>
              <w:rPr>
                <w:lang w:val="en-US"/>
              </w:rPr>
            </w:pPr>
            <w:r>
              <w:rPr>
                <w:lang w:val="en-US"/>
              </w:rPr>
              <w:t>HSSP integration module generates the Case (CDA2 document ) for replication</w:t>
            </w:r>
          </w:p>
          <w:p w14:paraId="6B1FF7BF" w14:textId="77777777" w:rsidR="00854457" w:rsidRDefault="00854457" w:rsidP="00E64FA3">
            <w:pPr>
              <w:pStyle w:val="ab"/>
              <w:numPr>
                <w:ilvl w:val="0"/>
                <w:numId w:val="19"/>
              </w:numPr>
              <w:spacing w:before="120" w:after="120"/>
              <w:ind w:left="459"/>
              <w:contextualSpacing w:val="0"/>
              <w:rPr>
                <w:lang w:val="en-US"/>
              </w:rPr>
            </w:pPr>
            <w:r>
              <w:rPr>
                <w:lang w:val="en-US"/>
              </w:rPr>
              <w:t>Call wHL7</w:t>
            </w:r>
            <w:r w:rsidR="008C78BB">
              <w:rPr>
                <w:lang w:val="en-US"/>
              </w:rPr>
              <w:t xml:space="preserve">Gateway </w:t>
            </w:r>
            <w:r>
              <w:rPr>
                <w:lang w:val="en-US"/>
              </w:rPr>
              <w:t>by sending the HL7-message</w:t>
            </w:r>
          </w:p>
          <w:p w14:paraId="44704F33" w14:textId="77777777" w:rsidR="00854457" w:rsidRDefault="004D47AB" w:rsidP="00E64FA3">
            <w:pPr>
              <w:pStyle w:val="ab"/>
              <w:numPr>
                <w:ilvl w:val="0"/>
                <w:numId w:val="19"/>
              </w:numPr>
              <w:spacing w:before="120" w:after="120"/>
              <w:ind w:left="459"/>
              <w:contextualSpacing w:val="0"/>
              <w:rPr>
                <w:lang w:val="en-US"/>
              </w:rPr>
            </w:pPr>
            <w:r>
              <w:rPr>
                <w:lang w:val="en-US"/>
              </w:rPr>
              <w:t xml:space="preserve">wHL7Gateway </w:t>
            </w:r>
            <w:r w:rsidR="00854457">
              <w:rPr>
                <w:lang w:val="en-US"/>
              </w:rPr>
              <w:t>parse the CDA document, store the data to the DB attributes, store CDA “as is” to the xDSRepository</w:t>
            </w:r>
          </w:p>
          <w:p w14:paraId="239B3843" w14:textId="77777777" w:rsidR="00854457" w:rsidRDefault="00854457" w:rsidP="00E64FA3">
            <w:pPr>
              <w:pStyle w:val="ab"/>
              <w:numPr>
                <w:ilvl w:val="0"/>
                <w:numId w:val="19"/>
              </w:numPr>
              <w:spacing w:before="120" w:after="120"/>
              <w:ind w:left="459"/>
              <w:contextualSpacing w:val="0"/>
              <w:rPr>
                <w:lang w:val="en-US"/>
              </w:rPr>
            </w:pPr>
            <w:r>
              <w:rPr>
                <w:lang w:val="en-US"/>
              </w:rPr>
              <w:t>response to HSSP integration module (result code, wHospital object ID)</w:t>
            </w:r>
          </w:p>
          <w:p w14:paraId="14CA28ED" w14:textId="77777777" w:rsidR="005667CE" w:rsidRPr="00C459DF" w:rsidRDefault="005667CE" w:rsidP="00E64FA3">
            <w:pPr>
              <w:pStyle w:val="ab"/>
              <w:numPr>
                <w:ilvl w:val="0"/>
                <w:numId w:val="19"/>
              </w:numPr>
              <w:spacing w:before="120" w:after="120"/>
              <w:ind w:left="459"/>
              <w:contextualSpacing w:val="0"/>
              <w:rPr>
                <w:lang w:val="en-US"/>
              </w:rPr>
            </w:pPr>
            <w:r>
              <w:rPr>
                <w:lang w:val="en-US"/>
              </w:rPr>
              <w:t>Every replicated Case must be saved in EHR as separate version.</w:t>
            </w:r>
          </w:p>
        </w:tc>
      </w:tr>
      <w:tr w:rsidR="00854457" w:rsidRPr="002F4F24" w14:paraId="6033C92D" w14:textId="77777777" w:rsidTr="00F80219">
        <w:tc>
          <w:tcPr>
            <w:tcW w:w="1384" w:type="dxa"/>
          </w:tcPr>
          <w:p w14:paraId="0EAD7518" w14:textId="77777777" w:rsidR="00854457" w:rsidRDefault="00854457" w:rsidP="00FA1AE8">
            <w:pPr>
              <w:spacing w:before="120" w:after="120"/>
            </w:pPr>
            <w:r>
              <w:rPr>
                <w:lang w:val="en-US"/>
              </w:rPr>
              <w:t>EHR</w:t>
            </w:r>
          </w:p>
        </w:tc>
        <w:tc>
          <w:tcPr>
            <w:tcW w:w="1418" w:type="dxa"/>
          </w:tcPr>
          <w:p w14:paraId="2F71D464" w14:textId="77777777" w:rsidR="00854457" w:rsidRDefault="00854457" w:rsidP="00FA1AE8">
            <w:pPr>
              <w:spacing w:before="120" w:after="120"/>
            </w:pPr>
            <w:r>
              <w:rPr>
                <w:lang w:val="en-US"/>
              </w:rPr>
              <w:t>HSSP Case Registration Module</w:t>
            </w:r>
          </w:p>
        </w:tc>
        <w:tc>
          <w:tcPr>
            <w:tcW w:w="3827" w:type="dxa"/>
          </w:tcPr>
          <w:p w14:paraId="3CEDBC6C" w14:textId="77777777" w:rsidR="0014759A" w:rsidRDefault="0014759A" w:rsidP="0014759A">
            <w:pPr>
              <w:spacing w:before="120" w:after="120"/>
              <w:ind w:right="-108"/>
              <w:rPr>
                <w:lang w:val="en-US"/>
              </w:rPr>
            </w:pPr>
            <w:r>
              <w:rPr>
                <w:lang w:val="en-US"/>
              </w:rPr>
              <w:t xml:space="preserve">Clinical cases, entered by the clinics through the EHR UI (see chapter </w:t>
            </w:r>
            <w:r>
              <w:rPr>
                <w:lang w:val="en-US"/>
              </w:rPr>
              <w:fldChar w:fldCharType="begin"/>
            </w:r>
            <w:r>
              <w:rPr>
                <w:lang w:val="en-US"/>
              </w:rPr>
              <w:instrText xml:space="preserve"> REF _Ref422846435 \r \h </w:instrText>
            </w:r>
            <w:r w:rsidR="00095C96">
              <w:rPr>
                <w:lang w:val="en-US"/>
              </w:rPr>
              <w:instrText xml:space="preserve"> \* MERGEFORMAT </w:instrText>
            </w:r>
            <w:r>
              <w:rPr>
                <w:lang w:val="en-US"/>
              </w:rPr>
            </w:r>
            <w:r>
              <w:rPr>
                <w:lang w:val="en-US"/>
              </w:rPr>
              <w:fldChar w:fldCharType="separate"/>
            </w:r>
            <w:r w:rsidR="00CE1343">
              <w:rPr>
                <w:lang w:val="en-US"/>
              </w:rPr>
              <w:t>8.2</w:t>
            </w:r>
            <w:r>
              <w:rPr>
                <w:lang w:val="en-US"/>
              </w:rPr>
              <w:fldChar w:fldCharType="end"/>
            </w:r>
            <w:r>
              <w:rPr>
                <w:lang w:val="en-US"/>
              </w:rPr>
              <w:t>)</w:t>
            </w:r>
            <w:r w:rsidR="00C4604D">
              <w:rPr>
                <w:lang w:val="en-US"/>
              </w:rPr>
              <w:t xml:space="preserve"> + financial info for the billing (see</w:t>
            </w:r>
            <w:r w:rsidR="00D929C2">
              <w:rPr>
                <w:lang w:val="en-US"/>
              </w:rPr>
              <w:t xml:space="preserve"> </w:t>
            </w:r>
            <w:r w:rsidR="00C4604D">
              <w:rPr>
                <w:lang w:val="en-US"/>
              </w:rPr>
              <w:t xml:space="preserve">chapter </w:t>
            </w:r>
            <w:r w:rsidR="00C4604D">
              <w:rPr>
                <w:lang w:val="en-US"/>
              </w:rPr>
              <w:fldChar w:fldCharType="begin"/>
            </w:r>
            <w:r w:rsidR="00C4604D">
              <w:rPr>
                <w:lang w:val="en-US"/>
              </w:rPr>
              <w:instrText xml:space="preserve"> REF _Ref422846972 \r \h </w:instrText>
            </w:r>
            <w:r w:rsidR="00095C96">
              <w:rPr>
                <w:lang w:val="en-US"/>
              </w:rPr>
              <w:instrText xml:space="preserve"> \* MERGEFORMAT </w:instrText>
            </w:r>
            <w:r w:rsidR="00C4604D">
              <w:rPr>
                <w:lang w:val="en-US"/>
              </w:rPr>
            </w:r>
            <w:r w:rsidR="00C4604D">
              <w:rPr>
                <w:lang w:val="en-US"/>
              </w:rPr>
              <w:fldChar w:fldCharType="separate"/>
            </w:r>
            <w:r w:rsidR="00CE1343">
              <w:rPr>
                <w:lang w:val="en-US"/>
              </w:rPr>
              <w:t>8.6</w:t>
            </w:r>
            <w:r w:rsidR="00C4604D">
              <w:rPr>
                <w:lang w:val="en-US"/>
              </w:rPr>
              <w:fldChar w:fldCharType="end"/>
            </w:r>
            <w:r w:rsidR="00C4604D">
              <w:rPr>
                <w:lang w:val="en-US"/>
              </w:rPr>
              <w:t>)</w:t>
            </w:r>
            <w:r>
              <w:rPr>
                <w:lang w:val="en-US"/>
              </w:rPr>
              <w:t xml:space="preserve">. </w:t>
            </w:r>
          </w:p>
          <w:p w14:paraId="076248A4" w14:textId="77777777" w:rsidR="0014759A" w:rsidRDefault="0014759A" w:rsidP="0014759A">
            <w:pPr>
              <w:spacing w:before="120" w:after="120"/>
              <w:ind w:right="-108"/>
              <w:rPr>
                <w:lang w:val="en-US"/>
              </w:rPr>
            </w:pPr>
            <w:r>
              <w:rPr>
                <w:lang w:val="en-US"/>
              </w:rPr>
              <w:t>First replication:</w:t>
            </w:r>
          </w:p>
          <w:p w14:paraId="6089610A" w14:textId="77777777" w:rsidR="0014759A" w:rsidRPr="00FF2543" w:rsidRDefault="0014759A" w:rsidP="00E64FA3">
            <w:pPr>
              <w:pStyle w:val="ab"/>
              <w:numPr>
                <w:ilvl w:val="0"/>
                <w:numId w:val="19"/>
              </w:numPr>
              <w:spacing w:before="120" w:after="120"/>
              <w:ind w:right="-108"/>
              <w:rPr>
                <w:lang w:val="en-US"/>
              </w:rPr>
            </w:pPr>
            <w:r w:rsidRPr="00FF2543">
              <w:rPr>
                <w:lang w:val="en-US"/>
              </w:rPr>
              <w:t>Case status = New/Opened</w:t>
            </w:r>
          </w:p>
          <w:p w14:paraId="115CB5F2" w14:textId="77777777" w:rsidR="0014759A" w:rsidRDefault="0014759A" w:rsidP="0014759A">
            <w:pPr>
              <w:spacing w:before="120" w:after="120"/>
              <w:ind w:right="-108"/>
              <w:rPr>
                <w:lang w:val="en-US"/>
              </w:rPr>
            </w:pPr>
            <w:r>
              <w:rPr>
                <w:lang w:val="en-US"/>
              </w:rPr>
              <w:t>Following replications:</w:t>
            </w:r>
          </w:p>
          <w:p w14:paraId="2CBCBB50" w14:textId="77777777" w:rsidR="0014759A" w:rsidRDefault="0014759A" w:rsidP="00E64FA3">
            <w:pPr>
              <w:pStyle w:val="ab"/>
              <w:numPr>
                <w:ilvl w:val="0"/>
                <w:numId w:val="19"/>
              </w:numPr>
              <w:spacing w:before="120" w:after="120"/>
              <w:ind w:right="-108"/>
              <w:rPr>
                <w:lang w:val="en-US"/>
              </w:rPr>
            </w:pPr>
            <w:r>
              <w:rPr>
                <w:lang w:val="en-US"/>
              </w:rPr>
              <w:t>The clinical data updated</w:t>
            </w:r>
          </w:p>
          <w:p w14:paraId="5F6AC0F4" w14:textId="77777777" w:rsidR="0014759A" w:rsidRDefault="0014759A" w:rsidP="0014759A">
            <w:pPr>
              <w:spacing w:before="120" w:after="120"/>
              <w:ind w:right="-108"/>
              <w:rPr>
                <w:lang w:val="en-US"/>
              </w:rPr>
            </w:pPr>
            <w:r>
              <w:rPr>
                <w:lang w:val="en-US"/>
              </w:rPr>
              <w:t>Final replication:</w:t>
            </w:r>
          </w:p>
          <w:p w14:paraId="1D794921" w14:textId="77777777" w:rsidR="00854457" w:rsidRDefault="0014759A" w:rsidP="00E64FA3">
            <w:pPr>
              <w:pStyle w:val="ab"/>
              <w:numPr>
                <w:ilvl w:val="0"/>
                <w:numId w:val="19"/>
              </w:numPr>
              <w:spacing w:before="120" w:after="120"/>
            </w:pPr>
            <w:r w:rsidRPr="00665D7D">
              <w:rPr>
                <w:lang w:val="en-US"/>
              </w:rPr>
              <w:t>Case status = Closed</w:t>
            </w:r>
          </w:p>
        </w:tc>
        <w:tc>
          <w:tcPr>
            <w:tcW w:w="2977" w:type="dxa"/>
          </w:tcPr>
          <w:p w14:paraId="50F72D76" w14:textId="77777777" w:rsidR="004A57B6" w:rsidRDefault="004A57B6" w:rsidP="004A57B6">
            <w:pPr>
              <w:spacing w:before="120" w:after="120"/>
              <w:rPr>
                <w:lang w:val="en-US"/>
              </w:rPr>
            </w:pPr>
            <w:r>
              <w:rPr>
                <w:lang w:val="en-US"/>
              </w:rPr>
              <w:t>Clinical Data format:</w:t>
            </w:r>
          </w:p>
          <w:p w14:paraId="3597E3BB" w14:textId="77777777" w:rsidR="004A57B6" w:rsidRPr="00B85C87" w:rsidRDefault="004A57B6" w:rsidP="00E64FA3">
            <w:pPr>
              <w:pStyle w:val="ab"/>
              <w:numPr>
                <w:ilvl w:val="0"/>
                <w:numId w:val="4"/>
              </w:numPr>
              <w:spacing w:before="120" w:after="120"/>
              <w:ind w:left="459"/>
              <w:rPr>
                <w:lang w:val="en-US"/>
              </w:rPr>
            </w:pPr>
            <w:r w:rsidRPr="00B85C87">
              <w:rPr>
                <w:lang w:val="en-US"/>
              </w:rPr>
              <w:t xml:space="preserve">CDA2 document (see chapter </w:t>
            </w:r>
            <w:r w:rsidRPr="00B85C87">
              <w:rPr>
                <w:lang w:val="en-US"/>
              </w:rPr>
              <w:fldChar w:fldCharType="begin"/>
            </w:r>
            <w:r w:rsidRPr="00B85C87">
              <w:rPr>
                <w:lang w:val="en-US"/>
              </w:rPr>
              <w:instrText xml:space="preserve"> REF _Ref422838297 \r \h </w:instrText>
            </w:r>
            <w:r w:rsidR="00FA1AE8">
              <w:rPr>
                <w:lang w:val="en-US"/>
              </w:rPr>
              <w:instrText xml:space="preserve"> \* MERGEFORMAT </w:instrText>
            </w:r>
            <w:r w:rsidRPr="00B85C87">
              <w:rPr>
                <w:lang w:val="en-US"/>
              </w:rPr>
            </w:r>
            <w:r w:rsidRPr="00B85C87">
              <w:rPr>
                <w:lang w:val="en-US"/>
              </w:rPr>
              <w:fldChar w:fldCharType="separate"/>
            </w:r>
            <w:r w:rsidR="00CE1343">
              <w:rPr>
                <w:lang w:val="en-US"/>
              </w:rPr>
              <w:t>10.1</w:t>
            </w:r>
            <w:r w:rsidRPr="00B85C87">
              <w:rPr>
                <w:lang w:val="en-US"/>
              </w:rPr>
              <w:fldChar w:fldCharType="end"/>
            </w:r>
            <w:r w:rsidRPr="00B85C87">
              <w:rPr>
                <w:lang w:val="en-US"/>
              </w:rPr>
              <w:t>)</w:t>
            </w:r>
            <w:r>
              <w:rPr>
                <w:lang w:val="en-US"/>
              </w:rPr>
              <w:t xml:space="preserve">, contained, particularly, Financial Unit ID or Guarantee No. </w:t>
            </w:r>
          </w:p>
          <w:p w14:paraId="1F084AF0" w14:textId="77777777" w:rsidR="004A57B6" w:rsidRDefault="004A57B6" w:rsidP="004A57B6">
            <w:pPr>
              <w:spacing w:before="120" w:after="120"/>
              <w:rPr>
                <w:lang w:val="en-US"/>
              </w:rPr>
            </w:pPr>
            <w:r>
              <w:rPr>
                <w:lang w:val="en-US"/>
              </w:rPr>
              <w:t>Replication mechanism:</w:t>
            </w:r>
          </w:p>
          <w:p w14:paraId="1C2F900A" w14:textId="77777777" w:rsidR="00854457" w:rsidRPr="00F15AE7" w:rsidRDefault="004A57B6" w:rsidP="00E64FA3">
            <w:pPr>
              <w:pStyle w:val="ab"/>
              <w:numPr>
                <w:ilvl w:val="0"/>
                <w:numId w:val="19"/>
              </w:numPr>
              <w:spacing w:before="120" w:after="120"/>
              <w:ind w:left="459"/>
              <w:rPr>
                <w:lang w:val="en-US"/>
              </w:rPr>
            </w:pPr>
            <w:r w:rsidRPr="004A57B6">
              <w:rPr>
                <w:lang w:val="en-US"/>
              </w:rPr>
              <w:t xml:space="preserve">HL7 message with encapsulated CDA2 to the </w:t>
            </w:r>
            <w:r w:rsidR="009A52F4">
              <w:rPr>
                <w:lang w:val="en-US"/>
              </w:rPr>
              <w:t>HSSP integration module</w:t>
            </w:r>
          </w:p>
        </w:tc>
        <w:tc>
          <w:tcPr>
            <w:tcW w:w="5953" w:type="dxa"/>
          </w:tcPr>
          <w:p w14:paraId="67B5819C" w14:textId="77777777" w:rsidR="004F67CF" w:rsidRDefault="00047A45" w:rsidP="00E64FA3">
            <w:pPr>
              <w:pStyle w:val="ab"/>
              <w:numPr>
                <w:ilvl w:val="0"/>
                <w:numId w:val="19"/>
              </w:numPr>
              <w:spacing w:before="120" w:after="120"/>
              <w:ind w:left="459"/>
              <w:contextualSpacing w:val="0"/>
              <w:rPr>
                <w:lang w:val="en-US"/>
              </w:rPr>
            </w:pPr>
            <w:r>
              <w:rPr>
                <w:lang w:val="en-US"/>
              </w:rPr>
              <w:t xml:space="preserve">wHL7Gateway </w:t>
            </w:r>
            <w:r w:rsidR="004F67CF">
              <w:rPr>
                <w:lang w:val="en-US"/>
              </w:rPr>
              <w:t>generates the Case (CDA2 document ) for replication</w:t>
            </w:r>
          </w:p>
          <w:p w14:paraId="393A1D6E" w14:textId="77777777" w:rsidR="004F67CF" w:rsidRDefault="004F67CF" w:rsidP="00E64FA3">
            <w:pPr>
              <w:pStyle w:val="ab"/>
              <w:numPr>
                <w:ilvl w:val="0"/>
                <w:numId w:val="19"/>
              </w:numPr>
              <w:spacing w:before="120" w:after="120"/>
              <w:ind w:left="459"/>
              <w:contextualSpacing w:val="0"/>
              <w:rPr>
                <w:lang w:val="en-US"/>
              </w:rPr>
            </w:pPr>
            <w:r>
              <w:rPr>
                <w:lang w:val="en-US"/>
              </w:rPr>
              <w:t xml:space="preserve">Call </w:t>
            </w:r>
            <w:r w:rsidR="009856B7">
              <w:rPr>
                <w:lang w:val="en-US"/>
              </w:rPr>
              <w:t xml:space="preserve">HSSP integration module </w:t>
            </w:r>
            <w:r>
              <w:rPr>
                <w:lang w:val="en-US"/>
              </w:rPr>
              <w:t>by sending the HL7-message</w:t>
            </w:r>
          </w:p>
          <w:p w14:paraId="0587E40D" w14:textId="77777777" w:rsidR="004F67CF" w:rsidRDefault="00A10601" w:rsidP="00E64FA3">
            <w:pPr>
              <w:pStyle w:val="ab"/>
              <w:numPr>
                <w:ilvl w:val="0"/>
                <w:numId w:val="19"/>
              </w:numPr>
              <w:spacing w:before="120" w:after="120"/>
              <w:ind w:left="459"/>
              <w:contextualSpacing w:val="0"/>
              <w:rPr>
                <w:lang w:val="en-US"/>
              </w:rPr>
            </w:pPr>
            <w:r>
              <w:rPr>
                <w:lang w:val="en-US"/>
              </w:rPr>
              <w:t xml:space="preserve">HSSP integration module </w:t>
            </w:r>
            <w:r w:rsidR="004F67CF">
              <w:rPr>
                <w:lang w:val="en-US"/>
              </w:rPr>
              <w:t>parse the CDA document</w:t>
            </w:r>
            <w:r>
              <w:rPr>
                <w:lang w:val="en-US"/>
              </w:rPr>
              <w:t xml:space="preserve"> and the metadata to the DB for the </w:t>
            </w:r>
            <w:r w:rsidR="003D0E14">
              <w:rPr>
                <w:lang w:val="en-US"/>
              </w:rPr>
              <w:t>Case Registration Module, Financing Module (optional)and Guarantee Module (optional)</w:t>
            </w:r>
          </w:p>
          <w:p w14:paraId="49446717" w14:textId="77777777" w:rsidR="00854457" w:rsidRPr="00F15AE7" w:rsidRDefault="00686461" w:rsidP="00E64FA3">
            <w:pPr>
              <w:pStyle w:val="ab"/>
              <w:numPr>
                <w:ilvl w:val="0"/>
                <w:numId w:val="19"/>
              </w:numPr>
              <w:spacing w:before="120" w:after="120"/>
              <w:ind w:left="459"/>
              <w:contextualSpacing w:val="0"/>
              <w:rPr>
                <w:lang w:val="en-US"/>
              </w:rPr>
            </w:pPr>
            <w:r>
              <w:rPr>
                <w:lang w:val="en-US"/>
              </w:rPr>
              <w:t>R</w:t>
            </w:r>
            <w:r w:rsidR="004F67CF">
              <w:rPr>
                <w:lang w:val="en-US"/>
              </w:rPr>
              <w:t xml:space="preserve">esponse to </w:t>
            </w:r>
            <w:r w:rsidR="00047A45">
              <w:rPr>
                <w:lang w:val="en-US"/>
              </w:rPr>
              <w:t xml:space="preserve">wHL7Gateway </w:t>
            </w:r>
            <w:r w:rsidR="004F67CF">
              <w:rPr>
                <w:lang w:val="en-US"/>
              </w:rPr>
              <w:t xml:space="preserve">(result code, </w:t>
            </w:r>
            <w:r w:rsidR="00844D58">
              <w:rPr>
                <w:lang w:val="en-US"/>
              </w:rPr>
              <w:t>HSSP</w:t>
            </w:r>
            <w:r w:rsidR="004F67CF">
              <w:rPr>
                <w:lang w:val="en-US"/>
              </w:rPr>
              <w:t xml:space="preserve"> </w:t>
            </w:r>
            <w:r w:rsidR="00844D58">
              <w:rPr>
                <w:lang w:val="en-US"/>
              </w:rPr>
              <w:t>case</w:t>
            </w:r>
            <w:r w:rsidR="004F67CF">
              <w:rPr>
                <w:lang w:val="en-US"/>
              </w:rPr>
              <w:t xml:space="preserve"> ID)</w:t>
            </w:r>
          </w:p>
        </w:tc>
      </w:tr>
      <w:tr w:rsidR="002A0AC1" w:rsidRPr="002F4F24" w14:paraId="27304BCF" w14:textId="77777777" w:rsidTr="00F80219">
        <w:tc>
          <w:tcPr>
            <w:tcW w:w="1384" w:type="dxa"/>
          </w:tcPr>
          <w:p w14:paraId="3DB9ABCC" w14:textId="77777777" w:rsidR="002A0AC1" w:rsidRDefault="002A0AC1" w:rsidP="00FA1AE8">
            <w:pPr>
              <w:spacing w:before="120" w:after="120"/>
            </w:pPr>
            <w:r>
              <w:rPr>
                <w:lang w:val="en-US"/>
              </w:rPr>
              <w:lastRenderedPageBreak/>
              <w:t>HSSP</w:t>
            </w:r>
            <w:r>
              <w:t xml:space="preserve"> </w:t>
            </w:r>
            <w:r>
              <w:rPr>
                <w:lang w:val="en-US"/>
              </w:rPr>
              <w:t>e-Reporting Module</w:t>
            </w:r>
          </w:p>
        </w:tc>
        <w:tc>
          <w:tcPr>
            <w:tcW w:w="1418" w:type="dxa"/>
          </w:tcPr>
          <w:p w14:paraId="170092E5" w14:textId="77777777" w:rsidR="002A0AC1" w:rsidRDefault="002A0AC1" w:rsidP="00FA1AE8">
            <w:pPr>
              <w:spacing w:before="120" w:after="120"/>
            </w:pPr>
            <w:r>
              <w:rPr>
                <w:lang w:val="en-US"/>
              </w:rPr>
              <w:t>EHR</w:t>
            </w:r>
          </w:p>
        </w:tc>
        <w:tc>
          <w:tcPr>
            <w:tcW w:w="3827" w:type="dxa"/>
          </w:tcPr>
          <w:p w14:paraId="0C10103E" w14:textId="77777777" w:rsidR="00AE0162" w:rsidRDefault="00AE0162" w:rsidP="00AE0162">
            <w:pPr>
              <w:spacing w:before="120" w:after="120"/>
              <w:ind w:right="-108"/>
              <w:rPr>
                <w:lang w:val="en-US"/>
              </w:rPr>
            </w:pPr>
            <w:r>
              <w:rPr>
                <w:lang w:val="en-US"/>
              </w:rPr>
              <w:t xml:space="preserve">Clinical </w:t>
            </w:r>
            <w:r w:rsidR="00725601">
              <w:rPr>
                <w:lang w:val="en-US"/>
              </w:rPr>
              <w:t>info about the Beneficiary visits</w:t>
            </w:r>
            <w:r>
              <w:rPr>
                <w:lang w:val="en-US"/>
              </w:rPr>
              <w:t xml:space="preserve">. </w:t>
            </w:r>
          </w:p>
          <w:p w14:paraId="5F4BE513" w14:textId="77777777" w:rsidR="00AE0162" w:rsidRDefault="00E22FB4" w:rsidP="00AE0162">
            <w:pPr>
              <w:spacing w:before="120" w:after="120"/>
              <w:ind w:right="-108"/>
              <w:rPr>
                <w:lang w:val="en-US"/>
              </w:rPr>
            </w:pPr>
            <w:r>
              <w:rPr>
                <w:lang w:val="en-US"/>
              </w:rPr>
              <w:t xml:space="preserve">First and </w:t>
            </w:r>
            <w:r w:rsidR="00AE0162">
              <w:rPr>
                <w:lang w:val="en-US"/>
              </w:rPr>
              <w:t>Final replication:</w:t>
            </w:r>
          </w:p>
          <w:p w14:paraId="7D9FFFD6" w14:textId="77777777" w:rsidR="002A0AC1" w:rsidRDefault="00AE0162" w:rsidP="00E64FA3">
            <w:pPr>
              <w:pStyle w:val="ab"/>
              <w:numPr>
                <w:ilvl w:val="0"/>
                <w:numId w:val="19"/>
              </w:numPr>
              <w:spacing w:before="120" w:after="120"/>
            </w:pPr>
            <w:r w:rsidRPr="00AE0162">
              <w:rPr>
                <w:lang w:val="en-US"/>
              </w:rPr>
              <w:t>Case status = Closed</w:t>
            </w:r>
          </w:p>
        </w:tc>
        <w:tc>
          <w:tcPr>
            <w:tcW w:w="2977" w:type="dxa"/>
          </w:tcPr>
          <w:p w14:paraId="7E26B132" w14:textId="77777777" w:rsidR="00BE039E" w:rsidRDefault="00BE039E" w:rsidP="00BE039E">
            <w:pPr>
              <w:spacing w:before="120" w:after="120"/>
              <w:rPr>
                <w:lang w:val="en-US"/>
              </w:rPr>
            </w:pPr>
            <w:r>
              <w:rPr>
                <w:lang w:val="en-US"/>
              </w:rPr>
              <w:t>Clinical Data format:</w:t>
            </w:r>
          </w:p>
          <w:p w14:paraId="2D68C021" w14:textId="77777777" w:rsidR="00BE039E" w:rsidRPr="00B85C87" w:rsidRDefault="00BE039E" w:rsidP="00E64FA3">
            <w:pPr>
              <w:pStyle w:val="ab"/>
              <w:numPr>
                <w:ilvl w:val="0"/>
                <w:numId w:val="4"/>
              </w:numPr>
              <w:spacing w:before="120" w:after="120"/>
              <w:ind w:left="459"/>
              <w:rPr>
                <w:lang w:val="en-US"/>
              </w:rPr>
            </w:pPr>
            <w:r w:rsidRPr="00B85C87">
              <w:rPr>
                <w:lang w:val="en-US"/>
              </w:rPr>
              <w:t xml:space="preserve">CDA2 document (see chapter </w:t>
            </w:r>
            <w:r w:rsidRPr="00B85C87">
              <w:rPr>
                <w:lang w:val="en-US"/>
              </w:rPr>
              <w:fldChar w:fldCharType="begin"/>
            </w:r>
            <w:r w:rsidRPr="00B85C87">
              <w:rPr>
                <w:lang w:val="en-US"/>
              </w:rPr>
              <w:instrText xml:space="preserve"> REF _Ref422838297 \r \h </w:instrText>
            </w:r>
            <w:r>
              <w:rPr>
                <w:lang w:val="en-US"/>
              </w:rPr>
              <w:instrText xml:space="preserve"> \* MERGEFORMAT </w:instrText>
            </w:r>
            <w:r w:rsidRPr="00B85C87">
              <w:rPr>
                <w:lang w:val="en-US"/>
              </w:rPr>
            </w:r>
            <w:r w:rsidRPr="00B85C87">
              <w:rPr>
                <w:lang w:val="en-US"/>
              </w:rPr>
              <w:fldChar w:fldCharType="separate"/>
            </w:r>
            <w:r w:rsidR="00CE1343">
              <w:rPr>
                <w:lang w:val="en-US"/>
              </w:rPr>
              <w:t>10.1</w:t>
            </w:r>
            <w:r w:rsidRPr="00B85C87">
              <w:rPr>
                <w:lang w:val="en-US"/>
              </w:rPr>
              <w:fldChar w:fldCharType="end"/>
            </w:r>
            <w:r w:rsidRPr="00B85C87">
              <w:rPr>
                <w:lang w:val="en-US"/>
              </w:rPr>
              <w:t>)</w:t>
            </w:r>
          </w:p>
          <w:p w14:paraId="269F7A4C" w14:textId="77777777" w:rsidR="00BE039E" w:rsidRDefault="00BE039E" w:rsidP="00BE039E">
            <w:pPr>
              <w:spacing w:before="120" w:after="120"/>
              <w:rPr>
                <w:lang w:val="en-US"/>
              </w:rPr>
            </w:pPr>
            <w:r>
              <w:rPr>
                <w:lang w:val="en-US"/>
              </w:rPr>
              <w:t>Replication mechanism:</w:t>
            </w:r>
          </w:p>
          <w:p w14:paraId="4F2373F3" w14:textId="77777777" w:rsidR="002A0AC1" w:rsidRPr="00F15AE7" w:rsidRDefault="00BE039E" w:rsidP="00E64FA3">
            <w:pPr>
              <w:pStyle w:val="ab"/>
              <w:numPr>
                <w:ilvl w:val="0"/>
                <w:numId w:val="19"/>
              </w:numPr>
              <w:spacing w:before="120" w:after="120"/>
              <w:ind w:left="459"/>
              <w:rPr>
                <w:lang w:val="en-US"/>
              </w:rPr>
            </w:pPr>
            <w:r w:rsidRPr="00BE039E">
              <w:rPr>
                <w:lang w:val="en-US"/>
              </w:rPr>
              <w:t xml:space="preserve">HL7 message with encapsulated CDA2 to the </w:t>
            </w:r>
            <w:r w:rsidR="00931A14">
              <w:rPr>
                <w:lang w:val="en-US"/>
              </w:rPr>
              <w:t xml:space="preserve">wHL7Gateway </w:t>
            </w:r>
          </w:p>
        </w:tc>
        <w:tc>
          <w:tcPr>
            <w:tcW w:w="5953" w:type="dxa"/>
          </w:tcPr>
          <w:p w14:paraId="1E240FEA" w14:textId="77777777" w:rsidR="00060F96" w:rsidRDefault="00060F96" w:rsidP="00E64FA3">
            <w:pPr>
              <w:pStyle w:val="ab"/>
              <w:numPr>
                <w:ilvl w:val="0"/>
                <w:numId w:val="19"/>
              </w:numPr>
              <w:spacing w:before="120" w:after="120"/>
              <w:ind w:left="459"/>
              <w:contextualSpacing w:val="0"/>
              <w:rPr>
                <w:lang w:val="en-US"/>
              </w:rPr>
            </w:pPr>
            <w:r>
              <w:rPr>
                <w:lang w:val="en-US"/>
              </w:rPr>
              <w:t>HSSP integration module generates the Case (CDA2 document ) for replication</w:t>
            </w:r>
          </w:p>
          <w:p w14:paraId="6883474B" w14:textId="77777777" w:rsidR="00060F96" w:rsidRDefault="00060F96" w:rsidP="00E64FA3">
            <w:pPr>
              <w:pStyle w:val="ab"/>
              <w:numPr>
                <w:ilvl w:val="0"/>
                <w:numId w:val="19"/>
              </w:numPr>
              <w:spacing w:before="120" w:after="120"/>
              <w:ind w:left="459"/>
              <w:contextualSpacing w:val="0"/>
              <w:rPr>
                <w:lang w:val="en-US"/>
              </w:rPr>
            </w:pPr>
            <w:r>
              <w:rPr>
                <w:lang w:val="en-US"/>
              </w:rPr>
              <w:t xml:space="preserve">Call </w:t>
            </w:r>
            <w:r w:rsidR="00931A14">
              <w:rPr>
                <w:lang w:val="en-US"/>
              </w:rPr>
              <w:t xml:space="preserve">wHL7Gateway </w:t>
            </w:r>
            <w:r>
              <w:rPr>
                <w:lang w:val="en-US"/>
              </w:rPr>
              <w:t>by sending the HL7-message</w:t>
            </w:r>
          </w:p>
          <w:p w14:paraId="0F52E66F" w14:textId="77777777" w:rsidR="00060F96" w:rsidRDefault="00931A14" w:rsidP="00E64FA3">
            <w:pPr>
              <w:pStyle w:val="ab"/>
              <w:numPr>
                <w:ilvl w:val="0"/>
                <w:numId w:val="19"/>
              </w:numPr>
              <w:spacing w:before="120" w:after="120"/>
              <w:ind w:left="459"/>
              <w:contextualSpacing w:val="0"/>
              <w:rPr>
                <w:lang w:val="en-US"/>
              </w:rPr>
            </w:pPr>
            <w:r>
              <w:rPr>
                <w:lang w:val="en-US"/>
              </w:rPr>
              <w:t xml:space="preserve">wHL7Gateway </w:t>
            </w:r>
            <w:r w:rsidR="00060F96">
              <w:rPr>
                <w:lang w:val="en-US"/>
              </w:rPr>
              <w:t>parse the CDA document, store the data to the DB attributes, store CDA “as is” to the xDSRepository</w:t>
            </w:r>
          </w:p>
          <w:p w14:paraId="7A5EF029" w14:textId="77777777" w:rsidR="002A0AC1" w:rsidRPr="00F15AE7" w:rsidRDefault="00060F96" w:rsidP="00E64FA3">
            <w:pPr>
              <w:pStyle w:val="ab"/>
              <w:numPr>
                <w:ilvl w:val="0"/>
                <w:numId w:val="19"/>
              </w:numPr>
              <w:spacing w:before="120" w:after="120"/>
              <w:ind w:left="459"/>
              <w:contextualSpacing w:val="0"/>
              <w:rPr>
                <w:lang w:val="en-US"/>
              </w:rPr>
            </w:pPr>
            <w:r>
              <w:rPr>
                <w:lang w:val="en-US"/>
              </w:rPr>
              <w:t>response to HSSP integration module (result code, wHospital object ID)</w:t>
            </w:r>
          </w:p>
        </w:tc>
      </w:tr>
      <w:tr w:rsidR="002A0AC1" w:rsidRPr="002F4F24" w14:paraId="3850EDE0" w14:textId="77777777" w:rsidTr="00F80219">
        <w:tc>
          <w:tcPr>
            <w:tcW w:w="1384" w:type="dxa"/>
          </w:tcPr>
          <w:p w14:paraId="02D901DF" w14:textId="77777777" w:rsidR="002A0AC1" w:rsidRDefault="002A0AC1" w:rsidP="00FA1AE8">
            <w:pPr>
              <w:spacing w:before="120" w:after="120"/>
            </w:pPr>
            <w:r>
              <w:rPr>
                <w:lang w:val="en-US"/>
              </w:rPr>
              <w:t>EHR</w:t>
            </w:r>
          </w:p>
        </w:tc>
        <w:tc>
          <w:tcPr>
            <w:tcW w:w="1418" w:type="dxa"/>
          </w:tcPr>
          <w:p w14:paraId="5A2967EE" w14:textId="77777777" w:rsidR="002A0AC1" w:rsidRDefault="002A0AC1" w:rsidP="00FA1AE8">
            <w:pPr>
              <w:spacing w:before="120" w:after="120"/>
            </w:pPr>
            <w:r>
              <w:rPr>
                <w:lang w:val="en-US"/>
              </w:rPr>
              <w:t>HSSP e-Reporting Module</w:t>
            </w:r>
          </w:p>
        </w:tc>
        <w:tc>
          <w:tcPr>
            <w:tcW w:w="3827" w:type="dxa"/>
          </w:tcPr>
          <w:p w14:paraId="0184FDD8" w14:textId="77777777" w:rsidR="00F80219" w:rsidRDefault="00F80219" w:rsidP="00F80219">
            <w:pPr>
              <w:spacing w:before="120" w:after="120"/>
              <w:ind w:right="-108"/>
              <w:rPr>
                <w:lang w:val="en-US"/>
              </w:rPr>
            </w:pPr>
            <w:r>
              <w:rPr>
                <w:lang w:val="en-US"/>
              </w:rPr>
              <w:t xml:space="preserve">Clinical info about the Beneficiary visits, entered by the clinics through the EHR UI (see chapter </w:t>
            </w:r>
            <w:r>
              <w:rPr>
                <w:lang w:val="en-US"/>
              </w:rPr>
              <w:fldChar w:fldCharType="begin"/>
            </w:r>
            <w:r>
              <w:rPr>
                <w:lang w:val="en-US"/>
              </w:rPr>
              <w:instrText xml:space="preserve"> REF _Ref422846435 \r \h  \* MERGEFORMAT </w:instrText>
            </w:r>
            <w:r>
              <w:rPr>
                <w:lang w:val="en-US"/>
              </w:rPr>
            </w:r>
            <w:r>
              <w:rPr>
                <w:lang w:val="en-US"/>
              </w:rPr>
              <w:fldChar w:fldCharType="separate"/>
            </w:r>
            <w:r w:rsidR="00CE1343">
              <w:rPr>
                <w:lang w:val="en-US"/>
              </w:rPr>
              <w:t>8.2</w:t>
            </w:r>
            <w:r>
              <w:rPr>
                <w:lang w:val="en-US"/>
              </w:rPr>
              <w:fldChar w:fldCharType="end"/>
            </w:r>
            <w:r>
              <w:rPr>
                <w:lang w:val="en-US"/>
              </w:rPr>
              <w:t xml:space="preserve">). </w:t>
            </w:r>
          </w:p>
          <w:p w14:paraId="660AEC8E" w14:textId="77777777" w:rsidR="00F80219" w:rsidRDefault="00F80219" w:rsidP="00F80219">
            <w:pPr>
              <w:spacing w:before="120" w:after="120"/>
              <w:ind w:right="-108"/>
              <w:rPr>
                <w:lang w:val="en-US"/>
              </w:rPr>
            </w:pPr>
            <w:r>
              <w:rPr>
                <w:lang w:val="en-US"/>
              </w:rPr>
              <w:t>First and Final replication:</w:t>
            </w:r>
          </w:p>
          <w:p w14:paraId="4C22006B" w14:textId="77777777" w:rsidR="002A0AC1" w:rsidRDefault="00F80219" w:rsidP="00E64FA3">
            <w:pPr>
              <w:pStyle w:val="ab"/>
              <w:numPr>
                <w:ilvl w:val="0"/>
                <w:numId w:val="19"/>
              </w:numPr>
              <w:spacing w:before="120" w:after="120"/>
            </w:pPr>
            <w:r w:rsidRPr="00653C06">
              <w:rPr>
                <w:lang w:val="en-US"/>
              </w:rPr>
              <w:t>Case status = Closed</w:t>
            </w:r>
          </w:p>
        </w:tc>
        <w:tc>
          <w:tcPr>
            <w:tcW w:w="2977" w:type="dxa"/>
          </w:tcPr>
          <w:p w14:paraId="4F76DF56" w14:textId="77777777" w:rsidR="00EE25A4" w:rsidRDefault="00EE25A4" w:rsidP="00EE25A4">
            <w:pPr>
              <w:spacing w:before="120" w:after="120"/>
              <w:rPr>
                <w:lang w:val="en-US"/>
              </w:rPr>
            </w:pPr>
            <w:r>
              <w:rPr>
                <w:lang w:val="en-US"/>
              </w:rPr>
              <w:t>Clinical Data format:</w:t>
            </w:r>
          </w:p>
          <w:p w14:paraId="1E62D79C" w14:textId="77777777" w:rsidR="00EE25A4" w:rsidRPr="00B85C87" w:rsidRDefault="00EE25A4" w:rsidP="00E64FA3">
            <w:pPr>
              <w:pStyle w:val="ab"/>
              <w:numPr>
                <w:ilvl w:val="0"/>
                <w:numId w:val="4"/>
              </w:numPr>
              <w:spacing w:before="120" w:after="120"/>
              <w:ind w:left="459"/>
              <w:rPr>
                <w:lang w:val="en-US"/>
              </w:rPr>
            </w:pPr>
            <w:r w:rsidRPr="00B85C87">
              <w:rPr>
                <w:lang w:val="en-US"/>
              </w:rPr>
              <w:t xml:space="preserve">CDA2 document (see chapter </w:t>
            </w:r>
            <w:r w:rsidRPr="00B85C87">
              <w:rPr>
                <w:lang w:val="en-US"/>
              </w:rPr>
              <w:fldChar w:fldCharType="begin"/>
            </w:r>
            <w:r w:rsidRPr="00B85C87">
              <w:rPr>
                <w:lang w:val="en-US"/>
              </w:rPr>
              <w:instrText xml:space="preserve"> REF _Ref422838297 \r \h </w:instrText>
            </w:r>
            <w:r>
              <w:rPr>
                <w:lang w:val="en-US"/>
              </w:rPr>
              <w:instrText xml:space="preserve"> \* MERGEFORMAT </w:instrText>
            </w:r>
            <w:r w:rsidRPr="00B85C87">
              <w:rPr>
                <w:lang w:val="en-US"/>
              </w:rPr>
            </w:r>
            <w:r w:rsidRPr="00B85C87">
              <w:rPr>
                <w:lang w:val="en-US"/>
              </w:rPr>
              <w:fldChar w:fldCharType="separate"/>
            </w:r>
            <w:r w:rsidR="00CE1343">
              <w:rPr>
                <w:lang w:val="en-US"/>
              </w:rPr>
              <w:t>10.1</w:t>
            </w:r>
            <w:r w:rsidRPr="00B85C87">
              <w:rPr>
                <w:lang w:val="en-US"/>
              </w:rPr>
              <w:fldChar w:fldCharType="end"/>
            </w:r>
            <w:r w:rsidRPr="00B85C87">
              <w:rPr>
                <w:lang w:val="en-US"/>
              </w:rPr>
              <w:t>)</w:t>
            </w:r>
            <w:r>
              <w:rPr>
                <w:lang w:val="en-US"/>
              </w:rPr>
              <w:t xml:space="preserve"> </w:t>
            </w:r>
          </w:p>
          <w:p w14:paraId="50F64EB1" w14:textId="77777777" w:rsidR="00EE25A4" w:rsidRDefault="00EE25A4" w:rsidP="00EE25A4">
            <w:pPr>
              <w:spacing w:before="120" w:after="120"/>
              <w:rPr>
                <w:lang w:val="en-US"/>
              </w:rPr>
            </w:pPr>
            <w:r>
              <w:rPr>
                <w:lang w:val="en-US"/>
              </w:rPr>
              <w:t>Replication mechanism:</w:t>
            </w:r>
          </w:p>
          <w:p w14:paraId="1435C009" w14:textId="77777777" w:rsidR="002A0AC1" w:rsidRPr="00F15AE7" w:rsidRDefault="00EE25A4" w:rsidP="00E64FA3">
            <w:pPr>
              <w:pStyle w:val="ab"/>
              <w:numPr>
                <w:ilvl w:val="0"/>
                <w:numId w:val="19"/>
              </w:numPr>
              <w:spacing w:before="120" w:after="120"/>
              <w:ind w:left="459"/>
              <w:rPr>
                <w:lang w:val="en-US"/>
              </w:rPr>
            </w:pPr>
            <w:r>
              <w:rPr>
                <w:lang w:val="en-US"/>
              </w:rPr>
              <w:t xml:space="preserve"> </w:t>
            </w:r>
            <w:r w:rsidRPr="00EE25A4">
              <w:rPr>
                <w:lang w:val="en-US"/>
              </w:rPr>
              <w:t>HL7 message with encapsulated CDA2 to the HSSP integration module</w:t>
            </w:r>
          </w:p>
        </w:tc>
        <w:tc>
          <w:tcPr>
            <w:tcW w:w="5953" w:type="dxa"/>
          </w:tcPr>
          <w:p w14:paraId="6D14C3AD" w14:textId="77777777" w:rsidR="00C103EC" w:rsidRDefault="00931A14" w:rsidP="00E64FA3">
            <w:pPr>
              <w:pStyle w:val="ab"/>
              <w:numPr>
                <w:ilvl w:val="0"/>
                <w:numId w:val="19"/>
              </w:numPr>
              <w:spacing w:before="120" w:after="120"/>
              <w:ind w:left="459"/>
              <w:contextualSpacing w:val="0"/>
              <w:rPr>
                <w:lang w:val="en-US"/>
              </w:rPr>
            </w:pPr>
            <w:r>
              <w:rPr>
                <w:lang w:val="en-US"/>
              </w:rPr>
              <w:t xml:space="preserve">wHL7Gateway </w:t>
            </w:r>
            <w:r w:rsidR="00C103EC">
              <w:rPr>
                <w:lang w:val="en-US"/>
              </w:rPr>
              <w:t>generates the Case (CDA2 document ) for replication</w:t>
            </w:r>
          </w:p>
          <w:p w14:paraId="50A3BCB5" w14:textId="77777777" w:rsidR="00C103EC" w:rsidRDefault="00C103EC" w:rsidP="00E64FA3">
            <w:pPr>
              <w:pStyle w:val="ab"/>
              <w:numPr>
                <w:ilvl w:val="0"/>
                <w:numId w:val="19"/>
              </w:numPr>
              <w:spacing w:before="120" w:after="120"/>
              <w:ind w:left="459"/>
              <w:contextualSpacing w:val="0"/>
              <w:rPr>
                <w:lang w:val="en-US"/>
              </w:rPr>
            </w:pPr>
            <w:r>
              <w:rPr>
                <w:lang w:val="en-US"/>
              </w:rPr>
              <w:t>Call HSSP integration module by sending the HL7-message</w:t>
            </w:r>
          </w:p>
          <w:p w14:paraId="348B4525" w14:textId="77777777" w:rsidR="00C103EC" w:rsidRDefault="00C103EC" w:rsidP="00E64FA3">
            <w:pPr>
              <w:pStyle w:val="ab"/>
              <w:numPr>
                <w:ilvl w:val="0"/>
                <w:numId w:val="19"/>
              </w:numPr>
              <w:spacing w:before="120" w:after="120"/>
              <w:ind w:left="459"/>
              <w:contextualSpacing w:val="0"/>
              <w:rPr>
                <w:lang w:val="en-US"/>
              </w:rPr>
            </w:pPr>
            <w:r>
              <w:rPr>
                <w:lang w:val="en-US"/>
              </w:rPr>
              <w:t xml:space="preserve">HSSP integration module parse the CDA document and the metadata to the DB for the </w:t>
            </w:r>
            <w:r w:rsidR="00B551A8">
              <w:rPr>
                <w:lang w:val="en-US"/>
              </w:rPr>
              <w:t>e-Reporting</w:t>
            </w:r>
            <w:r>
              <w:rPr>
                <w:lang w:val="en-US"/>
              </w:rPr>
              <w:t xml:space="preserve"> Module</w:t>
            </w:r>
          </w:p>
          <w:p w14:paraId="5DE86AAA" w14:textId="77777777" w:rsidR="002A0AC1" w:rsidRPr="00F15AE7" w:rsidRDefault="00C103EC" w:rsidP="00E64FA3">
            <w:pPr>
              <w:pStyle w:val="ab"/>
              <w:numPr>
                <w:ilvl w:val="0"/>
                <w:numId w:val="19"/>
              </w:numPr>
              <w:spacing w:before="120" w:after="120"/>
              <w:ind w:left="459"/>
              <w:rPr>
                <w:lang w:val="en-US"/>
              </w:rPr>
            </w:pPr>
            <w:r w:rsidRPr="00C103EC">
              <w:rPr>
                <w:lang w:val="en-US"/>
              </w:rPr>
              <w:t xml:space="preserve">Response to </w:t>
            </w:r>
            <w:r w:rsidR="00931A14">
              <w:rPr>
                <w:lang w:val="en-US"/>
              </w:rPr>
              <w:t xml:space="preserve">wHL7Gateway </w:t>
            </w:r>
            <w:r w:rsidRPr="00C103EC">
              <w:rPr>
                <w:lang w:val="en-US"/>
              </w:rPr>
              <w:t>(result code, HSSP case ID)</w:t>
            </w:r>
          </w:p>
        </w:tc>
      </w:tr>
      <w:tr w:rsidR="0060450B" w14:paraId="2541C424" w14:textId="77777777" w:rsidTr="00F80219">
        <w:tc>
          <w:tcPr>
            <w:tcW w:w="1384" w:type="dxa"/>
          </w:tcPr>
          <w:p w14:paraId="13C2765B" w14:textId="77777777" w:rsidR="0060450B" w:rsidRDefault="0060450B" w:rsidP="00FA1AE8">
            <w:pPr>
              <w:spacing w:before="120" w:after="120"/>
              <w:rPr>
                <w:lang w:val="en-US"/>
              </w:rPr>
            </w:pPr>
            <w:r>
              <w:rPr>
                <w:lang w:val="en-US"/>
              </w:rPr>
              <w:t>HSSP</w:t>
            </w:r>
          </w:p>
          <w:p w14:paraId="26433B94" w14:textId="77777777" w:rsidR="0060450B" w:rsidRPr="00F15AE7" w:rsidRDefault="0060450B" w:rsidP="00FA1AE8">
            <w:pPr>
              <w:spacing w:before="120" w:after="120"/>
              <w:rPr>
                <w:lang w:val="en-US"/>
              </w:rPr>
            </w:pPr>
            <w:r>
              <w:rPr>
                <w:lang w:val="en-US"/>
              </w:rPr>
              <w:t>Healthcare Providers and Doctors</w:t>
            </w:r>
          </w:p>
        </w:tc>
        <w:tc>
          <w:tcPr>
            <w:tcW w:w="1418" w:type="dxa"/>
          </w:tcPr>
          <w:p w14:paraId="7C517148" w14:textId="77777777" w:rsidR="0060450B" w:rsidRDefault="0060450B" w:rsidP="00FA1AE8">
            <w:pPr>
              <w:spacing w:before="120" w:after="120"/>
            </w:pPr>
            <w:r w:rsidRPr="000453E6">
              <w:rPr>
                <w:lang w:val="en-US"/>
              </w:rPr>
              <w:t>EHR</w:t>
            </w:r>
          </w:p>
        </w:tc>
        <w:tc>
          <w:tcPr>
            <w:tcW w:w="3827" w:type="dxa"/>
          </w:tcPr>
          <w:p w14:paraId="5B73D329" w14:textId="77777777" w:rsidR="0060450B" w:rsidRDefault="0060450B" w:rsidP="00C459DF">
            <w:pPr>
              <w:spacing w:before="120" w:after="120"/>
              <w:rPr>
                <w:lang w:val="en-US"/>
              </w:rPr>
            </w:pPr>
            <w:r>
              <w:rPr>
                <w:lang w:val="en-US"/>
              </w:rPr>
              <w:t xml:space="preserve">Information about the Healthcare Providers and Doctors currently managed by Financing Module. </w:t>
            </w:r>
          </w:p>
          <w:p w14:paraId="0578BD6A" w14:textId="77777777" w:rsidR="0060450B" w:rsidRPr="007948B4" w:rsidRDefault="0060450B" w:rsidP="00944A7F">
            <w:pPr>
              <w:spacing w:before="120" w:after="120"/>
              <w:rPr>
                <w:lang w:val="en-US"/>
              </w:rPr>
            </w:pPr>
          </w:p>
        </w:tc>
        <w:tc>
          <w:tcPr>
            <w:tcW w:w="2977" w:type="dxa"/>
          </w:tcPr>
          <w:p w14:paraId="0407461B" w14:textId="77777777" w:rsidR="0060450B" w:rsidRDefault="0060450B" w:rsidP="0098411A">
            <w:pPr>
              <w:spacing w:before="120" w:after="120"/>
              <w:rPr>
                <w:lang w:val="en-US"/>
              </w:rPr>
            </w:pPr>
            <w:r>
              <w:rPr>
                <w:lang w:val="en-US"/>
              </w:rPr>
              <w:t>Clinical Data format:</w:t>
            </w:r>
          </w:p>
          <w:p w14:paraId="26192EEF" w14:textId="77777777" w:rsidR="0060450B" w:rsidRPr="00B85C87" w:rsidRDefault="00CD0D96" w:rsidP="00E64FA3">
            <w:pPr>
              <w:pStyle w:val="ab"/>
              <w:numPr>
                <w:ilvl w:val="0"/>
                <w:numId w:val="4"/>
              </w:numPr>
              <w:spacing w:before="120" w:after="120"/>
              <w:ind w:left="459"/>
              <w:rPr>
                <w:lang w:val="en-US"/>
              </w:rPr>
            </w:pPr>
            <w:r>
              <w:rPr>
                <w:lang w:val="en-US"/>
              </w:rPr>
              <w:t>XML</w:t>
            </w:r>
            <w:r w:rsidR="0060450B">
              <w:rPr>
                <w:lang w:val="en-US"/>
              </w:rPr>
              <w:t xml:space="preserve"> </w:t>
            </w:r>
          </w:p>
          <w:p w14:paraId="2F2A5859" w14:textId="77777777" w:rsidR="0060450B" w:rsidRDefault="0060450B" w:rsidP="0098411A">
            <w:pPr>
              <w:spacing w:before="120" w:after="120"/>
              <w:rPr>
                <w:lang w:val="en-US"/>
              </w:rPr>
            </w:pPr>
            <w:r>
              <w:rPr>
                <w:lang w:val="en-US"/>
              </w:rPr>
              <w:t>Replication mechanism:</w:t>
            </w:r>
          </w:p>
          <w:p w14:paraId="068C19CA" w14:textId="77777777" w:rsidR="0060450B" w:rsidRPr="00F15AE7" w:rsidRDefault="0060450B" w:rsidP="00E64FA3">
            <w:pPr>
              <w:pStyle w:val="ab"/>
              <w:numPr>
                <w:ilvl w:val="0"/>
                <w:numId w:val="19"/>
              </w:numPr>
              <w:spacing w:before="120" w:after="120"/>
              <w:ind w:left="459"/>
              <w:rPr>
                <w:lang w:val="en-US"/>
              </w:rPr>
            </w:pPr>
            <w:r>
              <w:rPr>
                <w:lang w:val="en-US"/>
              </w:rPr>
              <w:t>One-time manual data upload</w:t>
            </w:r>
          </w:p>
        </w:tc>
        <w:tc>
          <w:tcPr>
            <w:tcW w:w="5953" w:type="dxa"/>
          </w:tcPr>
          <w:p w14:paraId="47C60A7D" w14:textId="77777777" w:rsidR="0060450B" w:rsidRDefault="0037734F" w:rsidP="00D47F66">
            <w:pPr>
              <w:spacing w:before="120"/>
              <w:rPr>
                <w:lang w:val="en-US"/>
              </w:rPr>
            </w:pPr>
            <w:r>
              <w:rPr>
                <w:lang w:val="en-US"/>
              </w:rPr>
              <w:t>XML structure:</w:t>
            </w:r>
          </w:p>
          <w:p w14:paraId="138D286B" w14:textId="77777777" w:rsidR="0037734F" w:rsidRDefault="0037734F" w:rsidP="00AB7326">
            <w:pPr>
              <w:rPr>
                <w:lang w:val="en-US"/>
              </w:rPr>
            </w:pPr>
            <w:r>
              <w:rPr>
                <w:lang w:val="en-US"/>
              </w:rPr>
              <w:t>&lt;Providers&gt;</w:t>
            </w:r>
          </w:p>
          <w:p w14:paraId="29543D88" w14:textId="77777777" w:rsidR="0037734F" w:rsidRDefault="0037734F" w:rsidP="00AB7326">
            <w:pPr>
              <w:rPr>
                <w:lang w:val="en-US"/>
              </w:rPr>
            </w:pPr>
            <w:r>
              <w:rPr>
                <w:lang w:val="en-US"/>
              </w:rPr>
              <w:t xml:space="preserve">   &lt;provider&gt;</w:t>
            </w:r>
          </w:p>
          <w:p w14:paraId="1FC947C6" w14:textId="77777777" w:rsidR="0037734F" w:rsidRDefault="0037734F" w:rsidP="00AB7326">
            <w:pPr>
              <w:rPr>
                <w:lang w:val="en-US"/>
              </w:rPr>
            </w:pPr>
            <w:r>
              <w:rPr>
                <w:lang w:val="en-US"/>
              </w:rPr>
              <w:t xml:space="preserve">      &lt;id&gt;…&lt;/id&gt;</w:t>
            </w:r>
          </w:p>
          <w:p w14:paraId="07D347B5" w14:textId="77777777" w:rsidR="0037734F" w:rsidRDefault="0037734F" w:rsidP="00AB7326">
            <w:pPr>
              <w:rPr>
                <w:lang w:val="en-US"/>
              </w:rPr>
            </w:pPr>
            <w:r>
              <w:rPr>
                <w:lang w:val="en-US"/>
              </w:rPr>
              <w:t xml:space="preserve">      &lt;title&gt;…&lt;/title&gt;</w:t>
            </w:r>
          </w:p>
          <w:p w14:paraId="4F7296E3" w14:textId="77777777" w:rsidR="00052BE9" w:rsidRDefault="00A95F20" w:rsidP="00AB7326">
            <w:pPr>
              <w:rPr>
                <w:lang w:val="en-US"/>
              </w:rPr>
            </w:pPr>
            <w:r>
              <w:rPr>
                <w:lang w:val="en-US"/>
              </w:rPr>
              <w:t xml:space="preserve">   </w:t>
            </w:r>
            <w:r w:rsidR="00052BE9">
              <w:rPr>
                <w:lang w:val="en-US"/>
              </w:rPr>
              <w:t xml:space="preserve">      …</w:t>
            </w:r>
          </w:p>
          <w:p w14:paraId="7A135BC7" w14:textId="77777777" w:rsidR="00AB7326" w:rsidRDefault="00AB7326" w:rsidP="00AB7326">
            <w:pPr>
              <w:rPr>
                <w:lang w:val="en-US"/>
              </w:rPr>
            </w:pPr>
            <w:r>
              <w:rPr>
                <w:lang w:val="en-US"/>
              </w:rPr>
              <w:t xml:space="preserve">       &lt;Doctors&gt;</w:t>
            </w:r>
          </w:p>
          <w:p w14:paraId="53B4CEEA" w14:textId="77777777" w:rsidR="00757150" w:rsidRDefault="00AB7326" w:rsidP="00AB7326">
            <w:pPr>
              <w:rPr>
                <w:lang w:val="en-US"/>
              </w:rPr>
            </w:pPr>
            <w:r>
              <w:rPr>
                <w:lang w:val="en-US"/>
              </w:rPr>
              <w:t xml:space="preserve">         &lt;doctor&gt; </w:t>
            </w:r>
          </w:p>
          <w:p w14:paraId="5A72B6F4" w14:textId="77777777" w:rsidR="00AB7326" w:rsidRDefault="00757150" w:rsidP="00AB7326">
            <w:pPr>
              <w:rPr>
                <w:lang w:val="en-US"/>
              </w:rPr>
            </w:pPr>
            <w:r>
              <w:rPr>
                <w:lang w:val="en-US"/>
              </w:rPr>
              <w:t xml:space="preserve">             </w:t>
            </w:r>
            <w:r w:rsidR="00D47F66">
              <w:rPr>
                <w:lang w:val="en-US"/>
              </w:rPr>
              <w:t>…</w:t>
            </w:r>
          </w:p>
          <w:p w14:paraId="7DE1A792" w14:textId="77777777" w:rsidR="00AB7326" w:rsidRDefault="00AB7326" w:rsidP="00AB7326">
            <w:pPr>
              <w:rPr>
                <w:lang w:val="en-US"/>
              </w:rPr>
            </w:pPr>
            <w:r>
              <w:rPr>
                <w:lang w:val="en-US"/>
              </w:rPr>
              <w:t xml:space="preserve">          &lt;/doctor&gt;</w:t>
            </w:r>
          </w:p>
          <w:p w14:paraId="54E692AF" w14:textId="77777777" w:rsidR="00AB7326" w:rsidRDefault="00AB7326" w:rsidP="00AB7326">
            <w:pPr>
              <w:rPr>
                <w:lang w:val="en-US"/>
              </w:rPr>
            </w:pPr>
            <w:r>
              <w:rPr>
                <w:lang w:val="en-US"/>
              </w:rPr>
              <w:t xml:space="preserve">       &lt;/Doctors&gt;</w:t>
            </w:r>
          </w:p>
          <w:p w14:paraId="2C962D26" w14:textId="77777777" w:rsidR="0037734F" w:rsidRDefault="0037734F" w:rsidP="00AB7326">
            <w:pPr>
              <w:rPr>
                <w:lang w:val="en-US"/>
              </w:rPr>
            </w:pPr>
            <w:r>
              <w:rPr>
                <w:lang w:val="en-US"/>
              </w:rPr>
              <w:t xml:space="preserve">   &lt;/provider&gt;</w:t>
            </w:r>
          </w:p>
          <w:p w14:paraId="184EE206" w14:textId="77777777" w:rsidR="0037734F" w:rsidRPr="0037734F" w:rsidRDefault="0037734F" w:rsidP="00AB7326">
            <w:pPr>
              <w:rPr>
                <w:lang w:val="en-US"/>
              </w:rPr>
            </w:pPr>
            <w:r>
              <w:rPr>
                <w:lang w:val="en-US"/>
              </w:rPr>
              <w:t>&lt;/Providers&gt;</w:t>
            </w:r>
          </w:p>
        </w:tc>
      </w:tr>
    </w:tbl>
    <w:p w14:paraId="670E6940" w14:textId="77777777" w:rsidR="00242536" w:rsidRDefault="00242536" w:rsidP="001006C9">
      <w:pPr>
        <w:pStyle w:val="3"/>
        <w:numPr>
          <w:ilvl w:val="0"/>
          <w:numId w:val="0"/>
        </w:numPr>
        <w:sectPr w:rsidR="00242536" w:rsidSect="002A0AC1">
          <w:headerReference w:type="default" r:id="rId47"/>
          <w:footerReference w:type="default" r:id="rId48"/>
          <w:pgSz w:w="16838" w:h="11906" w:orient="landscape"/>
          <w:pgMar w:top="720" w:right="720" w:bottom="720" w:left="720" w:header="708" w:footer="708" w:gutter="0"/>
          <w:cols w:space="708"/>
          <w:docGrid w:linePitch="360"/>
        </w:sectPr>
      </w:pPr>
    </w:p>
    <w:p w14:paraId="2EE8A3BA" w14:textId="77777777" w:rsidR="00F75AF3" w:rsidRPr="00640CF2" w:rsidRDefault="00DF19C8" w:rsidP="00F17F1B">
      <w:pPr>
        <w:pStyle w:val="2"/>
      </w:pPr>
      <w:bookmarkStart w:id="71" w:name="_Ref422930209"/>
      <w:bookmarkStart w:id="72" w:name="_Toc426045861"/>
      <w:r w:rsidRPr="00640CF2">
        <w:rPr>
          <w:lang w:val="en-US"/>
        </w:rPr>
        <w:lastRenderedPageBreak/>
        <w:t>Integration mechanism description</w:t>
      </w:r>
      <w:bookmarkEnd w:id="71"/>
      <w:bookmarkEnd w:id="72"/>
    </w:p>
    <w:p w14:paraId="2DDDEA7E" w14:textId="77777777" w:rsidR="00061C92" w:rsidRDefault="003F1C53" w:rsidP="00061C92">
      <w:pPr>
        <w:pStyle w:val="ASL"/>
        <w:rPr>
          <w:lang w:val="en-US"/>
        </w:rPr>
      </w:pPr>
      <w:r w:rsidRPr="00640CF2">
        <w:rPr>
          <w:lang w:val="en-US"/>
        </w:rPr>
        <w:t>The integration between the EHR and HSSP Modules will be implemented using Web-services implemented on both sides.</w:t>
      </w:r>
      <w:r w:rsidR="00024785" w:rsidRPr="00640CF2">
        <w:rPr>
          <w:lang w:val="en-US"/>
        </w:rPr>
        <w:t xml:space="preserve"> From the EHR side the wHL7Gateway will handle an HL7 messages (Inbound and Outbound</w:t>
      </w:r>
      <w:r w:rsidR="0058634B" w:rsidRPr="00640CF2">
        <w:rPr>
          <w:lang w:val="en-US"/>
        </w:rPr>
        <w:t>)</w:t>
      </w:r>
      <w:r w:rsidR="00C06F2A" w:rsidRPr="00640CF2">
        <w:rPr>
          <w:lang w:val="en-US"/>
        </w:rPr>
        <w:t>, containing the Clinical Case (</w:t>
      </w:r>
      <w:r w:rsidR="00C06F2A">
        <w:rPr>
          <w:lang w:val="en-US"/>
        </w:rPr>
        <w:t>CDA2 document)</w:t>
      </w:r>
      <w:r w:rsidR="00061C92">
        <w:rPr>
          <w:lang w:val="en-US"/>
        </w:rPr>
        <w:t xml:space="preserve">. The main endpoints </w:t>
      </w:r>
      <w:r w:rsidR="0028090F">
        <w:rPr>
          <w:lang w:val="en-US"/>
        </w:rPr>
        <w:t>which implements</w:t>
      </w:r>
      <w:r w:rsidR="0028090F" w:rsidRPr="0028090F">
        <w:rPr>
          <w:lang w:val="en-US"/>
        </w:rPr>
        <w:t xml:space="preserve"> </w:t>
      </w:r>
      <w:r w:rsidR="0028090F">
        <w:rPr>
          <w:lang w:val="en-US"/>
        </w:rPr>
        <w:t xml:space="preserve">IHE HIS transactions and perform publishing and sharing the clinical documents </w:t>
      </w:r>
      <w:r w:rsidR="00061C92">
        <w:rPr>
          <w:lang w:val="en-US"/>
        </w:rPr>
        <w:t>on the EHR side are:</w:t>
      </w:r>
    </w:p>
    <w:p w14:paraId="3579A809" w14:textId="77777777" w:rsidR="00061C92" w:rsidRDefault="00061C92" w:rsidP="00E64FA3">
      <w:pPr>
        <w:pStyle w:val="ASL"/>
        <w:numPr>
          <w:ilvl w:val="0"/>
          <w:numId w:val="20"/>
        </w:numPr>
        <w:rPr>
          <w:lang w:val="en-US"/>
        </w:rPr>
      </w:pPr>
      <w:r>
        <w:rPr>
          <w:lang w:val="en-US"/>
        </w:rPr>
        <w:t>XDS_Stub.asmx</w:t>
      </w:r>
    </w:p>
    <w:p w14:paraId="173026F5" w14:textId="77777777" w:rsidR="00061C92" w:rsidRDefault="00061C92" w:rsidP="00E64FA3">
      <w:pPr>
        <w:pStyle w:val="ASL"/>
        <w:numPr>
          <w:ilvl w:val="0"/>
          <w:numId w:val="20"/>
        </w:numPr>
        <w:rPr>
          <w:lang w:val="en-US"/>
        </w:rPr>
      </w:pPr>
      <w:r>
        <w:rPr>
          <w:lang w:val="en-US"/>
        </w:rPr>
        <w:t>HL7_In.asmx</w:t>
      </w:r>
    </w:p>
    <w:p w14:paraId="2D5335A2" w14:textId="7B835236" w:rsidR="005121BC" w:rsidRDefault="00964A59" w:rsidP="005121BC">
      <w:pPr>
        <w:pStyle w:val="ASL"/>
        <w:rPr>
          <w:lang w:val="en-US"/>
        </w:rPr>
      </w:pPr>
      <w:r>
        <w:rPr>
          <w:lang w:val="en-US"/>
        </w:rPr>
        <w:t>On the HSSP side</w:t>
      </w:r>
      <w:r w:rsidR="00A50428">
        <w:rPr>
          <w:lang w:val="en-US"/>
        </w:rPr>
        <w:t>,</w:t>
      </w:r>
      <w:r>
        <w:rPr>
          <w:lang w:val="en-US"/>
        </w:rPr>
        <w:t xml:space="preserve"> the similar integration module will be implemented, responsible for sending and receiving the </w:t>
      </w:r>
      <w:r w:rsidR="003D036F">
        <w:rPr>
          <w:lang w:val="en-US"/>
        </w:rPr>
        <w:t>Clinical Cases</w:t>
      </w:r>
      <w:r w:rsidR="00F76063">
        <w:rPr>
          <w:lang w:val="en-US"/>
        </w:rPr>
        <w:t>.</w:t>
      </w:r>
      <w:r w:rsidR="00BA1D9D">
        <w:rPr>
          <w:lang w:val="en-US"/>
        </w:rPr>
        <w:t xml:space="preserve"> </w:t>
      </w:r>
    </w:p>
    <w:p w14:paraId="6C3D5D44" w14:textId="445C06A8" w:rsidR="0098411A" w:rsidRDefault="00A50428" w:rsidP="005121BC">
      <w:pPr>
        <w:pStyle w:val="ASL"/>
        <w:rPr>
          <w:lang w:val="en-US"/>
        </w:rPr>
      </w:pPr>
      <w:r>
        <w:rPr>
          <w:lang w:val="en-US"/>
        </w:rPr>
        <w:t>A</w:t>
      </w:r>
      <w:r w:rsidR="0098411A">
        <w:rPr>
          <w:lang w:val="en-US"/>
        </w:rPr>
        <w:t xml:space="preserve">uxiliary web-services will be implemented on both sides to handle requests for additional information. For example, EHR must call HSSP web-service to get </w:t>
      </w:r>
      <w:r w:rsidR="007B13E6">
        <w:rPr>
          <w:lang w:val="en-US"/>
        </w:rPr>
        <w:t>the list of Financial Units to give the EHR user to select one and associate it with the current Case to be replicated to HSSP using wHL7Gateway</w:t>
      </w:r>
      <w:r w:rsidR="002B52B5">
        <w:rPr>
          <w:lang w:val="en-US"/>
        </w:rPr>
        <w:t>. From the HSSP side the “get Form 100” request can occur towards EHR database</w:t>
      </w:r>
      <w:r w:rsidR="00D20517">
        <w:rPr>
          <w:lang w:val="en-US"/>
        </w:rPr>
        <w:t xml:space="preserve"> to use received Form 100 in according processes.</w:t>
      </w:r>
    </w:p>
    <w:p w14:paraId="092FFC9B" w14:textId="77777777" w:rsidR="004720A7" w:rsidRPr="003F1C53" w:rsidRDefault="004720A7" w:rsidP="005121BC">
      <w:pPr>
        <w:pStyle w:val="ASL"/>
        <w:rPr>
          <w:lang w:val="en-US"/>
        </w:rPr>
      </w:pPr>
      <w:r>
        <w:rPr>
          <w:lang w:val="en-US"/>
        </w:rPr>
        <w:t xml:space="preserve">The </w:t>
      </w:r>
      <w:r>
        <w:rPr>
          <w:lang w:val="en-US"/>
        </w:rPr>
        <w:fldChar w:fldCharType="begin"/>
      </w:r>
      <w:r>
        <w:rPr>
          <w:lang w:val="en-US"/>
        </w:rPr>
        <w:instrText xml:space="preserve"> REF _Ref422925741 \h </w:instrText>
      </w:r>
      <w:r>
        <w:rPr>
          <w:lang w:val="en-US"/>
        </w:rPr>
      </w:r>
      <w:r>
        <w:rPr>
          <w:lang w:val="en-US"/>
        </w:rPr>
        <w:fldChar w:fldCharType="separate"/>
      </w:r>
      <w:r w:rsidR="00CE1343" w:rsidRPr="00F15AE7">
        <w:rPr>
          <w:lang w:val="en-US"/>
        </w:rPr>
        <w:t xml:space="preserve">Figure </w:t>
      </w:r>
      <w:r w:rsidR="00CE1343" w:rsidRPr="00F15AE7">
        <w:rPr>
          <w:noProof/>
          <w:lang w:val="en-US"/>
        </w:rPr>
        <w:t>17</w:t>
      </w:r>
      <w:r>
        <w:rPr>
          <w:lang w:val="en-US"/>
        </w:rPr>
        <w:fldChar w:fldCharType="end"/>
      </w:r>
      <w:r>
        <w:rPr>
          <w:lang w:val="en-US"/>
        </w:rPr>
        <w:t xml:space="preserve"> shows the general interaction schema between the EHR and HSSP.</w:t>
      </w:r>
    </w:p>
    <w:p w14:paraId="10FA8660" w14:textId="77777777" w:rsidR="005F4E2F" w:rsidRDefault="00A64D4A" w:rsidP="005F4E2F">
      <w:pPr>
        <w:keepNext/>
        <w:jc w:val="center"/>
      </w:pPr>
      <w:r>
        <w:rPr>
          <w:noProof/>
          <w:lang w:eastAsia="ru-RU"/>
        </w:rPr>
        <w:drawing>
          <wp:inline distT="0" distB="0" distL="0" distR="0" wp14:anchorId="24897926" wp14:editId="48F9721B">
            <wp:extent cx="5940425" cy="2586990"/>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 1.png"/>
                    <pic:cNvPicPr/>
                  </pic:nvPicPr>
                  <pic:blipFill>
                    <a:blip r:embed="rId49">
                      <a:extLst>
                        <a:ext uri="{28A0092B-C50C-407E-A947-70E740481C1C}">
                          <a14:useLocalDpi xmlns:a14="http://schemas.microsoft.com/office/drawing/2010/main" val="0"/>
                        </a:ext>
                      </a:extLst>
                    </a:blip>
                    <a:stretch>
                      <a:fillRect/>
                    </a:stretch>
                  </pic:blipFill>
                  <pic:spPr>
                    <a:xfrm>
                      <a:off x="0" y="0"/>
                      <a:ext cx="5940425" cy="2586990"/>
                    </a:xfrm>
                    <a:prstGeom prst="rect">
                      <a:avLst/>
                    </a:prstGeom>
                  </pic:spPr>
                </pic:pic>
              </a:graphicData>
            </a:graphic>
          </wp:inline>
        </w:drawing>
      </w:r>
    </w:p>
    <w:p w14:paraId="7601CFF6" w14:textId="77777777" w:rsidR="005F4E2F" w:rsidRPr="00F15AE7" w:rsidRDefault="005F4E2F" w:rsidP="005F4E2F">
      <w:pPr>
        <w:pStyle w:val="ae"/>
        <w:jc w:val="center"/>
        <w:rPr>
          <w:lang w:val="en-US"/>
        </w:rPr>
      </w:pPr>
      <w:bookmarkStart w:id="73" w:name="_Ref422925741"/>
      <w:bookmarkStart w:id="74" w:name="_Toc426045931"/>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17</w:t>
      </w:r>
      <w:r w:rsidR="007B58F0">
        <w:rPr>
          <w:noProof/>
        </w:rPr>
        <w:fldChar w:fldCharType="end"/>
      </w:r>
      <w:bookmarkEnd w:id="73"/>
      <w:r>
        <w:rPr>
          <w:lang w:val="en-US"/>
        </w:rPr>
        <w:t>. EHR-HSSP general integration schema</w:t>
      </w:r>
      <w:bookmarkEnd w:id="74"/>
    </w:p>
    <w:p w14:paraId="3E940E52" w14:textId="77777777" w:rsidR="00E94E38" w:rsidRPr="00A24D7B" w:rsidRDefault="00A24D7B" w:rsidP="00E94E38">
      <w:pPr>
        <w:pStyle w:val="ASL"/>
        <w:rPr>
          <w:lang w:val="en-US"/>
        </w:rPr>
      </w:pPr>
      <w:r>
        <w:rPr>
          <w:lang w:val="en-US"/>
        </w:rPr>
        <w:t xml:space="preserve">The wHL7Gateway contains an internal queue management components, which </w:t>
      </w:r>
      <w:r w:rsidR="00F748ED">
        <w:rPr>
          <w:lang w:val="en-US"/>
        </w:rPr>
        <w:t xml:space="preserve">are </w:t>
      </w:r>
      <w:r>
        <w:rPr>
          <w:lang w:val="en-US"/>
        </w:rPr>
        <w:t>manage the Inbound and Outbound HL7-messages and guarantee the processing of the Cases.</w:t>
      </w:r>
      <w:r w:rsidR="005E4090">
        <w:rPr>
          <w:lang w:val="en-US"/>
        </w:rPr>
        <w:t xml:space="preserve"> If web-services on the HSSP side are unavailable, the message remains in the internal queue and will be processed again in a configured period of time.</w:t>
      </w:r>
      <w:r w:rsidR="000765D9">
        <w:rPr>
          <w:lang w:val="en-US"/>
        </w:rPr>
        <w:t xml:space="preserve"> The HSSP integration module will implement the similar logic.</w:t>
      </w:r>
    </w:p>
    <w:p w14:paraId="50F646AA" w14:textId="77777777" w:rsidR="00E94E38" w:rsidRPr="00E94E38" w:rsidRDefault="00E94E38" w:rsidP="00E94E38">
      <w:pPr>
        <w:pStyle w:val="ASL"/>
      </w:pPr>
    </w:p>
    <w:p w14:paraId="1301D0A9" w14:textId="77777777" w:rsidR="00DA5779" w:rsidRPr="00DA5779" w:rsidRDefault="00DA5779" w:rsidP="00DA5779">
      <w:pPr>
        <w:rPr>
          <w:lang w:val="en-US"/>
        </w:rPr>
      </w:pPr>
    </w:p>
    <w:p w14:paraId="47AEA242" w14:textId="77777777" w:rsidR="001070D6" w:rsidRPr="00F15AE7" w:rsidRDefault="007200F3" w:rsidP="00F17F1B">
      <w:pPr>
        <w:pStyle w:val="2"/>
        <w:rPr>
          <w:lang w:val="en-US"/>
        </w:rPr>
      </w:pPr>
      <w:bookmarkStart w:id="75" w:name="_Ref423009840"/>
      <w:bookmarkStart w:id="76" w:name="_Toc426045862"/>
      <w:r w:rsidRPr="005A2A76">
        <w:rPr>
          <w:lang w:val="en-US"/>
        </w:rPr>
        <w:t>EHR Integration components implementation</w:t>
      </w:r>
      <w:bookmarkEnd w:id="75"/>
      <w:r w:rsidR="00741E26" w:rsidRPr="005A2A76">
        <w:rPr>
          <w:lang w:val="en-US"/>
        </w:rPr>
        <w:t xml:space="preserve"> (wHL7Gateway)</w:t>
      </w:r>
      <w:bookmarkEnd w:id="76"/>
    </w:p>
    <w:p w14:paraId="1193A707" w14:textId="48411AEB" w:rsidR="00412659" w:rsidRDefault="00412659" w:rsidP="004F2714">
      <w:pPr>
        <w:pStyle w:val="ASL"/>
        <w:rPr>
          <w:lang w:val="en-US"/>
        </w:rPr>
      </w:pPr>
      <w:r w:rsidRPr="00DC41BF">
        <w:rPr>
          <w:lang w:val="en-US"/>
        </w:rPr>
        <w:t>wHL7Gateway</w:t>
      </w:r>
      <w:r>
        <w:rPr>
          <w:lang w:val="en-US"/>
        </w:rPr>
        <w:t xml:space="preserve"> is the main wHospital gateway used for integration with third-party solutions using CDA2 documents and HL7 messages. wHL7Gateway</w:t>
      </w:r>
      <w:r w:rsidRPr="00DC41BF">
        <w:rPr>
          <w:lang w:val="en-US"/>
        </w:rPr>
        <w:t xml:space="preserve"> will be used</w:t>
      </w:r>
      <w:r>
        <w:rPr>
          <w:lang w:val="en-US"/>
        </w:rPr>
        <w:t xml:space="preserve"> from the EHR site to implement the EHR – USAID integration. Integration exchange will use special CDA2 document template</w:t>
      </w:r>
      <w:r w:rsidR="00456B5A">
        <w:rPr>
          <w:lang w:val="en-US"/>
        </w:rPr>
        <w:t>,</w:t>
      </w:r>
      <w:r>
        <w:rPr>
          <w:lang w:val="en-US"/>
        </w:rPr>
        <w:t xml:space="preserve"> which will be </w:t>
      </w:r>
      <w:r>
        <w:rPr>
          <w:lang w:val="en-US"/>
        </w:rPr>
        <w:lastRenderedPageBreak/>
        <w:t>implemented to meet specific integration requirements. Corresponding CDA2 document instances will be transported through wHL7Gateway.</w:t>
      </w:r>
    </w:p>
    <w:p w14:paraId="687B8458" w14:textId="77777777" w:rsidR="00412659" w:rsidRPr="009334F2" w:rsidRDefault="00412659" w:rsidP="004F2714">
      <w:pPr>
        <w:pStyle w:val="ASL"/>
        <w:rPr>
          <w:lang w:val="en-US"/>
        </w:rPr>
      </w:pPr>
      <w:r w:rsidRPr="009334F2">
        <w:rPr>
          <w:lang w:val="en-US"/>
        </w:rPr>
        <w:t>wHL7Gateway is a software layer exposed on the WEB that allow external sources to submit HL7 or XDS messages to the Central EMR.</w:t>
      </w:r>
    </w:p>
    <w:p w14:paraId="659104C6" w14:textId="77777777" w:rsidR="00412659" w:rsidRPr="009334F2" w:rsidRDefault="00412659" w:rsidP="004F2714">
      <w:pPr>
        <w:pStyle w:val="ASL"/>
        <w:rPr>
          <w:lang w:val="en-US"/>
        </w:rPr>
      </w:pPr>
      <w:r w:rsidRPr="009334F2">
        <w:rPr>
          <w:lang w:val="en-US"/>
        </w:rPr>
        <w:t xml:space="preserve">wHL7Gateway exposes 2 main Web-Services: </w:t>
      </w:r>
    </w:p>
    <w:p w14:paraId="077113D9" w14:textId="77777777" w:rsidR="00412659" w:rsidRPr="004F2714" w:rsidRDefault="00412659" w:rsidP="00E64FA3">
      <w:pPr>
        <w:pStyle w:val="ab"/>
        <w:numPr>
          <w:ilvl w:val="0"/>
          <w:numId w:val="14"/>
        </w:numPr>
        <w:spacing w:before="120" w:after="120" w:line="360" w:lineRule="auto"/>
        <w:ind w:left="935" w:hanging="357"/>
        <w:jc w:val="both"/>
        <w:rPr>
          <w:lang w:val="en-US"/>
        </w:rPr>
      </w:pPr>
      <w:r w:rsidRPr="004F2714">
        <w:rPr>
          <w:lang w:val="en-US"/>
        </w:rPr>
        <w:t>XDS_Repo</w:t>
      </w:r>
    </w:p>
    <w:p w14:paraId="18131F3C" w14:textId="77777777" w:rsidR="00412659" w:rsidRPr="004F2714" w:rsidRDefault="00412659" w:rsidP="00E64FA3">
      <w:pPr>
        <w:pStyle w:val="ab"/>
        <w:numPr>
          <w:ilvl w:val="0"/>
          <w:numId w:val="14"/>
        </w:numPr>
        <w:spacing w:before="120" w:after="120" w:line="360" w:lineRule="auto"/>
        <w:ind w:left="935" w:hanging="357"/>
        <w:jc w:val="both"/>
        <w:rPr>
          <w:lang w:val="en-US"/>
        </w:rPr>
      </w:pPr>
      <w:r w:rsidRPr="004F2714">
        <w:rPr>
          <w:lang w:val="en-US"/>
        </w:rPr>
        <w:t>HL7_In</w:t>
      </w:r>
    </w:p>
    <w:p w14:paraId="30A20B80" w14:textId="77777777" w:rsidR="00412659" w:rsidRPr="009334F2" w:rsidRDefault="00412659" w:rsidP="00741E26">
      <w:pPr>
        <w:pStyle w:val="3"/>
        <w:rPr>
          <w:lang w:val="en-US"/>
        </w:rPr>
      </w:pPr>
      <w:bookmarkStart w:id="77" w:name="_Toc426045863"/>
      <w:r>
        <w:rPr>
          <w:lang w:val="en-US"/>
        </w:rPr>
        <w:t>X</w:t>
      </w:r>
      <w:r w:rsidRPr="009334F2">
        <w:rPr>
          <w:lang w:val="en-US"/>
        </w:rPr>
        <w:t>DS_Repo</w:t>
      </w:r>
      <w:bookmarkEnd w:id="77"/>
    </w:p>
    <w:p w14:paraId="53A00B02" w14:textId="77777777" w:rsidR="00412659" w:rsidRPr="009334F2" w:rsidRDefault="00412659" w:rsidP="002E5770">
      <w:pPr>
        <w:pStyle w:val="ASL"/>
        <w:rPr>
          <w:lang w:val="en-US"/>
        </w:rPr>
      </w:pPr>
      <w:r w:rsidRPr="009334F2">
        <w:rPr>
          <w:lang w:val="en-US"/>
        </w:rPr>
        <w:t>XDS_Repo acts as a stub/proxy for the underline XDS Repository web service (Documentum HIP).</w:t>
      </w:r>
    </w:p>
    <w:p w14:paraId="3DD33FF1" w14:textId="77777777" w:rsidR="00412659" w:rsidRPr="009334F2" w:rsidRDefault="00412659" w:rsidP="00412659">
      <w:pPr>
        <w:ind w:firstLine="578"/>
        <w:jc w:val="both"/>
        <w:rPr>
          <w:lang w:val="en-US"/>
        </w:rPr>
      </w:pPr>
      <w:r>
        <w:rPr>
          <w:noProof/>
          <w:lang w:eastAsia="ru-RU"/>
        </w:rPr>
        <w:drawing>
          <wp:inline distT="0" distB="0" distL="0" distR="0" wp14:anchorId="249B64B4" wp14:editId="4D7B2408">
            <wp:extent cx="5267325" cy="1428749"/>
            <wp:effectExtent l="0" t="0" r="0" b="635"/>
            <wp:docPr id="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267325" cy="1428749"/>
                    </a:xfrm>
                    <a:prstGeom prst="rect">
                      <a:avLst/>
                    </a:prstGeom>
                  </pic:spPr>
                </pic:pic>
              </a:graphicData>
            </a:graphic>
          </wp:inline>
        </w:drawing>
      </w:r>
    </w:p>
    <w:p w14:paraId="6C48CFD3" w14:textId="11D5027A" w:rsidR="00412659" w:rsidRPr="009334F2" w:rsidRDefault="00412659" w:rsidP="002E5770">
      <w:pPr>
        <w:pStyle w:val="ASL"/>
        <w:rPr>
          <w:lang w:val="en-US"/>
        </w:rPr>
      </w:pPr>
      <w:r w:rsidRPr="009334F2">
        <w:rPr>
          <w:lang w:val="en-US"/>
        </w:rPr>
        <w:t>HCP will provide data to the cE</w:t>
      </w:r>
      <w:r w:rsidR="00456B5A">
        <w:rPr>
          <w:lang w:val="en-US"/>
        </w:rPr>
        <w:t>MR</w:t>
      </w:r>
      <w:r w:rsidRPr="009334F2">
        <w:rPr>
          <w:lang w:val="en-US"/>
        </w:rPr>
        <w:t xml:space="preserve"> by means of wH</w:t>
      </w:r>
      <w:r w:rsidR="00456B5A">
        <w:rPr>
          <w:lang w:val="en-US"/>
        </w:rPr>
        <w:t>L</w:t>
      </w:r>
      <w:r w:rsidRPr="009334F2">
        <w:rPr>
          <w:lang w:val="en-US"/>
        </w:rPr>
        <w:t>7Gateway web services exposed at:</w:t>
      </w:r>
    </w:p>
    <w:p w14:paraId="4059B23C" w14:textId="77777777" w:rsidR="00412659" w:rsidRPr="009334F2" w:rsidRDefault="00412659" w:rsidP="002E5770">
      <w:pPr>
        <w:pStyle w:val="ASL"/>
        <w:rPr>
          <w:lang w:val="en-US"/>
        </w:rPr>
      </w:pPr>
      <w:r w:rsidRPr="009334F2">
        <w:rPr>
          <w:lang w:val="en-US"/>
        </w:rPr>
        <w:t>https://cEmr.molhsa.org:80443/wHl7Gateway/XDS_Stub/XDS_Repo.asmx</w:t>
      </w:r>
    </w:p>
    <w:p w14:paraId="4C1786E1" w14:textId="77777777" w:rsidR="00412659" w:rsidRPr="009334F2" w:rsidRDefault="00412659" w:rsidP="002E5770">
      <w:pPr>
        <w:pStyle w:val="ASL"/>
        <w:rPr>
          <w:lang w:val="en-US"/>
        </w:rPr>
      </w:pPr>
      <w:r w:rsidRPr="009334F2">
        <w:rPr>
          <w:lang w:val="en-US"/>
        </w:rPr>
        <w:t>Note: definitive production url address will be defined later during production phase</w:t>
      </w:r>
    </w:p>
    <w:p w14:paraId="3D9E52D6" w14:textId="77777777" w:rsidR="00412659" w:rsidRPr="009334F2" w:rsidRDefault="00412659" w:rsidP="002E5770">
      <w:pPr>
        <w:pStyle w:val="ASL"/>
        <w:rPr>
          <w:lang w:val="en-US"/>
        </w:rPr>
      </w:pPr>
      <w:r w:rsidRPr="009334F2">
        <w:rPr>
          <w:lang w:val="en-US"/>
        </w:rPr>
        <w:t xml:space="preserve">HTTPS will guarantee encryption at transport layer </w:t>
      </w:r>
    </w:p>
    <w:p w14:paraId="7DDCA133" w14:textId="77777777" w:rsidR="00412659" w:rsidRPr="009334F2" w:rsidRDefault="00412659" w:rsidP="002E5770">
      <w:pPr>
        <w:pStyle w:val="ASL"/>
        <w:rPr>
          <w:lang w:val="en-US"/>
        </w:rPr>
      </w:pPr>
      <w:r w:rsidRPr="009334F2">
        <w:rPr>
          <w:lang w:val="en-US"/>
        </w:rPr>
        <w:t>SSLv3 + Mapping Client Certificate on Domain Use with mutual authentication will guarantee authentication and prevent unauthorized access</w:t>
      </w:r>
      <w:r>
        <w:rPr>
          <w:lang w:val="en-US"/>
        </w:rPr>
        <w:t>.</w:t>
      </w:r>
    </w:p>
    <w:p w14:paraId="142109FB" w14:textId="09F935B8" w:rsidR="00412659" w:rsidRDefault="00412659" w:rsidP="002E5770">
      <w:pPr>
        <w:pStyle w:val="ASL"/>
        <w:rPr>
          <w:lang w:val="en-US"/>
        </w:rPr>
      </w:pPr>
      <w:r w:rsidRPr="009334F2">
        <w:rPr>
          <w:lang w:val="en-US"/>
        </w:rPr>
        <w:t>XDS_Repo wsdl has been designed to be IHE XDS compliant so the layer is totally transparent for a client but allow wHospital engine to analy</w:t>
      </w:r>
      <w:r w:rsidR="00456B5A">
        <w:rPr>
          <w:lang w:val="en-US"/>
        </w:rPr>
        <w:t>z</w:t>
      </w:r>
      <w:r w:rsidRPr="009334F2">
        <w:rPr>
          <w:lang w:val="en-US"/>
        </w:rPr>
        <w:t>e data and metadata from the message immediately in order to extract information and fill the patient’s central EMR dataset.</w:t>
      </w:r>
      <w:r>
        <w:rPr>
          <w:lang w:val="en-US"/>
        </w:rPr>
        <w:t xml:space="preserve"> </w:t>
      </w:r>
      <w:r w:rsidRPr="009334F2">
        <w:rPr>
          <w:lang w:val="en-US"/>
        </w:rPr>
        <w:t>XDS_Stub returns to the client responses obtained from the underline XDS repository with references to the Repository Unique Identifier of the document submitted.</w:t>
      </w:r>
    </w:p>
    <w:p w14:paraId="52889DC0" w14:textId="77777777" w:rsidR="00412659" w:rsidRDefault="00412659" w:rsidP="00741E26">
      <w:pPr>
        <w:pStyle w:val="3"/>
        <w:rPr>
          <w:lang w:val="en-US"/>
        </w:rPr>
      </w:pPr>
      <w:bookmarkStart w:id="78" w:name="_Toc426045864"/>
      <w:r>
        <w:rPr>
          <w:lang w:val="en-US"/>
        </w:rPr>
        <w:t>HL7_In</w:t>
      </w:r>
      <w:bookmarkEnd w:id="78"/>
    </w:p>
    <w:p w14:paraId="5E18B819" w14:textId="77777777" w:rsidR="00412659" w:rsidRPr="004861DC" w:rsidRDefault="00412659" w:rsidP="002E5770">
      <w:pPr>
        <w:pStyle w:val="ASL"/>
        <w:rPr>
          <w:lang w:val="en-GB"/>
        </w:rPr>
      </w:pPr>
      <w:r w:rsidRPr="004861DC">
        <w:rPr>
          <w:lang w:val="en-GB"/>
        </w:rPr>
        <w:t xml:space="preserve">The HL7_In web-service acts as a stub/proxy for the underline wHL7engine in order to receive HL7 v2.5 messages also from external sources (not in the same network) under a security https layer. </w:t>
      </w:r>
    </w:p>
    <w:p w14:paraId="755B7FC1" w14:textId="77777777" w:rsidR="00412659" w:rsidRPr="004861DC" w:rsidRDefault="00412659" w:rsidP="002E5770">
      <w:pPr>
        <w:pStyle w:val="ASL"/>
        <w:rPr>
          <w:lang w:val="en-GB"/>
        </w:rPr>
      </w:pPr>
      <w:r w:rsidRPr="004861DC">
        <w:rPr>
          <w:lang w:val="en-GB"/>
        </w:rPr>
        <w:t>The HL7_In connection schema is presented in the figure below.</w:t>
      </w:r>
    </w:p>
    <w:p w14:paraId="524105CD" w14:textId="4EFD8256" w:rsidR="002A708B" w:rsidRDefault="008909F7" w:rsidP="008909F7">
      <w:pPr>
        <w:keepNext/>
        <w:spacing w:after="120"/>
        <w:ind w:left="-1418"/>
        <w:jc w:val="center"/>
      </w:pPr>
      <w:r>
        <w:object w:dxaOrig="15046" w:dyaOrig="12196" w14:anchorId="73B7D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25pt;height:446.25pt" o:ole="">
            <v:imagedata r:id="rId51" o:title=""/>
          </v:shape>
          <o:OLEObject Type="Embed" ProgID="Visio.Drawing.15" ShapeID="_x0000_i1025" DrawAspect="Content" ObjectID="_1499790366" r:id="rId52"/>
        </w:object>
      </w:r>
    </w:p>
    <w:p w14:paraId="23885886" w14:textId="77777777" w:rsidR="00412659" w:rsidRPr="00EF7E3C" w:rsidRDefault="002A708B" w:rsidP="00741E26">
      <w:pPr>
        <w:pStyle w:val="ae"/>
        <w:spacing w:after="120"/>
        <w:jc w:val="center"/>
        <w:rPr>
          <w:lang w:val="en-US"/>
        </w:rPr>
      </w:pPr>
      <w:bookmarkStart w:id="79" w:name="_Toc426045932"/>
      <w:r w:rsidRPr="00EF7E3C">
        <w:rPr>
          <w:lang w:val="en-US"/>
        </w:rPr>
        <w:t xml:space="preserve">Figure </w:t>
      </w:r>
      <w:r w:rsidR="007B58F0">
        <w:fldChar w:fldCharType="begin"/>
      </w:r>
      <w:r w:rsidR="007B58F0" w:rsidRPr="00EF7E3C">
        <w:rPr>
          <w:lang w:val="en-US"/>
        </w:rPr>
        <w:instrText xml:space="preserve"> SEQ Figure \* ARABIC </w:instrText>
      </w:r>
      <w:r w:rsidR="007B58F0">
        <w:fldChar w:fldCharType="separate"/>
      </w:r>
      <w:r w:rsidR="00CE1343" w:rsidRPr="00EF7E3C">
        <w:rPr>
          <w:noProof/>
          <w:lang w:val="en-US"/>
        </w:rPr>
        <w:t>18</w:t>
      </w:r>
      <w:r w:rsidR="007B58F0">
        <w:rPr>
          <w:noProof/>
        </w:rPr>
        <w:fldChar w:fldCharType="end"/>
      </w:r>
      <w:r>
        <w:rPr>
          <w:lang w:val="en-US"/>
        </w:rPr>
        <w:t xml:space="preserve">. </w:t>
      </w:r>
      <w:r w:rsidRPr="008E582F">
        <w:rPr>
          <w:lang w:val="en-US"/>
        </w:rPr>
        <w:t>HL7_In connection schema</w:t>
      </w:r>
      <w:bookmarkEnd w:id="79"/>
    </w:p>
    <w:p w14:paraId="40B8D85C" w14:textId="77777777" w:rsidR="00867B03" w:rsidRDefault="00741E26" w:rsidP="00867B03">
      <w:pPr>
        <w:keepNext/>
        <w:jc w:val="center"/>
      </w:pPr>
      <w:r>
        <w:object w:dxaOrig="15541" w:dyaOrig="9871" w14:anchorId="700582F8">
          <v:shape id="_x0000_i1026" type="#_x0000_t75" style="width:349.5pt;height:208.5pt" o:ole="">
            <v:imagedata r:id="rId53" o:title=""/>
          </v:shape>
          <o:OLEObject Type="Embed" ProgID="Visio.Drawing.15" ShapeID="_x0000_i1026" DrawAspect="Content" ObjectID="_1499790367" r:id="rId54"/>
        </w:object>
      </w:r>
    </w:p>
    <w:p w14:paraId="0E51066F" w14:textId="77777777" w:rsidR="00412659" w:rsidRDefault="00867B03" w:rsidP="00741E26">
      <w:pPr>
        <w:pStyle w:val="ae"/>
        <w:spacing w:after="120"/>
        <w:jc w:val="center"/>
        <w:rPr>
          <w:lang w:val="en-US"/>
        </w:rPr>
      </w:pPr>
      <w:bookmarkStart w:id="80" w:name="_Toc426045933"/>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19</w:t>
      </w:r>
      <w:r w:rsidR="007B58F0">
        <w:rPr>
          <w:noProof/>
        </w:rPr>
        <w:fldChar w:fldCharType="end"/>
      </w:r>
      <w:r>
        <w:rPr>
          <w:lang w:val="en-US"/>
        </w:rPr>
        <w:t>. wHospital HIS-HL7 available transactions</w:t>
      </w:r>
      <w:bookmarkEnd w:id="80"/>
    </w:p>
    <w:p w14:paraId="55708EF7" w14:textId="77777777" w:rsidR="00412659" w:rsidRDefault="00412659" w:rsidP="00412659">
      <w:pPr>
        <w:pStyle w:val="4"/>
        <w:rPr>
          <w:lang w:val="en-US"/>
        </w:rPr>
      </w:pPr>
      <w:r>
        <w:rPr>
          <w:lang w:val="en-US"/>
        </w:rPr>
        <w:t>WHL7Gateway XDS Stub Sequence diagram</w:t>
      </w:r>
    </w:p>
    <w:p w14:paraId="0269038B" w14:textId="77777777" w:rsidR="00C22786" w:rsidRDefault="00412659" w:rsidP="003845EA">
      <w:pPr>
        <w:keepNext/>
        <w:ind w:left="-1418" w:firstLine="578"/>
        <w:jc w:val="center"/>
      </w:pPr>
      <w:r>
        <w:rPr>
          <w:noProof/>
          <w:lang w:eastAsia="ru-RU"/>
        </w:rPr>
        <w:drawing>
          <wp:inline distT="0" distB="0" distL="0" distR="0" wp14:anchorId="1E7E45BA" wp14:editId="1EB01CF2">
            <wp:extent cx="6325391" cy="5238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46354" cy="5256111"/>
                    </a:xfrm>
                    <a:prstGeom prst="rect">
                      <a:avLst/>
                    </a:prstGeom>
                  </pic:spPr>
                </pic:pic>
              </a:graphicData>
            </a:graphic>
          </wp:inline>
        </w:drawing>
      </w:r>
    </w:p>
    <w:p w14:paraId="11B9A4D2" w14:textId="77777777" w:rsidR="00412659" w:rsidRPr="009334F2" w:rsidRDefault="00C22786" w:rsidP="00C22786">
      <w:pPr>
        <w:pStyle w:val="ae"/>
        <w:jc w:val="center"/>
        <w:rPr>
          <w:lang w:val="en-US"/>
        </w:rPr>
      </w:pPr>
      <w:bookmarkStart w:id="81" w:name="_Toc426045934"/>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20</w:t>
      </w:r>
      <w:r w:rsidR="007B58F0">
        <w:rPr>
          <w:noProof/>
        </w:rPr>
        <w:fldChar w:fldCharType="end"/>
      </w:r>
      <w:r>
        <w:rPr>
          <w:lang w:val="en-US"/>
        </w:rPr>
        <w:t xml:space="preserve">. </w:t>
      </w:r>
      <w:r w:rsidRPr="009C47CC">
        <w:rPr>
          <w:lang w:val="en-US"/>
        </w:rPr>
        <w:t>WHL7Gateway XDS Stub Sequence diagram</w:t>
      </w:r>
      <w:bookmarkEnd w:id="81"/>
    </w:p>
    <w:p w14:paraId="19F4BE0C" w14:textId="77777777" w:rsidR="00412659" w:rsidRPr="009334F2" w:rsidRDefault="00412659" w:rsidP="00412659">
      <w:pPr>
        <w:ind w:firstLine="578"/>
        <w:jc w:val="both"/>
        <w:rPr>
          <w:lang w:val="en-US"/>
        </w:rPr>
      </w:pPr>
      <w:r w:rsidRPr="009334F2">
        <w:rPr>
          <w:lang w:val="en-US"/>
        </w:rPr>
        <w:lastRenderedPageBreak/>
        <w:t>WHL7Gateway will:</w:t>
      </w:r>
    </w:p>
    <w:p w14:paraId="5D2B8DDA" w14:textId="77777777" w:rsidR="00412659" w:rsidRPr="00057963" w:rsidRDefault="00412659" w:rsidP="00E64FA3">
      <w:pPr>
        <w:pStyle w:val="ab"/>
        <w:numPr>
          <w:ilvl w:val="0"/>
          <w:numId w:val="7"/>
        </w:numPr>
        <w:jc w:val="both"/>
        <w:rPr>
          <w:lang w:val="en-US"/>
        </w:rPr>
      </w:pPr>
      <w:r w:rsidRPr="00057963">
        <w:rPr>
          <w:lang w:val="en-US"/>
        </w:rPr>
        <w:t>Receive CDA2 doc and metadata</w:t>
      </w:r>
    </w:p>
    <w:p w14:paraId="6AEDC693" w14:textId="77777777" w:rsidR="00412659" w:rsidRPr="00057963" w:rsidRDefault="00412659" w:rsidP="00E64FA3">
      <w:pPr>
        <w:pStyle w:val="ab"/>
        <w:numPr>
          <w:ilvl w:val="0"/>
          <w:numId w:val="7"/>
        </w:numPr>
        <w:jc w:val="both"/>
        <w:rPr>
          <w:lang w:val="en-US"/>
        </w:rPr>
      </w:pPr>
      <w:r w:rsidRPr="00057963">
        <w:rPr>
          <w:lang w:val="en-US"/>
        </w:rPr>
        <w:t>Check security &amp; privacy policy</w:t>
      </w:r>
    </w:p>
    <w:p w14:paraId="3EE7E233" w14:textId="5668B978" w:rsidR="00412659" w:rsidRPr="00057963" w:rsidRDefault="00412659" w:rsidP="00E64FA3">
      <w:pPr>
        <w:pStyle w:val="ab"/>
        <w:numPr>
          <w:ilvl w:val="0"/>
          <w:numId w:val="7"/>
        </w:numPr>
        <w:jc w:val="both"/>
        <w:rPr>
          <w:lang w:val="en-US"/>
        </w:rPr>
      </w:pPr>
      <w:r w:rsidRPr="00057963">
        <w:rPr>
          <w:lang w:val="en-US"/>
        </w:rPr>
        <w:t>Check HCP authorization to publish documents to the cE</w:t>
      </w:r>
      <w:r w:rsidR="00516C34">
        <w:rPr>
          <w:lang w:val="en-US"/>
        </w:rPr>
        <w:t>MR</w:t>
      </w:r>
    </w:p>
    <w:p w14:paraId="60DD8E79" w14:textId="6F741877" w:rsidR="00412659" w:rsidRPr="00057963" w:rsidRDefault="00412659" w:rsidP="00E64FA3">
      <w:pPr>
        <w:pStyle w:val="ab"/>
        <w:numPr>
          <w:ilvl w:val="0"/>
          <w:numId w:val="7"/>
        </w:numPr>
        <w:jc w:val="both"/>
        <w:rPr>
          <w:lang w:val="en-US"/>
        </w:rPr>
      </w:pPr>
      <w:r w:rsidRPr="00057963">
        <w:rPr>
          <w:lang w:val="en-US"/>
        </w:rPr>
        <w:t>Check Patient Consent to be treated in the cE</w:t>
      </w:r>
      <w:r w:rsidR="00516C34">
        <w:rPr>
          <w:lang w:val="en-US"/>
        </w:rPr>
        <w:t>MR</w:t>
      </w:r>
    </w:p>
    <w:p w14:paraId="2EAFB0E5" w14:textId="77777777" w:rsidR="00412659" w:rsidRPr="00057963" w:rsidRDefault="00412659" w:rsidP="00E64FA3">
      <w:pPr>
        <w:pStyle w:val="ab"/>
        <w:numPr>
          <w:ilvl w:val="0"/>
          <w:numId w:val="7"/>
        </w:numPr>
        <w:jc w:val="both"/>
        <w:rPr>
          <w:lang w:val="en-US"/>
        </w:rPr>
      </w:pPr>
      <w:r w:rsidRPr="00057963">
        <w:rPr>
          <w:lang w:val="en-US"/>
        </w:rPr>
        <w:t xml:space="preserve">Parse CDA2 doc to retrieve both metadata (information about author and patient,…) and clinical data </w:t>
      </w:r>
    </w:p>
    <w:p w14:paraId="2521FB1D" w14:textId="5D9CBE0E" w:rsidR="00412659" w:rsidRPr="00057963" w:rsidRDefault="00412659" w:rsidP="00E64FA3">
      <w:pPr>
        <w:pStyle w:val="ab"/>
        <w:numPr>
          <w:ilvl w:val="0"/>
          <w:numId w:val="7"/>
        </w:numPr>
        <w:jc w:val="both"/>
        <w:rPr>
          <w:lang w:val="en-US"/>
        </w:rPr>
      </w:pPr>
      <w:r w:rsidRPr="00057963">
        <w:rPr>
          <w:lang w:val="en-US"/>
        </w:rPr>
        <w:t>For each CDA2 sections split relevant clinical information in cE</w:t>
      </w:r>
      <w:r w:rsidR="00516C34">
        <w:rPr>
          <w:lang w:val="en-US"/>
        </w:rPr>
        <w:t>MR</w:t>
      </w:r>
      <w:r w:rsidRPr="00057963">
        <w:rPr>
          <w:lang w:val="en-US"/>
        </w:rPr>
        <w:t xml:space="preserve"> Database</w:t>
      </w:r>
    </w:p>
    <w:p w14:paraId="23AB4AAC" w14:textId="61B97CD0" w:rsidR="00412659" w:rsidRDefault="00412659" w:rsidP="00E64FA3">
      <w:pPr>
        <w:pStyle w:val="ab"/>
        <w:numPr>
          <w:ilvl w:val="0"/>
          <w:numId w:val="7"/>
        </w:numPr>
        <w:jc w:val="both"/>
        <w:rPr>
          <w:lang w:val="en-US"/>
        </w:rPr>
      </w:pPr>
      <w:r w:rsidRPr="00057963">
        <w:rPr>
          <w:lang w:val="en-US"/>
        </w:rPr>
        <w:t>Publish doc to H</w:t>
      </w:r>
      <w:r w:rsidR="00516C34">
        <w:rPr>
          <w:lang w:val="en-US"/>
        </w:rPr>
        <w:t>IP</w:t>
      </w:r>
      <w:r w:rsidRPr="00057963">
        <w:rPr>
          <w:lang w:val="en-US"/>
        </w:rPr>
        <w:t xml:space="preserve"> by means of XDS-ITI41 messages</w:t>
      </w:r>
    </w:p>
    <w:p w14:paraId="7D5C78BB" w14:textId="77777777" w:rsidR="00AF52D7" w:rsidRPr="00AF52D7" w:rsidRDefault="00AF52D7" w:rsidP="00AF52D7">
      <w:pPr>
        <w:pStyle w:val="ASL"/>
        <w:rPr>
          <w:lang w:val="en-US"/>
        </w:rPr>
      </w:pPr>
      <w:r w:rsidRPr="00AF52D7">
        <w:rPr>
          <w:lang w:val="en-US"/>
        </w:rPr>
        <w:t xml:space="preserve">CDA2 document mentioned above is a Clinical Case described in </w:t>
      </w:r>
      <w:r w:rsidR="00086FD7">
        <w:rPr>
          <w:lang w:val="en-US"/>
        </w:rPr>
        <w:t xml:space="preserve">section </w:t>
      </w:r>
      <w:r w:rsidR="00086FD7">
        <w:rPr>
          <w:lang w:val="en-US"/>
        </w:rPr>
        <w:fldChar w:fldCharType="begin"/>
      </w:r>
      <w:r w:rsidR="00086FD7">
        <w:rPr>
          <w:lang w:val="en-US"/>
        </w:rPr>
        <w:instrText xml:space="preserve"> REF _Ref423010753 \r \h </w:instrText>
      </w:r>
      <w:r w:rsidR="00086FD7">
        <w:rPr>
          <w:lang w:val="en-US"/>
        </w:rPr>
      </w:r>
      <w:r w:rsidR="00086FD7">
        <w:rPr>
          <w:lang w:val="en-US"/>
        </w:rPr>
        <w:fldChar w:fldCharType="separate"/>
      </w:r>
      <w:r w:rsidR="00CE1343">
        <w:rPr>
          <w:lang w:val="en-US"/>
        </w:rPr>
        <w:t>8.1</w:t>
      </w:r>
      <w:r w:rsidR="00086FD7">
        <w:rPr>
          <w:lang w:val="en-US"/>
        </w:rPr>
        <w:fldChar w:fldCharType="end"/>
      </w:r>
      <w:r w:rsidR="006B20AB">
        <w:rPr>
          <w:lang w:val="en-US"/>
        </w:rPr>
        <w:t>.</w:t>
      </w:r>
    </w:p>
    <w:p w14:paraId="5F908C60" w14:textId="77777777" w:rsidR="00AF52D7" w:rsidRPr="00AF52D7" w:rsidRDefault="00AF52D7" w:rsidP="00AF52D7">
      <w:pPr>
        <w:jc w:val="both"/>
        <w:rPr>
          <w:lang w:val="en-US"/>
        </w:rPr>
      </w:pPr>
    </w:p>
    <w:p w14:paraId="47663530" w14:textId="77777777" w:rsidR="00412659" w:rsidRPr="00FC626C" w:rsidRDefault="00412659" w:rsidP="00412659">
      <w:pPr>
        <w:rPr>
          <w:lang w:val="en-US"/>
        </w:rPr>
      </w:pPr>
    </w:p>
    <w:p w14:paraId="37134502" w14:textId="77777777" w:rsidR="00412659" w:rsidRDefault="00412659" w:rsidP="00412659">
      <w:pPr>
        <w:suppressLineNumbers/>
        <w:spacing w:after="0" w:line="240" w:lineRule="auto"/>
        <w:jc w:val="both"/>
        <w:rPr>
          <w:rFonts w:ascii="Calibri" w:eastAsia="Times New Roman" w:hAnsi="Calibri" w:cs="Calibri"/>
          <w:lang w:val="en-US"/>
        </w:rPr>
      </w:pPr>
    </w:p>
    <w:p w14:paraId="794B3E02" w14:textId="77777777" w:rsidR="00CE45B1" w:rsidRDefault="00CE45B1" w:rsidP="00F17F1B">
      <w:pPr>
        <w:pStyle w:val="2"/>
        <w:rPr>
          <w:highlight w:val="yellow"/>
          <w:lang w:val="en-US"/>
        </w:rPr>
        <w:sectPr w:rsidR="00CE45B1" w:rsidSect="0050648D">
          <w:headerReference w:type="default" r:id="rId56"/>
          <w:footerReference w:type="default" r:id="rId57"/>
          <w:pgSz w:w="11906" w:h="16838"/>
          <w:pgMar w:top="1134" w:right="850" w:bottom="1134" w:left="1701" w:header="708" w:footer="708" w:gutter="0"/>
          <w:cols w:space="708"/>
          <w:docGrid w:linePitch="360"/>
        </w:sectPr>
      </w:pPr>
    </w:p>
    <w:p w14:paraId="5696BC39" w14:textId="77777777" w:rsidR="00E761E0" w:rsidRPr="00CA6CAB" w:rsidRDefault="00AB1B51" w:rsidP="00F17F1B">
      <w:pPr>
        <w:pStyle w:val="2"/>
      </w:pPr>
      <w:bookmarkStart w:id="82" w:name="_Toc426045865"/>
      <w:r w:rsidRPr="00CA6CAB">
        <w:rPr>
          <w:lang w:val="en-US"/>
        </w:rPr>
        <w:lastRenderedPageBreak/>
        <w:t>HSSP Modules</w:t>
      </w:r>
      <w:r w:rsidR="007200F3" w:rsidRPr="00CA6CAB">
        <w:rPr>
          <w:lang w:val="en-US"/>
        </w:rPr>
        <w:t xml:space="preserve"> Integration components implementation</w:t>
      </w:r>
      <w:bookmarkEnd w:id="82"/>
    </w:p>
    <w:p w14:paraId="6FBFCD51" w14:textId="77777777" w:rsidR="00445839" w:rsidRDefault="007A63D1" w:rsidP="007A63D1">
      <w:pPr>
        <w:pStyle w:val="ASL"/>
        <w:rPr>
          <w:lang w:val="en-US"/>
        </w:rPr>
      </w:pPr>
      <w:r>
        <w:rPr>
          <w:lang w:val="en-US"/>
        </w:rPr>
        <w:t>The integration subsystem on the HSSP side will contains the following main components:</w:t>
      </w:r>
    </w:p>
    <w:p w14:paraId="2C348ADF" w14:textId="77777777" w:rsidR="007A63D1" w:rsidRDefault="007A63D1" w:rsidP="00E64FA3">
      <w:pPr>
        <w:pStyle w:val="ab"/>
        <w:numPr>
          <w:ilvl w:val="0"/>
          <w:numId w:val="21"/>
        </w:numPr>
        <w:rPr>
          <w:lang w:val="en-US"/>
        </w:rPr>
      </w:pPr>
      <w:r>
        <w:rPr>
          <w:lang w:val="en-US"/>
        </w:rPr>
        <w:t>HSSP HL7 Gateway</w:t>
      </w:r>
    </w:p>
    <w:p w14:paraId="76C05CF5" w14:textId="77777777" w:rsidR="007A63D1" w:rsidRDefault="007A63D1" w:rsidP="00E64FA3">
      <w:pPr>
        <w:pStyle w:val="ab"/>
        <w:numPr>
          <w:ilvl w:val="0"/>
          <w:numId w:val="21"/>
        </w:numPr>
        <w:rPr>
          <w:lang w:val="en-US"/>
        </w:rPr>
      </w:pPr>
      <w:r>
        <w:rPr>
          <w:lang w:val="en-US"/>
        </w:rPr>
        <w:t>Case processing Handler</w:t>
      </w:r>
    </w:p>
    <w:p w14:paraId="4CBB1BF0" w14:textId="77777777" w:rsidR="007A63D1" w:rsidRDefault="007A63D1" w:rsidP="00E64FA3">
      <w:pPr>
        <w:pStyle w:val="ab"/>
        <w:numPr>
          <w:ilvl w:val="0"/>
          <w:numId w:val="21"/>
        </w:numPr>
        <w:rPr>
          <w:lang w:val="en-US"/>
        </w:rPr>
      </w:pPr>
      <w:r>
        <w:rPr>
          <w:lang w:val="en-US"/>
        </w:rPr>
        <w:t>Specific business logic subcomponents</w:t>
      </w:r>
      <w:r w:rsidR="00172747">
        <w:rPr>
          <w:lang w:val="en-US"/>
        </w:rPr>
        <w:t>, related to specific HSSP modules</w:t>
      </w:r>
    </w:p>
    <w:p w14:paraId="412BA69F" w14:textId="77777777" w:rsidR="00CD2044" w:rsidRDefault="00CD2044" w:rsidP="00E64FA3">
      <w:pPr>
        <w:pStyle w:val="ab"/>
        <w:numPr>
          <w:ilvl w:val="0"/>
          <w:numId w:val="21"/>
        </w:numPr>
        <w:rPr>
          <w:lang w:val="en-US"/>
        </w:rPr>
      </w:pPr>
      <w:r>
        <w:rPr>
          <w:lang w:val="en-US"/>
        </w:rPr>
        <w:t>Aux web-services</w:t>
      </w:r>
    </w:p>
    <w:p w14:paraId="42A3F2D6" w14:textId="77777777" w:rsidR="00821631" w:rsidRPr="00821631" w:rsidRDefault="00821631" w:rsidP="00821631">
      <w:pPr>
        <w:pStyle w:val="ASL"/>
        <w:rPr>
          <w:lang w:val="en-US"/>
        </w:rPr>
      </w:pPr>
      <w:r>
        <w:rPr>
          <w:lang w:val="en-US"/>
        </w:rPr>
        <w:fldChar w:fldCharType="begin"/>
      </w:r>
      <w:r>
        <w:rPr>
          <w:lang w:val="en-US"/>
        </w:rPr>
        <w:instrText xml:space="preserve"> REF _Ref422926675 \h  \* MERGEFORMAT </w:instrText>
      </w:r>
      <w:r>
        <w:rPr>
          <w:lang w:val="en-US"/>
        </w:rPr>
      </w:r>
      <w:r>
        <w:rPr>
          <w:lang w:val="en-US"/>
        </w:rPr>
        <w:fldChar w:fldCharType="separate"/>
      </w:r>
      <w:r w:rsidR="00CE1343" w:rsidRPr="00F15AE7">
        <w:rPr>
          <w:lang w:val="en-US"/>
        </w:rPr>
        <w:t xml:space="preserve">Figure </w:t>
      </w:r>
      <w:r w:rsidR="00CE1343" w:rsidRPr="00F15AE7">
        <w:rPr>
          <w:noProof/>
          <w:lang w:val="en-US"/>
        </w:rPr>
        <w:t>21</w:t>
      </w:r>
      <w:r>
        <w:rPr>
          <w:lang w:val="en-US"/>
        </w:rPr>
        <w:fldChar w:fldCharType="end"/>
      </w:r>
      <w:r>
        <w:rPr>
          <w:lang w:val="en-US"/>
        </w:rPr>
        <w:t xml:space="preserve"> below shows the schema of the integration components on the HSSP side.</w:t>
      </w:r>
    </w:p>
    <w:p w14:paraId="26A7C3C0" w14:textId="77777777" w:rsidR="00CE45B1" w:rsidRDefault="007A63D1" w:rsidP="00CE45B1">
      <w:pPr>
        <w:keepNext/>
        <w:jc w:val="center"/>
      </w:pPr>
      <w:r>
        <w:rPr>
          <w:noProof/>
          <w:lang w:eastAsia="ru-RU"/>
        </w:rPr>
        <w:drawing>
          <wp:inline distT="0" distB="0" distL="0" distR="0" wp14:anchorId="279B8507" wp14:editId="144B2866">
            <wp:extent cx="5940425" cy="305244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 HSSP side.png"/>
                    <pic:cNvPicPr/>
                  </pic:nvPicPr>
                  <pic:blipFill>
                    <a:blip r:embed="rId58">
                      <a:extLst>
                        <a:ext uri="{28A0092B-C50C-407E-A947-70E740481C1C}">
                          <a14:useLocalDpi xmlns:a14="http://schemas.microsoft.com/office/drawing/2010/main" val="0"/>
                        </a:ext>
                      </a:extLst>
                    </a:blip>
                    <a:stretch>
                      <a:fillRect/>
                    </a:stretch>
                  </pic:blipFill>
                  <pic:spPr>
                    <a:xfrm>
                      <a:off x="0" y="0"/>
                      <a:ext cx="5940425" cy="3052445"/>
                    </a:xfrm>
                    <a:prstGeom prst="rect">
                      <a:avLst/>
                    </a:prstGeom>
                  </pic:spPr>
                </pic:pic>
              </a:graphicData>
            </a:graphic>
          </wp:inline>
        </w:drawing>
      </w:r>
    </w:p>
    <w:p w14:paraId="0D0D6595" w14:textId="77777777" w:rsidR="00CE45B1" w:rsidRPr="00F15AE7" w:rsidRDefault="00CE45B1" w:rsidP="00CE45B1">
      <w:pPr>
        <w:pStyle w:val="ae"/>
        <w:jc w:val="center"/>
        <w:rPr>
          <w:lang w:val="en-US"/>
        </w:rPr>
      </w:pPr>
      <w:bookmarkStart w:id="83" w:name="_Ref422926675"/>
      <w:bookmarkStart w:id="84" w:name="_Toc426045935"/>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21</w:t>
      </w:r>
      <w:r w:rsidR="007B58F0">
        <w:rPr>
          <w:noProof/>
        </w:rPr>
        <w:fldChar w:fldCharType="end"/>
      </w:r>
      <w:bookmarkEnd w:id="83"/>
      <w:r>
        <w:rPr>
          <w:lang w:val="en-US"/>
        </w:rPr>
        <w:t>. HSSP integration components</w:t>
      </w:r>
      <w:bookmarkEnd w:id="84"/>
    </w:p>
    <w:p w14:paraId="55FECDE2" w14:textId="77777777" w:rsidR="00166C3C" w:rsidRPr="00D27F35" w:rsidRDefault="00D27F35" w:rsidP="00D27F35">
      <w:pPr>
        <w:pStyle w:val="ASL"/>
        <w:rPr>
          <w:lang w:val="en-US"/>
        </w:rPr>
      </w:pPr>
      <w:r w:rsidRPr="00D27F35">
        <w:rPr>
          <w:lang w:val="en-US"/>
        </w:rPr>
        <w:t xml:space="preserve">The </w:t>
      </w:r>
      <w:r w:rsidRPr="00D27F35">
        <w:rPr>
          <w:lang w:val="en-US"/>
        </w:rPr>
        <w:fldChar w:fldCharType="begin"/>
      </w:r>
      <w:r w:rsidRPr="00D27F35">
        <w:rPr>
          <w:lang w:val="en-US"/>
        </w:rPr>
        <w:instrText xml:space="preserve"> REF _Ref422926917 \h </w:instrText>
      </w:r>
      <w:r>
        <w:rPr>
          <w:lang w:val="en-US"/>
        </w:rPr>
        <w:instrText xml:space="preserve"> \* MERGEFORMAT </w:instrText>
      </w:r>
      <w:r w:rsidRPr="00D27F35">
        <w:rPr>
          <w:lang w:val="en-US"/>
        </w:rPr>
      </w:r>
      <w:r w:rsidRPr="00D27F35">
        <w:rPr>
          <w:lang w:val="en-US"/>
        </w:rPr>
        <w:fldChar w:fldCharType="separate"/>
      </w:r>
      <w:r w:rsidR="00CE1343" w:rsidRPr="00F15AE7">
        <w:rPr>
          <w:lang w:val="en-US"/>
        </w:rPr>
        <w:t xml:space="preserve">Table </w:t>
      </w:r>
      <w:r w:rsidR="00CE1343" w:rsidRPr="00F15AE7">
        <w:rPr>
          <w:noProof/>
          <w:lang w:val="en-US"/>
        </w:rPr>
        <w:t>7</w:t>
      </w:r>
      <w:r w:rsidRPr="00D27F35">
        <w:rPr>
          <w:lang w:val="en-US"/>
        </w:rPr>
        <w:fldChar w:fldCharType="end"/>
      </w:r>
      <w:r w:rsidRPr="00D27F35">
        <w:rPr>
          <w:lang w:val="en-US"/>
        </w:rPr>
        <w:t xml:space="preserve"> describes the functionality of the main HSSP integration components.</w:t>
      </w:r>
    </w:p>
    <w:p w14:paraId="2B2D3F41" w14:textId="77777777" w:rsidR="001A791F" w:rsidRPr="00EF7E3C" w:rsidRDefault="001A791F" w:rsidP="004C075A">
      <w:pPr>
        <w:pStyle w:val="ae"/>
        <w:keepNext/>
        <w:spacing w:after="60"/>
        <w:rPr>
          <w:lang w:val="en-US"/>
        </w:rPr>
      </w:pPr>
      <w:bookmarkStart w:id="85" w:name="_Ref422926917"/>
      <w:bookmarkStart w:id="86" w:name="_Toc426045907"/>
      <w:r w:rsidRPr="00EF7E3C">
        <w:rPr>
          <w:lang w:val="en-US"/>
        </w:rPr>
        <w:t xml:space="preserve">Table </w:t>
      </w:r>
      <w:r w:rsidR="007B58F0">
        <w:fldChar w:fldCharType="begin"/>
      </w:r>
      <w:r w:rsidR="007B58F0" w:rsidRPr="00EF7E3C">
        <w:rPr>
          <w:lang w:val="en-US"/>
        </w:rPr>
        <w:instrText xml:space="preserve"> SEQ Table \* ARABIC </w:instrText>
      </w:r>
      <w:r w:rsidR="007B58F0">
        <w:fldChar w:fldCharType="separate"/>
      </w:r>
      <w:r w:rsidR="00CE1343" w:rsidRPr="00EF7E3C">
        <w:rPr>
          <w:noProof/>
          <w:lang w:val="en-US"/>
        </w:rPr>
        <w:t>7</w:t>
      </w:r>
      <w:r w:rsidR="007B58F0">
        <w:rPr>
          <w:noProof/>
        </w:rPr>
        <w:fldChar w:fldCharType="end"/>
      </w:r>
      <w:bookmarkEnd w:id="85"/>
      <w:r>
        <w:rPr>
          <w:lang w:val="en-US"/>
        </w:rPr>
        <w:t xml:space="preserve">. </w:t>
      </w:r>
      <w:r w:rsidRPr="007C62C5">
        <w:rPr>
          <w:lang w:val="en-US"/>
        </w:rPr>
        <w:t>HSSP integration components description</w:t>
      </w:r>
      <w:bookmarkEnd w:id="86"/>
    </w:p>
    <w:tbl>
      <w:tblPr>
        <w:tblStyle w:val="ad"/>
        <w:tblW w:w="0" w:type="auto"/>
        <w:tblLook w:val="04A0" w:firstRow="1" w:lastRow="0" w:firstColumn="1" w:lastColumn="0" w:noHBand="0" w:noVBand="1"/>
      </w:tblPr>
      <w:tblGrid>
        <w:gridCol w:w="2489"/>
        <w:gridCol w:w="6856"/>
      </w:tblGrid>
      <w:tr w:rsidR="00FF3B63" w:rsidRPr="00C77485" w14:paraId="14DE4F0A" w14:textId="77777777" w:rsidTr="00FF3B63">
        <w:tc>
          <w:tcPr>
            <w:tcW w:w="2518" w:type="dxa"/>
            <w:shd w:val="clear" w:color="auto" w:fill="D9D9D9" w:themeFill="background1" w:themeFillShade="D9"/>
          </w:tcPr>
          <w:p w14:paraId="01E06687" w14:textId="77777777" w:rsidR="00FF3B63" w:rsidRPr="00C77485" w:rsidRDefault="00FF3B63" w:rsidP="00FF3B63">
            <w:pPr>
              <w:spacing w:before="120" w:after="120"/>
              <w:jc w:val="center"/>
              <w:rPr>
                <w:b/>
                <w:lang w:val="en-US"/>
              </w:rPr>
            </w:pPr>
            <w:r w:rsidRPr="00C77485">
              <w:rPr>
                <w:b/>
                <w:lang w:val="en-US"/>
              </w:rPr>
              <w:t>Component</w:t>
            </w:r>
          </w:p>
        </w:tc>
        <w:tc>
          <w:tcPr>
            <w:tcW w:w="6946" w:type="dxa"/>
            <w:shd w:val="clear" w:color="auto" w:fill="D9D9D9" w:themeFill="background1" w:themeFillShade="D9"/>
          </w:tcPr>
          <w:p w14:paraId="18C9E837" w14:textId="77777777" w:rsidR="00FF3B63" w:rsidRPr="00C77485" w:rsidRDefault="00FF3B63" w:rsidP="00FF3B63">
            <w:pPr>
              <w:spacing w:before="120" w:after="120"/>
              <w:jc w:val="center"/>
              <w:rPr>
                <w:b/>
                <w:lang w:val="en-US"/>
              </w:rPr>
            </w:pPr>
            <w:r w:rsidRPr="00C77485">
              <w:rPr>
                <w:b/>
                <w:lang w:val="en-US"/>
              </w:rPr>
              <w:t>Responsibility</w:t>
            </w:r>
          </w:p>
        </w:tc>
      </w:tr>
      <w:tr w:rsidR="00FF3B63" w:rsidRPr="002F4F24" w14:paraId="5D75C2BD" w14:textId="77777777" w:rsidTr="00FF3B63">
        <w:tc>
          <w:tcPr>
            <w:tcW w:w="2518" w:type="dxa"/>
          </w:tcPr>
          <w:p w14:paraId="2F8B00EF" w14:textId="77777777" w:rsidR="00FF3B63" w:rsidRPr="00C77485" w:rsidRDefault="00FF3B63" w:rsidP="00FF3B63">
            <w:pPr>
              <w:spacing w:before="120" w:after="120"/>
              <w:rPr>
                <w:lang w:val="en-US"/>
              </w:rPr>
            </w:pPr>
            <w:r w:rsidRPr="00C77485">
              <w:rPr>
                <w:lang w:val="en-US"/>
              </w:rPr>
              <w:t>HSSP HL7 Gateway</w:t>
            </w:r>
          </w:p>
        </w:tc>
        <w:tc>
          <w:tcPr>
            <w:tcW w:w="6946" w:type="dxa"/>
          </w:tcPr>
          <w:p w14:paraId="02AFA38D" w14:textId="77777777" w:rsidR="00534C41" w:rsidRDefault="00C77485" w:rsidP="00FF3B63">
            <w:pPr>
              <w:spacing w:before="120" w:after="120"/>
              <w:rPr>
                <w:lang w:val="en-US"/>
              </w:rPr>
            </w:pPr>
            <w:r w:rsidRPr="00C77485">
              <w:rPr>
                <w:lang w:val="en-US"/>
              </w:rPr>
              <w:t>Handle Inbound and Outbound HL7-messages</w:t>
            </w:r>
            <w:r w:rsidR="00534C41">
              <w:rPr>
                <w:lang w:val="en-US"/>
              </w:rPr>
              <w:t>, which contains encapsulated CDA2-document (Case).</w:t>
            </w:r>
          </w:p>
          <w:p w14:paraId="2721F9B8" w14:textId="77777777" w:rsidR="00FF3B63" w:rsidRPr="00C77485" w:rsidRDefault="00534C41" w:rsidP="00EF57AA">
            <w:pPr>
              <w:spacing w:before="120" w:after="120"/>
              <w:rPr>
                <w:lang w:val="en-US"/>
              </w:rPr>
            </w:pPr>
            <w:r>
              <w:rPr>
                <w:lang w:val="en-US"/>
              </w:rPr>
              <w:t>Interacts with the “</w:t>
            </w:r>
            <w:r w:rsidRPr="00C77485">
              <w:rPr>
                <w:lang w:val="en-US"/>
              </w:rPr>
              <w:t>Case processing Handler</w:t>
            </w:r>
            <w:r>
              <w:rPr>
                <w:lang w:val="en-US"/>
              </w:rPr>
              <w:t xml:space="preserve">” to </w:t>
            </w:r>
            <w:r w:rsidR="00EF57AA">
              <w:rPr>
                <w:lang w:val="en-US"/>
              </w:rPr>
              <w:t>excha</w:t>
            </w:r>
            <w:r w:rsidR="003773A3">
              <w:rPr>
                <w:lang w:val="en-US"/>
              </w:rPr>
              <w:t>n</w:t>
            </w:r>
            <w:r w:rsidR="00EF57AA">
              <w:rPr>
                <w:lang w:val="en-US"/>
              </w:rPr>
              <w:t>ge</w:t>
            </w:r>
            <w:r>
              <w:rPr>
                <w:lang w:val="en-US"/>
              </w:rPr>
              <w:t xml:space="preserve"> CDA2-documents</w:t>
            </w:r>
          </w:p>
        </w:tc>
      </w:tr>
      <w:tr w:rsidR="00FF3B63" w:rsidRPr="002F4F24" w14:paraId="6F14BDEF" w14:textId="77777777" w:rsidTr="00FF3B63">
        <w:tc>
          <w:tcPr>
            <w:tcW w:w="2518" w:type="dxa"/>
          </w:tcPr>
          <w:p w14:paraId="09BCB4AA" w14:textId="77777777" w:rsidR="00FF3B63" w:rsidRPr="00C77485" w:rsidRDefault="00FF3B63" w:rsidP="00FF3B63">
            <w:pPr>
              <w:spacing w:before="120" w:after="120"/>
              <w:rPr>
                <w:lang w:val="en-US"/>
              </w:rPr>
            </w:pPr>
            <w:r w:rsidRPr="00C77485">
              <w:rPr>
                <w:lang w:val="en-US"/>
              </w:rPr>
              <w:t>Case processing Handler</w:t>
            </w:r>
          </w:p>
        </w:tc>
        <w:tc>
          <w:tcPr>
            <w:tcW w:w="6946" w:type="dxa"/>
          </w:tcPr>
          <w:p w14:paraId="276B95BB" w14:textId="77777777" w:rsidR="00FF3B63" w:rsidRDefault="003773A3" w:rsidP="008379C7">
            <w:pPr>
              <w:spacing w:before="120" w:after="120"/>
              <w:rPr>
                <w:lang w:val="en-US"/>
              </w:rPr>
            </w:pPr>
            <w:r>
              <w:rPr>
                <w:lang w:val="en-US"/>
              </w:rPr>
              <w:t>Construct the CDA2-documents</w:t>
            </w:r>
            <w:r w:rsidR="008379C7">
              <w:rPr>
                <w:lang w:val="en-US"/>
              </w:rPr>
              <w:t>, using the data from specific HSS module by interacting with according “</w:t>
            </w:r>
            <w:r w:rsidR="008379C7" w:rsidRPr="00C77485">
              <w:rPr>
                <w:lang w:val="en-US"/>
              </w:rPr>
              <w:t>Specific business logic subcomponents</w:t>
            </w:r>
            <w:r w:rsidR="008379C7">
              <w:rPr>
                <w:lang w:val="en-US"/>
              </w:rPr>
              <w:t>”.</w:t>
            </w:r>
          </w:p>
          <w:p w14:paraId="655BF4B5" w14:textId="77777777" w:rsidR="008379C7" w:rsidRDefault="008379C7" w:rsidP="008379C7">
            <w:pPr>
              <w:spacing w:before="120" w:after="120"/>
              <w:rPr>
                <w:lang w:val="en-US"/>
              </w:rPr>
            </w:pPr>
            <w:r>
              <w:rPr>
                <w:lang w:val="en-US"/>
              </w:rPr>
              <w:t>Transfers constructed CDA2-document to “</w:t>
            </w:r>
            <w:r w:rsidRPr="00C77485">
              <w:rPr>
                <w:lang w:val="en-US"/>
              </w:rPr>
              <w:t>HSSP HL7 Gateway</w:t>
            </w:r>
            <w:r>
              <w:rPr>
                <w:lang w:val="en-US"/>
              </w:rPr>
              <w:t>” to send to the EHR.</w:t>
            </w:r>
          </w:p>
          <w:p w14:paraId="13C7B26D" w14:textId="77777777" w:rsidR="00F8331E" w:rsidRPr="00C77485" w:rsidRDefault="009621C0" w:rsidP="00F8331E">
            <w:pPr>
              <w:spacing w:before="120" w:after="120"/>
              <w:rPr>
                <w:lang w:val="en-US"/>
              </w:rPr>
            </w:pPr>
            <w:r>
              <w:rPr>
                <w:lang w:val="en-US"/>
              </w:rPr>
              <w:t>Accepts CDA2-document received from the EHR by the “</w:t>
            </w:r>
            <w:r w:rsidRPr="00C77485">
              <w:rPr>
                <w:lang w:val="en-US"/>
              </w:rPr>
              <w:t>HSSP HL7 Gateway</w:t>
            </w:r>
            <w:r>
              <w:rPr>
                <w:lang w:val="en-US"/>
              </w:rPr>
              <w:t>”</w:t>
            </w:r>
            <w:r w:rsidR="00D77B07">
              <w:rPr>
                <w:lang w:val="en-US"/>
              </w:rPr>
              <w:t>, parse this document and save the data to the HSSP module database through “</w:t>
            </w:r>
            <w:r w:rsidR="00D77B07" w:rsidRPr="00C77485">
              <w:rPr>
                <w:lang w:val="en-US"/>
              </w:rPr>
              <w:t>Specific business logic subcomponents</w:t>
            </w:r>
            <w:r w:rsidR="00D77B07">
              <w:rPr>
                <w:lang w:val="en-US"/>
              </w:rPr>
              <w:t>”</w:t>
            </w:r>
            <w:r w:rsidR="003B36DF">
              <w:rPr>
                <w:lang w:val="en-US"/>
              </w:rPr>
              <w:t>.</w:t>
            </w:r>
            <w:r w:rsidR="00F8331E">
              <w:rPr>
                <w:lang w:val="en-US"/>
              </w:rPr>
              <w:t xml:space="preserve"> If CDA2-document contains financial information (financial unit ID or Guarantee </w:t>
            </w:r>
            <w:r w:rsidR="00F8331E">
              <w:rPr>
                <w:lang w:val="en-US"/>
              </w:rPr>
              <w:lastRenderedPageBreak/>
              <w:t>No.) the Handler call specific component, associated with HSSP Financing and Guarantee Modules in order to process the Case in terms of billing.</w:t>
            </w:r>
          </w:p>
        </w:tc>
      </w:tr>
      <w:tr w:rsidR="00FF3B63" w:rsidRPr="002F4F24" w14:paraId="07878C9C" w14:textId="77777777" w:rsidTr="00FF3B63">
        <w:tc>
          <w:tcPr>
            <w:tcW w:w="2518" w:type="dxa"/>
          </w:tcPr>
          <w:p w14:paraId="09C77ED3" w14:textId="77777777" w:rsidR="00FF3B63" w:rsidRPr="00C77485" w:rsidRDefault="00FF3B63" w:rsidP="00FF3B63">
            <w:pPr>
              <w:spacing w:before="120" w:after="120"/>
              <w:rPr>
                <w:lang w:val="en-US"/>
              </w:rPr>
            </w:pPr>
            <w:r w:rsidRPr="00C77485">
              <w:rPr>
                <w:lang w:val="en-US"/>
              </w:rPr>
              <w:lastRenderedPageBreak/>
              <w:t>Specific business logic subcomponents</w:t>
            </w:r>
          </w:p>
        </w:tc>
        <w:tc>
          <w:tcPr>
            <w:tcW w:w="6946" w:type="dxa"/>
          </w:tcPr>
          <w:p w14:paraId="45592803" w14:textId="77777777" w:rsidR="00FF3B63" w:rsidRDefault="00570F44" w:rsidP="00570F44">
            <w:pPr>
              <w:spacing w:before="120" w:after="120"/>
              <w:rPr>
                <w:lang w:val="en-US"/>
              </w:rPr>
            </w:pPr>
            <w:r>
              <w:rPr>
                <w:lang w:val="en-US"/>
              </w:rPr>
              <w:t>Extract the data from the HSSP module database to transfers it to the “</w:t>
            </w:r>
            <w:r w:rsidRPr="00C77485">
              <w:rPr>
                <w:lang w:val="en-US"/>
              </w:rPr>
              <w:t>Case processing Handler</w:t>
            </w:r>
            <w:r>
              <w:rPr>
                <w:lang w:val="en-US"/>
              </w:rPr>
              <w:t>” as a source for CDA2-document.</w:t>
            </w:r>
          </w:p>
          <w:p w14:paraId="0860E03F" w14:textId="77777777" w:rsidR="00570F44" w:rsidRPr="00C77485" w:rsidRDefault="00570F44" w:rsidP="00570F44">
            <w:pPr>
              <w:spacing w:before="120" w:after="120"/>
              <w:rPr>
                <w:lang w:val="en-US"/>
              </w:rPr>
            </w:pPr>
            <w:r>
              <w:rPr>
                <w:lang w:val="en-US"/>
              </w:rPr>
              <w:t>Parse received from the “</w:t>
            </w:r>
            <w:r w:rsidRPr="00C77485">
              <w:rPr>
                <w:lang w:val="en-US"/>
              </w:rPr>
              <w:t>Case processing Handler</w:t>
            </w:r>
            <w:r>
              <w:rPr>
                <w:lang w:val="en-US"/>
              </w:rPr>
              <w:t>” CDA2-document to get and save the data to appropriate database tables/attributes of the HSSP module.</w:t>
            </w:r>
          </w:p>
        </w:tc>
      </w:tr>
      <w:tr w:rsidR="00FF3B63" w:rsidRPr="002F4F24" w14:paraId="4A226685" w14:textId="77777777" w:rsidTr="00FF3B63">
        <w:tc>
          <w:tcPr>
            <w:tcW w:w="2518" w:type="dxa"/>
          </w:tcPr>
          <w:p w14:paraId="7629E73A" w14:textId="77777777" w:rsidR="00FF3B63" w:rsidRPr="00C77485" w:rsidRDefault="00FF3B63" w:rsidP="009238A1">
            <w:pPr>
              <w:spacing w:before="120" w:after="120"/>
              <w:rPr>
                <w:lang w:val="en-US"/>
              </w:rPr>
            </w:pPr>
            <w:r w:rsidRPr="00C77485">
              <w:rPr>
                <w:lang w:val="en-US"/>
              </w:rPr>
              <w:t>Aux web-services</w:t>
            </w:r>
            <w:r w:rsidR="009238A1">
              <w:rPr>
                <w:lang w:val="en-US"/>
              </w:rPr>
              <w:t xml:space="preserve"> and handlers</w:t>
            </w:r>
          </w:p>
        </w:tc>
        <w:tc>
          <w:tcPr>
            <w:tcW w:w="6946" w:type="dxa"/>
          </w:tcPr>
          <w:p w14:paraId="4098A2DE" w14:textId="77777777" w:rsidR="00FF3B63" w:rsidRDefault="00BF4CCA" w:rsidP="00FF3B63">
            <w:pPr>
              <w:spacing w:before="120" w:after="120"/>
              <w:rPr>
                <w:lang w:val="en-US"/>
              </w:rPr>
            </w:pPr>
            <w:r>
              <w:rPr>
                <w:lang w:val="en-US"/>
              </w:rPr>
              <w:t>Implements specific business logic for auxiliary data exchange between the HSSP Modules and EHR</w:t>
            </w:r>
            <w:r w:rsidR="00C31B59">
              <w:rPr>
                <w:lang w:val="en-US"/>
              </w:rPr>
              <w:t>:</w:t>
            </w:r>
          </w:p>
          <w:p w14:paraId="3AACEFCC" w14:textId="77777777" w:rsidR="00C31B59" w:rsidRDefault="00C31B59" w:rsidP="00E64FA3">
            <w:pPr>
              <w:pStyle w:val="ab"/>
              <w:numPr>
                <w:ilvl w:val="0"/>
                <w:numId w:val="4"/>
              </w:numPr>
              <w:spacing w:before="120" w:after="120"/>
              <w:rPr>
                <w:lang w:val="en-US"/>
              </w:rPr>
            </w:pPr>
            <w:r>
              <w:rPr>
                <w:lang w:val="en-US"/>
              </w:rPr>
              <w:t xml:space="preserve">“WS_HSSP_FIN_UNITS_LIST” web-service </w:t>
            </w:r>
            <w:r w:rsidR="00C40E47">
              <w:rPr>
                <w:lang w:val="en-US"/>
              </w:rPr>
              <w:t xml:space="preserve">returns the list of available financial units on demand (see chapter </w:t>
            </w:r>
            <w:r w:rsidR="00C40E47">
              <w:rPr>
                <w:lang w:val="en-US"/>
              </w:rPr>
              <w:fldChar w:fldCharType="begin"/>
            </w:r>
            <w:r w:rsidR="00C40E47">
              <w:rPr>
                <w:lang w:val="en-US"/>
              </w:rPr>
              <w:instrText xml:space="preserve"> REF _Ref422927717 \r \h </w:instrText>
            </w:r>
            <w:r w:rsidR="00C40E47">
              <w:rPr>
                <w:lang w:val="en-US"/>
              </w:rPr>
            </w:r>
            <w:r w:rsidR="00C40E47">
              <w:rPr>
                <w:lang w:val="en-US"/>
              </w:rPr>
              <w:fldChar w:fldCharType="separate"/>
            </w:r>
            <w:r w:rsidR="00CE1343">
              <w:rPr>
                <w:lang w:val="en-US"/>
              </w:rPr>
              <w:t>0</w:t>
            </w:r>
            <w:r w:rsidR="00C40E47">
              <w:rPr>
                <w:lang w:val="en-US"/>
              </w:rPr>
              <w:fldChar w:fldCharType="end"/>
            </w:r>
            <w:r w:rsidR="00C40E47">
              <w:rPr>
                <w:lang w:val="en-US"/>
              </w:rPr>
              <w:t>)</w:t>
            </w:r>
          </w:p>
          <w:p w14:paraId="17783416" w14:textId="77777777" w:rsidR="00366EB1" w:rsidRDefault="00366EB1" w:rsidP="00E64FA3">
            <w:pPr>
              <w:pStyle w:val="ab"/>
              <w:numPr>
                <w:ilvl w:val="0"/>
                <w:numId w:val="4"/>
              </w:numPr>
              <w:spacing w:before="120" w:after="120"/>
              <w:rPr>
                <w:lang w:val="en-US"/>
              </w:rPr>
            </w:pPr>
            <w:r>
              <w:rPr>
                <w:lang w:val="en-US"/>
              </w:rPr>
              <w:t>“WS_HSSP_</w:t>
            </w:r>
            <w:r w:rsidR="004B3107">
              <w:rPr>
                <w:lang w:val="en-US"/>
              </w:rPr>
              <w:t>PATIENT_LIMITS</w:t>
            </w:r>
            <w:r>
              <w:rPr>
                <w:lang w:val="en-US"/>
              </w:rPr>
              <w:t>”</w:t>
            </w:r>
            <w:r w:rsidR="00BB7285">
              <w:rPr>
                <w:lang w:val="en-US"/>
              </w:rPr>
              <w:t xml:space="preserve"> web-service returns the patient limits info on demand</w:t>
            </w:r>
          </w:p>
          <w:p w14:paraId="7972F4B3" w14:textId="77777777" w:rsidR="0026115A" w:rsidRPr="00C31B59" w:rsidRDefault="0026115A" w:rsidP="00E64FA3">
            <w:pPr>
              <w:pStyle w:val="ab"/>
              <w:numPr>
                <w:ilvl w:val="0"/>
                <w:numId w:val="4"/>
              </w:numPr>
              <w:spacing w:before="120" w:after="120"/>
              <w:rPr>
                <w:lang w:val="en-US"/>
              </w:rPr>
            </w:pPr>
            <w:r>
              <w:rPr>
                <w:lang w:val="en-US"/>
              </w:rPr>
              <w:t>“HANDLER_FORM_100_FROM_EHR” handler requests EHR auxiliary web-service to get the Form 100 object (CDA2-document) to use it locally.</w:t>
            </w:r>
          </w:p>
        </w:tc>
      </w:tr>
    </w:tbl>
    <w:p w14:paraId="24C3E0F2" w14:textId="77777777" w:rsidR="00F47A6E" w:rsidRPr="00F47A6E" w:rsidRDefault="00F47A6E" w:rsidP="00F47A6E">
      <w:pPr>
        <w:rPr>
          <w:highlight w:val="yellow"/>
          <w:lang w:val="en-US"/>
        </w:rPr>
        <w:sectPr w:rsidR="00F47A6E" w:rsidRPr="00F47A6E" w:rsidSect="0050648D">
          <w:pgSz w:w="11906" w:h="16838"/>
          <w:pgMar w:top="1134" w:right="850" w:bottom="1134" w:left="1701" w:header="708" w:footer="708" w:gutter="0"/>
          <w:cols w:space="708"/>
          <w:docGrid w:linePitch="360"/>
        </w:sectPr>
      </w:pPr>
    </w:p>
    <w:p w14:paraId="09997B95" w14:textId="77777777" w:rsidR="006454E9" w:rsidRPr="00F15AE7" w:rsidRDefault="0068100C" w:rsidP="00F17F1B">
      <w:pPr>
        <w:pStyle w:val="2"/>
        <w:rPr>
          <w:lang w:val="en-US"/>
        </w:rPr>
      </w:pPr>
      <w:bookmarkStart w:id="87" w:name="_Toc426045866"/>
      <w:r w:rsidRPr="00C14BDC">
        <w:rPr>
          <w:lang w:val="en-US"/>
        </w:rPr>
        <w:lastRenderedPageBreak/>
        <w:t>Standards and formats f</w:t>
      </w:r>
      <w:r w:rsidR="00CC1EE6" w:rsidRPr="00C14BDC">
        <w:rPr>
          <w:lang w:val="en-US"/>
        </w:rPr>
        <w:t>or</w:t>
      </w:r>
      <w:r w:rsidRPr="00C14BDC">
        <w:rPr>
          <w:lang w:val="en-US"/>
        </w:rPr>
        <w:t xml:space="preserve"> the </w:t>
      </w:r>
      <w:r w:rsidR="00290B1A" w:rsidRPr="00C14BDC">
        <w:rPr>
          <w:lang w:val="en-US"/>
        </w:rPr>
        <w:t>clinica</w:t>
      </w:r>
      <w:r w:rsidR="00290B1A" w:rsidRPr="008501BF">
        <w:rPr>
          <w:lang w:val="en-US"/>
        </w:rPr>
        <w:t xml:space="preserve">l </w:t>
      </w:r>
      <w:r w:rsidRPr="008501BF">
        <w:rPr>
          <w:lang w:val="en-US"/>
        </w:rPr>
        <w:t>data replication</w:t>
      </w:r>
      <w:bookmarkEnd w:id="87"/>
    </w:p>
    <w:p w14:paraId="6026CA89" w14:textId="014082AC" w:rsidR="00C75C0F" w:rsidRPr="00925772" w:rsidRDefault="00DE2B45" w:rsidP="004F4C91">
      <w:pPr>
        <w:pStyle w:val="ASL"/>
        <w:rPr>
          <w:lang w:val="en-US"/>
        </w:rPr>
      </w:pPr>
      <w:r>
        <w:rPr>
          <w:lang w:val="en-US"/>
        </w:rPr>
        <w:t xml:space="preserve">The main object to replicate between the EHR and HSSP Modules is Clinical Case. The Clinical Case is CDA2-document, which contains the general clinical information about treatment of the one given Patient. </w:t>
      </w:r>
      <w:r w:rsidR="00535E29">
        <w:rPr>
          <w:lang w:val="en-US"/>
        </w:rPr>
        <w:t>This CDA2-document is similar to Discharge Letter CDA2 template for In-Patient and to Consultancy Note CDA2 template for Out-Pat</w:t>
      </w:r>
      <w:r w:rsidR="009E5192">
        <w:rPr>
          <w:lang w:val="en-US"/>
        </w:rPr>
        <w:t>ient, but contains extra section/attributes with information, specific to the Georgian EHR. Particularly, this section can contain financial information (financial unit or Guarantee No.) needed for bi</w:t>
      </w:r>
      <w:r w:rsidR="00B5678D">
        <w:rPr>
          <w:lang w:val="en-US"/>
        </w:rPr>
        <w:t>l</w:t>
      </w:r>
      <w:r w:rsidR="009E5192">
        <w:rPr>
          <w:lang w:val="en-US"/>
        </w:rPr>
        <w:t xml:space="preserve">ling. </w:t>
      </w:r>
    </w:p>
    <w:p w14:paraId="4B34C794" w14:textId="77777777" w:rsidR="00BC6945" w:rsidRDefault="002A4A68" w:rsidP="002A4A68">
      <w:pPr>
        <w:pStyle w:val="ASL"/>
        <w:rPr>
          <w:lang w:val="en-US"/>
        </w:rPr>
      </w:pPr>
      <w:r>
        <w:rPr>
          <w:lang w:val="en-US"/>
        </w:rPr>
        <w:tab/>
        <w:t xml:space="preserve">The section </w:t>
      </w:r>
      <w:r>
        <w:rPr>
          <w:lang w:val="en-US"/>
        </w:rPr>
        <w:fldChar w:fldCharType="begin"/>
      </w:r>
      <w:r>
        <w:rPr>
          <w:lang w:val="en-US"/>
        </w:rPr>
        <w:instrText xml:space="preserve"> REF _Ref422838297 \r \h  \* MERGEFORMAT </w:instrText>
      </w:r>
      <w:r>
        <w:rPr>
          <w:lang w:val="en-US"/>
        </w:rPr>
      </w:r>
      <w:r>
        <w:rPr>
          <w:lang w:val="en-US"/>
        </w:rPr>
        <w:fldChar w:fldCharType="separate"/>
      </w:r>
      <w:r w:rsidR="00CE1343">
        <w:rPr>
          <w:lang w:val="en-US"/>
        </w:rPr>
        <w:t>10.1</w:t>
      </w:r>
      <w:r>
        <w:rPr>
          <w:lang w:val="en-US"/>
        </w:rPr>
        <w:fldChar w:fldCharType="end"/>
      </w:r>
      <w:r>
        <w:rPr>
          <w:lang w:val="en-US"/>
        </w:rPr>
        <w:t xml:space="preserve"> contains description of the CDA2 template(s) used to construct the Clinical Case to replicate it between the systems.</w:t>
      </w:r>
      <w:r w:rsidR="000F2563">
        <w:rPr>
          <w:lang w:val="en-US"/>
        </w:rPr>
        <w:t xml:space="preserve"> </w:t>
      </w:r>
    </w:p>
    <w:p w14:paraId="42D9627D" w14:textId="690293B7" w:rsidR="00E47A41" w:rsidRDefault="00E47A41" w:rsidP="002A4A68">
      <w:pPr>
        <w:pStyle w:val="ASL"/>
        <w:rPr>
          <w:lang w:val="en-US"/>
        </w:rPr>
      </w:pPr>
      <w:r>
        <w:rPr>
          <w:lang w:val="en-US"/>
        </w:rPr>
        <w:t xml:space="preserve">Replication of the CDA2-document will be handled by sending HL7-messages between the wHL7Gateway (EHR) and HSSP HL7 Gateway (see chapter </w:t>
      </w:r>
      <w:r>
        <w:rPr>
          <w:lang w:val="en-US"/>
        </w:rPr>
        <w:fldChar w:fldCharType="begin"/>
      </w:r>
      <w:r>
        <w:rPr>
          <w:lang w:val="en-US"/>
        </w:rPr>
        <w:instrText xml:space="preserve"> REF _Ref422930209 \r \h </w:instrText>
      </w:r>
      <w:r>
        <w:rPr>
          <w:lang w:val="en-US"/>
        </w:rPr>
      </w:r>
      <w:r>
        <w:rPr>
          <w:lang w:val="en-US"/>
        </w:rPr>
        <w:fldChar w:fldCharType="separate"/>
      </w:r>
      <w:r w:rsidR="00CE1343">
        <w:rPr>
          <w:lang w:val="en-US"/>
        </w:rPr>
        <w:t>7.4</w:t>
      </w:r>
      <w:r>
        <w:rPr>
          <w:lang w:val="en-US"/>
        </w:rPr>
        <w:fldChar w:fldCharType="end"/>
      </w:r>
      <w:r>
        <w:rPr>
          <w:lang w:val="en-US"/>
        </w:rPr>
        <w:t>).</w:t>
      </w:r>
    </w:p>
    <w:p w14:paraId="28A43A91" w14:textId="77777777" w:rsidR="000B274C" w:rsidRDefault="000B274C" w:rsidP="002A4A68">
      <w:pPr>
        <w:pStyle w:val="ASL"/>
        <w:rPr>
          <w:lang w:val="en-US"/>
        </w:rPr>
      </w:pPr>
      <w:r>
        <w:rPr>
          <w:lang w:val="en-US"/>
        </w:rPr>
        <w:t>The feasibility of the clinical data synchronization will be ensured by using the</w:t>
      </w:r>
      <w:r w:rsidR="000E5C0F">
        <w:rPr>
          <w:lang w:val="en-US"/>
        </w:rPr>
        <w:t xml:space="preserve"> common classifiers and </w:t>
      </w:r>
      <w:r>
        <w:rPr>
          <w:lang w:val="en-US"/>
        </w:rPr>
        <w:t>identifiers of the:</w:t>
      </w:r>
    </w:p>
    <w:p w14:paraId="3F678865" w14:textId="77777777" w:rsidR="000855A8" w:rsidRDefault="000B274C" w:rsidP="00E64FA3">
      <w:pPr>
        <w:pStyle w:val="ASL"/>
        <w:numPr>
          <w:ilvl w:val="0"/>
          <w:numId w:val="23"/>
        </w:numPr>
        <w:rPr>
          <w:lang w:val="en-US"/>
        </w:rPr>
      </w:pPr>
      <w:r>
        <w:rPr>
          <w:lang w:val="en-US"/>
        </w:rPr>
        <w:t>Healthcare Provider</w:t>
      </w:r>
    </w:p>
    <w:p w14:paraId="01E85B9E" w14:textId="77777777" w:rsidR="000B274C" w:rsidRDefault="000B274C" w:rsidP="00E64FA3">
      <w:pPr>
        <w:pStyle w:val="ASL"/>
        <w:numPr>
          <w:ilvl w:val="0"/>
          <w:numId w:val="23"/>
        </w:numPr>
        <w:rPr>
          <w:lang w:val="en-US"/>
        </w:rPr>
      </w:pPr>
      <w:r>
        <w:rPr>
          <w:lang w:val="en-US"/>
        </w:rPr>
        <w:t>Doctor</w:t>
      </w:r>
    </w:p>
    <w:p w14:paraId="4A0F7678" w14:textId="77777777" w:rsidR="000B274C" w:rsidRDefault="000B274C" w:rsidP="00E64FA3">
      <w:pPr>
        <w:pStyle w:val="ASL"/>
        <w:numPr>
          <w:ilvl w:val="0"/>
          <w:numId w:val="23"/>
        </w:numPr>
        <w:rPr>
          <w:lang w:val="en-US"/>
        </w:rPr>
      </w:pPr>
      <w:r>
        <w:rPr>
          <w:lang w:val="en-US"/>
        </w:rPr>
        <w:t>Patient</w:t>
      </w:r>
    </w:p>
    <w:p w14:paraId="4E40AAAB" w14:textId="77777777" w:rsidR="00757378" w:rsidRPr="00757378" w:rsidRDefault="000E5C0F" w:rsidP="002A4A68">
      <w:pPr>
        <w:pStyle w:val="ASL"/>
        <w:rPr>
          <w:lang w:val="en-US"/>
        </w:rPr>
      </w:pPr>
      <w:r>
        <w:rPr>
          <w:lang w:val="en-US"/>
        </w:rPr>
        <w:t xml:space="preserve">See chapter </w:t>
      </w:r>
      <w:r>
        <w:rPr>
          <w:lang w:val="en-US"/>
        </w:rPr>
        <w:fldChar w:fldCharType="begin"/>
      </w:r>
      <w:r>
        <w:rPr>
          <w:lang w:val="en-US"/>
        </w:rPr>
        <w:instrText xml:space="preserve"> REF _Ref422931132 \r \h </w:instrText>
      </w:r>
      <w:r>
        <w:rPr>
          <w:lang w:val="en-US"/>
        </w:rPr>
      </w:r>
      <w:r>
        <w:rPr>
          <w:lang w:val="en-US"/>
        </w:rPr>
        <w:fldChar w:fldCharType="separate"/>
      </w:r>
      <w:r w:rsidR="00CE1343">
        <w:rPr>
          <w:lang w:val="en-US"/>
        </w:rPr>
        <w:t>1.1</w:t>
      </w:r>
      <w:r>
        <w:rPr>
          <w:lang w:val="en-US"/>
        </w:rPr>
        <w:fldChar w:fldCharType="end"/>
      </w:r>
      <w:r w:rsidR="004F7F3E">
        <w:rPr>
          <w:lang w:val="en-US"/>
        </w:rPr>
        <w:t xml:space="preserve"> for details regarding to the classifiers/directories synchronization.</w:t>
      </w:r>
    </w:p>
    <w:p w14:paraId="21E04122" w14:textId="77777777" w:rsidR="00132BAA" w:rsidRPr="00BA74DE" w:rsidRDefault="00132BAA" w:rsidP="00132BAA">
      <w:pPr>
        <w:pStyle w:val="2"/>
        <w:rPr>
          <w:lang w:val="en-US"/>
        </w:rPr>
      </w:pPr>
      <w:bookmarkStart w:id="88" w:name="_Toc426045867"/>
      <w:r w:rsidRPr="00BA74DE">
        <w:rPr>
          <w:lang w:val="en-US"/>
        </w:rPr>
        <w:t>Patients management (ADT messages)</w:t>
      </w:r>
      <w:bookmarkEnd w:id="88"/>
    </w:p>
    <w:p w14:paraId="332F751E" w14:textId="77777777" w:rsidR="007A0177" w:rsidRPr="00495650" w:rsidRDefault="00E356BC" w:rsidP="00E356BC">
      <w:pPr>
        <w:pStyle w:val="ASL"/>
        <w:rPr>
          <w:lang w:val="en-US"/>
        </w:rPr>
      </w:pPr>
      <w:r>
        <w:rPr>
          <w:lang w:val="en-US"/>
        </w:rPr>
        <w:t>No ADT-messages will be used to transfer the data about the patients</w:t>
      </w:r>
      <w:r w:rsidR="0012092C">
        <w:rPr>
          <w:lang w:val="en-US"/>
        </w:rPr>
        <w:t xml:space="preserve"> between the EHR and HSSP</w:t>
      </w:r>
      <w:r>
        <w:rPr>
          <w:lang w:val="en-US"/>
        </w:rPr>
        <w:t xml:space="preserve">. All the actions regarding to the </w:t>
      </w:r>
      <w:r w:rsidRPr="00495650">
        <w:rPr>
          <w:lang w:val="en-US"/>
        </w:rPr>
        <w:t>patients management on EHR side will be performed by wHL7Gateway based on information, received with HL7-messages (with encapsulated CDA2-document). wHL7Gateway will do the following:</w:t>
      </w:r>
    </w:p>
    <w:p w14:paraId="3EACC97A" w14:textId="77777777" w:rsidR="00E356BC" w:rsidRPr="00495650" w:rsidRDefault="00E356BC" w:rsidP="00E64FA3">
      <w:pPr>
        <w:pStyle w:val="ASL"/>
        <w:numPr>
          <w:ilvl w:val="0"/>
          <w:numId w:val="22"/>
        </w:numPr>
        <w:rPr>
          <w:lang w:val="en-US"/>
        </w:rPr>
      </w:pPr>
      <w:r w:rsidRPr="00495650">
        <w:rPr>
          <w:lang w:val="en-US"/>
        </w:rPr>
        <w:t>Use received patient demographics data to search the Patient in E</w:t>
      </w:r>
      <w:r w:rsidR="000047C9">
        <w:rPr>
          <w:lang w:val="en-US"/>
        </w:rPr>
        <w:t>H</w:t>
      </w:r>
      <w:r w:rsidRPr="00495650">
        <w:rPr>
          <w:lang w:val="en-US"/>
        </w:rPr>
        <w:t>R</w:t>
      </w:r>
    </w:p>
    <w:p w14:paraId="05BA3566" w14:textId="77777777" w:rsidR="00E356BC" w:rsidRDefault="00965A9D" w:rsidP="00E64FA3">
      <w:pPr>
        <w:pStyle w:val="ASL"/>
        <w:numPr>
          <w:ilvl w:val="0"/>
          <w:numId w:val="22"/>
        </w:numPr>
        <w:rPr>
          <w:lang w:val="en-US"/>
        </w:rPr>
      </w:pPr>
      <w:r>
        <w:rPr>
          <w:lang w:val="en-US"/>
        </w:rPr>
        <w:t>If the</w:t>
      </w:r>
      <w:r w:rsidR="0083384C">
        <w:rPr>
          <w:lang w:val="en-US"/>
        </w:rPr>
        <w:t xml:space="preserve"> Patient </w:t>
      </w:r>
      <w:r>
        <w:rPr>
          <w:lang w:val="en-US"/>
        </w:rPr>
        <w:t xml:space="preserve">is </w:t>
      </w:r>
      <w:r w:rsidR="0083384C">
        <w:rPr>
          <w:lang w:val="en-US"/>
        </w:rPr>
        <w:t>absen</w:t>
      </w:r>
      <w:r>
        <w:rPr>
          <w:lang w:val="en-US"/>
        </w:rPr>
        <w:t>t,</w:t>
      </w:r>
      <w:r w:rsidR="0083384C">
        <w:rPr>
          <w:lang w:val="en-US"/>
        </w:rPr>
        <w:t xml:space="preserve"> create the Patient in EHR </w:t>
      </w:r>
    </w:p>
    <w:p w14:paraId="539F48FE" w14:textId="77777777" w:rsidR="00B76045" w:rsidRDefault="00A14813" w:rsidP="00E64FA3">
      <w:pPr>
        <w:pStyle w:val="ASL"/>
        <w:numPr>
          <w:ilvl w:val="0"/>
          <w:numId w:val="22"/>
        </w:numPr>
        <w:rPr>
          <w:lang w:val="en-US"/>
        </w:rPr>
      </w:pPr>
      <w:r>
        <w:rPr>
          <w:lang w:val="en-US"/>
        </w:rPr>
        <w:t>Then save received clinical data related to this Patient</w:t>
      </w:r>
    </w:p>
    <w:p w14:paraId="20C0284B" w14:textId="26BBD46F" w:rsidR="00A14813" w:rsidRPr="00495650" w:rsidRDefault="00B76045" w:rsidP="00B76045">
      <w:pPr>
        <w:pStyle w:val="ASL"/>
        <w:rPr>
          <w:lang w:val="en-US"/>
        </w:rPr>
      </w:pPr>
      <w:r>
        <w:rPr>
          <w:lang w:val="en-US"/>
        </w:rPr>
        <w:t>In other words</w:t>
      </w:r>
      <w:r w:rsidR="00D10428">
        <w:rPr>
          <w:lang w:val="en-US"/>
        </w:rPr>
        <w:t>,</w:t>
      </w:r>
      <w:r>
        <w:rPr>
          <w:lang w:val="en-US"/>
        </w:rPr>
        <w:t xml:space="preserve"> HSSP should not care about </w:t>
      </w:r>
      <w:r w:rsidR="007D2462">
        <w:rPr>
          <w:lang w:val="en-US"/>
        </w:rPr>
        <w:t>existence</w:t>
      </w:r>
      <w:r>
        <w:rPr>
          <w:lang w:val="en-US"/>
        </w:rPr>
        <w:t xml:space="preserve"> the Patient in the EHR </w:t>
      </w:r>
      <w:r w:rsidR="007D2462">
        <w:rPr>
          <w:lang w:val="en-US"/>
        </w:rPr>
        <w:t xml:space="preserve">while replicating the CDA2-document as a Case of the Patient treatment. </w:t>
      </w:r>
      <w:r w:rsidR="00A14813">
        <w:rPr>
          <w:lang w:val="en-US"/>
        </w:rPr>
        <w:t xml:space="preserve"> </w:t>
      </w:r>
    </w:p>
    <w:p w14:paraId="2237FA30" w14:textId="77777777" w:rsidR="008B7307" w:rsidRDefault="008B7307" w:rsidP="00F17F1B">
      <w:pPr>
        <w:pStyle w:val="1"/>
        <w:rPr>
          <w:lang w:val="en-US"/>
        </w:rPr>
      </w:pPr>
      <w:bookmarkStart w:id="89" w:name="_Ref423018824"/>
      <w:bookmarkStart w:id="90" w:name="_Toc426045868"/>
      <w:bookmarkStart w:id="91" w:name="_Ref405476474"/>
      <w:r w:rsidRPr="00394748">
        <w:rPr>
          <w:lang w:val="en-US"/>
        </w:rPr>
        <w:t>EHR-</w:t>
      </w:r>
      <w:r w:rsidR="00AB1B51">
        <w:rPr>
          <w:lang w:val="en-US"/>
        </w:rPr>
        <w:t>HSSP Modules</w:t>
      </w:r>
      <w:r w:rsidRPr="00F15AE7">
        <w:rPr>
          <w:lang w:val="en-US"/>
        </w:rPr>
        <w:t xml:space="preserve"> </w:t>
      </w:r>
      <w:r>
        <w:rPr>
          <w:lang w:val="en-US"/>
        </w:rPr>
        <w:t>integration Part 1: Case management</w:t>
      </w:r>
      <w:bookmarkEnd w:id="89"/>
      <w:bookmarkEnd w:id="90"/>
    </w:p>
    <w:p w14:paraId="5885C898" w14:textId="77777777" w:rsidR="00CC2565" w:rsidRPr="00581D94" w:rsidRDefault="00CC2565" w:rsidP="00F17F1B">
      <w:pPr>
        <w:pStyle w:val="2"/>
        <w:rPr>
          <w:lang w:val="en-US"/>
        </w:rPr>
      </w:pPr>
      <w:bookmarkStart w:id="92" w:name="_Ref423010753"/>
      <w:bookmarkStart w:id="93" w:name="_Toc426045869"/>
      <w:r w:rsidRPr="00581D94">
        <w:rPr>
          <w:lang w:val="en-US"/>
        </w:rPr>
        <w:t>Clinical Case description</w:t>
      </w:r>
      <w:bookmarkEnd w:id="92"/>
      <w:bookmarkEnd w:id="93"/>
    </w:p>
    <w:p w14:paraId="1F6D6229" w14:textId="0ED167E4" w:rsidR="006F4184" w:rsidRDefault="006F4184" w:rsidP="006F4184">
      <w:pPr>
        <w:pStyle w:val="ASL"/>
        <w:rPr>
          <w:lang w:val="en-US"/>
        </w:rPr>
      </w:pPr>
      <w:r w:rsidRPr="006F4184">
        <w:rPr>
          <w:lang w:val="en-US"/>
        </w:rPr>
        <w:t>Clinical Case is the main entity</w:t>
      </w:r>
      <w:r w:rsidR="00D10428">
        <w:rPr>
          <w:lang w:val="en-US"/>
        </w:rPr>
        <w:t>,</w:t>
      </w:r>
      <w:r w:rsidRPr="006F4184">
        <w:rPr>
          <w:lang w:val="en-US"/>
        </w:rPr>
        <w:t xml:space="preserve"> which we will operate within EHR and HSSP integration.</w:t>
      </w:r>
      <w:r>
        <w:rPr>
          <w:lang w:val="en-US"/>
        </w:rPr>
        <w:t xml:space="preserve"> This entity </w:t>
      </w:r>
      <w:r w:rsidR="00581D94">
        <w:rPr>
          <w:lang w:val="en-US"/>
        </w:rPr>
        <w:t xml:space="preserve">is a set of clinical data about the fact of Patient treatment at any Hospital in </w:t>
      </w:r>
      <w:r w:rsidR="00152231">
        <w:rPr>
          <w:lang w:val="en-US"/>
        </w:rPr>
        <w:t>Georgia</w:t>
      </w:r>
      <w:r w:rsidR="00581D94">
        <w:rPr>
          <w:lang w:val="en-US"/>
        </w:rPr>
        <w:t>.</w:t>
      </w:r>
      <w:r w:rsidR="0008494D">
        <w:rPr>
          <w:lang w:val="en-US"/>
        </w:rPr>
        <w:t xml:space="preserve"> </w:t>
      </w:r>
      <w:r w:rsidR="00152231">
        <w:rPr>
          <w:lang w:val="en-US"/>
        </w:rPr>
        <w:t xml:space="preserve">Every fact of Patient treatment will be packaged into single Case - an XML file </w:t>
      </w:r>
      <w:r w:rsidR="00AE7959">
        <w:rPr>
          <w:lang w:val="en-US"/>
        </w:rPr>
        <w:t xml:space="preserve">conformed to HL7 CDA2 standard. According CDA2 templates are described in section </w:t>
      </w:r>
      <w:r w:rsidR="00AE7959">
        <w:rPr>
          <w:lang w:val="en-US"/>
        </w:rPr>
        <w:fldChar w:fldCharType="begin"/>
      </w:r>
      <w:r w:rsidR="00AE7959">
        <w:rPr>
          <w:lang w:val="en-US"/>
        </w:rPr>
        <w:instrText xml:space="preserve"> REF _Ref422838297 \r \h </w:instrText>
      </w:r>
      <w:r w:rsidR="00AE7959">
        <w:rPr>
          <w:lang w:val="en-US"/>
        </w:rPr>
      </w:r>
      <w:r w:rsidR="00AE7959">
        <w:rPr>
          <w:lang w:val="en-US"/>
        </w:rPr>
        <w:fldChar w:fldCharType="separate"/>
      </w:r>
      <w:r w:rsidR="00CE1343">
        <w:rPr>
          <w:lang w:val="en-US"/>
        </w:rPr>
        <w:t>10.1</w:t>
      </w:r>
      <w:r w:rsidR="00AE7959">
        <w:rPr>
          <w:lang w:val="en-US"/>
        </w:rPr>
        <w:fldChar w:fldCharType="end"/>
      </w:r>
      <w:r w:rsidR="00AE7959">
        <w:rPr>
          <w:lang w:val="en-US"/>
        </w:rPr>
        <w:t>.</w:t>
      </w:r>
    </w:p>
    <w:p w14:paraId="425B8ACC" w14:textId="1B23F6B0" w:rsidR="00AE7959" w:rsidRDefault="004B23D4" w:rsidP="006F4184">
      <w:pPr>
        <w:pStyle w:val="ASL"/>
        <w:rPr>
          <w:lang w:val="en-US"/>
        </w:rPr>
      </w:pPr>
      <w:r>
        <w:rPr>
          <w:lang w:val="en-US"/>
        </w:rPr>
        <w:t xml:space="preserve">The description of what “Case” means on EHR side is given in section </w:t>
      </w:r>
      <w:r w:rsidR="0077129F">
        <w:fldChar w:fldCharType="begin"/>
      </w:r>
      <w:r w:rsidR="0077129F">
        <w:rPr>
          <w:lang w:val="en-US"/>
        </w:rPr>
        <w:instrText xml:space="preserve"> REF _Ref424243393 \w \h </w:instrText>
      </w:r>
      <w:r w:rsidR="0077129F">
        <w:fldChar w:fldCharType="separate"/>
      </w:r>
      <w:r w:rsidR="0077129F">
        <w:rPr>
          <w:lang w:val="en-US"/>
        </w:rPr>
        <w:t>8.3</w:t>
      </w:r>
      <w:r w:rsidR="0077129F">
        <w:fldChar w:fldCharType="end"/>
      </w:r>
      <w:r>
        <w:rPr>
          <w:lang w:val="en-US"/>
        </w:rPr>
        <w:t>.</w:t>
      </w:r>
    </w:p>
    <w:p w14:paraId="4CE88E06" w14:textId="77777777" w:rsidR="00FC5BDC" w:rsidRPr="00263603" w:rsidRDefault="00A4112A" w:rsidP="006F4184">
      <w:pPr>
        <w:pStyle w:val="ASL"/>
        <w:rPr>
          <w:lang w:val="en-US"/>
        </w:rPr>
      </w:pPr>
      <w:r>
        <w:rPr>
          <w:lang w:val="en-US"/>
        </w:rPr>
        <w:t xml:space="preserve">The “Case” in </w:t>
      </w:r>
      <w:r w:rsidR="00FC5BDC">
        <w:rPr>
          <w:lang w:val="en-US"/>
        </w:rPr>
        <w:t xml:space="preserve">HSSP Modules </w:t>
      </w:r>
      <w:r>
        <w:rPr>
          <w:lang w:val="en-US"/>
        </w:rPr>
        <w:t xml:space="preserve">is represented as set of clinical data </w:t>
      </w:r>
      <w:r w:rsidR="00B150EF">
        <w:rPr>
          <w:lang w:val="en-US"/>
        </w:rPr>
        <w:t xml:space="preserve">in Case Registration Module and </w:t>
      </w:r>
      <w:r w:rsidR="00B150EF" w:rsidRPr="00263603">
        <w:rPr>
          <w:lang w:val="en-US"/>
        </w:rPr>
        <w:t>e-Reporting Module</w:t>
      </w:r>
      <w:r w:rsidR="00650D58" w:rsidRPr="00263603">
        <w:rPr>
          <w:lang w:val="en-US"/>
        </w:rPr>
        <w:t xml:space="preserve">. The section </w:t>
      </w:r>
      <w:r w:rsidR="00650D58" w:rsidRPr="00263603">
        <w:rPr>
          <w:lang w:val="en-US"/>
        </w:rPr>
        <w:fldChar w:fldCharType="begin"/>
      </w:r>
      <w:r w:rsidR="00650D58" w:rsidRPr="00263603">
        <w:rPr>
          <w:lang w:val="en-US"/>
        </w:rPr>
        <w:instrText xml:space="preserve"> REF _Ref423088982 \r \h </w:instrText>
      </w:r>
      <w:r w:rsidR="00263603">
        <w:rPr>
          <w:lang w:val="en-US"/>
        </w:rPr>
        <w:instrText xml:space="preserve"> \* MERGEFORMAT </w:instrText>
      </w:r>
      <w:r w:rsidR="00650D58" w:rsidRPr="00263603">
        <w:rPr>
          <w:lang w:val="en-US"/>
        </w:rPr>
      </w:r>
      <w:r w:rsidR="00650D58" w:rsidRPr="00263603">
        <w:rPr>
          <w:lang w:val="en-US"/>
        </w:rPr>
        <w:fldChar w:fldCharType="separate"/>
      </w:r>
      <w:r w:rsidR="00CE1343">
        <w:rPr>
          <w:lang w:val="en-US"/>
        </w:rPr>
        <w:t>10.3</w:t>
      </w:r>
      <w:r w:rsidR="00650D58" w:rsidRPr="00263603">
        <w:rPr>
          <w:lang w:val="en-US"/>
        </w:rPr>
        <w:fldChar w:fldCharType="end"/>
      </w:r>
      <w:r w:rsidR="00650D58" w:rsidRPr="00263603">
        <w:rPr>
          <w:lang w:val="en-US"/>
        </w:rPr>
        <w:t xml:space="preserve"> contains description of these HSSP modules</w:t>
      </w:r>
      <w:r w:rsidR="00B150EF" w:rsidRPr="00263603">
        <w:rPr>
          <w:lang w:val="en-US"/>
        </w:rPr>
        <w:t xml:space="preserve"> </w:t>
      </w:r>
      <w:r w:rsidR="00650D58" w:rsidRPr="00263603">
        <w:rPr>
          <w:lang w:val="en-US"/>
        </w:rPr>
        <w:t>tables and attributes which will be used to construct the Case (CDA2 document) for replication to EHR database.</w:t>
      </w:r>
    </w:p>
    <w:p w14:paraId="109D54D3" w14:textId="77777777" w:rsidR="00FE1F08" w:rsidRPr="00F15AE7" w:rsidRDefault="002D36FE" w:rsidP="00F17F1B">
      <w:pPr>
        <w:pStyle w:val="2"/>
        <w:rPr>
          <w:lang w:val="en-US"/>
        </w:rPr>
      </w:pPr>
      <w:bookmarkStart w:id="94" w:name="_Ref422846435"/>
      <w:bookmarkStart w:id="95" w:name="_Toc426045870"/>
      <w:r w:rsidRPr="00263603">
        <w:rPr>
          <w:lang w:val="en-US"/>
        </w:rPr>
        <w:lastRenderedPageBreak/>
        <w:t xml:space="preserve">Case management </w:t>
      </w:r>
      <w:r w:rsidR="00B06387" w:rsidRPr="00263603">
        <w:rPr>
          <w:lang w:val="en-US"/>
        </w:rPr>
        <w:t>in</w:t>
      </w:r>
      <w:r w:rsidRPr="00263603">
        <w:rPr>
          <w:lang w:val="en-US"/>
        </w:rPr>
        <w:t xml:space="preserve"> th</w:t>
      </w:r>
      <w:r w:rsidRPr="00F15AE7">
        <w:rPr>
          <w:lang w:val="en-US"/>
        </w:rPr>
        <w:t>e</w:t>
      </w:r>
      <w:r w:rsidRPr="00263603">
        <w:rPr>
          <w:lang w:val="en-US"/>
        </w:rPr>
        <w:t xml:space="preserve"> </w:t>
      </w:r>
      <w:r w:rsidR="00AB1B51" w:rsidRPr="00263603">
        <w:rPr>
          <w:lang w:val="en-US"/>
        </w:rPr>
        <w:t>HSSP Modules</w:t>
      </w:r>
      <w:bookmarkEnd w:id="94"/>
      <w:r w:rsidR="00EB5E21" w:rsidRPr="00263603">
        <w:rPr>
          <w:lang w:val="en-US"/>
        </w:rPr>
        <w:t xml:space="preserve"> </w:t>
      </w:r>
      <w:r w:rsidR="00787255">
        <w:rPr>
          <w:lang w:val="en-US"/>
        </w:rPr>
        <w:t>s</w:t>
      </w:r>
      <w:bookmarkEnd w:id="95"/>
    </w:p>
    <w:p w14:paraId="7ECBD18E" w14:textId="77777777" w:rsidR="00C73729" w:rsidRPr="00263603" w:rsidRDefault="00C73729" w:rsidP="00C73729">
      <w:pPr>
        <w:pStyle w:val="ASL"/>
        <w:rPr>
          <w:lang w:val="en-US"/>
        </w:rPr>
      </w:pPr>
      <w:r w:rsidRPr="00263603">
        <w:rPr>
          <w:lang w:val="en-US"/>
        </w:rPr>
        <w:t>As mentioned above the main sources for the Clinical Cases on the HSSP side are:</w:t>
      </w:r>
    </w:p>
    <w:p w14:paraId="6C33298C" w14:textId="77777777" w:rsidR="00C73729" w:rsidRPr="00263603" w:rsidRDefault="00C73729" w:rsidP="00C73729">
      <w:pPr>
        <w:pStyle w:val="ASL"/>
        <w:numPr>
          <w:ilvl w:val="0"/>
          <w:numId w:val="33"/>
        </w:numPr>
        <w:rPr>
          <w:lang w:val="en-US"/>
        </w:rPr>
      </w:pPr>
      <w:r w:rsidRPr="00263603">
        <w:rPr>
          <w:lang w:val="en-US"/>
        </w:rPr>
        <w:t>Case Registration Module</w:t>
      </w:r>
    </w:p>
    <w:p w14:paraId="01CDCE88" w14:textId="77777777" w:rsidR="00C73729" w:rsidRDefault="00C73729" w:rsidP="00C73729">
      <w:pPr>
        <w:pStyle w:val="ASL"/>
        <w:numPr>
          <w:ilvl w:val="0"/>
          <w:numId w:val="33"/>
        </w:numPr>
        <w:rPr>
          <w:lang w:val="en-US"/>
        </w:rPr>
      </w:pPr>
      <w:r>
        <w:rPr>
          <w:lang w:val="en-US"/>
        </w:rPr>
        <w:t>E-Reporting Module</w:t>
      </w:r>
    </w:p>
    <w:p w14:paraId="4F78F5D2" w14:textId="77777777" w:rsidR="004B5FCC" w:rsidRDefault="004B5FCC" w:rsidP="004B5FCC">
      <w:pPr>
        <w:pStyle w:val="ASL"/>
        <w:rPr>
          <w:lang w:val="en-US"/>
        </w:rPr>
      </w:pPr>
      <w:r>
        <w:rPr>
          <w:lang w:val="en-US"/>
        </w:rPr>
        <w:t>The f</w:t>
      </w:r>
      <w:r w:rsidR="00DC34C2">
        <w:rPr>
          <w:lang w:val="en-US"/>
        </w:rPr>
        <w:t>igure below contains the schema, which describes the sources (modules) of the clinical data for In- and Out-Patient cases.</w:t>
      </w:r>
      <w:r w:rsidR="00F7656D">
        <w:rPr>
          <w:lang w:val="en-US"/>
        </w:rPr>
        <w:t xml:space="preserve"> </w:t>
      </w:r>
    </w:p>
    <w:p w14:paraId="6E7B5EE4" w14:textId="77777777" w:rsidR="00500329" w:rsidRDefault="00500329" w:rsidP="00B257D1">
      <w:pPr>
        <w:spacing w:after="0"/>
        <w:rPr>
          <w:i/>
          <w:lang w:val="en-US"/>
        </w:rPr>
      </w:pPr>
    </w:p>
    <w:p w14:paraId="0DF44D5D" w14:textId="77777777" w:rsidR="000C02DB" w:rsidRDefault="000C02DB" w:rsidP="000C02DB">
      <w:pPr>
        <w:keepNext/>
        <w:spacing w:after="0"/>
        <w:jc w:val="center"/>
      </w:pPr>
      <w:r>
        <w:rPr>
          <w:noProof/>
          <w:lang w:eastAsia="ru-RU"/>
        </w:rPr>
        <w:drawing>
          <wp:inline distT="0" distB="0" distL="0" distR="0" wp14:anchorId="22599624" wp14:editId="61E1A8AF">
            <wp:extent cx="5940425" cy="3001645"/>
            <wp:effectExtent l="0" t="0" r="317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USAID Modules.png"/>
                    <pic:cNvPicPr/>
                  </pic:nvPicPr>
                  <pic:blipFill>
                    <a:blip r:embed="rId59">
                      <a:extLst>
                        <a:ext uri="{28A0092B-C50C-407E-A947-70E740481C1C}">
                          <a14:useLocalDpi xmlns:a14="http://schemas.microsoft.com/office/drawing/2010/main" val="0"/>
                        </a:ext>
                      </a:extLst>
                    </a:blip>
                    <a:stretch>
                      <a:fillRect/>
                    </a:stretch>
                  </pic:blipFill>
                  <pic:spPr>
                    <a:xfrm>
                      <a:off x="0" y="0"/>
                      <a:ext cx="5940425" cy="3001645"/>
                    </a:xfrm>
                    <a:prstGeom prst="rect">
                      <a:avLst/>
                    </a:prstGeom>
                  </pic:spPr>
                </pic:pic>
              </a:graphicData>
            </a:graphic>
          </wp:inline>
        </w:drawing>
      </w:r>
    </w:p>
    <w:p w14:paraId="70489810" w14:textId="77777777" w:rsidR="00500329" w:rsidRPr="00F15AE7" w:rsidRDefault="000C02DB" w:rsidP="000C02DB">
      <w:pPr>
        <w:pStyle w:val="ae"/>
        <w:jc w:val="center"/>
        <w:rPr>
          <w:lang w:val="en-US"/>
        </w:rPr>
      </w:pPr>
      <w:bookmarkStart w:id="96" w:name="_Toc426045936"/>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22</w:t>
      </w:r>
      <w:r w:rsidR="007B58F0">
        <w:rPr>
          <w:noProof/>
        </w:rPr>
        <w:fldChar w:fldCharType="end"/>
      </w:r>
      <w:r w:rsidRPr="00F15AE7">
        <w:rPr>
          <w:lang w:val="en-US"/>
        </w:rPr>
        <w:t xml:space="preserve">. </w:t>
      </w:r>
      <w:r>
        <w:rPr>
          <w:lang w:val="en-US"/>
        </w:rPr>
        <w:t>Cases source description on HSSP side</w:t>
      </w:r>
      <w:bookmarkEnd w:id="96"/>
    </w:p>
    <w:p w14:paraId="2BFE8F41" w14:textId="77777777" w:rsidR="00CB43A7" w:rsidRDefault="00CB43A7" w:rsidP="00F17F1B">
      <w:pPr>
        <w:pStyle w:val="2"/>
        <w:rPr>
          <w:lang w:val="en-US"/>
        </w:rPr>
        <w:sectPr w:rsidR="00CB43A7" w:rsidSect="0050648D">
          <w:pgSz w:w="11906" w:h="16838"/>
          <w:pgMar w:top="1134" w:right="850" w:bottom="1134" w:left="1701" w:header="708" w:footer="708" w:gutter="0"/>
          <w:cols w:space="708"/>
          <w:docGrid w:linePitch="360"/>
        </w:sectPr>
      </w:pPr>
      <w:bookmarkStart w:id="97" w:name="_Ref422846486"/>
      <w:bookmarkStart w:id="98" w:name="_Ref423087478"/>
    </w:p>
    <w:p w14:paraId="5FCA8AC0" w14:textId="77777777" w:rsidR="00C93D72" w:rsidRPr="00E11A24" w:rsidRDefault="00C93D72" w:rsidP="00F17F1B">
      <w:pPr>
        <w:pStyle w:val="2"/>
        <w:rPr>
          <w:lang w:val="en-US"/>
        </w:rPr>
      </w:pPr>
      <w:bookmarkStart w:id="99" w:name="_Ref424243393"/>
      <w:bookmarkStart w:id="100" w:name="_Toc426045871"/>
      <w:r w:rsidRPr="00E11A24">
        <w:rPr>
          <w:lang w:val="en-US"/>
        </w:rPr>
        <w:lastRenderedPageBreak/>
        <w:t xml:space="preserve">Case management in the </w:t>
      </w:r>
      <w:r w:rsidR="00901BC3" w:rsidRPr="00E11A24">
        <w:rPr>
          <w:lang w:val="en-US"/>
        </w:rPr>
        <w:t>E</w:t>
      </w:r>
      <w:r w:rsidR="008251EF" w:rsidRPr="00E11A24">
        <w:rPr>
          <w:lang w:val="en-US"/>
        </w:rPr>
        <w:t>H</w:t>
      </w:r>
      <w:r w:rsidR="00901BC3" w:rsidRPr="00E11A24">
        <w:rPr>
          <w:lang w:val="en-US"/>
        </w:rPr>
        <w:t>R</w:t>
      </w:r>
      <w:bookmarkEnd w:id="97"/>
      <w:bookmarkEnd w:id="98"/>
      <w:bookmarkEnd w:id="99"/>
      <w:bookmarkEnd w:id="100"/>
    </w:p>
    <w:p w14:paraId="7839D54B" w14:textId="4DA39FA2" w:rsidR="000E732A" w:rsidRDefault="006360DE" w:rsidP="006360DE">
      <w:pPr>
        <w:pStyle w:val="ASL"/>
        <w:rPr>
          <w:lang w:val="en-US"/>
        </w:rPr>
      </w:pPr>
      <w:r w:rsidRPr="00E11A24">
        <w:rPr>
          <w:lang w:val="en-US"/>
        </w:rPr>
        <w:t>HSSP and EMR Cases ha</w:t>
      </w:r>
      <w:r w:rsidR="009D1D9A" w:rsidRPr="00E11A24">
        <w:rPr>
          <w:lang w:val="en-US"/>
        </w:rPr>
        <w:t>ve</w:t>
      </w:r>
      <w:r w:rsidRPr="00E11A24">
        <w:rPr>
          <w:lang w:val="en-US"/>
        </w:rPr>
        <w:t xml:space="preserve"> completely different data structures. Due to this fact</w:t>
      </w:r>
      <w:r w:rsidR="007A2BB2">
        <w:rPr>
          <w:rFonts w:ascii="Sylfaen" w:hAnsi="Sylfaen"/>
          <w:lang w:val="ka-GE"/>
        </w:rPr>
        <w:t>,</w:t>
      </w:r>
      <w:r w:rsidRPr="00E11A24">
        <w:rPr>
          <w:lang w:val="en-US"/>
        </w:rPr>
        <w:t xml:space="preserve"> additional case structure unification required to be able</w:t>
      </w:r>
      <w:r>
        <w:rPr>
          <w:lang w:val="en-US"/>
        </w:rPr>
        <w:t xml:space="preserve"> to exchange data with HSSP and EMR at the cases level. EMR case structure is described below.</w:t>
      </w:r>
    </w:p>
    <w:p w14:paraId="5DB88D83" w14:textId="77777777" w:rsidR="00232149" w:rsidRDefault="00901BC3" w:rsidP="00232149">
      <w:pPr>
        <w:keepNext/>
        <w:jc w:val="center"/>
      </w:pPr>
      <w:r>
        <w:rPr>
          <w:noProof/>
          <w:lang w:eastAsia="ru-RU"/>
        </w:rPr>
        <w:drawing>
          <wp:inline distT="0" distB="0" distL="0" distR="0" wp14:anchorId="291137F6" wp14:editId="149CB1E9">
            <wp:extent cx="5940425" cy="3257550"/>
            <wp:effectExtent l="0" t="0" r="3175"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ospital Case.png"/>
                    <pic:cNvPicPr/>
                  </pic:nvPicPr>
                  <pic:blipFill>
                    <a:blip r:embed="rId60">
                      <a:extLst>
                        <a:ext uri="{28A0092B-C50C-407E-A947-70E740481C1C}">
                          <a14:useLocalDpi xmlns:a14="http://schemas.microsoft.com/office/drawing/2010/main" val="0"/>
                        </a:ext>
                      </a:extLst>
                    </a:blip>
                    <a:stretch>
                      <a:fillRect/>
                    </a:stretch>
                  </pic:blipFill>
                  <pic:spPr>
                    <a:xfrm>
                      <a:off x="0" y="0"/>
                      <a:ext cx="5940425" cy="3257550"/>
                    </a:xfrm>
                    <a:prstGeom prst="rect">
                      <a:avLst/>
                    </a:prstGeom>
                  </pic:spPr>
                </pic:pic>
              </a:graphicData>
            </a:graphic>
          </wp:inline>
        </w:drawing>
      </w:r>
    </w:p>
    <w:p w14:paraId="0C19D0C1" w14:textId="77777777" w:rsidR="00901BC3" w:rsidRDefault="00232149" w:rsidP="00232149">
      <w:pPr>
        <w:pStyle w:val="ae"/>
        <w:jc w:val="center"/>
        <w:rPr>
          <w:highlight w:val="green"/>
          <w:lang w:val="en-US"/>
        </w:rPr>
      </w:pPr>
      <w:bookmarkStart w:id="101" w:name="_Toc426045937"/>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23</w:t>
      </w:r>
      <w:r w:rsidR="007B58F0">
        <w:rPr>
          <w:noProof/>
        </w:rPr>
        <w:fldChar w:fldCharType="end"/>
      </w:r>
      <w:r>
        <w:rPr>
          <w:lang w:val="en-US"/>
        </w:rPr>
        <w:t>. Case management in EHR</w:t>
      </w:r>
      <w:bookmarkEnd w:id="101"/>
    </w:p>
    <w:p w14:paraId="556A40BF" w14:textId="77777777" w:rsidR="00901BC3" w:rsidRDefault="00901BC3" w:rsidP="00F04484">
      <w:pPr>
        <w:pStyle w:val="ASL"/>
        <w:rPr>
          <w:lang w:val="en-US"/>
        </w:rPr>
      </w:pPr>
      <w:r>
        <w:rPr>
          <w:lang w:val="en-US"/>
        </w:rPr>
        <w:t>E</w:t>
      </w:r>
      <w:r w:rsidR="00B07A0C">
        <w:rPr>
          <w:lang w:val="en-US"/>
        </w:rPr>
        <w:t>H</w:t>
      </w:r>
      <w:r>
        <w:rPr>
          <w:lang w:val="en-US"/>
        </w:rPr>
        <w:t>R case management consist of:</w:t>
      </w:r>
    </w:p>
    <w:p w14:paraId="6842C7E9" w14:textId="77777777" w:rsidR="00901BC3" w:rsidRPr="00F04484" w:rsidRDefault="00901BC3" w:rsidP="00F04484">
      <w:pPr>
        <w:pStyle w:val="ab"/>
        <w:numPr>
          <w:ilvl w:val="0"/>
          <w:numId w:val="32"/>
        </w:numPr>
        <w:spacing w:before="120" w:after="120" w:line="360" w:lineRule="auto"/>
        <w:rPr>
          <w:lang w:val="en-US"/>
        </w:rPr>
      </w:pPr>
      <w:r w:rsidRPr="00F04484">
        <w:rPr>
          <w:lang w:val="en-US"/>
        </w:rPr>
        <w:t>In</w:t>
      </w:r>
      <w:r w:rsidR="00B07A0C">
        <w:rPr>
          <w:lang w:val="en-US"/>
        </w:rPr>
        <w:t>-</w:t>
      </w:r>
      <w:r w:rsidRPr="00F04484">
        <w:rPr>
          <w:lang w:val="en-US"/>
        </w:rPr>
        <w:t>Patient cases management</w:t>
      </w:r>
    </w:p>
    <w:p w14:paraId="64FC1E64" w14:textId="71A95FAD" w:rsidR="00901BC3" w:rsidRPr="00F04484" w:rsidRDefault="00901BC3" w:rsidP="00F04484">
      <w:pPr>
        <w:pStyle w:val="ab"/>
        <w:numPr>
          <w:ilvl w:val="0"/>
          <w:numId w:val="32"/>
        </w:numPr>
        <w:spacing w:before="120" w:after="120" w:line="360" w:lineRule="auto"/>
        <w:rPr>
          <w:lang w:val="en-US"/>
        </w:rPr>
      </w:pPr>
      <w:r w:rsidRPr="00F04484">
        <w:rPr>
          <w:lang w:val="en-US"/>
        </w:rPr>
        <w:t>Out</w:t>
      </w:r>
      <w:r w:rsidR="00B37076">
        <w:rPr>
          <w:lang w:val="en-US"/>
        </w:rPr>
        <w:t>-</w:t>
      </w:r>
      <w:r w:rsidRPr="00F04484">
        <w:rPr>
          <w:lang w:val="en-US"/>
        </w:rPr>
        <w:t>Patient cases management</w:t>
      </w:r>
    </w:p>
    <w:p w14:paraId="3726DFFC" w14:textId="77777777" w:rsidR="00901BC3" w:rsidRDefault="00901BC3" w:rsidP="00F04484">
      <w:pPr>
        <w:pStyle w:val="ASL"/>
        <w:rPr>
          <w:lang w:val="en-US"/>
        </w:rPr>
      </w:pPr>
      <w:r>
        <w:rPr>
          <w:lang w:val="en-US"/>
        </w:rPr>
        <w:t>In</w:t>
      </w:r>
      <w:r w:rsidR="005150DC">
        <w:rPr>
          <w:lang w:val="en-US"/>
        </w:rPr>
        <w:t>-</w:t>
      </w:r>
      <w:r>
        <w:rPr>
          <w:lang w:val="en-US"/>
        </w:rPr>
        <w:t>Patient case can be considered as a patient hospitalization to the hospital ward also can be considered as a container for all clinical information (diagnosis, medical procedures, e.t.c.) obtained during hospitalization.</w:t>
      </w:r>
    </w:p>
    <w:p w14:paraId="696B9179" w14:textId="64F348EB" w:rsidR="00901BC3" w:rsidRPr="0025470E" w:rsidRDefault="00901BC3" w:rsidP="004147B1">
      <w:pPr>
        <w:pStyle w:val="ASL"/>
        <w:rPr>
          <w:lang w:val="en-US"/>
        </w:rPr>
      </w:pPr>
      <w:r>
        <w:rPr>
          <w:lang w:val="en-US"/>
        </w:rPr>
        <w:t>Out</w:t>
      </w:r>
      <w:r w:rsidR="005150DC">
        <w:rPr>
          <w:lang w:val="en-US"/>
        </w:rPr>
        <w:t>-</w:t>
      </w:r>
      <w:r>
        <w:rPr>
          <w:lang w:val="en-US"/>
        </w:rPr>
        <w:t>Patient case can be considered as a patient access to the ambulatory. Patient access divides on</w:t>
      </w:r>
      <w:r w:rsidRPr="0025470E">
        <w:rPr>
          <w:lang w:val="en-US"/>
        </w:rPr>
        <w:t xml:space="preserve"> </w:t>
      </w:r>
      <w:r w:rsidR="00B37076">
        <w:rPr>
          <w:lang w:val="en-US"/>
        </w:rPr>
        <w:t>so-called</w:t>
      </w:r>
      <w:r>
        <w:rPr>
          <w:lang w:val="en-US"/>
        </w:rPr>
        <w:t xml:space="preserve"> “visits” (to the different ambulatory doctors/specialists).</w:t>
      </w:r>
    </w:p>
    <w:p w14:paraId="5EB8C15F" w14:textId="77777777" w:rsidR="00C2636C" w:rsidRDefault="00C2636C" w:rsidP="00F17F1B">
      <w:pPr>
        <w:pStyle w:val="2"/>
        <w:rPr>
          <w:highlight w:val="yellow"/>
          <w:lang w:val="en-US"/>
        </w:rPr>
        <w:sectPr w:rsidR="00C2636C" w:rsidSect="0050648D">
          <w:pgSz w:w="11906" w:h="16838"/>
          <w:pgMar w:top="1134" w:right="850" w:bottom="1134" w:left="1701" w:header="708" w:footer="708" w:gutter="0"/>
          <w:cols w:space="708"/>
          <w:docGrid w:linePitch="360"/>
        </w:sectPr>
      </w:pPr>
    </w:p>
    <w:p w14:paraId="70DF415C" w14:textId="22E19EAF" w:rsidR="003E7D68" w:rsidRPr="00D37D34" w:rsidRDefault="003E7D68" w:rsidP="00F17F1B">
      <w:pPr>
        <w:pStyle w:val="2"/>
        <w:rPr>
          <w:lang w:val="en-US"/>
        </w:rPr>
      </w:pPr>
      <w:bookmarkStart w:id="102" w:name="_Toc426045872"/>
      <w:r w:rsidRPr="00D37D34">
        <w:rPr>
          <w:lang w:val="en-US"/>
        </w:rPr>
        <w:lastRenderedPageBreak/>
        <w:t>General replication logic description</w:t>
      </w:r>
      <w:bookmarkEnd w:id="102"/>
    </w:p>
    <w:p w14:paraId="3FDB5D2F" w14:textId="77777777" w:rsidR="00A4085F" w:rsidRPr="00F305D6" w:rsidRDefault="007B0063" w:rsidP="0074423A">
      <w:pPr>
        <w:pStyle w:val="ASL"/>
        <w:rPr>
          <w:lang w:val="en-US"/>
        </w:rPr>
      </w:pPr>
      <w:r w:rsidRPr="00D37D34">
        <w:rPr>
          <w:lang w:val="en-US"/>
        </w:rPr>
        <w:t xml:space="preserve">The data replication will be bidirectional. </w:t>
      </w:r>
      <w:r w:rsidR="00181970" w:rsidRPr="00D37D34">
        <w:rPr>
          <w:lang w:val="en-US"/>
        </w:rPr>
        <w:t>I</w:t>
      </w:r>
      <w:r w:rsidRPr="00D37D34">
        <w:rPr>
          <w:lang w:val="en-US"/>
        </w:rPr>
        <w:t>.e. the Clinical Cases will be synchronized in EHR and HSSP databases.</w:t>
      </w:r>
      <w:r w:rsidR="00810155" w:rsidRPr="00D37D34">
        <w:rPr>
          <w:lang w:val="en-US"/>
        </w:rPr>
        <w:t xml:space="preserve"> </w:t>
      </w:r>
      <w:r w:rsidR="000501A7" w:rsidRPr="00D37D34">
        <w:rPr>
          <w:lang w:val="en-US"/>
        </w:rPr>
        <w:t>The following subsections contains the</w:t>
      </w:r>
      <w:r w:rsidR="000501A7">
        <w:rPr>
          <w:lang w:val="en-US"/>
        </w:rPr>
        <w:t xml:space="preserve"> main replication steps.</w:t>
      </w:r>
    </w:p>
    <w:p w14:paraId="5D92AA2A" w14:textId="77777777" w:rsidR="009D0D6A" w:rsidRDefault="009D0D6A" w:rsidP="009D0D6A">
      <w:pPr>
        <w:pStyle w:val="3"/>
        <w:rPr>
          <w:lang w:val="en-US"/>
        </w:rPr>
      </w:pPr>
      <w:bookmarkStart w:id="103" w:name="_Ref423091746"/>
      <w:bookmarkStart w:id="104" w:name="_Toc426045873"/>
      <w:r>
        <w:rPr>
          <w:lang w:val="en-US"/>
        </w:rPr>
        <w:t>EHR to HSSP replication steps</w:t>
      </w:r>
      <w:bookmarkEnd w:id="103"/>
      <w:bookmarkEnd w:id="104"/>
    </w:p>
    <w:p w14:paraId="5E970225" w14:textId="77777777" w:rsidR="009D0D6A" w:rsidRDefault="00827273" w:rsidP="00827273">
      <w:pPr>
        <w:pStyle w:val="ASL"/>
        <w:rPr>
          <w:lang w:val="en-US"/>
        </w:rPr>
      </w:pPr>
      <w:r>
        <w:rPr>
          <w:lang w:val="en-US"/>
        </w:rPr>
        <w:t>The following table contains the main steps description of the process of Cases replication from the EHR to HSSP</w:t>
      </w:r>
      <w:r w:rsidR="00766001">
        <w:rPr>
          <w:lang w:val="en-US"/>
        </w:rPr>
        <w:t>.</w:t>
      </w:r>
    </w:p>
    <w:p w14:paraId="623A2D11" w14:textId="77777777" w:rsidR="008B4EA0" w:rsidRPr="00F15AE7" w:rsidRDefault="008B4EA0" w:rsidP="008B4EA0">
      <w:pPr>
        <w:pStyle w:val="ae"/>
        <w:keepNext/>
        <w:spacing w:after="120"/>
        <w:rPr>
          <w:lang w:val="en-US"/>
        </w:rPr>
      </w:pPr>
      <w:bookmarkStart w:id="105" w:name="_Toc426045908"/>
      <w:r w:rsidRPr="00F15AE7">
        <w:rPr>
          <w:lang w:val="en-US"/>
        </w:rPr>
        <w:t xml:space="preserve">Table </w:t>
      </w:r>
      <w:r w:rsidR="007B58F0">
        <w:fldChar w:fldCharType="begin"/>
      </w:r>
      <w:r w:rsidR="007B58F0" w:rsidRPr="00F15AE7">
        <w:rPr>
          <w:lang w:val="en-US"/>
        </w:rPr>
        <w:instrText xml:space="preserve"> SEQ Table \* ARABIC </w:instrText>
      </w:r>
      <w:r w:rsidR="007B58F0">
        <w:fldChar w:fldCharType="separate"/>
      </w:r>
      <w:r w:rsidR="00CE1343" w:rsidRPr="00F15AE7">
        <w:rPr>
          <w:noProof/>
          <w:lang w:val="en-US"/>
        </w:rPr>
        <w:t>8</w:t>
      </w:r>
      <w:r w:rsidR="007B58F0">
        <w:rPr>
          <w:noProof/>
        </w:rPr>
        <w:fldChar w:fldCharType="end"/>
      </w:r>
      <w:r>
        <w:rPr>
          <w:lang w:val="en-US"/>
        </w:rPr>
        <w:t>. EHR  to HSSP replication steps</w:t>
      </w:r>
      <w:bookmarkEnd w:id="105"/>
    </w:p>
    <w:tbl>
      <w:tblPr>
        <w:tblStyle w:val="ad"/>
        <w:tblW w:w="9606" w:type="dxa"/>
        <w:tblLook w:val="04A0" w:firstRow="1" w:lastRow="0" w:firstColumn="1" w:lastColumn="0" w:noHBand="0" w:noVBand="1"/>
      </w:tblPr>
      <w:tblGrid>
        <w:gridCol w:w="1809"/>
        <w:gridCol w:w="1701"/>
        <w:gridCol w:w="6096"/>
      </w:tblGrid>
      <w:tr w:rsidR="00617E16" w:rsidRPr="00617E16" w14:paraId="30F1BD64" w14:textId="77777777" w:rsidTr="00760D3A">
        <w:tc>
          <w:tcPr>
            <w:tcW w:w="3510" w:type="dxa"/>
            <w:gridSpan w:val="2"/>
            <w:shd w:val="clear" w:color="auto" w:fill="D9D9D9" w:themeFill="background1" w:themeFillShade="D9"/>
          </w:tcPr>
          <w:p w14:paraId="6CDFC708" w14:textId="77777777" w:rsidR="00617E16" w:rsidRPr="00617E16" w:rsidRDefault="00617E16" w:rsidP="00766001">
            <w:pPr>
              <w:spacing w:before="120" w:after="120"/>
              <w:jc w:val="center"/>
              <w:rPr>
                <w:b/>
                <w:lang w:val="en-US"/>
              </w:rPr>
            </w:pPr>
            <w:r w:rsidRPr="00617E16">
              <w:rPr>
                <w:b/>
                <w:lang w:val="en-US"/>
              </w:rPr>
              <w:t>Steps</w:t>
            </w:r>
          </w:p>
        </w:tc>
        <w:tc>
          <w:tcPr>
            <w:tcW w:w="6096" w:type="dxa"/>
            <w:vMerge w:val="restart"/>
            <w:shd w:val="clear" w:color="auto" w:fill="D9D9D9" w:themeFill="background1" w:themeFillShade="D9"/>
            <w:vAlign w:val="center"/>
          </w:tcPr>
          <w:p w14:paraId="5FE36049" w14:textId="77777777" w:rsidR="00617E16" w:rsidRPr="00617E16" w:rsidRDefault="00E03DA1" w:rsidP="000F1F85">
            <w:pPr>
              <w:spacing w:before="120" w:after="120"/>
              <w:jc w:val="center"/>
              <w:rPr>
                <w:b/>
                <w:lang w:val="en-US"/>
              </w:rPr>
            </w:pPr>
            <w:r>
              <w:rPr>
                <w:b/>
                <w:lang w:val="en-US"/>
              </w:rPr>
              <w:t>Step description</w:t>
            </w:r>
          </w:p>
        </w:tc>
      </w:tr>
      <w:tr w:rsidR="00617E16" w:rsidRPr="00617E16" w14:paraId="7E4117AE" w14:textId="77777777" w:rsidTr="00760D3A">
        <w:tc>
          <w:tcPr>
            <w:tcW w:w="1809" w:type="dxa"/>
            <w:shd w:val="clear" w:color="auto" w:fill="D9D9D9" w:themeFill="background1" w:themeFillShade="D9"/>
          </w:tcPr>
          <w:p w14:paraId="44FB7C3F" w14:textId="77777777" w:rsidR="00617E16" w:rsidRPr="00617E16" w:rsidRDefault="00617E16" w:rsidP="00617E16">
            <w:pPr>
              <w:spacing w:before="120" w:after="120"/>
              <w:jc w:val="center"/>
              <w:rPr>
                <w:rFonts w:cs="Arial"/>
                <w:b/>
                <w:lang w:val="en-US"/>
              </w:rPr>
            </w:pPr>
            <w:r w:rsidRPr="00617E16">
              <w:rPr>
                <w:rFonts w:cs="Arial"/>
                <w:b/>
                <w:lang w:val="en-US"/>
              </w:rPr>
              <w:t>EHR</w:t>
            </w:r>
          </w:p>
        </w:tc>
        <w:tc>
          <w:tcPr>
            <w:tcW w:w="1701" w:type="dxa"/>
          </w:tcPr>
          <w:p w14:paraId="7EDA4B55" w14:textId="77777777" w:rsidR="00617E16" w:rsidRPr="00617E16" w:rsidRDefault="00617E16" w:rsidP="00617E16">
            <w:pPr>
              <w:spacing w:before="120" w:after="120"/>
              <w:jc w:val="center"/>
              <w:rPr>
                <w:b/>
                <w:lang w:val="en-US"/>
              </w:rPr>
            </w:pPr>
            <w:r w:rsidRPr="00617E16">
              <w:rPr>
                <w:b/>
                <w:lang w:val="en-US"/>
              </w:rPr>
              <w:t>HSSP</w:t>
            </w:r>
          </w:p>
        </w:tc>
        <w:tc>
          <w:tcPr>
            <w:tcW w:w="6096" w:type="dxa"/>
            <w:vMerge/>
          </w:tcPr>
          <w:p w14:paraId="178902E7" w14:textId="77777777" w:rsidR="00617E16" w:rsidRPr="00617E16" w:rsidRDefault="00617E16" w:rsidP="00766001">
            <w:pPr>
              <w:spacing w:before="120" w:after="120"/>
              <w:rPr>
                <w:lang w:val="en-US"/>
              </w:rPr>
            </w:pPr>
          </w:p>
        </w:tc>
      </w:tr>
      <w:tr w:rsidR="00617E16" w:rsidRPr="002F4F24" w14:paraId="4FB32A92" w14:textId="77777777" w:rsidTr="00760D3A">
        <w:tc>
          <w:tcPr>
            <w:tcW w:w="1809" w:type="dxa"/>
            <w:shd w:val="clear" w:color="auto" w:fill="D9D9D9" w:themeFill="background1" w:themeFillShade="D9"/>
          </w:tcPr>
          <w:p w14:paraId="22365E28" w14:textId="77777777" w:rsidR="00617E16" w:rsidRPr="00617E16" w:rsidRDefault="00617E16" w:rsidP="00083283">
            <w:pPr>
              <w:spacing w:before="120" w:after="120"/>
              <w:rPr>
                <w:rFonts w:cs="Arial"/>
                <w:lang w:val="en-US"/>
              </w:rPr>
            </w:pPr>
            <w:r w:rsidRPr="00617E16">
              <w:rPr>
                <w:lang w:val="en-US"/>
              </w:rPr>
              <w:t>STEP 1: Define the clinical data for replication</w:t>
            </w:r>
          </w:p>
        </w:tc>
        <w:tc>
          <w:tcPr>
            <w:tcW w:w="1701" w:type="dxa"/>
          </w:tcPr>
          <w:p w14:paraId="1AC6E665" w14:textId="77777777" w:rsidR="00617E16" w:rsidRPr="00617E16" w:rsidRDefault="008C2AB3" w:rsidP="008C2AB3">
            <w:pPr>
              <w:spacing w:before="120" w:after="120"/>
              <w:jc w:val="center"/>
              <w:rPr>
                <w:lang w:val="en-US"/>
              </w:rPr>
            </w:pPr>
            <w:r>
              <w:rPr>
                <w:lang w:val="en-US"/>
              </w:rPr>
              <w:t>-</w:t>
            </w:r>
          </w:p>
        </w:tc>
        <w:tc>
          <w:tcPr>
            <w:tcW w:w="6096" w:type="dxa"/>
          </w:tcPr>
          <w:p w14:paraId="5B817D91" w14:textId="77777777" w:rsidR="00617E16" w:rsidRPr="00617E16" w:rsidRDefault="00617E16" w:rsidP="00083283">
            <w:pPr>
              <w:spacing w:before="120" w:after="120"/>
              <w:rPr>
                <w:lang w:val="en-US"/>
              </w:rPr>
            </w:pPr>
            <w:r w:rsidRPr="00617E16">
              <w:rPr>
                <w:lang w:val="en-US"/>
              </w:rPr>
              <w:t>wHospital case processing Handler will be configured to be able to define (select from the DB) the Accesses/Treatments, which are ready to be replicated to HSSP Modules.</w:t>
            </w:r>
          </w:p>
          <w:p w14:paraId="11BB0B74" w14:textId="77777777" w:rsidR="00617E16" w:rsidRPr="00617E16" w:rsidRDefault="00617E16" w:rsidP="00083283">
            <w:pPr>
              <w:spacing w:before="120" w:after="120"/>
              <w:rPr>
                <w:lang w:val="en-US"/>
              </w:rPr>
            </w:pPr>
            <w:r w:rsidRPr="00617E16">
              <w:rPr>
                <w:lang w:val="en-US"/>
              </w:rPr>
              <w:t>Selected objects will be put to internal queue, where they wait for processing/replication.</w:t>
            </w:r>
          </w:p>
        </w:tc>
      </w:tr>
      <w:tr w:rsidR="00617E16" w:rsidRPr="002F4F24" w14:paraId="71E658EE" w14:textId="77777777" w:rsidTr="00760D3A">
        <w:tc>
          <w:tcPr>
            <w:tcW w:w="1809" w:type="dxa"/>
            <w:shd w:val="clear" w:color="auto" w:fill="D9D9D9" w:themeFill="background1" w:themeFillShade="D9"/>
          </w:tcPr>
          <w:p w14:paraId="2774FD2E" w14:textId="77777777" w:rsidR="00617E16" w:rsidRPr="00617E16" w:rsidRDefault="00617E16" w:rsidP="00324DF0">
            <w:pPr>
              <w:spacing w:before="120" w:after="120"/>
              <w:rPr>
                <w:lang w:val="en-US"/>
              </w:rPr>
            </w:pPr>
            <w:r w:rsidRPr="00617E16">
              <w:rPr>
                <w:lang w:val="en-US"/>
              </w:rPr>
              <w:t xml:space="preserve">STEP 2: Case construction and validation </w:t>
            </w:r>
          </w:p>
        </w:tc>
        <w:tc>
          <w:tcPr>
            <w:tcW w:w="1701" w:type="dxa"/>
          </w:tcPr>
          <w:p w14:paraId="4E2194E4" w14:textId="77777777" w:rsidR="00617E16" w:rsidRPr="00617E16" w:rsidRDefault="008C2AB3" w:rsidP="008C2AB3">
            <w:pPr>
              <w:spacing w:before="120" w:after="120"/>
              <w:jc w:val="center"/>
              <w:rPr>
                <w:lang w:val="en-US"/>
              </w:rPr>
            </w:pPr>
            <w:r>
              <w:rPr>
                <w:lang w:val="en-US"/>
              </w:rPr>
              <w:t>-</w:t>
            </w:r>
          </w:p>
        </w:tc>
        <w:tc>
          <w:tcPr>
            <w:tcW w:w="6096" w:type="dxa"/>
          </w:tcPr>
          <w:p w14:paraId="7959DE18" w14:textId="77777777" w:rsidR="00617E16" w:rsidRPr="00617E16" w:rsidRDefault="00617E16" w:rsidP="00766001">
            <w:pPr>
              <w:spacing w:before="120" w:after="120"/>
              <w:rPr>
                <w:lang w:val="en-US"/>
              </w:rPr>
            </w:pPr>
            <w:r w:rsidRPr="00617E16">
              <w:rPr>
                <w:lang w:val="en-US"/>
              </w:rPr>
              <w:t>(for each Access/Treatment)</w:t>
            </w:r>
          </w:p>
          <w:p w14:paraId="07AA34CF" w14:textId="77777777" w:rsidR="00617E16" w:rsidRPr="00617E16" w:rsidRDefault="00617E16" w:rsidP="00782EB4">
            <w:pPr>
              <w:spacing w:before="120" w:after="120"/>
              <w:rPr>
                <w:lang w:val="en-US"/>
              </w:rPr>
            </w:pPr>
            <w:r w:rsidRPr="00617E16">
              <w:rPr>
                <w:lang w:val="en-US"/>
              </w:rPr>
              <w:t>wHospital Handler processes objects in the queue one-by-one and construct the Case (CDA2 document) for each Access/Treatment.</w:t>
            </w:r>
          </w:p>
          <w:p w14:paraId="27B8A6DE" w14:textId="77777777" w:rsidR="00617E16" w:rsidRPr="00617E16" w:rsidRDefault="00617E16" w:rsidP="00782EB4">
            <w:pPr>
              <w:spacing w:before="120" w:after="120"/>
              <w:rPr>
                <w:lang w:val="en-US"/>
              </w:rPr>
            </w:pPr>
            <w:r w:rsidRPr="00617E16">
              <w:rPr>
                <w:lang w:val="en-US"/>
              </w:rPr>
              <w:t xml:space="preserve">The constructed Case must conform to according CDA2-template (see section </w:t>
            </w:r>
            <w:r w:rsidRPr="00617E16">
              <w:rPr>
                <w:lang w:val="en-US"/>
              </w:rPr>
              <w:fldChar w:fldCharType="begin"/>
            </w:r>
            <w:r w:rsidRPr="00617E16">
              <w:rPr>
                <w:lang w:val="en-US"/>
              </w:rPr>
              <w:instrText xml:space="preserve"> REF _Ref422838297 \r \h </w:instrText>
            </w:r>
            <w:r>
              <w:rPr>
                <w:lang w:val="en-US"/>
              </w:rPr>
              <w:instrText xml:space="preserve"> \* MERGEFORMAT </w:instrText>
            </w:r>
            <w:r w:rsidRPr="00617E16">
              <w:rPr>
                <w:lang w:val="en-US"/>
              </w:rPr>
            </w:r>
            <w:r w:rsidRPr="00617E16">
              <w:rPr>
                <w:lang w:val="en-US"/>
              </w:rPr>
              <w:fldChar w:fldCharType="separate"/>
            </w:r>
            <w:r w:rsidR="00CE1343">
              <w:rPr>
                <w:lang w:val="en-US"/>
              </w:rPr>
              <w:t>10.1</w:t>
            </w:r>
            <w:r w:rsidRPr="00617E16">
              <w:rPr>
                <w:lang w:val="en-US"/>
              </w:rPr>
              <w:fldChar w:fldCharType="end"/>
            </w:r>
            <w:r w:rsidRPr="00617E16">
              <w:rPr>
                <w:lang w:val="en-US"/>
              </w:rPr>
              <w:t>).</w:t>
            </w:r>
          </w:p>
        </w:tc>
      </w:tr>
      <w:tr w:rsidR="00617E16" w:rsidRPr="002F4F24" w14:paraId="345A4A6D" w14:textId="77777777" w:rsidTr="00760D3A">
        <w:tc>
          <w:tcPr>
            <w:tcW w:w="1809" w:type="dxa"/>
            <w:shd w:val="clear" w:color="auto" w:fill="D9D9D9" w:themeFill="background1" w:themeFillShade="D9"/>
          </w:tcPr>
          <w:p w14:paraId="2CEE8AD6" w14:textId="77777777" w:rsidR="00617E16" w:rsidRPr="00617E16" w:rsidRDefault="00617E16" w:rsidP="00766001">
            <w:pPr>
              <w:spacing w:before="120" w:after="120"/>
              <w:rPr>
                <w:lang w:val="en-US"/>
              </w:rPr>
            </w:pPr>
            <w:r w:rsidRPr="00617E16">
              <w:rPr>
                <w:lang w:val="en-US"/>
              </w:rPr>
              <w:t>STEP 3: Replicate the Case</w:t>
            </w:r>
          </w:p>
        </w:tc>
        <w:tc>
          <w:tcPr>
            <w:tcW w:w="1701" w:type="dxa"/>
          </w:tcPr>
          <w:p w14:paraId="56510EA1" w14:textId="77777777" w:rsidR="00617E16" w:rsidRPr="00617E16" w:rsidRDefault="008C2AB3" w:rsidP="008C2AB3">
            <w:pPr>
              <w:spacing w:before="120" w:after="120"/>
              <w:jc w:val="center"/>
              <w:rPr>
                <w:lang w:val="en-US"/>
              </w:rPr>
            </w:pPr>
            <w:r>
              <w:rPr>
                <w:lang w:val="en-US"/>
              </w:rPr>
              <w:t>-</w:t>
            </w:r>
          </w:p>
        </w:tc>
        <w:tc>
          <w:tcPr>
            <w:tcW w:w="6096" w:type="dxa"/>
          </w:tcPr>
          <w:p w14:paraId="7EAB1CFD" w14:textId="77777777" w:rsidR="00617E16" w:rsidRPr="00617E16" w:rsidRDefault="00617E16" w:rsidP="00766001">
            <w:pPr>
              <w:spacing w:before="120" w:after="120"/>
              <w:rPr>
                <w:lang w:val="en-US"/>
              </w:rPr>
            </w:pPr>
            <w:r w:rsidRPr="00617E16">
              <w:rPr>
                <w:lang w:val="en-US"/>
              </w:rPr>
              <w:t>(for each Access/Treatment)</w:t>
            </w:r>
          </w:p>
          <w:p w14:paraId="05840256" w14:textId="77777777" w:rsidR="00617E16" w:rsidRPr="00617E16" w:rsidRDefault="00617E16" w:rsidP="00766001">
            <w:pPr>
              <w:spacing w:before="120" w:after="120"/>
              <w:rPr>
                <w:lang w:val="en-US"/>
              </w:rPr>
            </w:pPr>
            <w:r w:rsidRPr="00617E16">
              <w:rPr>
                <w:lang w:val="en-US"/>
              </w:rPr>
              <w:t>wHL7Gateway construct the HL7-message with encapsulated CDA2-document and sends it to HSSP integration module (web-service).</w:t>
            </w:r>
          </w:p>
        </w:tc>
      </w:tr>
      <w:tr w:rsidR="00617E16" w:rsidRPr="002F4F24" w14:paraId="7BC1DB47" w14:textId="77777777" w:rsidTr="00760D3A">
        <w:tc>
          <w:tcPr>
            <w:tcW w:w="1809" w:type="dxa"/>
            <w:shd w:val="clear" w:color="auto" w:fill="D9D9D9" w:themeFill="background1" w:themeFillShade="D9"/>
          </w:tcPr>
          <w:p w14:paraId="06E5FF62" w14:textId="77777777" w:rsidR="00617E16" w:rsidRPr="00617E16" w:rsidRDefault="008C2AB3" w:rsidP="008C2AB3">
            <w:pPr>
              <w:spacing w:before="120" w:after="120"/>
              <w:jc w:val="center"/>
              <w:rPr>
                <w:lang w:val="en-US"/>
              </w:rPr>
            </w:pPr>
            <w:r>
              <w:rPr>
                <w:lang w:val="en-US"/>
              </w:rPr>
              <w:t>-</w:t>
            </w:r>
          </w:p>
        </w:tc>
        <w:tc>
          <w:tcPr>
            <w:tcW w:w="1701" w:type="dxa"/>
          </w:tcPr>
          <w:p w14:paraId="40830687" w14:textId="77777777" w:rsidR="00617E16" w:rsidRPr="00617E16" w:rsidRDefault="00D8329F" w:rsidP="00766001">
            <w:pPr>
              <w:spacing w:before="120" w:after="120"/>
              <w:rPr>
                <w:lang w:val="en-US"/>
              </w:rPr>
            </w:pPr>
            <w:r>
              <w:rPr>
                <w:lang w:val="en-US"/>
              </w:rPr>
              <w:t>STEP 4:</w:t>
            </w:r>
            <w:r w:rsidR="006A11FC">
              <w:rPr>
                <w:lang w:val="en-US"/>
              </w:rPr>
              <w:t xml:space="preserve"> Accept the Case</w:t>
            </w:r>
          </w:p>
        </w:tc>
        <w:tc>
          <w:tcPr>
            <w:tcW w:w="6096" w:type="dxa"/>
          </w:tcPr>
          <w:p w14:paraId="7D9E3E28" w14:textId="77777777" w:rsidR="00617E16" w:rsidRDefault="006A11FC" w:rsidP="00766001">
            <w:pPr>
              <w:spacing w:before="120" w:after="120"/>
              <w:rPr>
                <w:lang w:val="en-US"/>
              </w:rPr>
            </w:pPr>
            <w:r w:rsidRPr="00617E16">
              <w:rPr>
                <w:lang w:val="en-US"/>
              </w:rPr>
              <w:t>(for each Access/Treatment)</w:t>
            </w:r>
          </w:p>
          <w:p w14:paraId="3AC391EC" w14:textId="77777777" w:rsidR="0011731A" w:rsidRPr="00617E16" w:rsidRDefault="0011731A" w:rsidP="0011731A">
            <w:pPr>
              <w:spacing w:before="120" w:after="120"/>
              <w:rPr>
                <w:lang w:val="en-US"/>
              </w:rPr>
            </w:pPr>
            <w:r>
              <w:rPr>
                <w:lang w:val="en-US"/>
              </w:rPr>
              <w:t>HSSP HL7 Gateway gets and HL7-message with CDA2-document</w:t>
            </w:r>
          </w:p>
        </w:tc>
      </w:tr>
      <w:tr w:rsidR="00D8329F" w:rsidRPr="002F4F24" w14:paraId="77B2BD2C" w14:textId="77777777" w:rsidTr="00760D3A">
        <w:tc>
          <w:tcPr>
            <w:tcW w:w="1809" w:type="dxa"/>
            <w:shd w:val="clear" w:color="auto" w:fill="D9D9D9" w:themeFill="background1" w:themeFillShade="D9"/>
          </w:tcPr>
          <w:p w14:paraId="57063D1C" w14:textId="77777777" w:rsidR="00D8329F" w:rsidRPr="00617E16" w:rsidRDefault="008C2AB3" w:rsidP="008C2AB3">
            <w:pPr>
              <w:spacing w:before="120" w:after="120"/>
              <w:jc w:val="center"/>
              <w:rPr>
                <w:lang w:val="en-US"/>
              </w:rPr>
            </w:pPr>
            <w:r>
              <w:rPr>
                <w:lang w:val="en-US"/>
              </w:rPr>
              <w:t>-</w:t>
            </w:r>
          </w:p>
        </w:tc>
        <w:tc>
          <w:tcPr>
            <w:tcW w:w="1701" w:type="dxa"/>
          </w:tcPr>
          <w:p w14:paraId="25634100" w14:textId="77777777" w:rsidR="00D8329F" w:rsidRDefault="00D8329F" w:rsidP="0072304C">
            <w:pPr>
              <w:spacing w:before="120" w:after="120"/>
              <w:rPr>
                <w:lang w:val="en-US"/>
              </w:rPr>
            </w:pPr>
            <w:r>
              <w:rPr>
                <w:lang w:val="en-US"/>
              </w:rPr>
              <w:t>STEP 5:</w:t>
            </w:r>
            <w:r w:rsidR="007255B2">
              <w:rPr>
                <w:lang w:val="en-US"/>
              </w:rPr>
              <w:t xml:space="preserve"> Process the Case</w:t>
            </w:r>
          </w:p>
        </w:tc>
        <w:tc>
          <w:tcPr>
            <w:tcW w:w="6096" w:type="dxa"/>
          </w:tcPr>
          <w:p w14:paraId="6BC17111" w14:textId="77777777" w:rsidR="00D8329F" w:rsidRDefault="007255B2" w:rsidP="00766001">
            <w:pPr>
              <w:spacing w:before="120" w:after="120"/>
              <w:rPr>
                <w:lang w:val="en-US"/>
              </w:rPr>
            </w:pPr>
            <w:r w:rsidRPr="00617E16">
              <w:rPr>
                <w:lang w:val="en-US"/>
              </w:rPr>
              <w:t>(for each Access/Treatment)</w:t>
            </w:r>
          </w:p>
          <w:p w14:paraId="771B91BB" w14:textId="77777777" w:rsidR="007043D4" w:rsidRPr="00617E16" w:rsidRDefault="007043D4" w:rsidP="00843E12">
            <w:pPr>
              <w:spacing w:before="120" w:after="120"/>
              <w:rPr>
                <w:lang w:val="en-US"/>
              </w:rPr>
            </w:pPr>
            <w:r>
              <w:rPr>
                <w:lang w:val="en-US"/>
              </w:rPr>
              <w:t>HSSP case processing Handler validates the Case data against the classifiers, directories</w:t>
            </w:r>
            <w:r w:rsidR="00403B9D">
              <w:rPr>
                <w:lang w:val="en-US"/>
              </w:rPr>
              <w:t>,</w:t>
            </w:r>
            <w:r>
              <w:rPr>
                <w:lang w:val="en-US"/>
              </w:rPr>
              <w:t xml:space="preserve"> checks the data consistency</w:t>
            </w:r>
            <w:r w:rsidR="00403B9D">
              <w:rPr>
                <w:lang w:val="en-US"/>
              </w:rPr>
              <w:t xml:space="preserve"> and data duplication</w:t>
            </w:r>
            <w:r w:rsidR="00843E12">
              <w:rPr>
                <w:lang w:val="en-US"/>
              </w:rPr>
              <w:t xml:space="preserve"> (by using the ProviderID, DoctorID and PatientID)</w:t>
            </w:r>
            <w:r>
              <w:rPr>
                <w:lang w:val="en-US"/>
              </w:rPr>
              <w:t xml:space="preserve">. </w:t>
            </w:r>
          </w:p>
        </w:tc>
      </w:tr>
      <w:tr w:rsidR="00D8329F" w:rsidRPr="002F4F24" w14:paraId="7D97AD70" w14:textId="77777777" w:rsidTr="00760D3A">
        <w:tc>
          <w:tcPr>
            <w:tcW w:w="1809" w:type="dxa"/>
            <w:shd w:val="clear" w:color="auto" w:fill="D9D9D9" w:themeFill="background1" w:themeFillShade="D9"/>
          </w:tcPr>
          <w:p w14:paraId="1F104622" w14:textId="77777777" w:rsidR="00D8329F" w:rsidRPr="00617E16" w:rsidRDefault="008C2AB3" w:rsidP="008C2AB3">
            <w:pPr>
              <w:spacing w:before="120" w:after="120"/>
              <w:jc w:val="center"/>
              <w:rPr>
                <w:lang w:val="en-US"/>
              </w:rPr>
            </w:pPr>
            <w:r>
              <w:rPr>
                <w:lang w:val="en-US"/>
              </w:rPr>
              <w:t>-</w:t>
            </w:r>
          </w:p>
        </w:tc>
        <w:tc>
          <w:tcPr>
            <w:tcW w:w="1701" w:type="dxa"/>
          </w:tcPr>
          <w:p w14:paraId="4E5F57A6" w14:textId="77777777" w:rsidR="00D8329F" w:rsidRDefault="00D8329F" w:rsidP="00D8329F">
            <w:pPr>
              <w:spacing w:before="120" w:after="120"/>
              <w:rPr>
                <w:lang w:val="en-US"/>
              </w:rPr>
            </w:pPr>
            <w:r>
              <w:rPr>
                <w:lang w:val="en-US"/>
              </w:rPr>
              <w:t>STEP 6:</w:t>
            </w:r>
            <w:r w:rsidR="007255B2">
              <w:rPr>
                <w:lang w:val="en-US"/>
              </w:rPr>
              <w:t xml:space="preserve"> </w:t>
            </w:r>
            <w:r w:rsidR="00A2066B">
              <w:rPr>
                <w:lang w:val="en-US"/>
              </w:rPr>
              <w:t>Store the data to the DB</w:t>
            </w:r>
          </w:p>
        </w:tc>
        <w:tc>
          <w:tcPr>
            <w:tcW w:w="6096" w:type="dxa"/>
          </w:tcPr>
          <w:p w14:paraId="3AB25837" w14:textId="77777777" w:rsidR="00D8329F" w:rsidRDefault="008223FC" w:rsidP="00766001">
            <w:pPr>
              <w:spacing w:before="120" w:after="120"/>
              <w:rPr>
                <w:lang w:val="en-US"/>
              </w:rPr>
            </w:pPr>
            <w:r w:rsidRPr="00617E16">
              <w:rPr>
                <w:lang w:val="en-US"/>
              </w:rPr>
              <w:t>(for each Access/Treatment)</w:t>
            </w:r>
          </w:p>
          <w:p w14:paraId="5571DB35" w14:textId="77777777" w:rsidR="00B37AF5" w:rsidRDefault="008223FC" w:rsidP="00B37AF5">
            <w:pPr>
              <w:spacing w:before="120" w:after="120"/>
              <w:rPr>
                <w:lang w:val="en-US"/>
              </w:rPr>
            </w:pPr>
            <w:r>
              <w:rPr>
                <w:lang w:val="en-US"/>
              </w:rPr>
              <w:t>If the validation is done successfully the Handler extract the data from the CDA2-document and store it in according tables/attributes of the HSSP Modules.</w:t>
            </w:r>
          </w:p>
          <w:p w14:paraId="66EF18CF" w14:textId="77DDBE3E" w:rsidR="00AE048A" w:rsidRPr="00617E16" w:rsidRDefault="00AE048A" w:rsidP="00B37AF5">
            <w:pPr>
              <w:spacing w:before="120" w:after="120"/>
              <w:rPr>
                <w:lang w:val="en-US"/>
              </w:rPr>
            </w:pPr>
            <w:r>
              <w:rPr>
                <w:lang w:val="en-US"/>
              </w:rPr>
              <w:t>If not, corresponding fault message will be send as a response.</w:t>
            </w:r>
          </w:p>
        </w:tc>
      </w:tr>
      <w:tr w:rsidR="00A2066B" w:rsidRPr="002F4F24" w14:paraId="3B26967E" w14:textId="77777777" w:rsidTr="00760D3A">
        <w:trPr>
          <w:cantSplit/>
        </w:trPr>
        <w:tc>
          <w:tcPr>
            <w:tcW w:w="1809" w:type="dxa"/>
            <w:shd w:val="clear" w:color="auto" w:fill="D9D9D9" w:themeFill="background1" w:themeFillShade="D9"/>
          </w:tcPr>
          <w:p w14:paraId="3EE5A5A3" w14:textId="77777777" w:rsidR="00A2066B" w:rsidRPr="00617E16" w:rsidRDefault="008C2AB3" w:rsidP="008C2AB3">
            <w:pPr>
              <w:spacing w:before="120" w:after="120"/>
              <w:jc w:val="center"/>
              <w:rPr>
                <w:lang w:val="en-US"/>
              </w:rPr>
            </w:pPr>
            <w:r>
              <w:rPr>
                <w:lang w:val="en-US"/>
              </w:rPr>
              <w:lastRenderedPageBreak/>
              <w:t>-</w:t>
            </w:r>
          </w:p>
        </w:tc>
        <w:tc>
          <w:tcPr>
            <w:tcW w:w="1701" w:type="dxa"/>
          </w:tcPr>
          <w:p w14:paraId="0B10331D" w14:textId="77777777" w:rsidR="00A2066B" w:rsidRDefault="00A2066B" w:rsidP="00D8329F">
            <w:pPr>
              <w:spacing w:before="120" w:after="120"/>
              <w:rPr>
                <w:lang w:val="en-US"/>
              </w:rPr>
            </w:pPr>
            <w:r>
              <w:rPr>
                <w:lang w:val="en-US"/>
              </w:rPr>
              <w:t>STEP 7: Send response</w:t>
            </w:r>
          </w:p>
        </w:tc>
        <w:tc>
          <w:tcPr>
            <w:tcW w:w="6096" w:type="dxa"/>
          </w:tcPr>
          <w:p w14:paraId="07858B4C" w14:textId="77777777" w:rsidR="0027610F" w:rsidRDefault="0027610F" w:rsidP="0027610F">
            <w:pPr>
              <w:spacing w:before="120" w:after="120"/>
              <w:rPr>
                <w:lang w:val="en-US"/>
              </w:rPr>
            </w:pPr>
            <w:r w:rsidRPr="00617E16">
              <w:rPr>
                <w:lang w:val="en-US"/>
              </w:rPr>
              <w:t>(for each Access/Treatment)</w:t>
            </w:r>
          </w:p>
          <w:p w14:paraId="293D9915" w14:textId="77777777" w:rsidR="00A2066B" w:rsidRPr="00617E16" w:rsidRDefault="0027610F" w:rsidP="00766001">
            <w:pPr>
              <w:spacing w:before="120" w:after="120"/>
              <w:rPr>
                <w:lang w:val="en-US"/>
              </w:rPr>
            </w:pPr>
            <w:r>
              <w:rPr>
                <w:lang w:val="en-US"/>
              </w:rPr>
              <w:t xml:space="preserve">HSSP HL7 Gateway sends response with </w:t>
            </w:r>
            <w:r w:rsidR="00C36897">
              <w:rPr>
                <w:lang w:val="en-US"/>
              </w:rPr>
              <w:t>“</w:t>
            </w:r>
            <w:r w:rsidRPr="00617E16">
              <w:rPr>
                <w:lang w:val="en-US"/>
              </w:rPr>
              <w:t>result code”, “hssp_case_id”</w:t>
            </w:r>
            <w:r>
              <w:rPr>
                <w:lang w:val="en-US"/>
              </w:rPr>
              <w:t xml:space="preserve"> </w:t>
            </w:r>
            <w:r w:rsidR="00DD73C3">
              <w:rPr>
                <w:lang w:val="en-US"/>
              </w:rPr>
              <w:t xml:space="preserve"> </w:t>
            </w:r>
            <w:r w:rsidR="00DD73C3" w:rsidRPr="00617E16">
              <w:rPr>
                <w:lang w:val="en-US"/>
              </w:rPr>
              <w:t>and other system parameters</w:t>
            </w:r>
            <w:r w:rsidR="00DD73C3">
              <w:rPr>
                <w:lang w:val="en-US"/>
              </w:rPr>
              <w:t>.</w:t>
            </w:r>
          </w:p>
        </w:tc>
      </w:tr>
      <w:tr w:rsidR="000773BC" w:rsidRPr="002F4F24" w14:paraId="7974ADA6" w14:textId="77777777" w:rsidTr="00760D3A">
        <w:tc>
          <w:tcPr>
            <w:tcW w:w="1809" w:type="dxa"/>
            <w:shd w:val="clear" w:color="auto" w:fill="D9D9D9" w:themeFill="background1" w:themeFillShade="D9"/>
          </w:tcPr>
          <w:p w14:paraId="52682DC6" w14:textId="77777777" w:rsidR="000773BC" w:rsidRDefault="000B05EA" w:rsidP="008C2AB3">
            <w:pPr>
              <w:spacing w:before="120" w:after="120"/>
              <w:jc w:val="center"/>
              <w:rPr>
                <w:lang w:val="en-US"/>
              </w:rPr>
            </w:pPr>
            <w:r>
              <w:rPr>
                <w:lang w:val="en-US"/>
              </w:rPr>
              <w:t>-</w:t>
            </w:r>
          </w:p>
        </w:tc>
        <w:tc>
          <w:tcPr>
            <w:tcW w:w="1701" w:type="dxa"/>
          </w:tcPr>
          <w:p w14:paraId="01B0E225" w14:textId="77777777" w:rsidR="000773BC" w:rsidRDefault="000773BC" w:rsidP="00D8329F">
            <w:pPr>
              <w:spacing w:before="120" w:after="120"/>
              <w:rPr>
                <w:lang w:val="en-US"/>
              </w:rPr>
            </w:pPr>
            <w:r>
              <w:rPr>
                <w:lang w:val="en-US"/>
              </w:rPr>
              <w:t>STEP 8: Post processing</w:t>
            </w:r>
          </w:p>
        </w:tc>
        <w:tc>
          <w:tcPr>
            <w:tcW w:w="6096" w:type="dxa"/>
          </w:tcPr>
          <w:p w14:paraId="79E0576A" w14:textId="77777777" w:rsidR="000773BC" w:rsidRDefault="000773BC" w:rsidP="0027610F">
            <w:pPr>
              <w:spacing w:before="120" w:after="120"/>
              <w:rPr>
                <w:lang w:val="en-US"/>
              </w:rPr>
            </w:pPr>
            <w:r w:rsidRPr="00617E16">
              <w:rPr>
                <w:lang w:val="en-US"/>
              </w:rPr>
              <w:t>(for each Access/Treatment)</w:t>
            </w:r>
          </w:p>
          <w:p w14:paraId="2E8683A2" w14:textId="77777777" w:rsidR="000773BC" w:rsidRPr="00617E16" w:rsidRDefault="000773BC" w:rsidP="0027610F">
            <w:pPr>
              <w:spacing w:before="120" w:after="120"/>
              <w:rPr>
                <w:lang w:val="en-US"/>
              </w:rPr>
            </w:pPr>
            <w:r>
              <w:rPr>
                <w:lang w:val="en-US"/>
              </w:rPr>
              <w:t>HSSP Handler marks the Case as “</w:t>
            </w:r>
            <w:r w:rsidR="007D2473">
              <w:rPr>
                <w:lang w:val="en-US"/>
              </w:rPr>
              <w:t>is_replica</w:t>
            </w:r>
            <w:r>
              <w:rPr>
                <w:lang w:val="en-US"/>
              </w:rPr>
              <w:t>”</w:t>
            </w:r>
            <w:r w:rsidR="007D2473">
              <w:rPr>
                <w:lang w:val="en-US"/>
              </w:rPr>
              <w:t xml:space="preserve"> and store the EHR object ID in according attribute.</w:t>
            </w:r>
          </w:p>
        </w:tc>
      </w:tr>
      <w:tr w:rsidR="00617E16" w:rsidRPr="002F4F24" w14:paraId="2CF5C1C2" w14:textId="77777777" w:rsidTr="00760D3A">
        <w:tc>
          <w:tcPr>
            <w:tcW w:w="1809" w:type="dxa"/>
            <w:shd w:val="clear" w:color="auto" w:fill="D9D9D9" w:themeFill="background1" w:themeFillShade="D9"/>
          </w:tcPr>
          <w:p w14:paraId="0C36A44E" w14:textId="77777777" w:rsidR="00617E16" w:rsidRPr="00617E16" w:rsidRDefault="00617E16" w:rsidP="00603697">
            <w:pPr>
              <w:spacing w:before="120" w:after="120"/>
              <w:rPr>
                <w:lang w:val="en-US"/>
              </w:rPr>
            </w:pPr>
            <w:r w:rsidRPr="00617E16">
              <w:rPr>
                <w:lang w:val="en-US"/>
              </w:rPr>
              <w:t xml:space="preserve">STEP </w:t>
            </w:r>
            <w:r w:rsidR="00603697">
              <w:rPr>
                <w:lang w:val="en-US"/>
              </w:rPr>
              <w:t>9</w:t>
            </w:r>
            <w:r w:rsidRPr="00617E16">
              <w:rPr>
                <w:lang w:val="en-US"/>
              </w:rPr>
              <w:t>: Get HSSP response</w:t>
            </w:r>
          </w:p>
        </w:tc>
        <w:tc>
          <w:tcPr>
            <w:tcW w:w="1701" w:type="dxa"/>
          </w:tcPr>
          <w:p w14:paraId="274A0680" w14:textId="77777777" w:rsidR="00617E16" w:rsidRPr="00617E16" w:rsidRDefault="00C945D9" w:rsidP="00C945D9">
            <w:pPr>
              <w:spacing w:before="120" w:after="120"/>
              <w:jc w:val="center"/>
              <w:rPr>
                <w:lang w:val="en-US"/>
              </w:rPr>
            </w:pPr>
            <w:r>
              <w:rPr>
                <w:lang w:val="en-US"/>
              </w:rPr>
              <w:t>-</w:t>
            </w:r>
          </w:p>
        </w:tc>
        <w:tc>
          <w:tcPr>
            <w:tcW w:w="6096" w:type="dxa"/>
          </w:tcPr>
          <w:p w14:paraId="5DE81EE3" w14:textId="77777777" w:rsidR="00617E16" w:rsidRPr="00617E16" w:rsidRDefault="00617E16" w:rsidP="00583AD2">
            <w:pPr>
              <w:spacing w:before="120" w:after="120"/>
              <w:rPr>
                <w:lang w:val="en-US"/>
              </w:rPr>
            </w:pPr>
            <w:r w:rsidRPr="00617E16">
              <w:rPr>
                <w:lang w:val="en-US"/>
              </w:rPr>
              <w:t>wHL7Gateway waits</w:t>
            </w:r>
            <w:r w:rsidR="00FA2FBB">
              <w:rPr>
                <w:lang w:val="en-US"/>
              </w:rPr>
              <w:t>/gets</w:t>
            </w:r>
            <w:r w:rsidR="00583AD2">
              <w:rPr>
                <w:lang w:val="en-US"/>
              </w:rPr>
              <w:t xml:space="preserve"> </w:t>
            </w:r>
            <w:r w:rsidRPr="00617E16">
              <w:rPr>
                <w:lang w:val="en-US"/>
              </w:rPr>
              <w:t xml:space="preserve"> response from the HSSP integration module with “result code”, “hssp_case_id” and other system parameters.</w:t>
            </w:r>
          </w:p>
        </w:tc>
      </w:tr>
      <w:tr w:rsidR="00617E16" w:rsidRPr="002F4F24" w14:paraId="565B39C7" w14:textId="77777777" w:rsidTr="00760D3A">
        <w:tc>
          <w:tcPr>
            <w:tcW w:w="1809" w:type="dxa"/>
            <w:shd w:val="clear" w:color="auto" w:fill="D9D9D9" w:themeFill="background1" w:themeFillShade="D9"/>
          </w:tcPr>
          <w:p w14:paraId="6B16FA67" w14:textId="77777777" w:rsidR="00617E16" w:rsidRPr="00617E16" w:rsidRDefault="00617E16" w:rsidP="00603697">
            <w:pPr>
              <w:spacing w:before="120" w:after="120"/>
              <w:rPr>
                <w:lang w:val="en-US"/>
              </w:rPr>
            </w:pPr>
            <w:r w:rsidRPr="00617E16">
              <w:rPr>
                <w:lang w:val="en-US"/>
              </w:rPr>
              <w:t xml:space="preserve">STEP </w:t>
            </w:r>
            <w:r w:rsidR="00603697">
              <w:rPr>
                <w:lang w:val="en-US"/>
              </w:rPr>
              <w:t>10</w:t>
            </w:r>
            <w:r w:rsidRPr="00617E16">
              <w:rPr>
                <w:lang w:val="en-US"/>
              </w:rPr>
              <w:t>: Perform post-replication tasks</w:t>
            </w:r>
          </w:p>
        </w:tc>
        <w:tc>
          <w:tcPr>
            <w:tcW w:w="1701" w:type="dxa"/>
          </w:tcPr>
          <w:p w14:paraId="6B9133D5" w14:textId="77777777" w:rsidR="00617E16" w:rsidRPr="00617E16" w:rsidRDefault="00C945D9" w:rsidP="00C945D9">
            <w:pPr>
              <w:spacing w:before="120" w:after="120"/>
              <w:jc w:val="center"/>
              <w:rPr>
                <w:lang w:val="en-US"/>
              </w:rPr>
            </w:pPr>
            <w:r>
              <w:rPr>
                <w:lang w:val="en-US"/>
              </w:rPr>
              <w:t>-</w:t>
            </w:r>
          </w:p>
        </w:tc>
        <w:tc>
          <w:tcPr>
            <w:tcW w:w="6096" w:type="dxa"/>
          </w:tcPr>
          <w:p w14:paraId="3C7E5A4E" w14:textId="77777777" w:rsidR="00617E16" w:rsidRPr="00617E16" w:rsidRDefault="00617E16" w:rsidP="00766001">
            <w:pPr>
              <w:spacing w:before="120" w:after="120"/>
              <w:rPr>
                <w:lang w:val="en-US"/>
              </w:rPr>
            </w:pPr>
            <w:r w:rsidRPr="00617E16">
              <w:rPr>
                <w:lang w:val="en-US"/>
              </w:rPr>
              <w:t>wHospital Handler store the received data to wHospital Database and mark according Access/Treatment as “replicated”.</w:t>
            </w:r>
          </w:p>
        </w:tc>
      </w:tr>
    </w:tbl>
    <w:p w14:paraId="04C46029" w14:textId="77777777" w:rsidR="00766001" w:rsidRPr="009D0D6A" w:rsidRDefault="00766001" w:rsidP="009D0D6A">
      <w:pPr>
        <w:rPr>
          <w:lang w:val="en-US"/>
        </w:rPr>
      </w:pPr>
    </w:p>
    <w:p w14:paraId="7CA9C8B4" w14:textId="77777777" w:rsidR="009D0D6A" w:rsidRDefault="009D0D6A" w:rsidP="009D0D6A">
      <w:pPr>
        <w:pStyle w:val="3"/>
        <w:rPr>
          <w:lang w:val="en-US"/>
        </w:rPr>
      </w:pPr>
      <w:bookmarkStart w:id="106" w:name="_Toc426045874"/>
      <w:r>
        <w:rPr>
          <w:lang w:val="en-US"/>
        </w:rPr>
        <w:t>HSSP to EHR replication steps</w:t>
      </w:r>
      <w:bookmarkEnd w:id="106"/>
    </w:p>
    <w:p w14:paraId="188589FE" w14:textId="77777777" w:rsidR="00AB0506" w:rsidRPr="00AB0506" w:rsidRDefault="008D6880" w:rsidP="008D6880">
      <w:pPr>
        <w:pStyle w:val="ASL"/>
        <w:rPr>
          <w:lang w:val="en-US"/>
        </w:rPr>
      </w:pPr>
      <w:r>
        <w:rPr>
          <w:lang w:val="en-US"/>
        </w:rPr>
        <w:t xml:space="preserve">The main steps for HSSP to EHR data replications are similar to the steps described in section </w:t>
      </w:r>
      <w:r>
        <w:rPr>
          <w:lang w:val="en-US"/>
        </w:rPr>
        <w:fldChar w:fldCharType="begin"/>
      </w:r>
      <w:r>
        <w:rPr>
          <w:lang w:val="en-US"/>
        </w:rPr>
        <w:instrText xml:space="preserve"> REF _Ref423091746 \r \h </w:instrText>
      </w:r>
      <w:r>
        <w:rPr>
          <w:lang w:val="en-US"/>
        </w:rPr>
      </w:r>
      <w:r>
        <w:rPr>
          <w:lang w:val="en-US"/>
        </w:rPr>
        <w:fldChar w:fldCharType="separate"/>
      </w:r>
      <w:r w:rsidR="00CE1343">
        <w:rPr>
          <w:lang w:val="en-US"/>
        </w:rPr>
        <w:t>8.4.1</w:t>
      </w:r>
      <w:r>
        <w:rPr>
          <w:lang w:val="en-US"/>
        </w:rPr>
        <w:fldChar w:fldCharType="end"/>
      </w:r>
      <w:r>
        <w:rPr>
          <w:lang w:val="en-US"/>
        </w:rPr>
        <w:t xml:space="preserve"> above.</w:t>
      </w:r>
    </w:p>
    <w:p w14:paraId="560B9EA1" w14:textId="77777777" w:rsidR="002B2E3C" w:rsidRDefault="002B2E3C" w:rsidP="00D438DE">
      <w:pPr>
        <w:pStyle w:val="2"/>
        <w:rPr>
          <w:highlight w:val="yellow"/>
          <w:lang w:val="en-US"/>
        </w:rPr>
        <w:sectPr w:rsidR="002B2E3C" w:rsidSect="0050648D">
          <w:pgSz w:w="11906" w:h="16838"/>
          <w:pgMar w:top="1134" w:right="850" w:bottom="1134" w:left="1701" w:header="708" w:footer="708" w:gutter="0"/>
          <w:cols w:space="708"/>
          <w:docGrid w:linePitch="360"/>
        </w:sectPr>
      </w:pPr>
      <w:bookmarkStart w:id="107" w:name="_Ref422931132"/>
    </w:p>
    <w:p w14:paraId="16D159A9" w14:textId="77777777" w:rsidR="003B1ECF" w:rsidRPr="004C6B9F" w:rsidRDefault="003B1ECF" w:rsidP="00D438DE">
      <w:pPr>
        <w:pStyle w:val="2"/>
        <w:rPr>
          <w:lang w:val="en-US"/>
        </w:rPr>
      </w:pPr>
      <w:bookmarkStart w:id="108" w:name="_Toc426045875"/>
      <w:r w:rsidRPr="004C6B9F">
        <w:rPr>
          <w:lang w:val="en-US"/>
        </w:rPr>
        <w:lastRenderedPageBreak/>
        <w:t>Directories and classifiers synchronization</w:t>
      </w:r>
      <w:bookmarkEnd w:id="107"/>
      <w:bookmarkEnd w:id="108"/>
    </w:p>
    <w:p w14:paraId="786973B2" w14:textId="77777777" w:rsidR="003B1ECF" w:rsidRPr="00F15AE7" w:rsidRDefault="003B1ECF" w:rsidP="00D438DE">
      <w:pPr>
        <w:pStyle w:val="3"/>
        <w:rPr>
          <w:lang w:val="en-US"/>
        </w:rPr>
      </w:pPr>
      <w:bookmarkStart w:id="109" w:name="_Ref423092910"/>
      <w:bookmarkStart w:id="110" w:name="_Toc426045876"/>
      <w:r w:rsidRPr="0013234F">
        <w:rPr>
          <w:lang w:val="en-US"/>
        </w:rPr>
        <w:t>Medical classifiers (ICD10, NCSP etc.)</w:t>
      </w:r>
      <w:bookmarkEnd w:id="109"/>
      <w:bookmarkEnd w:id="110"/>
    </w:p>
    <w:p w14:paraId="00886290" w14:textId="77777777" w:rsidR="003B1ECF" w:rsidRDefault="00F31702" w:rsidP="00F31702">
      <w:pPr>
        <w:pStyle w:val="ASL"/>
        <w:rPr>
          <w:lang w:val="en-US"/>
        </w:rPr>
      </w:pPr>
      <w:r>
        <w:rPr>
          <w:lang w:val="en-US"/>
        </w:rPr>
        <w:t xml:space="preserve">Within the previous phase of the Project the general medical classifiers were loaded to EHR database. </w:t>
      </w:r>
      <w:r w:rsidR="009C1408">
        <w:rPr>
          <w:lang w:val="en-US"/>
        </w:rPr>
        <w:t>Within the current phase these classifiers will be re-loaded in order to make sure EHR database contains the latest ones.</w:t>
      </w:r>
      <w:r w:rsidR="008869F3">
        <w:rPr>
          <w:lang w:val="en-US"/>
        </w:rPr>
        <w:t xml:space="preserve"> </w:t>
      </w:r>
      <w:r w:rsidR="009C1408">
        <w:rPr>
          <w:lang w:val="en-US"/>
        </w:rPr>
        <w:t xml:space="preserve"> </w:t>
      </w:r>
    </w:p>
    <w:p w14:paraId="0B39DB33" w14:textId="77777777" w:rsidR="00B21AEB" w:rsidRDefault="00B21AEB" w:rsidP="00B21AEB">
      <w:pPr>
        <w:pStyle w:val="ae"/>
        <w:keepNext/>
        <w:spacing w:after="120"/>
      </w:pPr>
      <w:bookmarkStart w:id="111" w:name="_Toc426045909"/>
      <w:r>
        <w:t xml:space="preserve">Table </w:t>
      </w:r>
      <w:r w:rsidR="00231419">
        <w:fldChar w:fldCharType="begin"/>
      </w:r>
      <w:r w:rsidR="00231419">
        <w:instrText xml:space="preserve"> SEQ Table \* ARABIC </w:instrText>
      </w:r>
      <w:r w:rsidR="00231419">
        <w:fldChar w:fldCharType="separate"/>
      </w:r>
      <w:r w:rsidR="00CE1343">
        <w:rPr>
          <w:noProof/>
        </w:rPr>
        <w:t>9</w:t>
      </w:r>
      <w:r w:rsidR="00231419">
        <w:rPr>
          <w:noProof/>
        </w:rPr>
        <w:fldChar w:fldCharType="end"/>
      </w:r>
      <w:r>
        <w:rPr>
          <w:lang w:val="en-US"/>
        </w:rPr>
        <w:t>. Classifiers</w:t>
      </w:r>
      <w:bookmarkEnd w:id="111"/>
    </w:p>
    <w:tbl>
      <w:tblPr>
        <w:tblStyle w:val="ad"/>
        <w:tblW w:w="9420" w:type="dxa"/>
        <w:tblLook w:val="04A0" w:firstRow="1" w:lastRow="0" w:firstColumn="1" w:lastColumn="0" w:noHBand="0" w:noVBand="1"/>
      </w:tblPr>
      <w:tblGrid>
        <w:gridCol w:w="1772"/>
        <w:gridCol w:w="3581"/>
        <w:gridCol w:w="2182"/>
        <w:gridCol w:w="1885"/>
      </w:tblGrid>
      <w:tr w:rsidR="001C42A6" w:rsidRPr="00510EF5" w14:paraId="134CA152" w14:textId="77777777" w:rsidTr="001C42A6">
        <w:tc>
          <w:tcPr>
            <w:tcW w:w="1772" w:type="dxa"/>
            <w:shd w:val="clear" w:color="auto" w:fill="D9D9D9" w:themeFill="background1" w:themeFillShade="D9"/>
          </w:tcPr>
          <w:p w14:paraId="459ADF70" w14:textId="77777777" w:rsidR="001C42A6" w:rsidRPr="00510EF5" w:rsidRDefault="001C42A6" w:rsidP="005679CB">
            <w:pPr>
              <w:pStyle w:val="afa"/>
              <w:spacing w:before="120" w:after="120"/>
              <w:jc w:val="center"/>
              <w:rPr>
                <w:rFonts w:cs="Calibri"/>
                <w:b/>
              </w:rPr>
            </w:pPr>
            <w:r>
              <w:rPr>
                <w:rFonts w:cs="Calibri"/>
                <w:b/>
              </w:rPr>
              <w:t>Classifier</w:t>
            </w:r>
          </w:p>
        </w:tc>
        <w:tc>
          <w:tcPr>
            <w:tcW w:w="3581" w:type="dxa"/>
            <w:shd w:val="clear" w:color="auto" w:fill="D9D9D9" w:themeFill="background1" w:themeFillShade="D9"/>
          </w:tcPr>
          <w:p w14:paraId="617A9B99" w14:textId="77777777" w:rsidR="001C42A6" w:rsidRPr="00510EF5" w:rsidRDefault="001C42A6" w:rsidP="005679CB">
            <w:pPr>
              <w:pStyle w:val="afa"/>
              <w:spacing w:before="120" w:after="120"/>
              <w:jc w:val="center"/>
              <w:rPr>
                <w:rFonts w:cs="Calibri"/>
                <w:b/>
              </w:rPr>
            </w:pPr>
            <w:r w:rsidRPr="00510EF5">
              <w:rPr>
                <w:rFonts w:cs="Calibri"/>
                <w:b/>
              </w:rPr>
              <w:t>Provider</w:t>
            </w:r>
          </w:p>
        </w:tc>
        <w:tc>
          <w:tcPr>
            <w:tcW w:w="2182" w:type="dxa"/>
            <w:shd w:val="clear" w:color="auto" w:fill="D9D9D9" w:themeFill="background1" w:themeFillShade="D9"/>
          </w:tcPr>
          <w:p w14:paraId="37B01EE4" w14:textId="77777777" w:rsidR="001C42A6" w:rsidRPr="00510EF5" w:rsidRDefault="001C42A6" w:rsidP="005679CB">
            <w:pPr>
              <w:pStyle w:val="afa"/>
              <w:spacing w:before="120" w:after="120"/>
              <w:jc w:val="center"/>
              <w:rPr>
                <w:rFonts w:cs="Calibri"/>
                <w:b/>
              </w:rPr>
            </w:pPr>
            <w:r>
              <w:rPr>
                <w:rFonts w:cs="Calibri"/>
                <w:b/>
              </w:rPr>
              <w:t>Replication type</w:t>
            </w:r>
          </w:p>
        </w:tc>
        <w:tc>
          <w:tcPr>
            <w:tcW w:w="1885" w:type="dxa"/>
            <w:shd w:val="clear" w:color="auto" w:fill="D9D9D9" w:themeFill="background1" w:themeFillShade="D9"/>
          </w:tcPr>
          <w:p w14:paraId="7A9DD04A" w14:textId="77777777" w:rsidR="001C42A6" w:rsidRPr="00510EF5" w:rsidRDefault="001C42A6" w:rsidP="005679CB">
            <w:pPr>
              <w:pStyle w:val="afa"/>
              <w:spacing w:before="120" w:after="120"/>
              <w:jc w:val="center"/>
              <w:rPr>
                <w:rFonts w:cs="Calibri"/>
                <w:b/>
              </w:rPr>
            </w:pPr>
            <w:r>
              <w:rPr>
                <w:rFonts w:cs="Calibri"/>
                <w:b/>
              </w:rPr>
              <w:t>Schedule</w:t>
            </w:r>
          </w:p>
        </w:tc>
      </w:tr>
      <w:tr w:rsidR="001C42A6" w14:paraId="50073A8F" w14:textId="77777777" w:rsidTr="001C42A6">
        <w:tc>
          <w:tcPr>
            <w:tcW w:w="1772" w:type="dxa"/>
          </w:tcPr>
          <w:p w14:paraId="7DD572C5" w14:textId="77777777" w:rsidR="001C42A6" w:rsidRDefault="001C42A6" w:rsidP="001362CA">
            <w:pPr>
              <w:pStyle w:val="afa"/>
              <w:spacing w:before="120" w:after="120"/>
              <w:jc w:val="both"/>
              <w:rPr>
                <w:rFonts w:cs="Calibri"/>
              </w:rPr>
            </w:pPr>
            <w:r w:rsidRPr="00187E7F">
              <w:rPr>
                <w:rFonts w:cs="Calibri"/>
              </w:rPr>
              <w:t>ICD10</w:t>
            </w:r>
          </w:p>
        </w:tc>
        <w:tc>
          <w:tcPr>
            <w:tcW w:w="3581" w:type="dxa"/>
          </w:tcPr>
          <w:p w14:paraId="00A0E150" w14:textId="77777777" w:rsidR="001C42A6" w:rsidRDefault="001C42A6" w:rsidP="00D04F41">
            <w:pPr>
              <w:pStyle w:val="afa"/>
              <w:spacing w:before="120" w:after="120"/>
              <w:jc w:val="center"/>
              <w:rPr>
                <w:rFonts w:cs="Calibri"/>
              </w:rPr>
            </w:pPr>
            <w:r>
              <w:rPr>
                <w:rFonts w:cs="Calibri"/>
              </w:rPr>
              <w:t>HSSP Medical Classification Module</w:t>
            </w:r>
          </w:p>
        </w:tc>
        <w:tc>
          <w:tcPr>
            <w:tcW w:w="2182" w:type="dxa"/>
          </w:tcPr>
          <w:p w14:paraId="36F06359" w14:textId="77777777" w:rsidR="001C42A6" w:rsidRDefault="001C42A6" w:rsidP="00D04F41">
            <w:pPr>
              <w:pStyle w:val="afa"/>
              <w:spacing w:before="120" w:after="120"/>
              <w:jc w:val="center"/>
              <w:rPr>
                <w:rFonts w:cs="Calibri"/>
              </w:rPr>
            </w:pPr>
            <w:r>
              <w:rPr>
                <w:rFonts w:cs="Calibri"/>
              </w:rPr>
              <w:t>Manual</w:t>
            </w:r>
          </w:p>
        </w:tc>
        <w:tc>
          <w:tcPr>
            <w:tcW w:w="1885" w:type="dxa"/>
          </w:tcPr>
          <w:p w14:paraId="3F202A65" w14:textId="77777777" w:rsidR="001C42A6" w:rsidRDefault="001C42A6" w:rsidP="00D04F41">
            <w:pPr>
              <w:pStyle w:val="afa"/>
              <w:spacing w:before="120" w:after="120"/>
              <w:jc w:val="center"/>
              <w:rPr>
                <w:rFonts w:cs="Calibri"/>
              </w:rPr>
            </w:pPr>
            <w:r>
              <w:rPr>
                <w:rFonts w:cs="Calibri"/>
              </w:rPr>
              <w:t>One-time loading</w:t>
            </w:r>
          </w:p>
        </w:tc>
      </w:tr>
      <w:tr w:rsidR="001C42A6" w14:paraId="5143BEBD" w14:textId="77777777" w:rsidTr="001C42A6">
        <w:tc>
          <w:tcPr>
            <w:tcW w:w="1772" w:type="dxa"/>
          </w:tcPr>
          <w:p w14:paraId="405E5FEF" w14:textId="77777777" w:rsidR="001C42A6" w:rsidRDefault="001C42A6" w:rsidP="001362CA">
            <w:pPr>
              <w:pStyle w:val="afa"/>
              <w:spacing w:before="120" w:after="120"/>
              <w:jc w:val="both"/>
              <w:rPr>
                <w:rFonts w:cs="Calibri"/>
              </w:rPr>
            </w:pPr>
            <w:r w:rsidRPr="00187E7F">
              <w:rPr>
                <w:rFonts w:cs="Calibri"/>
              </w:rPr>
              <w:t>NCSP</w:t>
            </w:r>
          </w:p>
        </w:tc>
        <w:tc>
          <w:tcPr>
            <w:tcW w:w="3581" w:type="dxa"/>
          </w:tcPr>
          <w:p w14:paraId="7F932172" w14:textId="77777777" w:rsidR="001C42A6" w:rsidRDefault="001C42A6" w:rsidP="00F604C3">
            <w:pPr>
              <w:jc w:val="center"/>
            </w:pPr>
            <w:r w:rsidRPr="00AF1C9F">
              <w:rPr>
                <w:rFonts w:cs="Calibri"/>
              </w:rPr>
              <w:t xml:space="preserve">HSSP Medical </w:t>
            </w:r>
            <w:r w:rsidR="00F604C3" w:rsidRPr="00AF1C9F">
              <w:rPr>
                <w:rFonts w:cs="Calibri"/>
              </w:rPr>
              <w:t>Classification</w:t>
            </w:r>
            <w:r w:rsidRPr="00AF1C9F">
              <w:rPr>
                <w:rFonts w:cs="Calibri"/>
              </w:rPr>
              <w:t xml:space="preserve"> Module</w:t>
            </w:r>
          </w:p>
        </w:tc>
        <w:tc>
          <w:tcPr>
            <w:tcW w:w="2182" w:type="dxa"/>
          </w:tcPr>
          <w:p w14:paraId="4A771982" w14:textId="77777777" w:rsidR="001C42A6" w:rsidRDefault="001C42A6" w:rsidP="00D04F41">
            <w:pPr>
              <w:pStyle w:val="afa"/>
              <w:spacing w:before="120" w:after="120"/>
              <w:jc w:val="center"/>
              <w:rPr>
                <w:rFonts w:cs="Calibri"/>
              </w:rPr>
            </w:pPr>
            <w:r>
              <w:rPr>
                <w:rFonts w:cs="Calibri"/>
              </w:rPr>
              <w:t>Manual</w:t>
            </w:r>
          </w:p>
        </w:tc>
        <w:tc>
          <w:tcPr>
            <w:tcW w:w="1885" w:type="dxa"/>
          </w:tcPr>
          <w:p w14:paraId="561A7D3F" w14:textId="77777777" w:rsidR="001C42A6" w:rsidRDefault="001C42A6" w:rsidP="00D04F41">
            <w:pPr>
              <w:pStyle w:val="afa"/>
              <w:spacing w:before="120" w:after="120"/>
              <w:jc w:val="center"/>
              <w:rPr>
                <w:rFonts w:cs="Calibri"/>
              </w:rPr>
            </w:pPr>
            <w:r>
              <w:rPr>
                <w:rFonts w:cs="Calibri"/>
              </w:rPr>
              <w:t>One-time loading</w:t>
            </w:r>
          </w:p>
        </w:tc>
      </w:tr>
      <w:tr w:rsidR="001C42A6" w14:paraId="462A5B72" w14:textId="77777777" w:rsidTr="001C42A6">
        <w:tc>
          <w:tcPr>
            <w:tcW w:w="1772" w:type="dxa"/>
          </w:tcPr>
          <w:p w14:paraId="2EF9453C" w14:textId="77777777" w:rsidR="001C42A6" w:rsidRDefault="001C42A6" w:rsidP="001362CA">
            <w:pPr>
              <w:pStyle w:val="afa"/>
              <w:spacing w:before="120" w:after="120"/>
              <w:jc w:val="both"/>
              <w:rPr>
                <w:rFonts w:cs="Calibri"/>
              </w:rPr>
            </w:pPr>
            <w:r w:rsidRPr="00187E7F">
              <w:rPr>
                <w:rFonts w:cs="Calibri"/>
              </w:rPr>
              <w:t>ICPC2</w:t>
            </w:r>
          </w:p>
        </w:tc>
        <w:tc>
          <w:tcPr>
            <w:tcW w:w="3581" w:type="dxa"/>
          </w:tcPr>
          <w:p w14:paraId="2BE1C9D8" w14:textId="77777777" w:rsidR="001C42A6" w:rsidRDefault="001C42A6" w:rsidP="00D764C7">
            <w:pPr>
              <w:jc w:val="center"/>
            </w:pPr>
            <w:r w:rsidRPr="00AF1C9F">
              <w:rPr>
                <w:rFonts w:cs="Calibri"/>
              </w:rPr>
              <w:t>HSSP Medical Classification Module</w:t>
            </w:r>
          </w:p>
        </w:tc>
        <w:tc>
          <w:tcPr>
            <w:tcW w:w="2182" w:type="dxa"/>
          </w:tcPr>
          <w:p w14:paraId="10091C0B" w14:textId="77777777" w:rsidR="001C42A6" w:rsidRDefault="001C42A6" w:rsidP="00D04F41">
            <w:pPr>
              <w:pStyle w:val="afa"/>
              <w:spacing w:before="120" w:after="120"/>
              <w:jc w:val="center"/>
              <w:rPr>
                <w:rFonts w:cs="Calibri"/>
              </w:rPr>
            </w:pPr>
            <w:r>
              <w:rPr>
                <w:rFonts w:cs="Calibri"/>
              </w:rPr>
              <w:t>Manual</w:t>
            </w:r>
          </w:p>
        </w:tc>
        <w:tc>
          <w:tcPr>
            <w:tcW w:w="1885" w:type="dxa"/>
          </w:tcPr>
          <w:p w14:paraId="48858ACB" w14:textId="77777777" w:rsidR="001C42A6" w:rsidRDefault="001C42A6" w:rsidP="00D04F41">
            <w:pPr>
              <w:pStyle w:val="afa"/>
              <w:spacing w:before="120" w:after="120"/>
              <w:jc w:val="center"/>
              <w:rPr>
                <w:rFonts w:cs="Calibri"/>
              </w:rPr>
            </w:pPr>
            <w:r>
              <w:rPr>
                <w:rFonts w:cs="Calibri"/>
              </w:rPr>
              <w:t>One-time loading</w:t>
            </w:r>
          </w:p>
        </w:tc>
      </w:tr>
      <w:tr w:rsidR="001C42A6" w14:paraId="23EDAC08" w14:textId="77777777" w:rsidTr="001C42A6">
        <w:tc>
          <w:tcPr>
            <w:tcW w:w="1772" w:type="dxa"/>
          </w:tcPr>
          <w:p w14:paraId="62030C1D" w14:textId="77777777" w:rsidR="001C42A6" w:rsidRDefault="001C42A6" w:rsidP="001362CA">
            <w:pPr>
              <w:pStyle w:val="afa"/>
              <w:spacing w:before="120" w:after="120"/>
              <w:jc w:val="both"/>
              <w:rPr>
                <w:rFonts w:cs="Calibri"/>
              </w:rPr>
            </w:pPr>
            <w:r w:rsidRPr="00187E7F">
              <w:rPr>
                <w:rFonts w:cs="Calibri"/>
              </w:rPr>
              <w:t>Laboratory</w:t>
            </w:r>
          </w:p>
        </w:tc>
        <w:tc>
          <w:tcPr>
            <w:tcW w:w="3581" w:type="dxa"/>
          </w:tcPr>
          <w:p w14:paraId="29F49D5D" w14:textId="77777777" w:rsidR="001C42A6" w:rsidRDefault="001C42A6" w:rsidP="00D764C7">
            <w:pPr>
              <w:jc w:val="center"/>
            </w:pPr>
            <w:r w:rsidRPr="00AF1C9F">
              <w:rPr>
                <w:rFonts w:cs="Calibri"/>
              </w:rPr>
              <w:t>HSSP Medical Classification Module</w:t>
            </w:r>
          </w:p>
        </w:tc>
        <w:tc>
          <w:tcPr>
            <w:tcW w:w="2182" w:type="dxa"/>
          </w:tcPr>
          <w:p w14:paraId="2845B0AF" w14:textId="77777777" w:rsidR="001C42A6" w:rsidRDefault="001C42A6" w:rsidP="00D04F41">
            <w:pPr>
              <w:pStyle w:val="afa"/>
              <w:spacing w:before="120" w:after="120"/>
              <w:jc w:val="center"/>
              <w:rPr>
                <w:rFonts w:cs="Calibri"/>
              </w:rPr>
            </w:pPr>
            <w:r>
              <w:rPr>
                <w:rFonts w:cs="Calibri"/>
              </w:rPr>
              <w:t>Manual</w:t>
            </w:r>
          </w:p>
        </w:tc>
        <w:tc>
          <w:tcPr>
            <w:tcW w:w="1885" w:type="dxa"/>
          </w:tcPr>
          <w:p w14:paraId="1497F062" w14:textId="77777777" w:rsidR="001C42A6" w:rsidRDefault="001C42A6" w:rsidP="00D04F41">
            <w:pPr>
              <w:pStyle w:val="afa"/>
              <w:spacing w:before="120" w:after="120"/>
              <w:jc w:val="center"/>
              <w:rPr>
                <w:rFonts w:cs="Calibri"/>
              </w:rPr>
            </w:pPr>
            <w:r>
              <w:rPr>
                <w:rFonts w:cs="Calibri"/>
              </w:rPr>
              <w:t>One-time loading</w:t>
            </w:r>
          </w:p>
        </w:tc>
      </w:tr>
      <w:tr w:rsidR="001C42A6" w14:paraId="2D79C127" w14:textId="77777777" w:rsidTr="001C42A6">
        <w:tc>
          <w:tcPr>
            <w:tcW w:w="1772" w:type="dxa"/>
          </w:tcPr>
          <w:p w14:paraId="6FED6CDF" w14:textId="77777777" w:rsidR="001C42A6" w:rsidRDefault="001C42A6" w:rsidP="001362CA">
            <w:pPr>
              <w:pStyle w:val="afa"/>
              <w:spacing w:before="120" w:after="120"/>
              <w:jc w:val="both"/>
              <w:rPr>
                <w:rFonts w:cs="Calibri"/>
              </w:rPr>
            </w:pPr>
            <w:r w:rsidRPr="00187E7F">
              <w:rPr>
                <w:rFonts w:cs="Calibri"/>
              </w:rPr>
              <w:t>Vermin</w:t>
            </w:r>
          </w:p>
        </w:tc>
        <w:tc>
          <w:tcPr>
            <w:tcW w:w="3581" w:type="dxa"/>
          </w:tcPr>
          <w:p w14:paraId="0276892C" w14:textId="77777777" w:rsidR="001C42A6" w:rsidRDefault="001C42A6" w:rsidP="00D764C7">
            <w:pPr>
              <w:jc w:val="center"/>
            </w:pPr>
            <w:r w:rsidRPr="00AF1C9F">
              <w:rPr>
                <w:rFonts w:cs="Calibri"/>
              </w:rPr>
              <w:t>HSSP Medical Classification Module</w:t>
            </w:r>
          </w:p>
        </w:tc>
        <w:tc>
          <w:tcPr>
            <w:tcW w:w="2182" w:type="dxa"/>
          </w:tcPr>
          <w:p w14:paraId="18790EAA" w14:textId="77777777" w:rsidR="001C42A6" w:rsidRDefault="001C42A6" w:rsidP="00D04F41">
            <w:pPr>
              <w:pStyle w:val="afa"/>
              <w:spacing w:before="120" w:after="120"/>
              <w:jc w:val="center"/>
              <w:rPr>
                <w:rFonts w:cs="Calibri"/>
              </w:rPr>
            </w:pPr>
            <w:r>
              <w:rPr>
                <w:rFonts w:cs="Calibri"/>
              </w:rPr>
              <w:t>Manual</w:t>
            </w:r>
          </w:p>
        </w:tc>
        <w:tc>
          <w:tcPr>
            <w:tcW w:w="1885" w:type="dxa"/>
          </w:tcPr>
          <w:p w14:paraId="773453A4" w14:textId="77777777" w:rsidR="001C42A6" w:rsidRDefault="001C42A6" w:rsidP="00D04F41">
            <w:pPr>
              <w:pStyle w:val="afa"/>
              <w:spacing w:before="120" w:after="120"/>
              <w:jc w:val="center"/>
              <w:rPr>
                <w:rFonts w:cs="Calibri"/>
              </w:rPr>
            </w:pPr>
            <w:r>
              <w:rPr>
                <w:rFonts w:cs="Calibri"/>
              </w:rPr>
              <w:t>One-time loading</w:t>
            </w:r>
          </w:p>
        </w:tc>
      </w:tr>
    </w:tbl>
    <w:p w14:paraId="32F3B156" w14:textId="77777777" w:rsidR="001362CA" w:rsidRPr="00C13549" w:rsidRDefault="001362CA" w:rsidP="003B1ECF">
      <w:pPr>
        <w:rPr>
          <w:i/>
          <w:lang w:val="en-US"/>
        </w:rPr>
      </w:pPr>
    </w:p>
    <w:p w14:paraId="49E7049C" w14:textId="77777777" w:rsidR="003B1ECF" w:rsidRPr="00E26AE0" w:rsidRDefault="003B1ECF" w:rsidP="00D438DE">
      <w:pPr>
        <w:pStyle w:val="3"/>
        <w:rPr>
          <w:lang w:val="en-US"/>
        </w:rPr>
      </w:pPr>
      <w:bookmarkStart w:id="112" w:name="_Toc426045877"/>
      <w:r w:rsidRPr="00E26AE0">
        <w:rPr>
          <w:lang w:val="en-US"/>
        </w:rPr>
        <w:t>Healthcare providers and Doctors directories</w:t>
      </w:r>
      <w:bookmarkEnd w:id="112"/>
    </w:p>
    <w:p w14:paraId="3EA8C2BE" w14:textId="77777777" w:rsidR="003B1ECF" w:rsidRDefault="00240374" w:rsidP="00240374">
      <w:pPr>
        <w:pStyle w:val="ASL"/>
        <w:rPr>
          <w:lang w:val="en-US"/>
        </w:rPr>
      </w:pPr>
      <w:r>
        <w:rPr>
          <w:lang w:val="en-US"/>
        </w:rPr>
        <w:t xml:space="preserve">In order to synchronize the Cases between the EHR and HSSP databases not only the general classifiers must be synchronized (see section </w:t>
      </w:r>
      <w:r>
        <w:rPr>
          <w:lang w:val="en-US"/>
        </w:rPr>
        <w:fldChar w:fldCharType="begin"/>
      </w:r>
      <w:r>
        <w:rPr>
          <w:lang w:val="en-US"/>
        </w:rPr>
        <w:instrText xml:space="preserve"> REF _Ref423092910 \r \h </w:instrText>
      </w:r>
      <w:r>
        <w:rPr>
          <w:lang w:val="en-US"/>
        </w:rPr>
      </w:r>
      <w:r>
        <w:rPr>
          <w:lang w:val="en-US"/>
        </w:rPr>
        <w:fldChar w:fldCharType="separate"/>
      </w:r>
      <w:r w:rsidR="00CE1343">
        <w:rPr>
          <w:lang w:val="en-US"/>
        </w:rPr>
        <w:t>8.5.1</w:t>
      </w:r>
      <w:r>
        <w:rPr>
          <w:lang w:val="en-US"/>
        </w:rPr>
        <w:fldChar w:fldCharType="end"/>
      </w:r>
      <w:r>
        <w:rPr>
          <w:lang w:val="en-US"/>
        </w:rPr>
        <w:t>) but also the directory of Healthcare Providers and Doctors must be synchronized, otherwise the system which receives the replicated Case will not be able to link it to appropriate Provider/Doctor in their database.</w:t>
      </w:r>
    </w:p>
    <w:p w14:paraId="6B43C657" w14:textId="77777777" w:rsidR="00A0275C" w:rsidRPr="00A0275C" w:rsidRDefault="00A0275C" w:rsidP="00240374">
      <w:pPr>
        <w:pStyle w:val="ASL"/>
        <w:rPr>
          <w:b/>
          <w:lang w:val="en-US"/>
        </w:rPr>
      </w:pPr>
      <w:r>
        <w:rPr>
          <w:lang w:val="en-US"/>
        </w:rPr>
        <w:t xml:space="preserve">The data about an actual </w:t>
      </w:r>
      <w:r w:rsidRPr="00F15AE7">
        <w:rPr>
          <w:rFonts w:cs="Calibri"/>
          <w:lang w:val="en-US"/>
        </w:rPr>
        <w:t>Healthcare Providers</w:t>
      </w:r>
      <w:r>
        <w:rPr>
          <w:rFonts w:cs="Calibri"/>
          <w:lang w:val="en-US"/>
        </w:rPr>
        <w:t xml:space="preserve"> and Doctors can be taken from the </w:t>
      </w:r>
      <w:r w:rsidRPr="00F15AE7">
        <w:rPr>
          <w:rFonts w:cs="Calibri"/>
          <w:lang w:val="en-US"/>
        </w:rPr>
        <w:t>HSSP Financial Module</w:t>
      </w:r>
      <w:r>
        <w:rPr>
          <w:rFonts w:cs="Calibri"/>
          <w:lang w:val="en-US"/>
        </w:rPr>
        <w:t xml:space="preserve"> and loaded to EHR database.</w:t>
      </w:r>
      <w:r w:rsidR="007E205E">
        <w:rPr>
          <w:rFonts w:cs="Calibri"/>
          <w:lang w:val="en-US"/>
        </w:rPr>
        <w:t xml:space="preserve"> The data loading will be performed once manually. </w:t>
      </w:r>
      <w:r w:rsidR="00D569D2">
        <w:rPr>
          <w:rFonts w:cs="Calibri"/>
          <w:lang w:val="en-US"/>
        </w:rPr>
        <w:t xml:space="preserve">Subsequent directories </w:t>
      </w:r>
      <w:r w:rsidR="00D569D2">
        <w:rPr>
          <w:lang w:val="en-US"/>
        </w:rPr>
        <w:t>synchronization will be performed by responsible specials (EHR Administrator).</w:t>
      </w:r>
    </w:p>
    <w:p w14:paraId="221CF736" w14:textId="77777777" w:rsidR="00A96BDC" w:rsidRDefault="00A96BDC" w:rsidP="00A96BDC">
      <w:pPr>
        <w:pStyle w:val="ae"/>
        <w:keepNext/>
        <w:spacing w:after="120"/>
      </w:pPr>
      <w:bookmarkStart w:id="113" w:name="_Toc426045910"/>
      <w:r>
        <w:t xml:space="preserve">Table </w:t>
      </w:r>
      <w:r w:rsidR="00231419">
        <w:fldChar w:fldCharType="begin"/>
      </w:r>
      <w:r w:rsidR="00231419">
        <w:instrText xml:space="preserve"> SEQ Table \* ARABIC </w:instrText>
      </w:r>
      <w:r w:rsidR="00231419">
        <w:fldChar w:fldCharType="separate"/>
      </w:r>
      <w:r w:rsidR="00CE1343">
        <w:rPr>
          <w:noProof/>
        </w:rPr>
        <w:t>10</w:t>
      </w:r>
      <w:r w:rsidR="00231419">
        <w:rPr>
          <w:noProof/>
        </w:rPr>
        <w:fldChar w:fldCharType="end"/>
      </w:r>
      <w:r>
        <w:rPr>
          <w:lang w:val="en-US"/>
        </w:rPr>
        <w:t>. Directories</w:t>
      </w:r>
      <w:bookmarkEnd w:id="113"/>
    </w:p>
    <w:tbl>
      <w:tblPr>
        <w:tblStyle w:val="ad"/>
        <w:tblW w:w="9469" w:type="dxa"/>
        <w:tblLook w:val="04A0" w:firstRow="1" w:lastRow="0" w:firstColumn="1" w:lastColumn="0" w:noHBand="0" w:noVBand="1"/>
      </w:tblPr>
      <w:tblGrid>
        <w:gridCol w:w="1845"/>
        <w:gridCol w:w="3508"/>
        <w:gridCol w:w="2126"/>
        <w:gridCol w:w="1990"/>
      </w:tblGrid>
      <w:tr w:rsidR="008128C1" w:rsidRPr="00510EF5" w14:paraId="794D03A0" w14:textId="77777777" w:rsidTr="008128C1">
        <w:tc>
          <w:tcPr>
            <w:tcW w:w="1845" w:type="dxa"/>
            <w:shd w:val="clear" w:color="auto" w:fill="D9D9D9" w:themeFill="background1" w:themeFillShade="D9"/>
          </w:tcPr>
          <w:p w14:paraId="4C4492FB" w14:textId="77777777" w:rsidR="008128C1" w:rsidRPr="00510EF5" w:rsidRDefault="008128C1" w:rsidP="00083283">
            <w:pPr>
              <w:pStyle w:val="afa"/>
              <w:spacing w:before="120" w:after="120"/>
              <w:jc w:val="center"/>
              <w:rPr>
                <w:rFonts w:cs="Calibri"/>
                <w:b/>
              </w:rPr>
            </w:pPr>
            <w:r>
              <w:rPr>
                <w:rFonts w:cs="Calibri"/>
                <w:b/>
              </w:rPr>
              <w:t>Classifier</w:t>
            </w:r>
          </w:p>
        </w:tc>
        <w:tc>
          <w:tcPr>
            <w:tcW w:w="3508" w:type="dxa"/>
            <w:shd w:val="clear" w:color="auto" w:fill="D9D9D9" w:themeFill="background1" w:themeFillShade="D9"/>
          </w:tcPr>
          <w:p w14:paraId="7DC78225" w14:textId="77777777" w:rsidR="008128C1" w:rsidRPr="00510EF5" w:rsidRDefault="008128C1" w:rsidP="00083283">
            <w:pPr>
              <w:pStyle w:val="afa"/>
              <w:spacing w:before="120" w:after="120"/>
              <w:jc w:val="center"/>
              <w:rPr>
                <w:rFonts w:cs="Calibri"/>
                <w:b/>
              </w:rPr>
            </w:pPr>
            <w:r w:rsidRPr="00510EF5">
              <w:rPr>
                <w:rFonts w:cs="Calibri"/>
                <w:b/>
              </w:rPr>
              <w:t>Provider</w:t>
            </w:r>
          </w:p>
        </w:tc>
        <w:tc>
          <w:tcPr>
            <w:tcW w:w="2126" w:type="dxa"/>
            <w:shd w:val="clear" w:color="auto" w:fill="D9D9D9" w:themeFill="background1" w:themeFillShade="D9"/>
          </w:tcPr>
          <w:p w14:paraId="69D8B2E9" w14:textId="77777777" w:rsidR="008128C1" w:rsidRPr="00510EF5" w:rsidRDefault="008128C1" w:rsidP="00083283">
            <w:pPr>
              <w:pStyle w:val="afa"/>
              <w:spacing w:before="120" w:after="120"/>
              <w:jc w:val="center"/>
              <w:rPr>
                <w:rFonts w:cs="Calibri"/>
                <w:b/>
              </w:rPr>
            </w:pPr>
            <w:r>
              <w:rPr>
                <w:rFonts w:cs="Calibri"/>
                <w:b/>
              </w:rPr>
              <w:t>Replication type</w:t>
            </w:r>
          </w:p>
        </w:tc>
        <w:tc>
          <w:tcPr>
            <w:tcW w:w="1990" w:type="dxa"/>
            <w:shd w:val="clear" w:color="auto" w:fill="D9D9D9" w:themeFill="background1" w:themeFillShade="D9"/>
          </w:tcPr>
          <w:p w14:paraId="39547D05" w14:textId="77777777" w:rsidR="008128C1" w:rsidRPr="00510EF5" w:rsidRDefault="008128C1" w:rsidP="00083283">
            <w:pPr>
              <w:pStyle w:val="afa"/>
              <w:spacing w:before="120" w:after="120"/>
              <w:jc w:val="center"/>
              <w:rPr>
                <w:rFonts w:cs="Calibri"/>
                <w:b/>
              </w:rPr>
            </w:pPr>
            <w:r>
              <w:rPr>
                <w:rFonts w:cs="Calibri"/>
                <w:b/>
              </w:rPr>
              <w:t>Schedule</w:t>
            </w:r>
          </w:p>
        </w:tc>
      </w:tr>
      <w:tr w:rsidR="008128C1" w14:paraId="5E488085" w14:textId="77777777" w:rsidTr="008128C1">
        <w:tc>
          <w:tcPr>
            <w:tcW w:w="1845" w:type="dxa"/>
          </w:tcPr>
          <w:p w14:paraId="1A911706" w14:textId="77777777" w:rsidR="008128C1" w:rsidRDefault="008128C1" w:rsidP="00083283">
            <w:pPr>
              <w:pStyle w:val="afa"/>
              <w:spacing w:before="120" w:after="120"/>
              <w:jc w:val="both"/>
              <w:rPr>
                <w:rFonts w:cs="Calibri"/>
              </w:rPr>
            </w:pPr>
            <w:r>
              <w:rPr>
                <w:rFonts w:cs="Calibri"/>
              </w:rPr>
              <w:t>Healthcare Providers</w:t>
            </w:r>
          </w:p>
        </w:tc>
        <w:tc>
          <w:tcPr>
            <w:tcW w:w="3508" w:type="dxa"/>
          </w:tcPr>
          <w:p w14:paraId="4B2D0B6F" w14:textId="77777777" w:rsidR="008128C1" w:rsidRDefault="008128C1" w:rsidP="00083283">
            <w:pPr>
              <w:pStyle w:val="afa"/>
              <w:spacing w:before="120" w:after="120"/>
              <w:jc w:val="center"/>
              <w:rPr>
                <w:rFonts w:cs="Calibri"/>
              </w:rPr>
            </w:pPr>
            <w:r>
              <w:rPr>
                <w:rFonts w:cs="Calibri"/>
              </w:rPr>
              <w:t>HSSP Financial Module</w:t>
            </w:r>
          </w:p>
        </w:tc>
        <w:tc>
          <w:tcPr>
            <w:tcW w:w="2126" w:type="dxa"/>
          </w:tcPr>
          <w:p w14:paraId="1A1C7B64" w14:textId="77777777" w:rsidR="008128C1" w:rsidRDefault="008128C1" w:rsidP="00083283">
            <w:pPr>
              <w:pStyle w:val="afa"/>
              <w:spacing w:before="120" w:after="120"/>
              <w:jc w:val="center"/>
              <w:rPr>
                <w:rFonts w:cs="Calibri"/>
              </w:rPr>
            </w:pPr>
            <w:r>
              <w:rPr>
                <w:rFonts w:cs="Calibri"/>
              </w:rPr>
              <w:t>Manual</w:t>
            </w:r>
          </w:p>
        </w:tc>
        <w:tc>
          <w:tcPr>
            <w:tcW w:w="1990" w:type="dxa"/>
          </w:tcPr>
          <w:p w14:paraId="51B66B8A" w14:textId="77777777" w:rsidR="008128C1" w:rsidRDefault="008128C1" w:rsidP="00083283">
            <w:pPr>
              <w:pStyle w:val="afa"/>
              <w:spacing w:before="120" w:after="120"/>
              <w:jc w:val="center"/>
              <w:rPr>
                <w:rFonts w:cs="Calibri"/>
              </w:rPr>
            </w:pPr>
            <w:r>
              <w:rPr>
                <w:rFonts w:cs="Calibri"/>
              </w:rPr>
              <w:t>One-time loading</w:t>
            </w:r>
          </w:p>
        </w:tc>
      </w:tr>
      <w:tr w:rsidR="008128C1" w14:paraId="7877449E" w14:textId="77777777" w:rsidTr="008128C1">
        <w:tc>
          <w:tcPr>
            <w:tcW w:w="1845" w:type="dxa"/>
          </w:tcPr>
          <w:p w14:paraId="1E776408" w14:textId="77777777" w:rsidR="008128C1" w:rsidRDefault="008128C1" w:rsidP="00083283">
            <w:pPr>
              <w:pStyle w:val="afa"/>
              <w:spacing w:before="120" w:after="120"/>
              <w:jc w:val="both"/>
              <w:rPr>
                <w:rFonts w:cs="Calibri"/>
              </w:rPr>
            </w:pPr>
            <w:r>
              <w:rPr>
                <w:rFonts w:cs="Calibri"/>
              </w:rPr>
              <w:t>Doctors</w:t>
            </w:r>
          </w:p>
        </w:tc>
        <w:tc>
          <w:tcPr>
            <w:tcW w:w="3508" w:type="dxa"/>
          </w:tcPr>
          <w:p w14:paraId="65454818" w14:textId="77777777" w:rsidR="008128C1" w:rsidRDefault="008128C1" w:rsidP="00083283">
            <w:pPr>
              <w:pStyle w:val="afa"/>
              <w:spacing w:before="120" w:after="120"/>
              <w:jc w:val="center"/>
              <w:rPr>
                <w:rFonts w:cs="Calibri"/>
              </w:rPr>
            </w:pPr>
            <w:r>
              <w:rPr>
                <w:rFonts w:cs="Calibri"/>
              </w:rPr>
              <w:t>HSSP Financial Module</w:t>
            </w:r>
          </w:p>
        </w:tc>
        <w:tc>
          <w:tcPr>
            <w:tcW w:w="2126" w:type="dxa"/>
          </w:tcPr>
          <w:p w14:paraId="2DEB9B9C" w14:textId="77777777" w:rsidR="008128C1" w:rsidRDefault="008128C1" w:rsidP="00083283">
            <w:pPr>
              <w:pStyle w:val="afa"/>
              <w:spacing w:before="120" w:after="120"/>
              <w:jc w:val="center"/>
              <w:rPr>
                <w:rFonts w:cs="Calibri"/>
              </w:rPr>
            </w:pPr>
            <w:r>
              <w:rPr>
                <w:rFonts w:cs="Calibri"/>
              </w:rPr>
              <w:t>Manual</w:t>
            </w:r>
          </w:p>
        </w:tc>
        <w:tc>
          <w:tcPr>
            <w:tcW w:w="1990" w:type="dxa"/>
          </w:tcPr>
          <w:p w14:paraId="42BD6FD0" w14:textId="77777777" w:rsidR="008128C1" w:rsidRDefault="008128C1" w:rsidP="00083283">
            <w:pPr>
              <w:pStyle w:val="afa"/>
              <w:spacing w:before="120" w:after="120"/>
              <w:jc w:val="center"/>
              <w:rPr>
                <w:rFonts w:cs="Calibri"/>
              </w:rPr>
            </w:pPr>
            <w:r>
              <w:rPr>
                <w:rFonts w:cs="Calibri"/>
              </w:rPr>
              <w:t>One-time loading</w:t>
            </w:r>
          </w:p>
        </w:tc>
      </w:tr>
    </w:tbl>
    <w:p w14:paraId="12905B3C" w14:textId="77777777" w:rsidR="005679CB" w:rsidRPr="00C13549" w:rsidRDefault="005679CB" w:rsidP="003B1ECF">
      <w:pPr>
        <w:rPr>
          <w:i/>
          <w:lang w:val="en-US"/>
        </w:rPr>
      </w:pPr>
    </w:p>
    <w:p w14:paraId="4708CDC2" w14:textId="77777777" w:rsidR="00DA25B7" w:rsidRDefault="00DA25B7" w:rsidP="003E7D68"/>
    <w:p w14:paraId="37CA77D3" w14:textId="77777777" w:rsidR="00DA25B7" w:rsidRDefault="00DA25B7" w:rsidP="003E7D68"/>
    <w:p w14:paraId="6D63A627" w14:textId="77777777" w:rsidR="001B63FF" w:rsidRPr="00266C64" w:rsidRDefault="005138A1" w:rsidP="0090210B">
      <w:pPr>
        <w:pStyle w:val="2"/>
        <w:rPr>
          <w:lang w:val="en-US"/>
        </w:rPr>
      </w:pPr>
      <w:bookmarkStart w:id="114" w:name="_Ref422846972"/>
      <w:bookmarkStart w:id="115" w:name="_Toc426045878"/>
      <w:r w:rsidRPr="00266C64">
        <w:rPr>
          <w:lang w:val="en-US"/>
        </w:rPr>
        <w:t>E</w:t>
      </w:r>
      <w:r w:rsidR="0090210B" w:rsidRPr="00266C64">
        <w:rPr>
          <w:lang w:val="en-US"/>
        </w:rPr>
        <w:t>H</w:t>
      </w:r>
      <w:r w:rsidRPr="00266C64">
        <w:rPr>
          <w:lang w:val="en-US"/>
        </w:rPr>
        <w:t xml:space="preserve">R - </w:t>
      </w:r>
      <w:r w:rsidR="001B63FF" w:rsidRPr="00266C64">
        <w:rPr>
          <w:lang w:val="en-US"/>
        </w:rPr>
        <w:t>Billing</w:t>
      </w:r>
      <w:r w:rsidRPr="00266C64">
        <w:rPr>
          <w:lang w:val="en-US"/>
        </w:rPr>
        <w:t xml:space="preserve"> (USAID)</w:t>
      </w:r>
      <w:r w:rsidR="001B63FF" w:rsidRPr="00266C64">
        <w:rPr>
          <w:lang w:val="en-US"/>
        </w:rPr>
        <w:t xml:space="preserve"> integration</w:t>
      </w:r>
      <w:bookmarkEnd w:id="114"/>
      <w:bookmarkEnd w:id="115"/>
      <w:r w:rsidR="00E92DCB" w:rsidRPr="00266C64">
        <w:rPr>
          <w:lang w:val="en-US"/>
        </w:rPr>
        <w:t xml:space="preserve"> </w:t>
      </w:r>
    </w:p>
    <w:p w14:paraId="22EA1178" w14:textId="77777777" w:rsidR="00266C64" w:rsidRPr="00266C64" w:rsidRDefault="00266C64" w:rsidP="00266C64">
      <w:pPr>
        <w:pStyle w:val="ASL"/>
        <w:rPr>
          <w:lang w:val="en-US"/>
        </w:rPr>
      </w:pPr>
      <w:bookmarkStart w:id="116" w:name="_Ref422927717"/>
      <w:r w:rsidRPr="00266C64">
        <w:rPr>
          <w:lang w:val="en-US"/>
        </w:rPr>
        <w:t>Financial data management on EHR site means using a financial unit or guarantee No. attributes as a primary key for a billing integration. A detailed description of implementing financial unit and guarantee approaches can be found below.</w:t>
      </w:r>
    </w:p>
    <w:p w14:paraId="08ACE045" w14:textId="77777777" w:rsidR="00BB1F4E" w:rsidRPr="00266C64" w:rsidRDefault="00955EB5" w:rsidP="00A84496">
      <w:pPr>
        <w:pStyle w:val="3"/>
        <w:rPr>
          <w:lang w:val="en-US"/>
        </w:rPr>
      </w:pPr>
      <w:bookmarkStart w:id="117" w:name="_Toc426045879"/>
      <w:r w:rsidRPr="00266C64">
        <w:rPr>
          <w:lang w:val="en-US"/>
        </w:rPr>
        <w:lastRenderedPageBreak/>
        <w:t>Financial Units</w:t>
      </w:r>
      <w:r w:rsidR="00A84496" w:rsidRPr="00266C64">
        <w:rPr>
          <w:lang w:val="en-US"/>
        </w:rPr>
        <w:t xml:space="preserve"> managements</w:t>
      </w:r>
      <w:bookmarkEnd w:id="116"/>
      <w:bookmarkEnd w:id="117"/>
    </w:p>
    <w:p w14:paraId="6B2468F7" w14:textId="77777777" w:rsidR="00967AFE" w:rsidRDefault="00967AFE" w:rsidP="00A524C2">
      <w:pPr>
        <w:pStyle w:val="ASL"/>
        <w:rPr>
          <w:lang w:val="en-US"/>
        </w:rPr>
      </w:pPr>
      <w:r w:rsidRPr="00266C64">
        <w:rPr>
          <w:lang w:val="en-US"/>
        </w:rPr>
        <w:t>Financial units, available to select for specific input parameters (specific hospital, patient diagnosis, medical procedure, etc</w:t>
      </w:r>
      <w:r w:rsidR="0085316C" w:rsidRPr="00266C64">
        <w:rPr>
          <w:lang w:val="en-US"/>
        </w:rPr>
        <w:t>.</w:t>
      </w:r>
      <w:r w:rsidRPr="00266C64">
        <w:rPr>
          <w:lang w:val="en-US"/>
        </w:rPr>
        <w:t>), obtained by EHR from the web-service implemented on a billing site, which implement the whole business-logic of specific financial units availability. EHR means financial units as a dictionary data only.</w:t>
      </w:r>
      <w:r>
        <w:rPr>
          <w:lang w:val="en-US"/>
        </w:rPr>
        <w:t xml:space="preserve"> </w:t>
      </w:r>
    </w:p>
    <w:p w14:paraId="6EDBCAE2" w14:textId="77777777" w:rsidR="00C1262D" w:rsidRDefault="00C1262D" w:rsidP="00E35658">
      <w:pPr>
        <w:pStyle w:val="ASL"/>
        <w:keepNext/>
        <w:ind w:left="-426" w:firstLine="0"/>
        <w:jc w:val="center"/>
      </w:pPr>
      <w:r>
        <w:rPr>
          <w:noProof/>
          <w:lang w:eastAsia="ru-RU"/>
        </w:rPr>
        <w:drawing>
          <wp:inline distT="0" distB="0" distL="0" distR="0" wp14:anchorId="5A61ED71" wp14:editId="01EF766C">
            <wp:extent cx="6017801" cy="3695700"/>
            <wp:effectExtent l="0" t="0" r="254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ки по Архитектуре.png"/>
                    <pic:cNvPicPr/>
                  </pic:nvPicPr>
                  <pic:blipFill>
                    <a:blip r:embed="rId61">
                      <a:extLst>
                        <a:ext uri="{28A0092B-C50C-407E-A947-70E740481C1C}">
                          <a14:useLocalDpi xmlns:a14="http://schemas.microsoft.com/office/drawing/2010/main" val="0"/>
                        </a:ext>
                      </a:extLst>
                    </a:blip>
                    <a:stretch>
                      <a:fillRect/>
                    </a:stretch>
                  </pic:blipFill>
                  <pic:spPr>
                    <a:xfrm>
                      <a:off x="0" y="0"/>
                      <a:ext cx="6022414" cy="3698533"/>
                    </a:xfrm>
                    <a:prstGeom prst="rect">
                      <a:avLst/>
                    </a:prstGeom>
                  </pic:spPr>
                </pic:pic>
              </a:graphicData>
            </a:graphic>
          </wp:inline>
        </w:drawing>
      </w:r>
    </w:p>
    <w:p w14:paraId="01032363" w14:textId="77777777" w:rsidR="00C1262D" w:rsidRPr="00F15AE7" w:rsidRDefault="00C1262D" w:rsidP="00C1262D">
      <w:pPr>
        <w:pStyle w:val="ae"/>
        <w:jc w:val="center"/>
        <w:rPr>
          <w:lang w:val="en-US"/>
        </w:rPr>
      </w:pPr>
      <w:bookmarkStart w:id="118" w:name="_Toc426045938"/>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24</w:t>
      </w:r>
      <w:r w:rsidR="007B58F0">
        <w:rPr>
          <w:noProof/>
        </w:rPr>
        <w:fldChar w:fldCharType="end"/>
      </w:r>
      <w:r>
        <w:rPr>
          <w:lang w:val="en-US"/>
        </w:rPr>
        <w:t xml:space="preserve">. </w:t>
      </w:r>
      <w:r w:rsidR="00313B23">
        <w:rPr>
          <w:lang w:val="en-US"/>
        </w:rPr>
        <w:t>Financial units processing</w:t>
      </w:r>
      <w:bookmarkEnd w:id="118"/>
    </w:p>
    <w:p w14:paraId="70713400" w14:textId="44915AC5" w:rsidR="00967AFE" w:rsidRDefault="00967AFE" w:rsidP="00A524C2">
      <w:pPr>
        <w:pStyle w:val="ASL"/>
        <w:rPr>
          <w:lang w:val="en-US"/>
        </w:rPr>
      </w:pPr>
      <w:r>
        <w:rPr>
          <w:lang w:val="en-US"/>
        </w:rPr>
        <w:t xml:space="preserve">On </w:t>
      </w:r>
      <w:r w:rsidR="00AA6857">
        <w:rPr>
          <w:lang w:val="en-US"/>
        </w:rPr>
        <w:t>the</w:t>
      </w:r>
      <w:r>
        <w:rPr>
          <w:lang w:val="en-US"/>
        </w:rPr>
        <w:t xml:space="preserve"> EHR site</w:t>
      </w:r>
      <w:r w:rsidR="00E20E47">
        <w:rPr>
          <w:lang w:val="en-US"/>
        </w:rPr>
        <w:t>,</w:t>
      </w:r>
      <w:r>
        <w:rPr>
          <w:lang w:val="en-US"/>
        </w:rPr>
        <w:t xml:space="preserve"> financial unit management can be implemented on Payers section cForm using wHospital specific DropDownTelerik control, which can use external third-party web service as a data source. </w:t>
      </w:r>
    </w:p>
    <w:tbl>
      <w:tblPr>
        <w:tblStyle w:val="ad"/>
        <w:tblW w:w="0" w:type="auto"/>
        <w:tblLook w:val="04A0" w:firstRow="1" w:lastRow="0" w:firstColumn="1" w:lastColumn="0" w:noHBand="0" w:noVBand="1"/>
      </w:tblPr>
      <w:tblGrid>
        <w:gridCol w:w="2907"/>
        <w:gridCol w:w="6438"/>
      </w:tblGrid>
      <w:tr w:rsidR="00967AFE" w:rsidRPr="002F4F24" w14:paraId="4A1D703B" w14:textId="77777777" w:rsidTr="00766AB8">
        <w:tc>
          <w:tcPr>
            <w:tcW w:w="2943" w:type="dxa"/>
            <w:shd w:val="clear" w:color="auto" w:fill="D9D9D9" w:themeFill="background1" w:themeFillShade="D9"/>
          </w:tcPr>
          <w:p w14:paraId="41E4D631" w14:textId="77777777" w:rsidR="00967AFE" w:rsidRPr="00884406" w:rsidRDefault="00967AFE" w:rsidP="00766AB8">
            <w:pPr>
              <w:spacing w:before="120" w:after="120"/>
              <w:rPr>
                <w:lang w:val="en-US"/>
              </w:rPr>
            </w:pPr>
            <w:r>
              <w:rPr>
                <w:lang w:val="en-US"/>
              </w:rPr>
              <w:t>Service name</w:t>
            </w:r>
          </w:p>
        </w:tc>
        <w:tc>
          <w:tcPr>
            <w:tcW w:w="6521" w:type="dxa"/>
          </w:tcPr>
          <w:p w14:paraId="02F9F44A" w14:textId="77777777" w:rsidR="00967AFE" w:rsidRPr="0081641C" w:rsidRDefault="00967AFE" w:rsidP="00C31B59">
            <w:pPr>
              <w:spacing w:before="120" w:after="120"/>
              <w:rPr>
                <w:lang w:val="en-US"/>
              </w:rPr>
            </w:pPr>
            <w:r>
              <w:rPr>
                <w:lang w:val="en-US"/>
              </w:rPr>
              <w:t>WS_</w:t>
            </w:r>
            <w:r w:rsidR="00C31B59">
              <w:rPr>
                <w:lang w:val="en-US"/>
              </w:rPr>
              <w:t>HSSP</w:t>
            </w:r>
            <w:r>
              <w:rPr>
                <w:lang w:val="en-US"/>
              </w:rPr>
              <w:t>_FIN_UNITS_LIST</w:t>
            </w:r>
          </w:p>
        </w:tc>
      </w:tr>
      <w:tr w:rsidR="00967AFE" w:rsidRPr="00B41EDA" w14:paraId="62B290C3" w14:textId="77777777" w:rsidTr="00766AB8">
        <w:tc>
          <w:tcPr>
            <w:tcW w:w="2943" w:type="dxa"/>
            <w:shd w:val="clear" w:color="auto" w:fill="D9D9D9" w:themeFill="background1" w:themeFillShade="D9"/>
          </w:tcPr>
          <w:p w14:paraId="66676DDC" w14:textId="77777777" w:rsidR="00967AFE" w:rsidRPr="00884406" w:rsidRDefault="00967AFE" w:rsidP="00766AB8">
            <w:pPr>
              <w:spacing w:before="120" w:after="120"/>
              <w:rPr>
                <w:lang w:val="en-US"/>
              </w:rPr>
            </w:pPr>
            <w:r>
              <w:rPr>
                <w:lang w:val="en-US"/>
              </w:rPr>
              <w:t>Service type</w:t>
            </w:r>
          </w:p>
        </w:tc>
        <w:tc>
          <w:tcPr>
            <w:tcW w:w="6521" w:type="dxa"/>
          </w:tcPr>
          <w:p w14:paraId="28EE8D61" w14:textId="77777777" w:rsidR="00967AFE" w:rsidRPr="009677D3" w:rsidRDefault="00967AFE" w:rsidP="00766AB8">
            <w:pPr>
              <w:spacing w:before="120" w:after="120"/>
              <w:rPr>
                <w:lang w:val="en-US"/>
              </w:rPr>
            </w:pPr>
            <w:r>
              <w:rPr>
                <w:lang w:val="en-US"/>
              </w:rPr>
              <w:t>Soap 1.1 &amp; 1.2 Web Service</w:t>
            </w:r>
          </w:p>
        </w:tc>
      </w:tr>
      <w:tr w:rsidR="00967AFE" w14:paraId="392B6060" w14:textId="77777777" w:rsidTr="00766AB8">
        <w:tc>
          <w:tcPr>
            <w:tcW w:w="2943" w:type="dxa"/>
            <w:shd w:val="clear" w:color="auto" w:fill="D9D9D9" w:themeFill="background1" w:themeFillShade="D9"/>
          </w:tcPr>
          <w:p w14:paraId="77687076" w14:textId="77777777" w:rsidR="00967AFE" w:rsidRPr="000F632F" w:rsidRDefault="00967AFE" w:rsidP="00766AB8">
            <w:pPr>
              <w:spacing w:before="120" w:after="120"/>
              <w:rPr>
                <w:lang w:val="en-US"/>
              </w:rPr>
            </w:pPr>
            <w:r>
              <w:rPr>
                <w:lang w:val="en-US"/>
              </w:rPr>
              <w:t>Input parameters</w:t>
            </w:r>
          </w:p>
        </w:tc>
        <w:tc>
          <w:tcPr>
            <w:tcW w:w="6521" w:type="dxa"/>
          </w:tcPr>
          <w:p w14:paraId="7CAF6715" w14:textId="77777777" w:rsidR="00967AFE" w:rsidRPr="000F69CA" w:rsidRDefault="00967AFE" w:rsidP="00E64FA3">
            <w:pPr>
              <w:pStyle w:val="ab"/>
              <w:numPr>
                <w:ilvl w:val="0"/>
                <w:numId w:val="9"/>
              </w:numPr>
              <w:spacing w:before="120" w:after="120"/>
            </w:pPr>
            <w:r>
              <w:rPr>
                <w:lang w:val="en-US"/>
              </w:rPr>
              <w:t>ProviderID</w:t>
            </w:r>
          </w:p>
          <w:p w14:paraId="70129985" w14:textId="77777777" w:rsidR="00967AFE" w:rsidRPr="000F69CA" w:rsidRDefault="00967AFE" w:rsidP="00E64FA3">
            <w:pPr>
              <w:pStyle w:val="ab"/>
              <w:numPr>
                <w:ilvl w:val="0"/>
                <w:numId w:val="9"/>
              </w:numPr>
              <w:spacing w:before="120" w:after="120"/>
            </w:pPr>
            <w:r>
              <w:rPr>
                <w:lang w:val="en-US"/>
              </w:rPr>
              <w:t>DiagnosisID</w:t>
            </w:r>
          </w:p>
          <w:p w14:paraId="14987E20" w14:textId="77777777" w:rsidR="00967AFE" w:rsidRDefault="00967AFE" w:rsidP="00E64FA3">
            <w:pPr>
              <w:pStyle w:val="ab"/>
              <w:numPr>
                <w:ilvl w:val="0"/>
                <w:numId w:val="9"/>
              </w:numPr>
              <w:spacing w:before="120" w:after="120"/>
            </w:pPr>
            <w:r>
              <w:rPr>
                <w:lang w:val="en-US"/>
              </w:rPr>
              <w:t>ProcedureID</w:t>
            </w:r>
          </w:p>
        </w:tc>
      </w:tr>
      <w:tr w:rsidR="00967AFE" w:rsidRPr="0019584E" w14:paraId="34AFE830" w14:textId="77777777" w:rsidTr="00766AB8">
        <w:tc>
          <w:tcPr>
            <w:tcW w:w="2943" w:type="dxa"/>
            <w:shd w:val="clear" w:color="auto" w:fill="D9D9D9" w:themeFill="background1" w:themeFillShade="D9"/>
          </w:tcPr>
          <w:p w14:paraId="501D190B" w14:textId="77777777" w:rsidR="00967AFE" w:rsidRPr="000F632F" w:rsidRDefault="00967AFE" w:rsidP="00766AB8">
            <w:pPr>
              <w:spacing w:before="120" w:after="120"/>
              <w:rPr>
                <w:lang w:val="en-US"/>
              </w:rPr>
            </w:pPr>
            <w:r>
              <w:rPr>
                <w:lang w:val="en-US"/>
              </w:rPr>
              <w:t>Output SOAP Envelope data fragment</w:t>
            </w:r>
          </w:p>
        </w:tc>
        <w:tc>
          <w:tcPr>
            <w:tcW w:w="6521" w:type="dxa"/>
          </w:tcPr>
          <w:p w14:paraId="0756907E" w14:textId="77777777" w:rsidR="00967AFE" w:rsidRPr="0019584E" w:rsidRDefault="00967AFE" w:rsidP="00766AB8">
            <w:pPr>
              <w:spacing w:before="120" w:after="120"/>
              <w:rPr>
                <w:lang w:val="en-US"/>
              </w:rPr>
            </w:pPr>
            <w:r>
              <w:rPr>
                <w:lang w:val="en-US"/>
              </w:rPr>
              <w:t>…</w:t>
            </w:r>
          </w:p>
          <w:p w14:paraId="1EF1EEEB" w14:textId="77777777" w:rsidR="00967AFE" w:rsidRDefault="00967AFE" w:rsidP="00766AB8">
            <w:pPr>
              <w:pStyle w:val="ab"/>
              <w:spacing w:before="120" w:after="120"/>
              <w:rPr>
                <w:lang w:val="en-US"/>
              </w:rPr>
            </w:pPr>
            <w:r>
              <w:rPr>
                <w:lang w:val="en-US"/>
              </w:rPr>
              <w:t>&lt;FinUnits&gt;</w:t>
            </w:r>
          </w:p>
          <w:p w14:paraId="4267693D" w14:textId="77777777" w:rsidR="00967AFE" w:rsidRDefault="00967AFE" w:rsidP="00766AB8">
            <w:pPr>
              <w:pStyle w:val="ab"/>
              <w:spacing w:before="120" w:after="120"/>
              <w:rPr>
                <w:lang w:val="en-US"/>
              </w:rPr>
            </w:pPr>
            <w:r>
              <w:rPr>
                <w:lang w:val="en-US"/>
              </w:rPr>
              <w:t xml:space="preserve">     &lt;FinUnit ID=’&lt;GUID&gt;’ Label=’&lt;Label&gt;’/&gt;</w:t>
            </w:r>
          </w:p>
          <w:p w14:paraId="143D2806" w14:textId="77777777" w:rsidR="00967AFE" w:rsidRDefault="00967AFE" w:rsidP="00766AB8">
            <w:pPr>
              <w:pStyle w:val="ab"/>
              <w:spacing w:before="120" w:after="120"/>
              <w:rPr>
                <w:lang w:val="en-US"/>
              </w:rPr>
            </w:pPr>
            <w:r>
              <w:rPr>
                <w:lang w:val="en-US"/>
              </w:rPr>
              <w:t xml:space="preserve">      …</w:t>
            </w:r>
          </w:p>
          <w:p w14:paraId="09352003" w14:textId="77777777" w:rsidR="00967AFE" w:rsidRPr="0019584E" w:rsidRDefault="00967AFE" w:rsidP="00766AB8">
            <w:pPr>
              <w:pStyle w:val="ab"/>
              <w:spacing w:before="120" w:after="120"/>
              <w:rPr>
                <w:lang w:val="en-US"/>
              </w:rPr>
            </w:pPr>
            <w:r w:rsidRPr="0019584E">
              <w:rPr>
                <w:lang w:val="en-US"/>
              </w:rPr>
              <w:t>&lt;/</w:t>
            </w:r>
            <w:r>
              <w:rPr>
                <w:lang w:val="en-US"/>
              </w:rPr>
              <w:t>FinUnits</w:t>
            </w:r>
            <w:r w:rsidRPr="0019584E">
              <w:rPr>
                <w:lang w:val="en-US"/>
              </w:rPr>
              <w:t>&gt;</w:t>
            </w:r>
          </w:p>
          <w:p w14:paraId="5619BE8C" w14:textId="77777777" w:rsidR="00967AFE" w:rsidRPr="0019584E" w:rsidRDefault="00967AFE" w:rsidP="00766AB8">
            <w:pPr>
              <w:spacing w:before="120" w:after="120"/>
              <w:rPr>
                <w:lang w:val="en-US"/>
              </w:rPr>
            </w:pPr>
            <w:r w:rsidRPr="0019584E">
              <w:rPr>
                <w:lang w:val="en-US"/>
              </w:rPr>
              <w:t>…</w:t>
            </w:r>
          </w:p>
        </w:tc>
      </w:tr>
      <w:tr w:rsidR="00967AFE" w:rsidRPr="002F4F24" w14:paraId="47B6EA9C" w14:textId="77777777" w:rsidTr="00766AB8">
        <w:tc>
          <w:tcPr>
            <w:tcW w:w="2943" w:type="dxa"/>
            <w:shd w:val="clear" w:color="auto" w:fill="D9D9D9" w:themeFill="background1" w:themeFillShade="D9"/>
          </w:tcPr>
          <w:p w14:paraId="5B6B3F6B" w14:textId="77777777" w:rsidR="00967AFE" w:rsidRDefault="00967AFE" w:rsidP="00766AB8">
            <w:pPr>
              <w:spacing w:before="120" w:after="120"/>
              <w:rPr>
                <w:lang w:val="en-US"/>
              </w:rPr>
            </w:pPr>
            <w:r>
              <w:rPr>
                <w:lang w:val="en-US"/>
              </w:rPr>
              <w:lastRenderedPageBreak/>
              <w:t xml:space="preserve">Incoming data validation rules </w:t>
            </w:r>
          </w:p>
          <w:p w14:paraId="3C6CDEBD" w14:textId="77777777" w:rsidR="00967AFE" w:rsidRPr="001147EE" w:rsidRDefault="00967AFE" w:rsidP="00766AB8">
            <w:pPr>
              <w:spacing w:before="120" w:after="120"/>
              <w:rPr>
                <w:lang w:val="en-US"/>
              </w:rPr>
            </w:pPr>
            <w:r>
              <w:rPr>
                <w:lang w:val="en-US"/>
              </w:rPr>
              <w:t>(USAID side)</w:t>
            </w:r>
          </w:p>
        </w:tc>
        <w:tc>
          <w:tcPr>
            <w:tcW w:w="6521" w:type="dxa"/>
          </w:tcPr>
          <w:p w14:paraId="37A9BD98" w14:textId="77777777" w:rsidR="00967AFE" w:rsidRPr="00CE1F6D" w:rsidRDefault="00967AFE" w:rsidP="00E64FA3">
            <w:pPr>
              <w:pStyle w:val="ab"/>
              <w:numPr>
                <w:ilvl w:val="0"/>
                <w:numId w:val="10"/>
              </w:numPr>
              <w:spacing w:before="120" w:after="120"/>
            </w:pPr>
            <w:r>
              <w:rPr>
                <w:lang w:val="en-US"/>
              </w:rPr>
              <w:t>ProviderID validity check</w:t>
            </w:r>
          </w:p>
          <w:p w14:paraId="05DB4E42" w14:textId="77777777" w:rsidR="00967AFE" w:rsidRDefault="00967AFE" w:rsidP="00E64FA3">
            <w:pPr>
              <w:pStyle w:val="ab"/>
              <w:numPr>
                <w:ilvl w:val="0"/>
                <w:numId w:val="10"/>
              </w:numPr>
              <w:spacing w:before="120" w:after="120"/>
              <w:rPr>
                <w:lang w:val="en-US"/>
              </w:rPr>
            </w:pPr>
            <w:r>
              <w:rPr>
                <w:lang w:val="en-US"/>
              </w:rPr>
              <w:t>DiagnosisID validity check (must be valid ICD10 code)</w:t>
            </w:r>
          </w:p>
          <w:p w14:paraId="4955EBE1" w14:textId="34F51621" w:rsidR="00967AFE" w:rsidRDefault="00967AFE" w:rsidP="00E64FA3">
            <w:pPr>
              <w:pStyle w:val="ab"/>
              <w:numPr>
                <w:ilvl w:val="0"/>
                <w:numId w:val="10"/>
              </w:numPr>
              <w:spacing w:before="120" w:after="120"/>
              <w:rPr>
                <w:lang w:val="en-US"/>
              </w:rPr>
            </w:pPr>
            <w:r>
              <w:rPr>
                <w:lang w:val="en-US"/>
              </w:rPr>
              <w:t xml:space="preserve">ProcedureID validity check (must be valid </w:t>
            </w:r>
            <w:r w:rsidR="005460BC">
              <w:rPr>
                <w:lang w:val="en-US"/>
              </w:rPr>
              <w:t>N</w:t>
            </w:r>
            <w:r>
              <w:rPr>
                <w:lang w:val="en-US"/>
              </w:rPr>
              <w:t>CSP or other code system code)</w:t>
            </w:r>
          </w:p>
          <w:p w14:paraId="0046EF88" w14:textId="77777777" w:rsidR="00967AFE" w:rsidRDefault="00967AFE" w:rsidP="00766AB8">
            <w:pPr>
              <w:pStyle w:val="ab"/>
              <w:spacing w:before="120" w:after="120"/>
              <w:rPr>
                <w:lang w:val="en-US"/>
              </w:rPr>
            </w:pPr>
          </w:p>
          <w:p w14:paraId="3C5FF140" w14:textId="77777777" w:rsidR="00967AFE" w:rsidRPr="00150EB1" w:rsidRDefault="00967AFE" w:rsidP="00766AB8">
            <w:pPr>
              <w:spacing w:before="120" w:after="120"/>
              <w:rPr>
                <w:lang w:val="en-US"/>
              </w:rPr>
            </w:pPr>
            <w:r>
              <w:rPr>
                <w:lang w:val="en-US"/>
              </w:rPr>
              <w:t>In case of unsuccessful data validation attempt SOAP fault must be returned</w:t>
            </w:r>
          </w:p>
        </w:tc>
      </w:tr>
      <w:tr w:rsidR="00967AFE" w:rsidRPr="002F4F24" w14:paraId="7CB68E5E" w14:textId="77777777" w:rsidTr="00766AB8">
        <w:tc>
          <w:tcPr>
            <w:tcW w:w="2943" w:type="dxa"/>
            <w:shd w:val="clear" w:color="auto" w:fill="D9D9D9" w:themeFill="background1" w:themeFillShade="D9"/>
          </w:tcPr>
          <w:p w14:paraId="4F533A0A" w14:textId="77777777" w:rsidR="00967AFE" w:rsidRDefault="00967AFE" w:rsidP="00766AB8">
            <w:pPr>
              <w:spacing w:before="120" w:after="120"/>
              <w:rPr>
                <w:lang w:val="en-US"/>
              </w:rPr>
            </w:pPr>
            <w:r>
              <w:rPr>
                <w:lang w:val="en-US"/>
              </w:rPr>
              <w:t xml:space="preserve">Output SOAP Envelope validation rules </w:t>
            </w:r>
          </w:p>
          <w:p w14:paraId="46E66388" w14:textId="77777777" w:rsidR="00967AFE" w:rsidRDefault="00967AFE" w:rsidP="00766AB8">
            <w:pPr>
              <w:spacing w:before="120" w:after="120"/>
              <w:rPr>
                <w:lang w:val="en-US"/>
              </w:rPr>
            </w:pPr>
            <w:r>
              <w:rPr>
                <w:lang w:val="en-US"/>
              </w:rPr>
              <w:t>(EHR side)</w:t>
            </w:r>
          </w:p>
        </w:tc>
        <w:tc>
          <w:tcPr>
            <w:tcW w:w="6521" w:type="dxa"/>
          </w:tcPr>
          <w:p w14:paraId="0F852057" w14:textId="77777777" w:rsidR="00967AFE" w:rsidRDefault="00967AFE" w:rsidP="00E64FA3">
            <w:pPr>
              <w:pStyle w:val="ab"/>
              <w:numPr>
                <w:ilvl w:val="0"/>
                <w:numId w:val="11"/>
              </w:numPr>
              <w:spacing w:before="120" w:after="120"/>
              <w:rPr>
                <w:lang w:val="en-US"/>
              </w:rPr>
            </w:pPr>
            <w:r w:rsidRPr="00150EB1">
              <w:rPr>
                <w:lang w:val="en-US"/>
              </w:rPr>
              <w:t>Financial unit ID</w:t>
            </w:r>
            <w:r>
              <w:rPr>
                <w:lang w:val="en-US"/>
              </w:rPr>
              <w:t xml:space="preserve"> must be a valid GUID</w:t>
            </w:r>
          </w:p>
          <w:p w14:paraId="01366B79" w14:textId="77777777" w:rsidR="00967AFE" w:rsidRDefault="00967AFE" w:rsidP="00E64FA3">
            <w:pPr>
              <w:pStyle w:val="ab"/>
              <w:numPr>
                <w:ilvl w:val="0"/>
                <w:numId w:val="11"/>
              </w:numPr>
              <w:spacing w:before="120" w:after="120"/>
              <w:rPr>
                <w:lang w:val="en-US"/>
              </w:rPr>
            </w:pPr>
            <w:r>
              <w:rPr>
                <w:lang w:val="en-US"/>
              </w:rPr>
              <w:t>Financial unit Label must be a non-empty string</w:t>
            </w:r>
          </w:p>
          <w:p w14:paraId="1FC5A779" w14:textId="77777777" w:rsidR="00967AFE" w:rsidRPr="00150EB1" w:rsidRDefault="00967AFE" w:rsidP="00E64FA3">
            <w:pPr>
              <w:pStyle w:val="ab"/>
              <w:numPr>
                <w:ilvl w:val="0"/>
                <w:numId w:val="11"/>
              </w:numPr>
              <w:spacing w:before="120" w:after="120"/>
              <w:rPr>
                <w:lang w:val="en-US"/>
              </w:rPr>
            </w:pPr>
            <w:r>
              <w:rPr>
                <w:lang w:val="en-US"/>
              </w:rPr>
              <w:t>Financial units list can be empty</w:t>
            </w:r>
          </w:p>
        </w:tc>
      </w:tr>
      <w:tr w:rsidR="00967AFE" w:rsidRPr="002F4F24" w14:paraId="6E3DA9A2" w14:textId="77777777" w:rsidTr="00766AB8">
        <w:tc>
          <w:tcPr>
            <w:tcW w:w="2943" w:type="dxa"/>
            <w:shd w:val="clear" w:color="auto" w:fill="D9D9D9" w:themeFill="background1" w:themeFillShade="D9"/>
          </w:tcPr>
          <w:p w14:paraId="0280A772" w14:textId="77777777" w:rsidR="00967AFE" w:rsidRPr="00941B95" w:rsidRDefault="00967AFE" w:rsidP="00766AB8">
            <w:pPr>
              <w:spacing w:before="120" w:after="120"/>
              <w:rPr>
                <w:lang w:val="en-US"/>
              </w:rPr>
            </w:pPr>
            <w:r>
              <w:rPr>
                <w:lang w:val="en-US"/>
              </w:rPr>
              <w:t>UI behavior</w:t>
            </w:r>
          </w:p>
        </w:tc>
        <w:tc>
          <w:tcPr>
            <w:tcW w:w="6521" w:type="dxa"/>
          </w:tcPr>
          <w:p w14:paraId="1CA482E1" w14:textId="77777777" w:rsidR="00967AFE" w:rsidRPr="00150EB1" w:rsidRDefault="00967AFE" w:rsidP="00766AB8">
            <w:pPr>
              <w:spacing w:before="120" w:after="120"/>
              <w:rPr>
                <w:lang w:val="en-US"/>
              </w:rPr>
            </w:pPr>
            <w:r>
              <w:rPr>
                <w:lang w:val="en-US"/>
              </w:rPr>
              <w:t>User interacts with a dropdown list contains result of web service invocation. In case of getting SOAP Fault or a empty list dropdown list control must be disabled with corresponding error message label visible</w:t>
            </w:r>
          </w:p>
        </w:tc>
      </w:tr>
    </w:tbl>
    <w:p w14:paraId="4EA1B006" w14:textId="77777777" w:rsidR="00A524C2" w:rsidRDefault="00A524C2" w:rsidP="00967AFE">
      <w:pPr>
        <w:ind w:firstLine="142"/>
        <w:rPr>
          <w:lang w:val="en-US"/>
        </w:rPr>
      </w:pPr>
    </w:p>
    <w:p w14:paraId="2BEABFE8" w14:textId="77777777" w:rsidR="00807AB3" w:rsidRPr="00150EB1" w:rsidRDefault="00807AB3" w:rsidP="00807AB3">
      <w:pPr>
        <w:pStyle w:val="ASL"/>
        <w:rPr>
          <w:lang w:val="en-US"/>
        </w:rPr>
      </w:pPr>
      <w:r>
        <w:rPr>
          <w:lang w:val="en-US"/>
        </w:rPr>
        <w:t>Web service related attributes of DropDownTelerik control listed in a table below.</w:t>
      </w:r>
    </w:p>
    <w:tbl>
      <w:tblPr>
        <w:tblStyle w:val="ad"/>
        <w:tblW w:w="0" w:type="auto"/>
        <w:tblLook w:val="04A0" w:firstRow="1" w:lastRow="0" w:firstColumn="1" w:lastColumn="0" w:noHBand="0" w:noVBand="1"/>
      </w:tblPr>
      <w:tblGrid>
        <w:gridCol w:w="2263"/>
        <w:gridCol w:w="3099"/>
        <w:gridCol w:w="3983"/>
      </w:tblGrid>
      <w:tr w:rsidR="00967AFE" w:rsidRPr="002F4F24" w14:paraId="5417229F" w14:textId="77777777" w:rsidTr="00766AB8">
        <w:tc>
          <w:tcPr>
            <w:tcW w:w="9345" w:type="dxa"/>
            <w:gridSpan w:val="3"/>
            <w:shd w:val="clear" w:color="auto" w:fill="D9D9D9" w:themeFill="background1" w:themeFillShade="D9"/>
          </w:tcPr>
          <w:p w14:paraId="67D0E612" w14:textId="77777777" w:rsidR="00967AFE" w:rsidRPr="00197F56" w:rsidRDefault="00967AFE" w:rsidP="004B4C0C">
            <w:pPr>
              <w:pStyle w:val="ASL"/>
              <w:rPr>
                <w:b/>
                <w:lang w:val="en-US"/>
              </w:rPr>
            </w:pPr>
            <w:r w:rsidRPr="00197F56">
              <w:rPr>
                <w:b/>
                <w:lang w:val="en-US"/>
              </w:rPr>
              <w:t>Web service related attributes of DropDownTelerik control</w:t>
            </w:r>
          </w:p>
        </w:tc>
      </w:tr>
      <w:tr w:rsidR="00967AFE" w:rsidRPr="00197F56" w14:paraId="008A697C" w14:textId="77777777" w:rsidTr="00766AB8">
        <w:tc>
          <w:tcPr>
            <w:tcW w:w="2263" w:type="dxa"/>
            <w:shd w:val="clear" w:color="auto" w:fill="D9D9D9" w:themeFill="background1" w:themeFillShade="D9"/>
          </w:tcPr>
          <w:p w14:paraId="1697FEB0" w14:textId="77777777" w:rsidR="00967AFE" w:rsidRPr="00197F56" w:rsidRDefault="00967AFE" w:rsidP="004B4C0C">
            <w:pPr>
              <w:spacing w:before="120" w:after="120"/>
              <w:jc w:val="center"/>
              <w:rPr>
                <w:b/>
                <w:lang w:val="en-US"/>
              </w:rPr>
            </w:pPr>
            <w:r w:rsidRPr="00197F56">
              <w:rPr>
                <w:b/>
                <w:lang w:val="en-US"/>
              </w:rPr>
              <w:t>Attribute name</w:t>
            </w:r>
          </w:p>
        </w:tc>
        <w:tc>
          <w:tcPr>
            <w:tcW w:w="3099" w:type="dxa"/>
          </w:tcPr>
          <w:p w14:paraId="60126001" w14:textId="77777777" w:rsidR="00967AFE" w:rsidRPr="00197F56" w:rsidRDefault="00967AFE" w:rsidP="004B4C0C">
            <w:pPr>
              <w:spacing w:before="120" w:after="120"/>
              <w:jc w:val="center"/>
              <w:rPr>
                <w:b/>
                <w:lang w:val="en-US"/>
              </w:rPr>
            </w:pPr>
            <w:r w:rsidRPr="00197F56">
              <w:rPr>
                <w:b/>
                <w:lang w:val="en-US"/>
              </w:rPr>
              <w:t>Attribute type</w:t>
            </w:r>
          </w:p>
        </w:tc>
        <w:tc>
          <w:tcPr>
            <w:tcW w:w="3983" w:type="dxa"/>
          </w:tcPr>
          <w:p w14:paraId="3BF9FDCD" w14:textId="77777777" w:rsidR="00967AFE" w:rsidRPr="00197F56" w:rsidRDefault="00967AFE" w:rsidP="004B4C0C">
            <w:pPr>
              <w:spacing w:before="120" w:after="120"/>
              <w:jc w:val="center"/>
              <w:rPr>
                <w:b/>
                <w:lang w:val="en-US"/>
              </w:rPr>
            </w:pPr>
            <w:r w:rsidRPr="00197F56">
              <w:rPr>
                <w:b/>
                <w:lang w:val="en-US"/>
              </w:rPr>
              <w:t>Attribute description</w:t>
            </w:r>
          </w:p>
        </w:tc>
      </w:tr>
      <w:tr w:rsidR="00967AFE" w:rsidRPr="002F4F24" w14:paraId="332FBD67" w14:textId="77777777" w:rsidTr="00766AB8">
        <w:tc>
          <w:tcPr>
            <w:tcW w:w="2263" w:type="dxa"/>
            <w:shd w:val="clear" w:color="auto" w:fill="D9D9D9" w:themeFill="background1" w:themeFillShade="D9"/>
          </w:tcPr>
          <w:p w14:paraId="58FD5C83" w14:textId="77777777" w:rsidR="00967AFE" w:rsidRPr="00197F56" w:rsidRDefault="00967AFE" w:rsidP="004B4C0C">
            <w:pPr>
              <w:spacing w:before="120" w:after="120"/>
              <w:jc w:val="center"/>
              <w:rPr>
                <w:lang w:val="en-US"/>
              </w:rPr>
            </w:pPr>
            <w:r w:rsidRPr="00197F56">
              <w:rPr>
                <w:lang w:val="en-US"/>
              </w:rPr>
              <w:t>Web Service Method</w:t>
            </w:r>
          </w:p>
        </w:tc>
        <w:tc>
          <w:tcPr>
            <w:tcW w:w="3099" w:type="dxa"/>
          </w:tcPr>
          <w:p w14:paraId="0AD2FCB7" w14:textId="77777777" w:rsidR="00967AFE" w:rsidRPr="00197F56" w:rsidRDefault="00967AFE" w:rsidP="004B4C0C">
            <w:pPr>
              <w:spacing w:before="120" w:after="120"/>
              <w:jc w:val="center"/>
              <w:rPr>
                <w:lang w:val="en-US"/>
              </w:rPr>
            </w:pPr>
            <w:r>
              <w:rPr>
                <w:lang w:val="en-US"/>
              </w:rPr>
              <w:t>String</w:t>
            </w:r>
          </w:p>
        </w:tc>
        <w:tc>
          <w:tcPr>
            <w:tcW w:w="3983" w:type="dxa"/>
          </w:tcPr>
          <w:p w14:paraId="5B359F5E" w14:textId="77777777" w:rsidR="00967AFE" w:rsidRPr="00197F56" w:rsidRDefault="00967AFE" w:rsidP="004B4C0C">
            <w:pPr>
              <w:spacing w:before="120" w:after="120"/>
              <w:jc w:val="center"/>
              <w:rPr>
                <w:lang w:val="en-US"/>
              </w:rPr>
            </w:pPr>
            <w:r>
              <w:rPr>
                <w:lang w:val="en-US"/>
              </w:rPr>
              <w:t>External web service method name</w:t>
            </w:r>
          </w:p>
        </w:tc>
      </w:tr>
      <w:tr w:rsidR="00967AFE" w:rsidRPr="002F4F24" w14:paraId="4ABE2A8A" w14:textId="77777777" w:rsidTr="00766AB8">
        <w:tc>
          <w:tcPr>
            <w:tcW w:w="2263" w:type="dxa"/>
            <w:shd w:val="clear" w:color="auto" w:fill="D9D9D9" w:themeFill="background1" w:themeFillShade="D9"/>
          </w:tcPr>
          <w:p w14:paraId="4981F39B" w14:textId="77777777" w:rsidR="00967AFE" w:rsidRPr="00197F56" w:rsidRDefault="00967AFE" w:rsidP="004B4C0C">
            <w:pPr>
              <w:spacing w:before="120" w:after="120"/>
              <w:jc w:val="center"/>
              <w:rPr>
                <w:lang w:val="en-US"/>
              </w:rPr>
            </w:pPr>
            <w:r w:rsidRPr="00197F56">
              <w:rPr>
                <w:lang w:val="en-US"/>
              </w:rPr>
              <w:t>Web Service Path</w:t>
            </w:r>
          </w:p>
        </w:tc>
        <w:tc>
          <w:tcPr>
            <w:tcW w:w="3099" w:type="dxa"/>
          </w:tcPr>
          <w:p w14:paraId="196B5D53" w14:textId="77777777" w:rsidR="00967AFE" w:rsidRPr="00197F56" w:rsidRDefault="00967AFE" w:rsidP="004B4C0C">
            <w:pPr>
              <w:spacing w:before="120" w:after="120"/>
              <w:jc w:val="center"/>
              <w:rPr>
                <w:lang w:val="en-US"/>
              </w:rPr>
            </w:pPr>
            <w:r>
              <w:rPr>
                <w:lang w:val="en-US"/>
              </w:rPr>
              <w:t>String</w:t>
            </w:r>
          </w:p>
        </w:tc>
        <w:tc>
          <w:tcPr>
            <w:tcW w:w="3983" w:type="dxa"/>
          </w:tcPr>
          <w:p w14:paraId="46E7EEBA" w14:textId="77777777" w:rsidR="00967AFE" w:rsidRPr="00197F56" w:rsidRDefault="00967AFE" w:rsidP="004B4C0C">
            <w:pPr>
              <w:spacing w:before="120" w:after="120"/>
              <w:jc w:val="center"/>
              <w:rPr>
                <w:lang w:val="en-US"/>
              </w:rPr>
            </w:pPr>
            <w:r>
              <w:rPr>
                <w:lang w:val="en-US"/>
              </w:rPr>
              <w:t>URL of external web service</w:t>
            </w:r>
          </w:p>
        </w:tc>
      </w:tr>
    </w:tbl>
    <w:p w14:paraId="7C72C938" w14:textId="77777777" w:rsidR="00967AFE" w:rsidRPr="00197F56" w:rsidRDefault="00967AFE" w:rsidP="00967AFE">
      <w:pPr>
        <w:ind w:firstLine="142"/>
        <w:rPr>
          <w:lang w:val="en-US"/>
        </w:rPr>
      </w:pPr>
    </w:p>
    <w:p w14:paraId="5A9E686C" w14:textId="77777777" w:rsidR="00967AFE" w:rsidRDefault="00967AFE" w:rsidP="00967AFE">
      <w:pPr>
        <w:ind w:firstLine="142"/>
        <w:rPr>
          <w:lang w:val="en-US"/>
        </w:rPr>
      </w:pPr>
      <w:r>
        <w:rPr>
          <w:lang w:val="en-US"/>
        </w:rPr>
        <w:t>Example of financial units management on Payers section cForm can be found on a screenshot below.</w:t>
      </w:r>
    </w:p>
    <w:p w14:paraId="0A18D37A" w14:textId="77777777" w:rsidR="00C112F4" w:rsidRDefault="00546687" w:rsidP="00C112F4">
      <w:pPr>
        <w:keepNext/>
        <w:jc w:val="center"/>
      </w:pPr>
      <w:r>
        <w:rPr>
          <w:noProof/>
          <w:lang w:eastAsia="ru-RU"/>
        </w:rPr>
        <w:drawing>
          <wp:inline distT="0" distB="0" distL="0" distR="0" wp14:anchorId="78F3DDD2" wp14:editId="3E91C17E">
            <wp:extent cx="5940425" cy="173228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png"/>
                    <pic:cNvPicPr/>
                  </pic:nvPicPr>
                  <pic:blipFill>
                    <a:blip r:embed="rId62">
                      <a:extLst>
                        <a:ext uri="{28A0092B-C50C-407E-A947-70E740481C1C}">
                          <a14:useLocalDpi xmlns:a14="http://schemas.microsoft.com/office/drawing/2010/main" val="0"/>
                        </a:ext>
                      </a:extLst>
                    </a:blip>
                    <a:stretch>
                      <a:fillRect/>
                    </a:stretch>
                  </pic:blipFill>
                  <pic:spPr>
                    <a:xfrm>
                      <a:off x="0" y="0"/>
                      <a:ext cx="5940425" cy="1732280"/>
                    </a:xfrm>
                    <a:prstGeom prst="rect">
                      <a:avLst/>
                    </a:prstGeom>
                  </pic:spPr>
                </pic:pic>
              </a:graphicData>
            </a:graphic>
          </wp:inline>
        </w:drawing>
      </w:r>
    </w:p>
    <w:p w14:paraId="7575936F" w14:textId="77777777" w:rsidR="00967AFE" w:rsidRPr="00F15AE7" w:rsidRDefault="00C112F4" w:rsidP="00C112F4">
      <w:pPr>
        <w:pStyle w:val="ae"/>
        <w:jc w:val="center"/>
        <w:rPr>
          <w:lang w:val="en-US"/>
        </w:rPr>
      </w:pPr>
      <w:bookmarkStart w:id="119" w:name="_Toc426045939"/>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25</w:t>
      </w:r>
      <w:r w:rsidR="007B58F0">
        <w:rPr>
          <w:noProof/>
        </w:rPr>
        <w:fldChar w:fldCharType="end"/>
      </w:r>
      <w:r>
        <w:rPr>
          <w:lang w:val="en-US"/>
        </w:rPr>
        <w:t>. cForm with Financial Units control</w:t>
      </w:r>
      <w:bookmarkEnd w:id="119"/>
    </w:p>
    <w:p w14:paraId="3AA5F84B" w14:textId="77777777" w:rsidR="00A84496" w:rsidRPr="00132FAE" w:rsidRDefault="00A84496" w:rsidP="00A84496">
      <w:pPr>
        <w:pStyle w:val="3"/>
        <w:rPr>
          <w:lang w:val="en-US"/>
        </w:rPr>
      </w:pPr>
      <w:bookmarkStart w:id="120" w:name="_Toc426045880"/>
      <w:r w:rsidRPr="00132FAE">
        <w:rPr>
          <w:lang w:val="en-US"/>
        </w:rPr>
        <w:t>Guarantee No.</w:t>
      </w:r>
      <w:bookmarkEnd w:id="120"/>
    </w:p>
    <w:p w14:paraId="0C332F8A" w14:textId="17540994" w:rsidR="00967AFE" w:rsidRDefault="00967AFE" w:rsidP="00671600">
      <w:pPr>
        <w:pStyle w:val="ASL"/>
        <w:rPr>
          <w:lang w:val="en-US"/>
        </w:rPr>
      </w:pPr>
      <w:r w:rsidRPr="00132FAE">
        <w:rPr>
          <w:lang w:val="en-US"/>
        </w:rPr>
        <w:t xml:space="preserve">In contradistinction to financial unit management, </w:t>
      </w:r>
      <w:r w:rsidR="00266C64" w:rsidRPr="00132FAE">
        <w:rPr>
          <w:lang w:val="en-US"/>
        </w:rPr>
        <w:t>G</w:t>
      </w:r>
      <w:r w:rsidRPr="00132FAE">
        <w:rPr>
          <w:lang w:val="en-US"/>
        </w:rPr>
        <w:t xml:space="preserve">uarantee </w:t>
      </w:r>
      <w:r w:rsidR="00266C64" w:rsidRPr="00132FAE">
        <w:rPr>
          <w:lang w:val="en-US"/>
        </w:rPr>
        <w:t>No.</w:t>
      </w:r>
      <w:r w:rsidRPr="00132FAE">
        <w:rPr>
          <w:lang w:val="en-US"/>
        </w:rPr>
        <w:t xml:space="preserve"> can be managed without implementation of additional dictionary</w:t>
      </w:r>
      <w:r>
        <w:rPr>
          <w:lang w:val="en-US"/>
        </w:rPr>
        <w:t>. On a EHR site guarantee no management can be implemented on Payers section cForm using a TextBox control. In this case the guarantee no can be presented as a string.</w:t>
      </w:r>
    </w:p>
    <w:p w14:paraId="22B36FE4" w14:textId="77777777" w:rsidR="0045410F" w:rsidRDefault="0045410F" w:rsidP="0024576E">
      <w:pPr>
        <w:pStyle w:val="ASL"/>
        <w:ind w:firstLine="0"/>
        <w:jc w:val="center"/>
        <w:rPr>
          <w:lang w:val="en-US"/>
        </w:rPr>
      </w:pPr>
      <w:r>
        <w:rPr>
          <w:noProof/>
          <w:lang w:eastAsia="ru-RU"/>
        </w:rPr>
        <w:lastRenderedPageBreak/>
        <w:drawing>
          <wp:inline distT="0" distB="0" distL="0" distR="0" wp14:anchorId="78B8D084" wp14:editId="65245EAC">
            <wp:extent cx="5495925" cy="1739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63">
                      <a:extLst>
                        <a:ext uri="{28A0092B-C50C-407E-A947-70E740481C1C}">
                          <a14:useLocalDpi xmlns:a14="http://schemas.microsoft.com/office/drawing/2010/main" val="0"/>
                        </a:ext>
                      </a:extLst>
                    </a:blip>
                    <a:stretch>
                      <a:fillRect/>
                    </a:stretch>
                  </pic:blipFill>
                  <pic:spPr>
                    <a:xfrm>
                      <a:off x="0" y="0"/>
                      <a:ext cx="5495925" cy="1739900"/>
                    </a:xfrm>
                    <a:prstGeom prst="rect">
                      <a:avLst/>
                    </a:prstGeom>
                  </pic:spPr>
                </pic:pic>
              </a:graphicData>
            </a:graphic>
          </wp:inline>
        </w:drawing>
      </w:r>
    </w:p>
    <w:p w14:paraId="58D83E7D" w14:textId="77777777" w:rsidR="00967AFE" w:rsidRDefault="00967AFE" w:rsidP="00671600">
      <w:pPr>
        <w:pStyle w:val="ASL"/>
        <w:rPr>
          <w:lang w:val="en-US"/>
        </w:rPr>
      </w:pPr>
      <w:r>
        <w:rPr>
          <w:lang w:val="en-US"/>
        </w:rPr>
        <w:t>Example of guarantee no management on Payers section cForm can be found on a screenshot below.</w:t>
      </w:r>
    </w:p>
    <w:p w14:paraId="7AE2383E" w14:textId="77777777" w:rsidR="00C112F4" w:rsidRDefault="00967AFE" w:rsidP="00FE1E31">
      <w:pPr>
        <w:keepNext/>
        <w:jc w:val="center"/>
      </w:pPr>
      <w:r>
        <w:rPr>
          <w:noProof/>
          <w:lang w:eastAsia="ru-RU"/>
        </w:rPr>
        <w:drawing>
          <wp:inline distT="0" distB="0" distL="0" distR="0" wp14:anchorId="3F50DD1A" wp14:editId="1C3F0883">
            <wp:extent cx="5940425" cy="1731645"/>
            <wp:effectExtent l="0" t="0" r="3175" b="1905"/>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uarNo.png"/>
                    <pic:cNvPicPr/>
                  </pic:nvPicPr>
                  <pic:blipFill>
                    <a:blip r:embed="rId64">
                      <a:extLst>
                        <a:ext uri="{28A0092B-C50C-407E-A947-70E740481C1C}">
                          <a14:useLocalDpi xmlns:a14="http://schemas.microsoft.com/office/drawing/2010/main" val="0"/>
                        </a:ext>
                      </a:extLst>
                    </a:blip>
                    <a:stretch>
                      <a:fillRect/>
                    </a:stretch>
                  </pic:blipFill>
                  <pic:spPr>
                    <a:xfrm>
                      <a:off x="0" y="0"/>
                      <a:ext cx="5940425" cy="1731645"/>
                    </a:xfrm>
                    <a:prstGeom prst="rect">
                      <a:avLst/>
                    </a:prstGeom>
                  </pic:spPr>
                </pic:pic>
              </a:graphicData>
            </a:graphic>
          </wp:inline>
        </w:drawing>
      </w:r>
    </w:p>
    <w:p w14:paraId="5394A5DF" w14:textId="77777777" w:rsidR="00967AFE" w:rsidRPr="004B3DC8" w:rsidRDefault="00C112F4" w:rsidP="00C112F4">
      <w:pPr>
        <w:pStyle w:val="ae"/>
        <w:jc w:val="center"/>
        <w:rPr>
          <w:lang w:val="en-US"/>
        </w:rPr>
      </w:pPr>
      <w:bookmarkStart w:id="121" w:name="_Toc426045940"/>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26</w:t>
      </w:r>
      <w:r w:rsidR="007B58F0">
        <w:rPr>
          <w:noProof/>
        </w:rPr>
        <w:fldChar w:fldCharType="end"/>
      </w:r>
      <w:r>
        <w:rPr>
          <w:lang w:val="en-US"/>
        </w:rPr>
        <w:t>. cForm with Guarantee No. control</w:t>
      </w:r>
      <w:bookmarkEnd w:id="121"/>
    </w:p>
    <w:p w14:paraId="08AC45E4" w14:textId="77777777" w:rsidR="002231CD" w:rsidRDefault="002231CD" w:rsidP="004B3DC8">
      <w:pPr>
        <w:pStyle w:val="3"/>
        <w:rPr>
          <w:lang w:val="en-US"/>
        </w:rPr>
        <w:sectPr w:rsidR="002231CD" w:rsidSect="0050648D">
          <w:pgSz w:w="11906" w:h="16838"/>
          <w:pgMar w:top="1134" w:right="850" w:bottom="1134" w:left="1701" w:header="708" w:footer="708" w:gutter="0"/>
          <w:cols w:space="708"/>
          <w:docGrid w:linePitch="360"/>
        </w:sectPr>
      </w:pPr>
      <w:bookmarkStart w:id="122" w:name="_Ref423010308"/>
    </w:p>
    <w:p w14:paraId="5401E231" w14:textId="77777777" w:rsidR="004B3DC8" w:rsidRPr="00F15AE7" w:rsidRDefault="004B3DC8" w:rsidP="004B3DC8">
      <w:pPr>
        <w:pStyle w:val="3"/>
        <w:rPr>
          <w:lang w:val="en-US"/>
        </w:rPr>
      </w:pPr>
      <w:bookmarkStart w:id="123" w:name="_Toc426045881"/>
      <w:r w:rsidRPr="009E082D">
        <w:rPr>
          <w:lang w:val="en-US"/>
        </w:rPr>
        <w:lastRenderedPageBreak/>
        <w:t>EHR UI and data model enhancements</w:t>
      </w:r>
      <w:bookmarkEnd w:id="122"/>
      <w:bookmarkEnd w:id="123"/>
    </w:p>
    <w:p w14:paraId="674F4BA3" w14:textId="77777777" w:rsidR="003B73FA" w:rsidRDefault="003B73FA" w:rsidP="008A7F71">
      <w:pPr>
        <w:pStyle w:val="ASL"/>
        <w:rPr>
          <w:lang w:val="en-US"/>
        </w:rPr>
      </w:pPr>
      <w:r>
        <w:rPr>
          <w:lang w:val="en-US"/>
        </w:rPr>
        <w:t>Case classification by the suitable billing integration primary key described in a table below.</w:t>
      </w:r>
    </w:p>
    <w:tbl>
      <w:tblPr>
        <w:tblStyle w:val="ad"/>
        <w:tblW w:w="0" w:type="auto"/>
        <w:tblLook w:val="04A0" w:firstRow="1" w:lastRow="0" w:firstColumn="1" w:lastColumn="0" w:noHBand="0" w:noVBand="1"/>
      </w:tblPr>
      <w:tblGrid>
        <w:gridCol w:w="3118"/>
        <w:gridCol w:w="3110"/>
        <w:gridCol w:w="3117"/>
      </w:tblGrid>
      <w:tr w:rsidR="003B73FA" w14:paraId="06000B98" w14:textId="77777777" w:rsidTr="004B0F4C">
        <w:tc>
          <w:tcPr>
            <w:tcW w:w="3190" w:type="dxa"/>
            <w:shd w:val="clear" w:color="auto" w:fill="D9D9D9" w:themeFill="background1" w:themeFillShade="D9"/>
          </w:tcPr>
          <w:p w14:paraId="6815A43F" w14:textId="77777777" w:rsidR="003B73FA" w:rsidRPr="000B6772" w:rsidRDefault="003B73FA" w:rsidP="008A7F71">
            <w:pPr>
              <w:spacing w:before="120" w:after="120"/>
              <w:jc w:val="center"/>
              <w:rPr>
                <w:b/>
                <w:lang w:val="en-US"/>
              </w:rPr>
            </w:pPr>
            <w:r>
              <w:rPr>
                <w:b/>
                <w:lang w:val="en-US"/>
              </w:rPr>
              <w:t>Case type</w:t>
            </w:r>
          </w:p>
        </w:tc>
        <w:tc>
          <w:tcPr>
            <w:tcW w:w="3190" w:type="dxa"/>
            <w:shd w:val="clear" w:color="auto" w:fill="D9D9D9" w:themeFill="background1" w:themeFillShade="D9"/>
          </w:tcPr>
          <w:p w14:paraId="214B04A4" w14:textId="77777777" w:rsidR="003B73FA" w:rsidRPr="000B6772" w:rsidRDefault="003B73FA" w:rsidP="008A7F71">
            <w:pPr>
              <w:spacing w:before="120" w:after="120"/>
              <w:jc w:val="center"/>
              <w:rPr>
                <w:b/>
                <w:lang w:val="en-US"/>
              </w:rPr>
            </w:pPr>
            <w:r>
              <w:rPr>
                <w:b/>
                <w:lang w:val="en-US"/>
              </w:rPr>
              <w:t>Urgent</w:t>
            </w:r>
          </w:p>
        </w:tc>
        <w:tc>
          <w:tcPr>
            <w:tcW w:w="3191" w:type="dxa"/>
            <w:shd w:val="clear" w:color="auto" w:fill="D9D9D9" w:themeFill="background1" w:themeFillShade="D9"/>
          </w:tcPr>
          <w:p w14:paraId="55FDD5CD" w14:textId="77777777" w:rsidR="003B73FA" w:rsidRPr="000B6772" w:rsidRDefault="003B73FA" w:rsidP="008A7F71">
            <w:pPr>
              <w:spacing w:before="120" w:after="120"/>
              <w:jc w:val="center"/>
              <w:rPr>
                <w:b/>
                <w:lang w:val="en-US"/>
              </w:rPr>
            </w:pPr>
            <w:r>
              <w:rPr>
                <w:b/>
                <w:lang w:val="en-US"/>
              </w:rPr>
              <w:t>Planned</w:t>
            </w:r>
          </w:p>
        </w:tc>
      </w:tr>
      <w:tr w:rsidR="003B73FA" w14:paraId="76BFB690" w14:textId="77777777" w:rsidTr="004B0F4C">
        <w:tc>
          <w:tcPr>
            <w:tcW w:w="3190" w:type="dxa"/>
            <w:shd w:val="clear" w:color="auto" w:fill="D9D9D9" w:themeFill="background1" w:themeFillShade="D9"/>
          </w:tcPr>
          <w:p w14:paraId="4AC96BD5" w14:textId="77777777" w:rsidR="003B73FA" w:rsidRPr="000B6772" w:rsidRDefault="003B73FA" w:rsidP="008A7F71">
            <w:pPr>
              <w:spacing w:before="120" w:after="120"/>
              <w:jc w:val="center"/>
              <w:rPr>
                <w:b/>
                <w:lang w:val="en-US"/>
              </w:rPr>
            </w:pPr>
            <w:r>
              <w:rPr>
                <w:b/>
                <w:lang w:val="en-US"/>
              </w:rPr>
              <w:t>Billing integration primary key</w:t>
            </w:r>
          </w:p>
        </w:tc>
        <w:tc>
          <w:tcPr>
            <w:tcW w:w="3190" w:type="dxa"/>
          </w:tcPr>
          <w:p w14:paraId="2C3AAB43" w14:textId="77777777" w:rsidR="003B73FA" w:rsidRDefault="003B73FA" w:rsidP="008A7F71">
            <w:pPr>
              <w:spacing w:before="120" w:after="120"/>
              <w:jc w:val="center"/>
              <w:rPr>
                <w:lang w:val="en-US"/>
              </w:rPr>
            </w:pPr>
            <w:r>
              <w:rPr>
                <w:lang w:val="en-US"/>
              </w:rPr>
              <w:t>Financial Units</w:t>
            </w:r>
          </w:p>
        </w:tc>
        <w:tc>
          <w:tcPr>
            <w:tcW w:w="3191" w:type="dxa"/>
          </w:tcPr>
          <w:p w14:paraId="61C8FDDB" w14:textId="77777777" w:rsidR="003B73FA" w:rsidRDefault="003B73FA" w:rsidP="008A7F71">
            <w:pPr>
              <w:spacing w:before="120" w:after="120"/>
              <w:jc w:val="center"/>
              <w:rPr>
                <w:lang w:val="en-US"/>
              </w:rPr>
            </w:pPr>
            <w:r>
              <w:rPr>
                <w:lang w:val="en-US"/>
              </w:rPr>
              <w:t>Guarantee No.</w:t>
            </w:r>
          </w:p>
        </w:tc>
      </w:tr>
    </w:tbl>
    <w:p w14:paraId="33CBA3C1" w14:textId="77777777" w:rsidR="003B73FA" w:rsidRPr="000B6772" w:rsidRDefault="003B73FA" w:rsidP="003B73FA">
      <w:pPr>
        <w:rPr>
          <w:lang w:val="en-US"/>
        </w:rPr>
      </w:pPr>
    </w:p>
    <w:p w14:paraId="2655FD41" w14:textId="77777777" w:rsidR="003B73FA" w:rsidRDefault="003B73FA" w:rsidP="008A7F71">
      <w:pPr>
        <w:pStyle w:val="ASL"/>
        <w:rPr>
          <w:lang w:val="en-US"/>
        </w:rPr>
      </w:pPr>
      <w:r w:rsidRPr="00B27194">
        <w:rPr>
          <w:lang w:val="en-US"/>
        </w:rPr>
        <w:t xml:space="preserve">In case of </w:t>
      </w:r>
      <w:r>
        <w:rPr>
          <w:lang w:val="en-US"/>
        </w:rPr>
        <w:t>urgent cases and using a financial units as a primary key following UI controls will be used on a GUI form to interact with end user:</w:t>
      </w:r>
    </w:p>
    <w:tbl>
      <w:tblPr>
        <w:tblStyle w:val="ad"/>
        <w:tblW w:w="9606" w:type="dxa"/>
        <w:tblLook w:val="04A0" w:firstRow="1" w:lastRow="0" w:firstColumn="1" w:lastColumn="0" w:noHBand="0" w:noVBand="1"/>
      </w:tblPr>
      <w:tblGrid>
        <w:gridCol w:w="2392"/>
        <w:gridCol w:w="1969"/>
        <w:gridCol w:w="5245"/>
      </w:tblGrid>
      <w:tr w:rsidR="003B73FA" w14:paraId="18515B61" w14:textId="77777777" w:rsidTr="00494AE7">
        <w:tc>
          <w:tcPr>
            <w:tcW w:w="2392" w:type="dxa"/>
            <w:shd w:val="clear" w:color="auto" w:fill="D9D9D9" w:themeFill="background1" w:themeFillShade="D9"/>
          </w:tcPr>
          <w:p w14:paraId="4BE16DCB" w14:textId="77777777" w:rsidR="003B73FA" w:rsidRPr="00B27194" w:rsidRDefault="003B73FA" w:rsidP="008A7F71">
            <w:pPr>
              <w:spacing w:before="120" w:after="120"/>
              <w:jc w:val="center"/>
              <w:rPr>
                <w:b/>
                <w:lang w:val="en-US"/>
              </w:rPr>
            </w:pPr>
            <w:r>
              <w:rPr>
                <w:b/>
                <w:lang w:val="en-US"/>
              </w:rPr>
              <w:t>Control name</w:t>
            </w:r>
          </w:p>
        </w:tc>
        <w:tc>
          <w:tcPr>
            <w:tcW w:w="1969" w:type="dxa"/>
            <w:shd w:val="clear" w:color="auto" w:fill="D9D9D9" w:themeFill="background1" w:themeFillShade="D9"/>
          </w:tcPr>
          <w:p w14:paraId="223DF404" w14:textId="77777777" w:rsidR="003B73FA" w:rsidRPr="00B27194" w:rsidRDefault="003B73FA" w:rsidP="008A7F71">
            <w:pPr>
              <w:spacing w:before="120" w:after="120"/>
              <w:jc w:val="center"/>
              <w:rPr>
                <w:b/>
                <w:lang w:val="en-US"/>
              </w:rPr>
            </w:pPr>
            <w:r>
              <w:rPr>
                <w:b/>
                <w:lang w:val="en-US"/>
              </w:rPr>
              <w:t>Control type</w:t>
            </w:r>
          </w:p>
        </w:tc>
        <w:tc>
          <w:tcPr>
            <w:tcW w:w="5245" w:type="dxa"/>
            <w:shd w:val="clear" w:color="auto" w:fill="D9D9D9" w:themeFill="background1" w:themeFillShade="D9"/>
          </w:tcPr>
          <w:p w14:paraId="3DC70D2D" w14:textId="77777777" w:rsidR="003B73FA" w:rsidRPr="00B27194" w:rsidRDefault="003B73FA" w:rsidP="008A7F71">
            <w:pPr>
              <w:spacing w:before="120" w:after="120"/>
              <w:jc w:val="center"/>
              <w:rPr>
                <w:b/>
                <w:lang w:val="en-US"/>
              </w:rPr>
            </w:pPr>
            <w:r>
              <w:rPr>
                <w:b/>
                <w:lang w:val="en-US"/>
              </w:rPr>
              <w:t>Control and dependency description</w:t>
            </w:r>
          </w:p>
        </w:tc>
      </w:tr>
      <w:tr w:rsidR="003B73FA" w14:paraId="75D45111" w14:textId="77777777" w:rsidTr="00494AE7">
        <w:tc>
          <w:tcPr>
            <w:tcW w:w="2392" w:type="dxa"/>
          </w:tcPr>
          <w:p w14:paraId="042B5E86" w14:textId="77777777" w:rsidR="003B73FA" w:rsidRDefault="003B73FA" w:rsidP="008A7F71">
            <w:pPr>
              <w:spacing w:before="120" w:after="120"/>
              <w:jc w:val="center"/>
              <w:rPr>
                <w:lang w:val="en-US"/>
              </w:rPr>
            </w:pPr>
            <w:r>
              <w:rPr>
                <w:lang w:val="en-US"/>
              </w:rPr>
              <w:t>Urgent / Planned case</w:t>
            </w:r>
          </w:p>
        </w:tc>
        <w:tc>
          <w:tcPr>
            <w:tcW w:w="1969" w:type="dxa"/>
          </w:tcPr>
          <w:p w14:paraId="0ED5FCB2" w14:textId="77777777" w:rsidR="003B73FA" w:rsidRDefault="003B73FA" w:rsidP="008A7F71">
            <w:pPr>
              <w:spacing w:before="120" w:after="120"/>
              <w:jc w:val="center"/>
              <w:rPr>
                <w:lang w:val="en-US"/>
              </w:rPr>
            </w:pPr>
            <w:r>
              <w:rPr>
                <w:lang w:val="en-US"/>
              </w:rPr>
              <w:t>Radiobutton</w:t>
            </w:r>
          </w:p>
        </w:tc>
        <w:tc>
          <w:tcPr>
            <w:tcW w:w="5245" w:type="dxa"/>
          </w:tcPr>
          <w:p w14:paraId="424BED1D" w14:textId="77777777" w:rsidR="003B73FA" w:rsidRDefault="003B73FA" w:rsidP="008A7F71">
            <w:pPr>
              <w:spacing w:before="120" w:after="120"/>
              <w:jc w:val="center"/>
              <w:rPr>
                <w:lang w:val="en-US"/>
              </w:rPr>
            </w:pPr>
            <w:r>
              <w:rPr>
                <w:lang w:val="en-US"/>
              </w:rPr>
              <w:t>“Urgent” value of the control enables mentioned below “Payment source” and “Financial unit” controls. “Planned” value disables it.</w:t>
            </w:r>
          </w:p>
        </w:tc>
      </w:tr>
      <w:tr w:rsidR="003B73FA" w:rsidRPr="002F4F24" w14:paraId="2D491BD8" w14:textId="77777777" w:rsidTr="00494AE7">
        <w:tc>
          <w:tcPr>
            <w:tcW w:w="2392" w:type="dxa"/>
          </w:tcPr>
          <w:p w14:paraId="6D36E9B7" w14:textId="77777777" w:rsidR="003B73FA" w:rsidRDefault="003B73FA" w:rsidP="008A7F71">
            <w:pPr>
              <w:spacing w:before="120" w:after="120"/>
              <w:jc w:val="center"/>
              <w:rPr>
                <w:lang w:val="en-US"/>
              </w:rPr>
            </w:pPr>
            <w:r>
              <w:rPr>
                <w:lang w:val="en-US"/>
              </w:rPr>
              <w:t>Payment source</w:t>
            </w:r>
          </w:p>
        </w:tc>
        <w:tc>
          <w:tcPr>
            <w:tcW w:w="1969" w:type="dxa"/>
          </w:tcPr>
          <w:p w14:paraId="6EB10B16" w14:textId="77777777" w:rsidR="003B73FA" w:rsidRDefault="003B73FA" w:rsidP="008A7F71">
            <w:pPr>
              <w:spacing w:before="120" w:after="120"/>
              <w:jc w:val="center"/>
              <w:rPr>
                <w:lang w:val="en-US"/>
              </w:rPr>
            </w:pPr>
            <w:r>
              <w:rPr>
                <w:lang w:val="en-US"/>
              </w:rPr>
              <w:t>Dropdown list</w:t>
            </w:r>
          </w:p>
        </w:tc>
        <w:tc>
          <w:tcPr>
            <w:tcW w:w="5245" w:type="dxa"/>
          </w:tcPr>
          <w:p w14:paraId="190343B4" w14:textId="77777777" w:rsidR="003B73FA" w:rsidRDefault="003B73FA" w:rsidP="008A7F71">
            <w:pPr>
              <w:spacing w:before="120" w:after="120"/>
              <w:rPr>
                <w:lang w:val="en-US"/>
              </w:rPr>
            </w:pPr>
            <w:r>
              <w:rPr>
                <w:lang w:val="en-US"/>
              </w:rPr>
              <w:t>Provides possible case payment sources to be selected by user. Selected value used as a one of parameters to get available financial units with the web service invocation.</w:t>
            </w:r>
          </w:p>
        </w:tc>
      </w:tr>
      <w:tr w:rsidR="003B73FA" w:rsidRPr="002F4F24" w14:paraId="7D4BFF04" w14:textId="77777777" w:rsidTr="00494AE7">
        <w:tc>
          <w:tcPr>
            <w:tcW w:w="2392" w:type="dxa"/>
          </w:tcPr>
          <w:p w14:paraId="68BE03EF" w14:textId="77777777" w:rsidR="003B73FA" w:rsidRDefault="003B73FA" w:rsidP="008A7F71">
            <w:pPr>
              <w:spacing w:before="120" w:after="120"/>
              <w:jc w:val="center"/>
              <w:rPr>
                <w:lang w:val="en-US"/>
              </w:rPr>
            </w:pPr>
            <w:r>
              <w:rPr>
                <w:lang w:val="en-US"/>
              </w:rPr>
              <w:t>Financial unit</w:t>
            </w:r>
          </w:p>
        </w:tc>
        <w:tc>
          <w:tcPr>
            <w:tcW w:w="1969" w:type="dxa"/>
          </w:tcPr>
          <w:p w14:paraId="5CA9D930" w14:textId="77777777" w:rsidR="003B73FA" w:rsidRDefault="003B73FA" w:rsidP="008A7F71">
            <w:pPr>
              <w:spacing w:before="120" w:after="120"/>
              <w:jc w:val="center"/>
              <w:rPr>
                <w:lang w:val="en-US"/>
              </w:rPr>
            </w:pPr>
            <w:r>
              <w:rPr>
                <w:lang w:val="en-US"/>
              </w:rPr>
              <w:t>DropDownTelerik</w:t>
            </w:r>
          </w:p>
        </w:tc>
        <w:tc>
          <w:tcPr>
            <w:tcW w:w="5245" w:type="dxa"/>
          </w:tcPr>
          <w:p w14:paraId="7AFDFFD1" w14:textId="77777777" w:rsidR="003B73FA" w:rsidRDefault="003B73FA" w:rsidP="008A7F71">
            <w:pPr>
              <w:spacing w:before="120" w:after="120"/>
              <w:rPr>
                <w:lang w:val="en-US"/>
              </w:rPr>
            </w:pPr>
            <w:r>
              <w:rPr>
                <w:lang w:val="en-US"/>
              </w:rPr>
              <w:t>Provides possible financial units to be selected by user. Use described above web service as a data source.</w:t>
            </w:r>
          </w:p>
        </w:tc>
      </w:tr>
    </w:tbl>
    <w:p w14:paraId="678333A9" w14:textId="77777777" w:rsidR="003B73FA" w:rsidRDefault="003B73FA" w:rsidP="003B73FA">
      <w:pPr>
        <w:ind w:firstLine="578"/>
        <w:rPr>
          <w:lang w:val="en-US"/>
        </w:rPr>
      </w:pPr>
    </w:p>
    <w:p w14:paraId="2F61DA4C" w14:textId="77777777" w:rsidR="003B73FA" w:rsidRDefault="003B73FA" w:rsidP="008A7F71">
      <w:pPr>
        <w:pStyle w:val="ASL"/>
        <w:rPr>
          <w:lang w:val="en-US"/>
        </w:rPr>
      </w:pPr>
      <w:r w:rsidRPr="00B27194">
        <w:rPr>
          <w:lang w:val="en-US"/>
        </w:rPr>
        <w:t xml:space="preserve">In case of </w:t>
      </w:r>
      <w:r>
        <w:rPr>
          <w:lang w:val="en-US"/>
        </w:rPr>
        <w:t>planned cases and using a guarantee No. as a primary key following UI controls will be used on a GUI form to interact with end user:</w:t>
      </w:r>
    </w:p>
    <w:tbl>
      <w:tblPr>
        <w:tblStyle w:val="ad"/>
        <w:tblW w:w="9606" w:type="dxa"/>
        <w:tblLook w:val="04A0" w:firstRow="1" w:lastRow="0" w:firstColumn="1" w:lastColumn="0" w:noHBand="0" w:noVBand="1"/>
      </w:tblPr>
      <w:tblGrid>
        <w:gridCol w:w="2392"/>
        <w:gridCol w:w="1969"/>
        <w:gridCol w:w="5245"/>
      </w:tblGrid>
      <w:tr w:rsidR="003B73FA" w14:paraId="0B47F723" w14:textId="77777777" w:rsidTr="00494AE7">
        <w:tc>
          <w:tcPr>
            <w:tcW w:w="2392" w:type="dxa"/>
            <w:shd w:val="clear" w:color="auto" w:fill="D9D9D9" w:themeFill="background1" w:themeFillShade="D9"/>
          </w:tcPr>
          <w:p w14:paraId="580071C5" w14:textId="77777777" w:rsidR="003B73FA" w:rsidRPr="00B27194" w:rsidRDefault="003B73FA" w:rsidP="008A7F71">
            <w:pPr>
              <w:spacing w:before="120" w:after="120"/>
              <w:jc w:val="center"/>
              <w:rPr>
                <w:b/>
                <w:lang w:val="en-US"/>
              </w:rPr>
            </w:pPr>
            <w:r>
              <w:rPr>
                <w:b/>
                <w:lang w:val="en-US"/>
              </w:rPr>
              <w:t>Control name</w:t>
            </w:r>
          </w:p>
        </w:tc>
        <w:tc>
          <w:tcPr>
            <w:tcW w:w="1969" w:type="dxa"/>
            <w:shd w:val="clear" w:color="auto" w:fill="D9D9D9" w:themeFill="background1" w:themeFillShade="D9"/>
          </w:tcPr>
          <w:p w14:paraId="24197C71" w14:textId="77777777" w:rsidR="003B73FA" w:rsidRPr="00B27194" w:rsidRDefault="003B73FA" w:rsidP="008A7F71">
            <w:pPr>
              <w:spacing w:before="120" w:after="120"/>
              <w:jc w:val="center"/>
              <w:rPr>
                <w:b/>
                <w:lang w:val="en-US"/>
              </w:rPr>
            </w:pPr>
            <w:r>
              <w:rPr>
                <w:b/>
                <w:lang w:val="en-US"/>
              </w:rPr>
              <w:t>Control type</w:t>
            </w:r>
          </w:p>
        </w:tc>
        <w:tc>
          <w:tcPr>
            <w:tcW w:w="5245" w:type="dxa"/>
            <w:shd w:val="clear" w:color="auto" w:fill="D9D9D9" w:themeFill="background1" w:themeFillShade="D9"/>
          </w:tcPr>
          <w:p w14:paraId="00C7C7C8" w14:textId="77777777" w:rsidR="003B73FA" w:rsidRPr="00B27194" w:rsidRDefault="003B73FA" w:rsidP="008A7F71">
            <w:pPr>
              <w:spacing w:before="120" w:after="120"/>
              <w:jc w:val="center"/>
              <w:rPr>
                <w:b/>
                <w:lang w:val="en-US"/>
              </w:rPr>
            </w:pPr>
            <w:r>
              <w:rPr>
                <w:b/>
                <w:lang w:val="en-US"/>
              </w:rPr>
              <w:t>Control and dependency description</w:t>
            </w:r>
          </w:p>
        </w:tc>
      </w:tr>
      <w:tr w:rsidR="003B73FA" w14:paraId="0EFDAD9C" w14:textId="77777777" w:rsidTr="00494AE7">
        <w:tc>
          <w:tcPr>
            <w:tcW w:w="2392" w:type="dxa"/>
          </w:tcPr>
          <w:p w14:paraId="62E0A506" w14:textId="77777777" w:rsidR="003B73FA" w:rsidRDefault="003B73FA" w:rsidP="008A7F71">
            <w:pPr>
              <w:spacing w:before="120" w:after="120"/>
              <w:jc w:val="center"/>
              <w:rPr>
                <w:lang w:val="en-US"/>
              </w:rPr>
            </w:pPr>
            <w:r>
              <w:rPr>
                <w:lang w:val="en-US"/>
              </w:rPr>
              <w:t>Urgent / Planned case</w:t>
            </w:r>
          </w:p>
        </w:tc>
        <w:tc>
          <w:tcPr>
            <w:tcW w:w="1969" w:type="dxa"/>
          </w:tcPr>
          <w:p w14:paraId="5F27BC12" w14:textId="77777777" w:rsidR="003B73FA" w:rsidRDefault="003B73FA" w:rsidP="008A7F71">
            <w:pPr>
              <w:spacing w:before="120" w:after="120"/>
              <w:jc w:val="center"/>
              <w:rPr>
                <w:lang w:val="en-US"/>
              </w:rPr>
            </w:pPr>
            <w:r>
              <w:rPr>
                <w:lang w:val="en-US"/>
              </w:rPr>
              <w:t>Radiobutton</w:t>
            </w:r>
          </w:p>
        </w:tc>
        <w:tc>
          <w:tcPr>
            <w:tcW w:w="5245" w:type="dxa"/>
          </w:tcPr>
          <w:p w14:paraId="1266DB74" w14:textId="77777777" w:rsidR="003B73FA" w:rsidRDefault="003B73FA" w:rsidP="008A7F71">
            <w:pPr>
              <w:spacing w:before="120" w:after="120"/>
              <w:jc w:val="center"/>
              <w:rPr>
                <w:lang w:val="en-US"/>
              </w:rPr>
            </w:pPr>
            <w:r>
              <w:rPr>
                <w:lang w:val="en-US"/>
              </w:rPr>
              <w:t>“Planned” value of the control enables mentioned below “Guarantee No.” control. “Urgent” value disables it.</w:t>
            </w:r>
          </w:p>
        </w:tc>
      </w:tr>
      <w:tr w:rsidR="003B73FA" w:rsidRPr="002F4F24" w14:paraId="38C839F8" w14:textId="77777777" w:rsidTr="00494AE7">
        <w:tc>
          <w:tcPr>
            <w:tcW w:w="2392" w:type="dxa"/>
          </w:tcPr>
          <w:p w14:paraId="34FA038D" w14:textId="77777777" w:rsidR="003B73FA" w:rsidRDefault="003B73FA" w:rsidP="008A7F71">
            <w:pPr>
              <w:spacing w:before="120" w:after="120"/>
              <w:jc w:val="center"/>
              <w:rPr>
                <w:lang w:val="en-US"/>
              </w:rPr>
            </w:pPr>
            <w:r>
              <w:rPr>
                <w:lang w:val="en-US"/>
              </w:rPr>
              <w:t>Guarantee No.</w:t>
            </w:r>
          </w:p>
        </w:tc>
        <w:tc>
          <w:tcPr>
            <w:tcW w:w="1969" w:type="dxa"/>
          </w:tcPr>
          <w:p w14:paraId="766715CE" w14:textId="77777777" w:rsidR="003B73FA" w:rsidRDefault="003B73FA" w:rsidP="008A7F71">
            <w:pPr>
              <w:spacing w:before="120" w:after="120"/>
              <w:jc w:val="center"/>
              <w:rPr>
                <w:lang w:val="en-US"/>
              </w:rPr>
            </w:pPr>
            <w:r>
              <w:rPr>
                <w:lang w:val="en-US"/>
              </w:rPr>
              <w:t>TextBox (String)</w:t>
            </w:r>
          </w:p>
        </w:tc>
        <w:tc>
          <w:tcPr>
            <w:tcW w:w="5245" w:type="dxa"/>
          </w:tcPr>
          <w:p w14:paraId="6BBC7B04" w14:textId="77777777" w:rsidR="003B73FA" w:rsidRDefault="003B73FA" w:rsidP="008A7F71">
            <w:pPr>
              <w:spacing w:before="120" w:after="120"/>
              <w:rPr>
                <w:lang w:val="en-US"/>
              </w:rPr>
            </w:pPr>
            <w:r>
              <w:rPr>
                <w:lang w:val="en-US"/>
              </w:rPr>
              <w:t>Intendet to enter a Guarantee No. as a string.</w:t>
            </w:r>
          </w:p>
        </w:tc>
      </w:tr>
    </w:tbl>
    <w:p w14:paraId="7464C01F" w14:textId="77777777" w:rsidR="003B73FA" w:rsidRPr="00B27194" w:rsidRDefault="003B73FA" w:rsidP="003B73FA">
      <w:pPr>
        <w:ind w:firstLine="578"/>
        <w:rPr>
          <w:lang w:val="en-US"/>
        </w:rPr>
      </w:pPr>
    </w:p>
    <w:p w14:paraId="582B6E14" w14:textId="77777777" w:rsidR="00494AE7" w:rsidRDefault="00494AE7" w:rsidP="008A7F71">
      <w:pPr>
        <w:pStyle w:val="ASL"/>
        <w:rPr>
          <w:lang w:val="en-US"/>
        </w:rPr>
        <w:sectPr w:rsidR="00494AE7" w:rsidSect="0050648D">
          <w:pgSz w:w="11906" w:h="16838"/>
          <w:pgMar w:top="1134" w:right="850" w:bottom="1134" w:left="1701" w:header="708" w:footer="708" w:gutter="0"/>
          <w:cols w:space="708"/>
          <w:docGrid w:linePitch="360"/>
        </w:sectPr>
      </w:pPr>
    </w:p>
    <w:p w14:paraId="152AE92F" w14:textId="77777777" w:rsidR="003B73FA" w:rsidRDefault="00494AE7" w:rsidP="008A7F71">
      <w:pPr>
        <w:pStyle w:val="ASL"/>
        <w:rPr>
          <w:lang w:val="en-US"/>
        </w:rPr>
      </w:pPr>
      <w:r>
        <w:rPr>
          <w:lang w:val="en-US"/>
        </w:rPr>
        <w:lastRenderedPageBreak/>
        <w:t>New C</w:t>
      </w:r>
      <w:r w:rsidR="003B73FA">
        <w:rPr>
          <w:lang w:val="en-US"/>
        </w:rPr>
        <w:t>ase data model attributes required for billing integration implementation described in a table below.</w:t>
      </w:r>
    </w:p>
    <w:tbl>
      <w:tblPr>
        <w:tblStyle w:val="ad"/>
        <w:tblW w:w="9606" w:type="dxa"/>
        <w:tblLook w:val="04A0" w:firstRow="1" w:lastRow="0" w:firstColumn="1" w:lastColumn="0" w:noHBand="0" w:noVBand="1"/>
      </w:tblPr>
      <w:tblGrid>
        <w:gridCol w:w="2392"/>
        <w:gridCol w:w="1827"/>
        <w:gridCol w:w="2393"/>
        <w:gridCol w:w="2994"/>
      </w:tblGrid>
      <w:tr w:rsidR="003B73FA" w14:paraId="70728F71" w14:textId="77777777" w:rsidTr="007C46B8">
        <w:tc>
          <w:tcPr>
            <w:tcW w:w="2392" w:type="dxa"/>
            <w:shd w:val="clear" w:color="auto" w:fill="D9D9D9" w:themeFill="background1" w:themeFillShade="D9"/>
          </w:tcPr>
          <w:p w14:paraId="2A40637A" w14:textId="77777777" w:rsidR="003B73FA" w:rsidRPr="002B2839" w:rsidRDefault="003B73FA" w:rsidP="008A7F71">
            <w:pPr>
              <w:spacing w:before="120" w:after="120"/>
              <w:jc w:val="center"/>
              <w:rPr>
                <w:b/>
                <w:lang w:val="en-US"/>
              </w:rPr>
            </w:pPr>
            <w:r>
              <w:rPr>
                <w:b/>
                <w:lang w:val="en-US"/>
              </w:rPr>
              <w:t>Attribute name</w:t>
            </w:r>
          </w:p>
        </w:tc>
        <w:tc>
          <w:tcPr>
            <w:tcW w:w="1827" w:type="dxa"/>
            <w:shd w:val="clear" w:color="auto" w:fill="D9D9D9" w:themeFill="background1" w:themeFillShade="D9"/>
          </w:tcPr>
          <w:p w14:paraId="03350A07" w14:textId="77777777" w:rsidR="003B73FA" w:rsidRPr="002B2839" w:rsidRDefault="003B73FA" w:rsidP="008A7F71">
            <w:pPr>
              <w:spacing w:before="120" w:after="120"/>
              <w:jc w:val="center"/>
              <w:rPr>
                <w:b/>
                <w:lang w:val="en-US"/>
              </w:rPr>
            </w:pPr>
            <w:r>
              <w:rPr>
                <w:b/>
                <w:lang w:val="en-US"/>
              </w:rPr>
              <w:t>Data type</w:t>
            </w:r>
          </w:p>
        </w:tc>
        <w:tc>
          <w:tcPr>
            <w:tcW w:w="2393" w:type="dxa"/>
            <w:shd w:val="clear" w:color="auto" w:fill="D9D9D9" w:themeFill="background1" w:themeFillShade="D9"/>
          </w:tcPr>
          <w:p w14:paraId="24CE65B1" w14:textId="77777777" w:rsidR="003B73FA" w:rsidRPr="002B2839" w:rsidRDefault="003B73FA" w:rsidP="008A7F71">
            <w:pPr>
              <w:spacing w:before="120" w:after="120"/>
              <w:jc w:val="center"/>
              <w:rPr>
                <w:b/>
                <w:lang w:val="en-US"/>
              </w:rPr>
            </w:pPr>
            <w:r>
              <w:rPr>
                <w:b/>
                <w:lang w:val="en-US"/>
              </w:rPr>
              <w:t>Is required</w:t>
            </w:r>
          </w:p>
        </w:tc>
        <w:tc>
          <w:tcPr>
            <w:tcW w:w="2994" w:type="dxa"/>
            <w:shd w:val="clear" w:color="auto" w:fill="D9D9D9" w:themeFill="background1" w:themeFillShade="D9"/>
          </w:tcPr>
          <w:p w14:paraId="1D200528" w14:textId="77777777" w:rsidR="003B73FA" w:rsidRPr="002B2839" w:rsidRDefault="003B73FA" w:rsidP="008A7F71">
            <w:pPr>
              <w:spacing w:before="120" w:after="120"/>
              <w:jc w:val="center"/>
              <w:rPr>
                <w:b/>
                <w:lang w:val="en-US"/>
              </w:rPr>
            </w:pPr>
            <w:r>
              <w:rPr>
                <w:b/>
                <w:lang w:val="en-US"/>
              </w:rPr>
              <w:t>Description</w:t>
            </w:r>
          </w:p>
        </w:tc>
      </w:tr>
      <w:tr w:rsidR="003B73FA" w14:paraId="7D896215" w14:textId="77777777" w:rsidTr="007C46B8">
        <w:tc>
          <w:tcPr>
            <w:tcW w:w="2392" w:type="dxa"/>
          </w:tcPr>
          <w:p w14:paraId="75F5DFED" w14:textId="77777777" w:rsidR="003B73FA" w:rsidRDefault="003B73FA" w:rsidP="008A7F71">
            <w:pPr>
              <w:spacing w:before="120" w:after="120"/>
              <w:jc w:val="center"/>
              <w:rPr>
                <w:lang w:val="en-US"/>
              </w:rPr>
            </w:pPr>
            <w:r>
              <w:rPr>
                <w:lang w:val="en-US"/>
              </w:rPr>
              <w:t>CaseType</w:t>
            </w:r>
          </w:p>
        </w:tc>
        <w:tc>
          <w:tcPr>
            <w:tcW w:w="1827" w:type="dxa"/>
          </w:tcPr>
          <w:p w14:paraId="749C8D4B" w14:textId="77777777" w:rsidR="003B73FA" w:rsidRDefault="003B73FA" w:rsidP="008A7F71">
            <w:pPr>
              <w:spacing w:before="120" w:after="120"/>
              <w:jc w:val="center"/>
              <w:rPr>
                <w:lang w:val="en-US"/>
              </w:rPr>
            </w:pPr>
            <w:r>
              <w:rPr>
                <w:lang w:val="en-US"/>
              </w:rPr>
              <w:t>Enum</w:t>
            </w:r>
          </w:p>
        </w:tc>
        <w:tc>
          <w:tcPr>
            <w:tcW w:w="2393" w:type="dxa"/>
          </w:tcPr>
          <w:p w14:paraId="34E55C60" w14:textId="77777777" w:rsidR="003B73FA" w:rsidRDefault="003B73FA" w:rsidP="008A7F71">
            <w:pPr>
              <w:spacing w:before="120" w:after="120"/>
              <w:jc w:val="center"/>
              <w:rPr>
                <w:lang w:val="en-US"/>
              </w:rPr>
            </w:pPr>
            <w:r>
              <w:rPr>
                <w:lang w:val="en-US"/>
              </w:rPr>
              <w:t>Required</w:t>
            </w:r>
          </w:p>
        </w:tc>
        <w:tc>
          <w:tcPr>
            <w:tcW w:w="2994" w:type="dxa"/>
          </w:tcPr>
          <w:p w14:paraId="5E159887" w14:textId="77777777" w:rsidR="003B73FA" w:rsidRDefault="003B73FA" w:rsidP="008A7F71">
            <w:pPr>
              <w:spacing w:before="120" w:after="120"/>
              <w:jc w:val="center"/>
              <w:rPr>
                <w:lang w:val="en-US"/>
              </w:rPr>
            </w:pPr>
            <w:r>
              <w:rPr>
                <w:lang w:val="en-US"/>
              </w:rPr>
              <w:t xml:space="preserve">Possible values: “Urgent”, “Planned” </w:t>
            </w:r>
          </w:p>
        </w:tc>
      </w:tr>
      <w:tr w:rsidR="003B73FA" w:rsidRPr="002F4F24" w14:paraId="19E260F6" w14:textId="77777777" w:rsidTr="007C46B8">
        <w:tc>
          <w:tcPr>
            <w:tcW w:w="2392" w:type="dxa"/>
          </w:tcPr>
          <w:p w14:paraId="1A84C72D" w14:textId="77777777" w:rsidR="003B73FA" w:rsidRDefault="003B73FA" w:rsidP="008A7F71">
            <w:pPr>
              <w:spacing w:before="120" w:after="120"/>
              <w:jc w:val="center"/>
              <w:rPr>
                <w:lang w:val="en-US"/>
              </w:rPr>
            </w:pPr>
            <w:r>
              <w:rPr>
                <w:lang w:val="en-US"/>
              </w:rPr>
              <w:t>PaymentSource</w:t>
            </w:r>
          </w:p>
        </w:tc>
        <w:tc>
          <w:tcPr>
            <w:tcW w:w="1827" w:type="dxa"/>
          </w:tcPr>
          <w:p w14:paraId="72D9D373" w14:textId="77777777" w:rsidR="003B73FA" w:rsidRDefault="003B73FA" w:rsidP="008A7F71">
            <w:pPr>
              <w:spacing w:before="120" w:after="120"/>
              <w:jc w:val="center"/>
              <w:rPr>
                <w:lang w:val="en-US"/>
              </w:rPr>
            </w:pPr>
            <w:r>
              <w:rPr>
                <w:lang w:val="en-US"/>
              </w:rPr>
              <w:t>String</w:t>
            </w:r>
          </w:p>
        </w:tc>
        <w:tc>
          <w:tcPr>
            <w:tcW w:w="2393" w:type="dxa"/>
          </w:tcPr>
          <w:p w14:paraId="2991D545" w14:textId="77777777" w:rsidR="003B73FA" w:rsidRDefault="003B73FA" w:rsidP="008A7F71">
            <w:pPr>
              <w:spacing w:before="120" w:after="120"/>
              <w:jc w:val="center"/>
              <w:rPr>
                <w:lang w:val="en-US"/>
              </w:rPr>
            </w:pPr>
            <w:r>
              <w:rPr>
                <w:lang w:val="en-US"/>
              </w:rPr>
              <w:t>Required for urgent cases</w:t>
            </w:r>
          </w:p>
        </w:tc>
        <w:tc>
          <w:tcPr>
            <w:tcW w:w="2994" w:type="dxa"/>
          </w:tcPr>
          <w:p w14:paraId="5AAF8085" w14:textId="50F8EC83" w:rsidR="003B73FA" w:rsidRDefault="003B73FA" w:rsidP="008A7F71">
            <w:pPr>
              <w:spacing w:before="120" w:after="120"/>
              <w:jc w:val="center"/>
              <w:rPr>
                <w:lang w:val="en-US"/>
              </w:rPr>
            </w:pPr>
            <w:r>
              <w:rPr>
                <w:lang w:val="en-US"/>
              </w:rPr>
              <w:t>Additional input parameter for financial unit choi</w:t>
            </w:r>
            <w:r w:rsidR="00137996">
              <w:rPr>
                <w:lang w:val="en-US"/>
              </w:rPr>
              <w:t>c</w:t>
            </w:r>
            <w:r>
              <w:rPr>
                <w:lang w:val="en-US"/>
              </w:rPr>
              <w:t>e</w:t>
            </w:r>
          </w:p>
        </w:tc>
      </w:tr>
      <w:tr w:rsidR="003B73FA" w:rsidRPr="002F4F24" w14:paraId="503EA411" w14:textId="77777777" w:rsidTr="007C46B8">
        <w:tc>
          <w:tcPr>
            <w:tcW w:w="2392" w:type="dxa"/>
          </w:tcPr>
          <w:p w14:paraId="1CAE6D66" w14:textId="77777777" w:rsidR="003B73FA" w:rsidRDefault="003B73FA" w:rsidP="008A7F71">
            <w:pPr>
              <w:spacing w:before="120" w:after="120"/>
              <w:jc w:val="center"/>
              <w:rPr>
                <w:lang w:val="en-US"/>
              </w:rPr>
            </w:pPr>
            <w:r>
              <w:rPr>
                <w:lang w:val="en-US"/>
              </w:rPr>
              <w:t>FinancialUnit</w:t>
            </w:r>
          </w:p>
        </w:tc>
        <w:tc>
          <w:tcPr>
            <w:tcW w:w="1827" w:type="dxa"/>
          </w:tcPr>
          <w:p w14:paraId="6AA7A616" w14:textId="77777777" w:rsidR="003B73FA" w:rsidRDefault="003B73FA" w:rsidP="008A7F71">
            <w:pPr>
              <w:spacing w:before="120" w:after="120"/>
              <w:jc w:val="center"/>
              <w:rPr>
                <w:lang w:val="en-US"/>
              </w:rPr>
            </w:pPr>
            <w:r>
              <w:rPr>
                <w:lang w:val="en-US"/>
              </w:rPr>
              <w:t>GUID</w:t>
            </w:r>
          </w:p>
        </w:tc>
        <w:tc>
          <w:tcPr>
            <w:tcW w:w="2393" w:type="dxa"/>
          </w:tcPr>
          <w:p w14:paraId="3C9B977F" w14:textId="77777777" w:rsidR="003B73FA" w:rsidRDefault="003B73FA" w:rsidP="008A7F71">
            <w:pPr>
              <w:spacing w:before="120" w:after="120"/>
              <w:jc w:val="center"/>
              <w:rPr>
                <w:lang w:val="en-US"/>
              </w:rPr>
            </w:pPr>
            <w:r>
              <w:rPr>
                <w:lang w:val="en-US"/>
              </w:rPr>
              <w:t>Required for urgent cases</w:t>
            </w:r>
          </w:p>
        </w:tc>
        <w:tc>
          <w:tcPr>
            <w:tcW w:w="2994" w:type="dxa"/>
          </w:tcPr>
          <w:p w14:paraId="380FC67E" w14:textId="77777777" w:rsidR="003B73FA" w:rsidRDefault="003B73FA" w:rsidP="008A7F71">
            <w:pPr>
              <w:spacing w:before="120" w:after="120"/>
              <w:jc w:val="center"/>
              <w:rPr>
                <w:lang w:val="en-US"/>
              </w:rPr>
            </w:pPr>
            <w:r>
              <w:rPr>
                <w:lang w:val="en-US"/>
              </w:rPr>
              <w:t>Primary key for billing integration for urgent cases</w:t>
            </w:r>
          </w:p>
        </w:tc>
      </w:tr>
      <w:tr w:rsidR="003B73FA" w:rsidRPr="002F4F24" w14:paraId="6414F046" w14:textId="77777777" w:rsidTr="007C46B8">
        <w:tc>
          <w:tcPr>
            <w:tcW w:w="2392" w:type="dxa"/>
          </w:tcPr>
          <w:p w14:paraId="0E290748" w14:textId="77777777" w:rsidR="003B73FA" w:rsidRDefault="003B73FA" w:rsidP="008A7F71">
            <w:pPr>
              <w:spacing w:before="120" w:after="120"/>
              <w:jc w:val="center"/>
              <w:rPr>
                <w:lang w:val="en-US"/>
              </w:rPr>
            </w:pPr>
            <w:r>
              <w:rPr>
                <w:lang w:val="en-US"/>
              </w:rPr>
              <w:t>GuarenteeNo</w:t>
            </w:r>
          </w:p>
        </w:tc>
        <w:tc>
          <w:tcPr>
            <w:tcW w:w="1827" w:type="dxa"/>
          </w:tcPr>
          <w:p w14:paraId="5709063C" w14:textId="77777777" w:rsidR="003B73FA" w:rsidRDefault="003B73FA" w:rsidP="008A7F71">
            <w:pPr>
              <w:spacing w:before="120" w:after="120"/>
              <w:jc w:val="center"/>
              <w:rPr>
                <w:lang w:val="en-US"/>
              </w:rPr>
            </w:pPr>
            <w:r>
              <w:rPr>
                <w:lang w:val="en-US"/>
              </w:rPr>
              <w:t>String</w:t>
            </w:r>
          </w:p>
        </w:tc>
        <w:tc>
          <w:tcPr>
            <w:tcW w:w="2393" w:type="dxa"/>
          </w:tcPr>
          <w:p w14:paraId="104104AA" w14:textId="77777777" w:rsidR="003B73FA" w:rsidRDefault="003B73FA" w:rsidP="008A7F71">
            <w:pPr>
              <w:spacing w:before="120" w:after="120"/>
              <w:jc w:val="center"/>
              <w:rPr>
                <w:lang w:val="en-US"/>
              </w:rPr>
            </w:pPr>
            <w:r>
              <w:rPr>
                <w:lang w:val="en-US"/>
              </w:rPr>
              <w:t>Required for planned cases</w:t>
            </w:r>
          </w:p>
        </w:tc>
        <w:tc>
          <w:tcPr>
            <w:tcW w:w="2994" w:type="dxa"/>
          </w:tcPr>
          <w:p w14:paraId="295CB192" w14:textId="77777777" w:rsidR="003B73FA" w:rsidRDefault="003B73FA" w:rsidP="008A7F71">
            <w:pPr>
              <w:spacing w:before="120" w:after="120"/>
              <w:jc w:val="center"/>
              <w:rPr>
                <w:lang w:val="en-US"/>
              </w:rPr>
            </w:pPr>
            <w:r>
              <w:rPr>
                <w:lang w:val="en-US"/>
              </w:rPr>
              <w:t>Primary key for billing integration for planned cases</w:t>
            </w:r>
          </w:p>
        </w:tc>
      </w:tr>
      <w:tr w:rsidR="003B73FA" w:rsidRPr="002F4F24" w14:paraId="5CB728C6" w14:textId="77777777" w:rsidTr="007C46B8">
        <w:tc>
          <w:tcPr>
            <w:tcW w:w="2392" w:type="dxa"/>
          </w:tcPr>
          <w:p w14:paraId="12529D27" w14:textId="77777777" w:rsidR="003B73FA" w:rsidRDefault="003B73FA" w:rsidP="008A7F71">
            <w:pPr>
              <w:spacing w:before="120" w:after="120"/>
              <w:jc w:val="center"/>
              <w:rPr>
                <w:lang w:val="en-US"/>
              </w:rPr>
            </w:pPr>
            <w:r>
              <w:rPr>
                <w:lang w:val="en-US"/>
              </w:rPr>
              <w:t>IsReplica</w:t>
            </w:r>
          </w:p>
        </w:tc>
        <w:tc>
          <w:tcPr>
            <w:tcW w:w="1827" w:type="dxa"/>
          </w:tcPr>
          <w:p w14:paraId="06638DFB" w14:textId="77777777" w:rsidR="003B73FA" w:rsidRDefault="003B73FA" w:rsidP="008A7F71">
            <w:pPr>
              <w:spacing w:before="120" w:after="120"/>
              <w:jc w:val="center"/>
              <w:rPr>
                <w:lang w:val="en-US"/>
              </w:rPr>
            </w:pPr>
            <w:r>
              <w:rPr>
                <w:lang w:val="en-US"/>
              </w:rPr>
              <w:t>Boolean</w:t>
            </w:r>
          </w:p>
        </w:tc>
        <w:tc>
          <w:tcPr>
            <w:tcW w:w="2393" w:type="dxa"/>
          </w:tcPr>
          <w:p w14:paraId="344A7B20" w14:textId="77777777" w:rsidR="003B73FA" w:rsidRDefault="003B73FA" w:rsidP="008A7F71">
            <w:pPr>
              <w:spacing w:before="120" w:after="120"/>
              <w:jc w:val="center"/>
              <w:rPr>
                <w:lang w:val="en-US"/>
              </w:rPr>
            </w:pPr>
            <w:r>
              <w:rPr>
                <w:lang w:val="en-US"/>
              </w:rPr>
              <w:t>Required for cases replicated from HSSP</w:t>
            </w:r>
          </w:p>
        </w:tc>
        <w:tc>
          <w:tcPr>
            <w:tcW w:w="2994" w:type="dxa"/>
          </w:tcPr>
          <w:p w14:paraId="28624328" w14:textId="77777777" w:rsidR="003B73FA" w:rsidRDefault="003B73FA" w:rsidP="008A7F71">
            <w:pPr>
              <w:spacing w:before="120" w:after="120"/>
              <w:jc w:val="center"/>
              <w:rPr>
                <w:lang w:val="en-US"/>
              </w:rPr>
            </w:pPr>
            <w:r>
              <w:rPr>
                <w:lang w:val="en-US"/>
              </w:rPr>
              <w:t>Flag shows whether specific case is a replica from HSSP, or not</w:t>
            </w:r>
          </w:p>
        </w:tc>
      </w:tr>
      <w:tr w:rsidR="003B73FA" w:rsidRPr="002F4F24" w14:paraId="166DFE15" w14:textId="77777777" w:rsidTr="007C46B8">
        <w:tc>
          <w:tcPr>
            <w:tcW w:w="2392" w:type="dxa"/>
          </w:tcPr>
          <w:p w14:paraId="79A42C90" w14:textId="77777777" w:rsidR="003B73FA" w:rsidRDefault="003B73FA" w:rsidP="008A7F71">
            <w:pPr>
              <w:spacing w:before="120" w:after="120"/>
              <w:jc w:val="center"/>
              <w:rPr>
                <w:lang w:val="en-US"/>
              </w:rPr>
            </w:pPr>
            <w:r>
              <w:rPr>
                <w:lang w:val="en-US"/>
              </w:rPr>
              <w:t>ExternalCaseId</w:t>
            </w:r>
          </w:p>
        </w:tc>
        <w:tc>
          <w:tcPr>
            <w:tcW w:w="1827" w:type="dxa"/>
          </w:tcPr>
          <w:p w14:paraId="2A4E7B16" w14:textId="77777777" w:rsidR="003B73FA" w:rsidRDefault="003B73FA" w:rsidP="008A7F71">
            <w:pPr>
              <w:spacing w:before="120" w:after="120"/>
              <w:jc w:val="center"/>
              <w:rPr>
                <w:lang w:val="en-US"/>
              </w:rPr>
            </w:pPr>
            <w:r>
              <w:rPr>
                <w:lang w:val="en-US"/>
              </w:rPr>
              <w:t>GUID</w:t>
            </w:r>
          </w:p>
        </w:tc>
        <w:tc>
          <w:tcPr>
            <w:tcW w:w="2393" w:type="dxa"/>
          </w:tcPr>
          <w:p w14:paraId="1FD4CEB0" w14:textId="77777777" w:rsidR="003B73FA" w:rsidRDefault="003B73FA" w:rsidP="008A7F71">
            <w:pPr>
              <w:spacing w:before="120" w:after="120"/>
              <w:jc w:val="center"/>
              <w:rPr>
                <w:lang w:val="en-US"/>
              </w:rPr>
            </w:pPr>
            <w:r>
              <w:rPr>
                <w:lang w:val="en-US"/>
              </w:rPr>
              <w:t>Required for cases replicated from HSSP</w:t>
            </w:r>
          </w:p>
        </w:tc>
        <w:tc>
          <w:tcPr>
            <w:tcW w:w="2994" w:type="dxa"/>
          </w:tcPr>
          <w:p w14:paraId="420A0BA8" w14:textId="77777777" w:rsidR="003B73FA" w:rsidRDefault="003B73FA" w:rsidP="008A7F71">
            <w:pPr>
              <w:spacing w:before="120" w:after="120"/>
              <w:jc w:val="center"/>
              <w:rPr>
                <w:lang w:val="en-US"/>
              </w:rPr>
            </w:pPr>
            <w:r>
              <w:rPr>
                <w:lang w:val="en-US"/>
              </w:rPr>
              <w:t>ID of replicated case from HSSP</w:t>
            </w:r>
          </w:p>
        </w:tc>
      </w:tr>
      <w:tr w:rsidR="003B73FA" w:rsidRPr="002F4F24" w14:paraId="208DFA30" w14:textId="77777777" w:rsidTr="007C46B8">
        <w:tc>
          <w:tcPr>
            <w:tcW w:w="2392" w:type="dxa"/>
          </w:tcPr>
          <w:p w14:paraId="14B91B23" w14:textId="77777777" w:rsidR="003B73FA" w:rsidRDefault="003B73FA" w:rsidP="008A7F71">
            <w:pPr>
              <w:spacing w:before="120" w:after="120"/>
              <w:jc w:val="center"/>
              <w:rPr>
                <w:lang w:val="en-US"/>
              </w:rPr>
            </w:pPr>
            <w:r>
              <w:rPr>
                <w:lang w:val="en-US"/>
              </w:rPr>
              <w:t>CaseReplicationDate</w:t>
            </w:r>
          </w:p>
        </w:tc>
        <w:tc>
          <w:tcPr>
            <w:tcW w:w="1827" w:type="dxa"/>
          </w:tcPr>
          <w:p w14:paraId="1C52C756" w14:textId="77777777" w:rsidR="003B73FA" w:rsidRDefault="003B73FA" w:rsidP="008A7F71">
            <w:pPr>
              <w:spacing w:before="120" w:after="120"/>
              <w:jc w:val="center"/>
              <w:rPr>
                <w:lang w:val="en-US"/>
              </w:rPr>
            </w:pPr>
            <w:r>
              <w:rPr>
                <w:lang w:val="en-US"/>
              </w:rPr>
              <w:t>DateTime</w:t>
            </w:r>
          </w:p>
        </w:tc>
        <w:tc>
          <w:tcPr>
            <w:tcW w:w="2393" w:type="dxa"/>
          </w:tcPr>
          <w:p w14:paraId="2EB5FBDF" w14:textId="77777777" w:rsidR="003B73FA" w:rsidRDefault="003B73FA" w:rsidP="008A7F71">
            <w:pPr>
              <w:spacing w:before="120" w:after="120"/>
              <w:jc w:val="center"/>
              <w:rPr>
                <w:lang w:val="en-US"/>
              </w:rPr>
            </w:pPr>
            <w:r>
              <w:rPr>
                <w:lang w:val="en-US"/>
              </w:rPr>
              <w:t>Required for cases replicated from HSSP</w:t>
            </w:r>
          </w:p>
        </w:tc>
        <w:tc>
          <w:tcPr>
            <w:tcW w:w="2994" w:type="dxa"/>
          </w:tcPr>
          <w:p w14:paraId="168C5462" w14:textId="77777777" w:rsidR="003B73FA" w:rsidRDefault="003B73FA" w:rsidP="008A7F71">
            <w:pPr>
              <w:spacing w:before="120" w:after="120"/>
              <w:jc w:val="center"/>
              <w:rPr>
                <w:lang w:val="en-US"/>
              </w:rPr>
            </w:pPr>
            <w:r>
              <w:rPr>
                <w:lang w:val="en-US"/>
              </w:rPr>
              <w:t>Date and time of case replication from HSSP</w:t>
            </w:r>
          </w:p>
        </w:tc>
      </w:tr>
    </w:tbl>
    <w:p w14:paraId="01C3BAF7" w14:textId="77777777" w:rsidR="009F60C9" w:rsidRPr="00F15AE7" w:rsidRDefault="009F60C9" w:rsidP="009F60C9">
      <w:pPr>
        <w:rPr>
          <w:highlight w:val="green"/>
          <w:lang w:val="en-US"/>
        </w:rPr>
      </w:pPr>
    </w:p>
    <w:p w14:paraId="4CE839B2" w14:textId="77777777" w:rsidR="004B3DC8" w:rsidRPr="004B3DC8" w:rsidRDefault="004B3DC8" w:rsidP="004B3DC8">
      <w:pPr>
        <w:rPr>
          <w:lang w:val="en-US"/>
        </w:rPr>
      </w:pPr>
    </w:p>
    <w:p w14:paraId="03FA42B4" w14:textId="77777777" w:rsidR="00A84496" w:rsidRPr="00A84496" w:rsidRDefault="00A84496" w:rsidP="00A84496">
      <w:pPr>
        <w:rPr>
          <w:lang w:val="en-US"/>
        </w:rPr>
      </w:pPr>
    </w:p>
    <w:p w14:paraId="32DDA020" w14:textId="77777777" w:rsidR="000339F5" w:rsidRPr="000339F5" w:rsidRDefault="000339F5" w:rsidP="000339F5">
      <w:pPr>
        <w:rPr>
          <w:lang w:val="en-US"/>
        </w:rPr>
      </w:pPr>
    </w:p>
    <w:p w14:paraId="7B54AFF5" w14:textId="77777777" w:rsidR="001B63FF" w:rsidRPr="00F15AE7" w:rsidRDefault="001B63FF" w:rsidP="003E7D68">
      <w:pPr>
        <w:rPr>
          <w:lang w:val="en-US"/>
        </w:rPr>
        <w:sectPr w:rsidR="001B63FF" w:rsidRPr="00F15AE7" w:rsidSect="0050648D">
          <w:pgSz w:w="11906" w:h="16838"/>
          <w:pgMar w:top="1134" w:right="850" w:bottom="1134" w:left="1701" w:header="708" w:footer="708" w:gutter="0"/>
          <w:cols w:space="708"/>
          <w:docGrid w:linePitch="360"/>
        </w:sectPr>
      </w:pPr>
    </w:p>
    <w:p w14:paraId="7AEF3D04" w14:textId="77777777" w:rsidR="00164247" w:rsidRPr="006C79EE" w:rsidRDefault="00164247" w:rsidP="00E90B14">
      <w:pPr>
        <w:pStyle w:val="2"/>
        <w:rPr>
          <w:lang w:val="en-US"/>
        </w:rPr>
      </w:pPr>
      <w:bookmarkStart w:id="124" w:name="_Toc426045882"/>
      <w:r w:rsidRPr="006C79EE">
        <w:rPr>
          <w:lang w:val="en-US"/>
        </w:rPr>
        <w:lastRenderedPageBreak/>
        <w:t>USAID-EHR Form 100</w:t>
      </w:r>
      <w:r w:rsidR="00350D1D" w:rsidRPr="006C79EE">
        <w:rPr>
          <w:lang w:val="en-US"/>
        </w:rPr>
        <w:t xml:space="preserve"> exchange</w:t>
      </w:r>
      <w:bookmarkEnd w:id="124"/>
    </w:p>
    <w:p w14:paraId="4704BBC3" w14:textId="77777777" w:rsidR="00180C6C" w:rsidRPr="006C79EE" w:rsidRDefault="00180C6C" w:rsidP="009D268E">
      <w:pPr>
        <w:pStyle w:val="ASL"/>
        <w:rPr>
          <w:lang w:val="en-US"/>
        </w:rPr>
      </w:pPr>
      <w:r w:rsidRPr="006C79EE">
        <w:rPr>
          <w:lang w:val="en-US"/>
        </w:rPr>
        <w:t xml:space="preserve">EHR Form100 Generator Web Service is implemented on EHR site. Service designed to </w:t>
      </w:r>
      <w:r w:rsidR="00282B17" w:rsidRPr="006C79EE">
        <w:rPr>
          <w:lang w:val="en-US"/>
        </w:rPr>
        <w:t>g</w:t>
      </w:r>
      <w:r w:rsidRPr="006C79EE">
        <w:rPr>
          <w:lang w:val="en-US"/>
        </w:rPr>
        <w:t>enerate the Form 100 for the specific patient using EHR clinical data and transmit it to the invoker (</w:t>
      </w:r>
      <w:r w:rsidR="00282B17" w:rsidRPr="006C79EE">
        <w:rPr>
          <w:lang w:val="en-US"/>
        </w:rPr>
        <w:t>HSSP</w:t>
      </w:r>
      <w:r w:rsidR="00C4770D" w:rsidRPr="006C79EE">
        <w:rPr>
          <w:lang w:val="en-US"/>
        </w:rPr>
        <w:t xml:space="preserve"> Modules or other Consumer</w:t>
      </w:r>
      <w:r w:rsidRPr="006C79EE">
        <w:rPr>
          <w:lang w:val="en-US"/>
        </w:rPr>
        <w:t>). Complete service description can be found below.</w:t>
      </w:r>
    </w:p>
    <w:p w14:paraId="1BA404AE" w14:textId="77777777" w:rsidR="0080210F" w:rsidRPr="006C79EE" w:rsidRDefault="003B7CF3" w:rsidP="00B16D8A">
      <w:pPr>
        <w:pStyle w:val="3"/>
        <w:rPr>
          <w:lang w:val="en-US"/>
        </w:rPr>
      </w:pPr>
      <w:bookmarkStart w:id="125" w:name="_Toc426045883"/>
      <w:r w:rsidRPr="006C79EE">
        <w:rPr>
          <w:lang w:val="en-US"/>
        </w:rPr>
        <w:t>General schema</w:t>
      </w:r>
      <w:bookmarkEnd w:id="125"/>
    </w:p>
    <w:p w14:paraId="7E543CB5" w14:textId="0E003202" w:rsidR="006C79EE" w:rsidRPr="00757182" w:rsidRDefault="006C79EE" w:rsidP="006C79EE">
      <w:pPr>
        <w:pStyle w:val="ASL"/>
        <w:rPr>
          <w:highlight w:val="green"/>
          <w:lang w:val="en-US"/>
        </w:rPr>
      </w:pPr>
      <w:r w:rsidRPr="006C79EE">
        <w:rPr>
          <w:lang w:val="en-US"/>
        </w:rPr>
        <w:t>EHR Form 100 Generator</w:t>
      </w:r>
      <w:r>
        <w:rPr>
          <w:lang w:val="en-US"/>
        </w:rPr>
        <w:t xml:space="preserve"> Web Service expect patient id as a mandatory parameter. Form 100 generation by web service means read only access to the patient</w:t>
      </w:r>
      <w:r w:rsidR="008A77E9">
        <w:rPr>
          <w:lang w:val="en-US"/>
        </w:rPr>
        <w:t>’s complete</w:t>
      </w:r>
      <w:r>
        <w:rPr>
          <w:lang w:val="en-US"/>
        </w:rPr>
        <w:t xml:space="preserve"> clinical data available in EHR.</w:t>
      </w:r>
    </w:p>
    <w:p w14:paraId="00A9E01F" w14:textId="77777777" w:rsidR="00E056AA" w:rsidRDefault="00E056AA" w:rsidP="00E056AA">
      <w:pPr>
        <w:keepNext/>
        <w:jc w:val="center"/>
      </w:pPr>
      <w:r>
        <w:rPr>
          <w:noProof/>
          <w:lang w:eastAsia="ru-RU"/>
        </w:rPr>
        <w:drawing>
          <wp:inline distT="0" distB="0" distL="0" distR="0" wp14:anchorId="393649CE" wp14:editId="72BA30DC">
            <wp:extent cx="5940425" cy="250444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m100.png"/>
                    <pic:cNvPicPr/>
                  </pic:nvPicPr>
                  <pic:blipFill>
                    <a:blip r:embed="rId65">
                      <a:extLst>
                        <a:ext uri="{28A0092B-C50C-407E-A947-70E740481C1C}">
                          <a14:useLocalDpi xmlns:a14="http://schemas.microsoft.com/office/drawing/2010/main" val="0"/>
                        </a:ext>
                      </a:extLst>
                    </a:blip>
                    <a:stretch>
                      <a:fillRect/>
                    </a:stretch>
                  </pic:blipFill>
                  <pic:spPr>
                    <a:xfrm>
                      <a:off x="0" y="0"/>
                      <a:ext cx="5940425" cy="2504440"/>
                    </a:xfrm>
                    <a:prstGeom prst="rect">
                      <a:avLst/>
                    </a:prstGeom>
                  </pic:spPr>
                </pic:pic>
              </a:graphicData>
            </a:graphic>
          </wp:inline>
        </w:drawing>
      </w:r>
    </w:p>
    <w:p w14:paraId="1007BC30" w14:textId="77777777" w:rsidR="00E056AA" w:rsidRPr="006C79EE" w:rsidRDefault="00E056AA" w:rsidP="00E056AA">
      <w:pPr>
        <w:pStyle w:val="ae"/>
        <w:jc w:val="center"/>
        <w:rPr>
          <w:lang w:val="en-US"/>
        </w:rPr>
      </w:pPr>
      <w:bookmarkStart w:id="126" w:name="_Toc426045941"/>
      <w:r w:rsidRPr="006C79EE">
        <w:t xml:space="preserve">Figure </w:t>
      </w:r>
      <w:r w:rsidR="00231419">
        <w:fldChar w:fldCharType="begin"/>
      </w:r>
      <w:r w:rsidR="00231419">
        <w:instrText xml:space="preserve"> SEQ Figure \* ARABIC </w:instrText>
      </w:r>
      <w:r w:rsidR="00231419">
        <w:fldChar w:fldCharType="separate"/>
      </w:r>
      <w:r w:rsidR="00CE1343">
        <w:rPr>
          <w:noProof/>
        </w:rPr>
        <w:t>27</w:t>
      </w:r>
      <w:r w:rsidR="00231419">
        <w:rPr>
          <w:noProof/>
        </w:rPr>
        <w:fldChar w:fldCharType="end"/>
      </w:r>
      <w:r w:rsidRPr="006C79EE">
        <w:rPr>
          <w:lang w:val="en-US"/>
        </w:rPr>
        <w:t>. Form 100 response/request</w:t>
      </w:r>
      <w:bookmarkEnd w:id="126"/>
    </w:p>
    <w:p w14:paraId="13CB3663" w14:textId="77777777" w:rsidR="003B7CF3" w:rsidRPr="006C79EE" w:rsidRDefault="00B16D8A" w:rsidP="006C79EE">
      <w:pPr>
        <w:pStyle w:val="3"/>
        <w:spacing w:before="240"/>
        <w:rPr>
          <w:lang w:val="en-US"/>
        </w:rPr>
      </w:pPr>
      <w:bookmarkStart w:id="127" w:name="_Toc426045884"/>
      <w:r w:rsidRPr="006C79EE">
        <w:rPr>
          <w:lang w:val="en-US"/>
        </w:rPr>
        <w:t>Data exchange mechanism description</w:t>
      </w:r>
      <w:bookmarkEnd w:id="127"/>
    </w:p>
    <w:p w14:paraId="75F234BD" w14:textId="77777777" w:rsidR="006C79EE" w:rsidRPr="00EF7E3C" w:rsidRDefault="006C79EE" w:rsidP="006C79EE">
      <w:pPr>
        <w:pStyle w:val="ae"/>
        <w:keepNext/>
        <w:spacing w:after="120"/>
        <w:rPr>
          <w:lang w:val="en-US"/>
        </w:rPr>
      </w:pPr>
      <w:bookmarkStart w:id="128" w:name="_Toc426045911"/>
      <w:r w:rsidRPr="00EF7E3C">
        <w:rPr>
          <w:lang w:val="en-US"/>
        </w:rPr>
        <w:t xml:space="preserve">Table </w:t>
      </w:r>
      <w:r w:rsidR="007B58F0">
        <w:fldChar w:fldCharType="begin"/>
      </w:r>
      <w:r w:rsidR="007B58F0" w:rsidRPr="00EF7E3C">
        <w:rPr>
          <w:lang w:val="en-US"/>
        </w:rPr>
        <w:instrText xml:space="preserve"> SEQ Table \* ARABIC </w:instrText>
      </w:r>
      <w:r w:rsidR="007B58F0">
        <w:fldChar w:fldCharType="separate"/>
      </w:r>
      <w:r w:rsidR="00CE1343" w:rsidRPr="00EF7E3C">
        <w:rPr>
          <w:noProof/>
          <w:lang w:val="en-US"/>
        </w:rPr>
        <w:t>11</w:t>
      </w:r>
      <w:r w:rsidR="007B58F0">
        <w:rPr>
          <w:noProof/>
        </w:rPr>
        <w:fldChar w:fldCharType="end"/>
      </w:r>
      <w:r w:rsidRPr="006C79EE">
        <w:rPr>
          <w:lang w:val="en-US"/>
        </w:rPr>
        <w:t>. Form 100 generator service description</w:t>
      </w:r>
      <w:bookmarkEnd w:id="128"/>
    </w:p>
    <w:tbl>
      <w:tblPr>
        <w:tblStyle w:val="ad"/>
        <w:tblW w:w="0" w:type="auto"/>
        <w:tblLook w:val="04A0" w:firstRow="1" w:lastRow="0" w:firstColumn="1" w:lastColumn="0" w:noHBand="0" w:noVBand="1"/>
      </w:tblPr>
      <w:tblGrid>
        <w:gridCol w:w="2902"/>
        <w:gridCol w:w="6443"/>
      </w:tblGrid>
      <w:tr w:rsidR="006C79EE" w:rsidRPr="006C79EE" w14:paraId="2A4654BC" w14:textId="77777777" w:rsidTr="004B5FCC">
        <w:tc>
          <w:tcPr>
            <w:tcW w:w="2943" w:type="dxa"/>
            <w:shd w:val="clear" w:color="auto" w:fill="D9D9D9" w:themeFill="background1" w:themeFillShade="D9"/>
          </w:tcPr>
          <w:bookmarkEnd w:id="91"/>
          <w:p w14:paraId="67DE24C4" w14:textId="77777777" w:rsidR="006C79EE" w:rsidRPr="006C79EE" w:rsidRDefault="006C79EE" w:rsidP="006C79EE">
            <w:pPr>
              <w:spacing w:before="60" w:after="60"/>
              <w:rPr>
                <w:lang w:val="en-US"/>
              </w:rPr>
            </w:pPr>
            <w:r w:rsidRPr="006C79EE">
              <w:rPr>
                <w:lang w:val="en-US"/>
              </w:rPr>
              <w:t>Service name</w:t>
            </w:r>
          </w:p>
        </w:tc>
        <w:tc>
          <w:tcPr>
            <w:tcW w:w="6521" w:type="dxa"/>
          </w:tcPr>
          <w:p w14:paraId="50355D3A" w14:textId="77777777" w:rsidR="006C79EE" w:rsidRPr="006C79EE" w:rsidRDefault="006C79EE" w:rsidP="006C79EE">
            <w:pPr>
              <w:spacing w:before="60" w:after="60"/>
              <w:rPr>
                <w:lang w:val="en-US"/>
              </w:rPr>
            </w:pPr>
            <w:r w:rsidRPr="006C79EE">
              <w:rPr>
                <w:lang w:val="en-US"/>
              </w:rPr>
              <w:t>EHR_Form100_Generator_Service</w:t>
            </w:r>
          </w:p>
        </w:tc>
      </w:tr>
      <w:tr w:rsidR="006C79EE" w:rsidRPr="00B41EDA" w14:paraId="546D5961" w14:textId="77777777" w:rsidTr="004B5FCC">
        <w:tc>
          <w:tcPr>
            <w:tcW w:w="2943" w:type="dxa"/>
            <w:shd w:val="clear" w:color="auto" w:fill="D9D9D9" w:themeFill="background1" w:themeFillShade="D9"/>
          </w:tcPr>
          <w:p w14:paraId="672D81E4" w14:textId="77777777" w:rsidR="006C79EE" w:rsidRPr="006C79EE" w:rsidRDefault="006C79EE" w:rsidP="006C79EE">
            <w:pPr>
              <w:spacing w:before="60" w:after="60"/>
              <w:rPr>
                <w:lang w:val="en-US"/>
              </w:rPr>
            </w:pPr>
            <w:r w:rsidRPr="006C79EE">
              <w:rPr>
                <w:lang w:val="en-US"/>
              </w:rPr>
              <w:t>Service type</w:t>
            </w:r>
          </w:p>
        </w:tc>
        <w:tc>
          <w:tcPr>
            <w:tcW w:w="6521" w:type="dxa"/>
          </w:tcPr>
          <w:p w14:paraId="57DD009D" w14:textId="77777777" w:rsidR="006C79EE" w:rsidRPr="009677D3" w:rsidRDefault="006C79EE" w:rsidP="006C79EE">
            <w:pPr>
              <w:spacing w:before="60" w:after="60"/>
              <w:rPr>
                <w:lang w:val="en-US"/>
              </w:rPr>
            </w:pPr>
            <w:r w:rsidRPr="006C79EE">
              <w:rPr>
                <w:lang w:val="en-US"/>
              </w:rPr>
              <w:t>Soap 1.1 &amp; 1.2 Web Service</w:t>
            </w:r>
          </w:p>
        </w:tc>
      </w:tr>
      <w:tr w:rsidR="006C79EE" w14:paraId="7ECFCBB3" w14:textId="77777777" w:rsidTr="004B5FCC">
        <w:tc>
          <w:tcPr>
            <w:tcW w:w="2943" w:type="dxa"/>
            <w:shd w:val="clear" w:color="auto" w:fill="D9D9D9" w:themeFill="background1" w:themeFillShade="D9"/>
          </w:tcPr>
          <w:p w14:paraId="020ACFFC" w14:textId="77777777" w:rsidR="006C79EE" w:rsidRPr="000F632F" w:rsidRDefault="006C79EE" w:rsidP="006C79EE">
            <w:pPr>
              <w:spacing w:before="60" w:after="60"/>
              <w:rPr>
                <w:lang w:val="en-US"/>
              </w:rPr>
            </w:pPr>
            <w:r>
              <w:rPr>
                <w:lang w:val="en-US"/>
              </w:rPr>
              <w:t>Input parameters</w:t>
            </w:r>
          </w:p>
        </w:tc>
        <w:tc>
          <w:tcPr>
            <w:tcW w:w="6521" w:type="dxa"/>
          </w:tcPr>
          <w:p w14:paraId="73D99FAE" w14:textId="77777777" w:rsidR="006C79EE" w:rsidRDefault="006C79EE" w:rsidP="00E64FA3">
            <w:pPr>
              <w:pStyle w:val="ab"/>
              <w:numPr>
                <w:ilvl w:val="0"/>
                <w:numId w:val="9"/>
              </w:numPr>
              <w:spacing w:before="60" w:after="60"/>
            </w:pPr>
            <w:r>
              <w:rPr>
                <w:lang w:val="en-US"/>
              </w:rPr>
              <w:t>PatientID</w:t>
            </w:r>
          </w:p>
        </w:tc>
      </w:tr>
      <w:tr w:rsidR="006C79EE" w:rsidRPr="0019584E" w14:paraId="1A907C79" w14:textId="77777777" w:rsidTr="004B5FCC">
        <w:tc>
          <w:tcPr>
            <w:tcW w:w="2943" w:type="dxa"/>
            <w:shd w:val="clear" w:color="auto" w:fill="D9D9D9" w:themeFill="background1" w:themeFillShade="D9"/>
          </w:tcPr>
          <w:p w14:paraId="04C67BC1" w14:textId="77777777" w:rsidR="006C79EE" w:rsidRPr="000F632F" w:rsidRDefault="006C79EE" w:rsidP="006C79EE">
            <w:pPr>
              <w:spacing w:before="60" w:after="60"/>
              <w:rPr>
                <w:lang w:val="en-US"/>
              </w:rPr>
            </w:pPr>
            <w:r>
              <w:rPr>
                <w:lang w:val="en-US"/>
              </w:rPr>
              <w:t>Output SOAP Envelope data fragment</w:t>
            </w:r>
          </w:p>
        </w:tc>
        <w:tc>
          <w:tcPr>
            <w:tcW w:w="6521" w:type="dxa"/>
          </w:tcPr>
          <w:p w14:paraId="4D8659FA" w14:textId="77777777" w:rsidR="006C79EE" w:rsidRPr="0019584E" w:rsidRDefault="006C79EE" w:rsidP="006C79EE">
            <w:pPr>
              <w:spacing w:before="60" w:after="60"/>
              <w:rPr>
                <w:lang w:val="en-US"/>
              </w:rPr>
            </w:pPr>
            <w:r>
              <w:rPr>
                <w:lang w:val="en-US"/>
              </w:rPr>
              <w:t>…</w:t>
            </w:r>
          </w:p>
          <w:p w14:paraId="3636B4DF" w14:textId="77777777" w:rsidR="006C79EE" w:rsidRDefault="006C79EE" w:rsidP="006C79EE">
            <w:pPr>
              <w:pStyle w:val="ab"/>
              <w:spacing w:before="60" w:after="60"/>
              <w:rPr>
                <w:lang w:val="en-US"/>
              </w:rPr>
            </w:pPr>
            <w:r>
              <w:rPr>
                <w:lang w:val="en-US"/>
              </w:rPr>
              <w:t>&lt;Form100 PatientID=’GUID’&gt;</w:t>
            </w:r>
          </w:p>
          <w:p w14:paraId="6BC59BD0" w14:textId="77777777" w:rsidR="006C79EE" w:rsidRDefault="006C79EE" w:rsidP="006C79EE">
            <w:pPr>
              <w:pStyle w:val="ab"/>
              <w:spacing w:before="60" w:after="60"/>
              <w:rPr>
                <w:lang w:val="en-US"/>
              </w:rPr>
            </w:pPr>
            <w:r>
              <w:rPr>
                <w:lang w:val="en-US"/>
              </w:rPr>
              <w:t xml:space="preserve">     &lt;…patient clinical data…&gt;</w:t>
            </w:r>
          </w:p>
          <w:p w14:paraId="16F75B5F" w14:textId="77777777" w:rsidR="006C79EE" w:rsidRDefault="006C79EE" w:rsidP="006C79EE">
            <w:pPr>
              <w:pStyle w:val="ab"/>
              <w:spacing w:before="60" w:after="60"/>
              <w:rPr>
                <w:lang w:val="en-US"/>
              </w:rPr>
            </w:pPr>
            <w:r>
              <w:rPr>
                <w:lang w:val="en-US"/>
              </w:rPr>
              <w:t xml:space="preserve">      …</w:t>
            </w:r>
          </w:p>
          <w:p w14:paraId="2A791910" w14:textId="77777777" w:rsidR="006C79EE" w:rsidRPr="0019584E" w:rsidRDefault="006C79EE" w:rsidP="006C79EE">
            <w:pPr>
              <w:pStyle w:val="ab"/>
              <w:spacing w:before="60" w:after="60"/>
              <w:rPr>
                <w:lang w:val="en-US"/>
              </w:rPr>
            </w:pPr>
            <w:r w:rsidRPr="0019584E">
              <w:rPr>
                <w:lang w:val="en-US"/>
              </w:rPr>
              <w:t>&lt;/</w:t>
            </w:r>
            <w:r>
              <w:rPr>
                <w:lang w:val="en-US"/>
              </w:rPr>
              <w:t>Form100</w:t>
            </w:r>
            <w:r w:rsidRPr="0019584E">
              <w:rPr>
                <w:lang w:val="en-US"/>
              </w:rPr>
              <w:t>&gt;</w:t>
            </w:r>
          </w:p>
          <w:p w14:paraId="02C35495" w14:textId="77777777" w:rsidR="006C79EE" w:rsidRPr="0019584E" w:rsidRDefault="006C79EE" w:rsidP="006C79EE">
            <w:pPr>
              <w:spacing w:before="60" w:after="60"/>
              <w:rPr>
                <w:lang w:val="en-US"/>
              </w:rPr>
            </w:pPr>
            <w:r w:rsidRPr="0019584E">
              <w:rPr>
                <w:lang w:val="en-US"/>
              </w:rPr>
              <w:t>…</w:t>
            </w:r>
          </w:p>
        </w:tc>
      </w:tr>
      <w:tr w:rsidR="006C79EE" w:rsidRPr="002F4F24" w14:paraId="2DE06AA7" w14:textId="77777777" w:rsidTr="004B5FCC">
        <w:tc>
          <w:tcPr>
            <w:tcW w:w="2943" w:type="dxa"/>
            <w:shd w:val="clear" w:color="auto" w:fill="D9D9D9" w:themeFill="background1" w:themeFillShade="D9"/>
          </w:tcPr>
          <w:p w14:paraId="3403E51C" w14:textId="77777777" w:rsidR="006C79EE" w:rsidRDefault="006C79EE" w:rsidP="006C79EE">
            <w:pPr>
              <w:spacing w:before="60" w:after="60"/>
              <w:rPr>
                <w:lang w:val="en-US"/>
              </w:rPr>
            </w:pPr>
            <w:r>
              <w:rPr>
                <w:lang w:val="en-US"/>
              </w:rPr>
              <w:t xml:space="preserve">Incoming data validation rules </w:t>
            </w:r>
          </w:p>
          <w:p w14:paraId="147921AA" w14:textId="77777777" w:rsidR="006C79EE" w:rsidRPr="001147EE" w:rsidRDefault="006C79EE" w:rsidP="006C79EE">
            <w:pPr>
              <w:spacing w:before="60" w:after="60"/>
              <w:rPr>
                <w:lang w:val="en-US"/>
              </w:rPr>
            </w:pPr>
            <w:r>
              <w:rPr>
                <w:lang w:val="en-US"/>
              </w:rPr>
              <w:t>(EHR side)</w:t>
            </w:r>
          </w:p>
        </w:tc>
        <w:tc>
          <w:tcPr>
            <w:tcW w:w="6521" w:type="dxa"/>
          </w:tcPr>
          <w:p w14:paraId="060D3CF8" w14:textId="77777777" w:rsidR="006C79EE" w:rsidRDefault="006C79EE" w:rsidP="00E64FA3">
            <w:pPr>
              <w:pStyle w:val="ab"/>
              <w:numPr>
                <w:ilvl w:val="0"/>
                <w:numId w:val="10"/>
              </w:numPr>
              <w:spacing w:before="60" w:after="60"/>
              <w:rPr>
                <w:lang w:val="en-US"/>
              </w:rPr>
            </w:pPr>
            <w:r>
              <w:rPr>
                <w:lang w:val="en-US"/>
              </w:rPr>
              <w:t>PatientID validity check</w:t>
            </w:r>
          </w:p>
          <w:p w14:paraId="44E8B123" w14:textId="77777777" w:rsidR="006C79EE" w:rsidRPr="00150EB1" w:rsidRDefault="006C79EE" w:rsidP="006C79EE">
            <w:pPr>
              <w:spacing w:before="60" w:after="60"/>
              <w:rPr>
                <w:lang w:val="en-US"/>
              </w:rPr>
            </w:pPr>
            <w:r>
              <w:rPr>
                <w:lang w:val="en-US"/>
              </w:rPr>
              <w:t>In case of unsuccessful data validation attempt SOAP fault must be returned</w:t>
            </w:r>
          </w:p>
        </w:tc>
      </w:tr>
      <w:tr w:rsidR="006C79EE" w:rsidRPr="00F91075" w14:paraId="47357529" w14:textId="77777777" w:rsidTr="004B5FCC">
        <w:tc>
          <w:tcPr>
            <w:tcW w:w="2943" w:type="dxa"/>
            <w:shd w:val="clear" w:color="auto" w:fill="D9D9D9" w:themeFill="background1" w:themeFillShade="D9"/>
          </w:tcPr>
          <w:p w14:paraId="15684177" w14:textId="77777777" w:rsidR="006C79EE" w:rsidRPr="00941B95" w:rsidRDefault="006C79EE" w:rsidP="006C79EE">
            <w:pPr>
              <w:spacing w:before="60" w:after="60"/>
              <w:rPr>
                <w:lang w:val="en-US"/>
              </w:rPr>
            </w:pPr>
            <w:r>
              <w:rPr>
                <w:lang w:val="en-US"/>
              </w:rPr>
              <w:t>UI behavior</w:t>
            </w:r>
          </w:p>
        </w:tc>
        <w:tc>
          <w:tcPr>
            <w:tcW w:w="6521" w:type="dxa"/>
          </w:tcPr>
          <w:p w14:paraId="5BA43FEE" w14:textId="77777777" w:rsidR="006C79EE" w:rsidRPr="00150EB1" w:rsidRDefault="006C79EE" w:rsidP="006C79EE">
            <w:pPr>
              <w:spacing w:before="60" w:after="60"/>
              <w:rPr>
                <w:lang w:val="en-US"/>
              </w:rPr>
            </w:pPr>
            <w:r>
              <w:rPr>
                <w:lang w:val="en-US"/>
              </w:rPr>
              <w:t>Service doesn’t have UI</w:t>
            </w:r>
          </w:p>
        </w:tc>
      </w:tr>
    </w:tbl>
    <w:p w14:paraId="68DC8EB8" w14:textId="77777777" w:rsidR="0048714E" w:rsidRDefault="0048714E" w:rsidP="00E90B14">
      <w:pPr>
        <w:pStyle w:val="2"/>
        <w:sectPr w:rsidR="0048714E" w:rsidSect="0050648D">
          <w:pgSz w:w="11906" w:h="16838"/>
          <w:pgMar w:top="1134" w:right="850" w:bottom="1134" w:left="1701" w:header="708" w:footer="708" w:gutter="0"/>
          <w:cols w:space="708"/>
          <w:docGrid w:linePitch="360"/>
        </w:sectPr>
      </w:pPr>
    </w:p>
    <w:p w14:paraId="705C071A" w14:textId="77777777" w:rsidR="00B1389D" w:rsidRPr="004C4C8B" w:rsidRDefault="00B1389D" w:rsidP="00B1389D">
      <w:pPr>
        <w:pStyle w:val="1"/>
      </w:pPr>
      <w:bookmarkStart w:id="129" w:name="_Ref405476486"/>
      <w:bookmarkStart w:id="130" w:name="_Toc422478432"/>
      <w:bookmarkStart w:id="131" w:name="_Toc422834115"/>
      <w:bookmarkStart w:id="132" w:name="_Toc426045885"/>
      <w:r w:rsidRPr="004C4C8B">
        <w:rPr>
          <w:lang w:val="en-US"/>
        </w:rPr>
        <w:lastRenderedPageBreak/>
        <w:t>EHR</w:t>
      </w:r>
      <w:bookmarkEnd w:id="129"/>
      <w:bookmarkEnd w:id="130"/>
      <w:r w:rsidRPr="004C4C8B">
        <w:rPr>
          <w:lang w:val="en-US"/>
        </w:rPr>
        <w:t xml:space="preserve"> Security</w:t>
      </w:r>
      <w:bookmarkEnd w:id="131"/>
      <w:bookmarkEnd w:id="132"/>
    </w:p>
    <w:p w14:paraId="15895D9E" w14:textId="77777777" w:rsidR="00B1389D" w:rsidRPr="004C4C8B" w:rsidRDefault="00B1389D" w:rsidP="00B1389D">
      <w:pPr>
        <w:pStyle w:val="2"/>
        <w:rPr>
          <w:lang w:val="en-US"/>
        </w:rPr>
      </w:pPr>
      <w:bookmarkStart w:id="133" w:name="_Toc422478433"/>
      <w:bookmarkStart w:id="134" w:name="_Toc422834116"/>
      <w:bookmarkStart w:id="135" w:name="_Toc426045886"/>
      <w:r w:rsidRPr="004C4C8B">
        <w:rPr>
          <w:lang w:val="en-US"/>
        </w:rPr>
        <w:t>Data security administration in HMIS</w:t>
      </w:r>
      <w:bookmarkEnd w:id="133"/>
      <w:bookmarkEnd w:id="134"/>
      <w:bookmarkEnd w:id="135"/>
    </w:p>
    <w:p w14:paraId="51D942E6" w14:textId="77777777" w:rsidR="005C1935" w:rsidRPr="004C4C8B" w:rsidRDefault="005C1935" w:rsidP="005C1935">
      <w:pPr>
        <w:pStyle w:val="ASL"/>
        <w:ind w:firstLine="360"/>
        <w:rPr>
          <w:lang w:val="en-US"/>
        </w:rPr>
      </w:pPr>
      <w:bookmarkStart w:id="136" w:name="_Toc422834117"/>
      <w:r w:rsidRPr="004C4C8B">
        <w:rPr>
          <w:lang w:val="en-US"/>
        </w:rPr>
        <w:t>cEMR security aims:</w:t>
      </w:r>
    </w:p>
    <w:p w14:paraId="16E85CDB" w14:textId="77777777" w:rsidR="005C1935" w:rsidRPr="004C4C8B" w:rsidRDefault="005C1935" w:rsidP="00E64FA3">
      <w:pPr>
        <w:pStyle w:val="ab"/>
        <w:numPr>
          <w:ilvl w:val="0"/>
          <w:numId w:val="28"/>
        </w:numPr>
        <w:tabs>
          <w:tab w:val="num" w:pos="360"/>
        </w:tabs>
        <w:autoSpaceDE w:val="0"/>
        <w:autoSpaceDN w:val="0"/>
        <w:adjustRightInd w:val="0"/>
        <w:spacing w:before="120" w:after="120" w:line="360" w:lineRule="auto"/>
        <w:rPr>
          <w:rFonts w:cs="MetaNormalLF-Roman"/>
          <w:kern w:val="24"/>
          <w:lang w:val="en-US"/>
        </w:rPr>
      </w:pPr>
      <w:r w:rsidRPr="004C4C8B">
        <w:rPr>
          <w:rFonts w:cs="MetaNormalLF-Roman"/>
          <w:kern w:val="24"/>
          <w:lang w:val="en-US"/>
        </w:rPr>
        <w:t>Authentication (</w:t>
      </w:r>
      <w:r w:rsidRPr="004C4C8B">
        <w:rPr>
          <w:rFonts w:cs="MetaNormalLF-Roman"/>
          <w:bCs/>
          <w:kern w:val="24"/>
          <w:lang w:val="en-US"/>
        </w:rPr>
        <w:t>Only</w:t>
      </w:r>
      <w:r w:rsidRPr="004C4C8B">
        <w:rPr>
          <w:rFonts w:cs="MetaNormalLF-Roman"/>
          <w:kern w:val="24"/>
          <w:lang w:val="en-US"/>
        </w:rPr>
        <w:t xml:space="preserve"> authenticated users can access the system)</w:t>
      </w:r>
    </w:p>
    <w:p w14:paraId="6B3EF53A" w14:textId="77777777" w:rsidR="005C1935" w:rsidRPr="004C4C8B" w:rsidRDefault="005C1935" w:rsidP="00E64FA3">
      <w:pPr>
        <w:pStyle w:val="ab"/>
        <w:numPr>
          <w:ilvl w:val="0"/>
          <w:numId w:val="28"/>
        </w:numPr>
        <w:tabs>
          <w:tab w:val="num" w:pos="360"/>
        </w:tabs>
        <w:autoSpaceDE w:val="0"/>
        <w:autoSpaceDN w:val="0"/>
        <w:adjustRightInd w:val="0"/>
        <w:spacing w:before="120" w:after="120" w:line="360" w:lineRule="auto"/>
        <w:rPr>
          <w:rFonts w:cs="MetaNormalLF-Roman"/>
          <w:kern w:val="24"/>
          <w:lang w:val="en-US"/>
        </w:rPr>
      </w:pPr>
      <w:r w:rsidRPr="004C4C8B">
        <w:rPr>
          <w:rFonts w:cs="MetaNormalLF-Roman"/>
          <w:kern w:val="24"/>
          <w:lang w:val="en-US"/>
        </w:rPr>
        <w:t xml:space="preserve">Digital Signature (Authors will not </w:t>
      </w:r>
      <w:r w:rsidRPr="004C4C8B">
        <w:rPr>
          <w:rFonts w:cs="MetaNormalLF-Roman"/>
          <w:bCs/>
          <w:kern w:val="24"/>
          <w:lang w:val="en-US"/>
        </w:rPr>
        <w:t>repudiate</w:t>
      </w:r>
      <w:r w:rsidRPr="004C4C8B">
        <w:rPr>
          <w:rFonts w:cs="MetaNormalLF-Roman"/>
          <w:kern w:val="24"/>
          <w:lang w:val="en-US"/>
        </w:rPr>
        <w:t xml:space="preserve"> documentation)</w:t>
      </w:r>
    </w:p>
    <w:p w14:paraId="6952B0B2" w14:textId="77777777" w:rsidR="005C1935" w:rsidRPr="004C4C8B" w:rsidRDefault="005C1935" w:rsidP="00E64FA3">
      <w:pPr>
        <w:pStyle w:val="ab"/>
        <w:numPr>
          <w:ilvl w:val="0"/>
          <w:numId w:val="28"/>
        </w:numPr>
        <w:tabs>
          <w:tab w:val="num" w:pos="360"/>
        </w:tabs>
        <w:autoSpaceDE w:val="0"/>
        <w:autoSpaceDN w:val="0"/>
        <w:adjustRightInd w:val="0"/>
        <w:spacing w:before="120" w:after="120" w:line="360" w:lineRule="auto"/>
        <w:rPr>
          <w:rFonts w:cs="MetaNormalLF-Roman"/>
          <w:kern w:val="24"/>
          <w:lang w:val="en-US"/>
        </w:rPr>
      </w:pPr>
      <w:r w:rsidRPr="004C4C8B">
        <w:rPr>
          <w:rFonts w:cs="MetaNormalLF-Roman"/>
          <w:kern w:val="24"/>
          <w:lang w:val="en-US"/>
        </w:rPr>
        <w:t>Consent and Authorization (Grant patient privacy)</w:t>
      </w:r>
    </w:p>
    <w:p w14:paraId="24519BF8" w14:textId="77777777" w:rsidR="005C1935" w:rsidRDefault="005C1935" w:rsidP="005C1935">
      <w:pPr>
        <w:autoSpaceDE w:val="0"/>
        <w:autoSpaceDN w:val="0"/>
        <w:adjustRightInd w:val="0"/>
        <w:spacing w:before="120" w:after="120" w:line="360" w:lineRule="auto"/>
        <w:ind w:left="360"/>
        <w:rPr>
          <w:rFonts w:cs="MetaNormalLF-Roman"/>
          <w:kern w:val="24"/>
          <w:sz w:val="24"/>
          <w:szCs w:val="24"/>
          <w:lang w:val="en-US"/>
        </w:rPr>
      </w:pPr>
      <w:r w:rsidRPr="004C4C8B">
        <w:rPr>
          <w:rFonts w:cs="MetaNormalLF-Roman"/>
          <w:kern w:val="24"/>
          <w:sz w:val="24"/>
          <w:szCs w:val="24"/>
          <w:lang w:val="en-US"/>
        </w:rPr>
        <w:t>cEMR patient data access conditions</w:t>
      </w:r>
      <w:r>
        <w:rPr>
          <w:rFonts w:cs="MetaNormalLF-Roman"/>
          <w:kern w:val="24"/>
          <w:sz w:val="24"/>
          <w:szCs w:val="24"/>
          <w:lang w:val="en-US"/>
        </w:rPr>
        <w:t>:</w:t>
      </w:r>
    </w:p>
    <w:p w14:paraId="69D943DF" w14:textId="5B0D8F7C" w:rsidR="005C1935" w:rsidRPr="00E3244A" w:rsidRDefault="005C1935" w:rsidP="00E64FA3">
      <w:pPr>
        <w:pStyle w:val="ab"/>
        <w:numPr>
          <w:ilvl w:val="0"/>
          <w:numId w:val="29"/>
        </w:numPr>
        <w:autoSpaceDE w:val="0"/>
        <w:autoSpaceDN w:val="0"/>
        <w:adjustRightInd w:val="0"/>
        <w:spacing w:before="120" w:after="120" w:line="360" w:lineRule="auto"/>
        <w:rPr>
          <w:rFonts w:cs="MetaNormalLF-Roman"/>
          <w:color w:val="000000"/>
          <w:kern w:val="24"/>
          <w:lang w:val="it-IT"/>
        </w:rPr>
      </w:pPr>
      <w:r w:rsidRPr="00E3244A">
        <w:rPr>
          <w:rFonts w:cs="MetaNormalLF-Roman"/>
          <w:color w:val="000000"/>
          <w:kern w:val="24"/>
          <w:lang w:val="it-IT"/>
        </w:rPr>
        <w:t xml:space="preserve">Patient </w:t>
      </w:r>
      <w:r w:rsidRPr="00E3244A">
        <w:rPr>
          <w:rFonts w:cs="MetaNormalLF-Roman"/>
          <w:bCs/>
          <w:color w:val="000000"/>
          <w:kern w:val="24"/>
          <w:lang w:val="it-IT"/>
        </w:rPr>
        <w:t>must</w:t>
      </w:r>
      <w:r w:rsidRPr="00E3244A">
        <w:rPr>
          <w:rFonts w:cs="MetaNormalLF-Roman"/>
          <w:color w:val="000000"/>
          <w:kern w:val="24"/>
          <w:lang w:val="it-IT"/>
        </w:rPr>
        <w:t xml:space="preserve"> give </w:t>
      </w:r>
      <w:r w:rsidRPr="00E3244A">
        <w:rPr>
          <w:rFonts w:cs="MetaNormalLF-Roman"/>
          <w:bCs/>
          <w:color w:val="000000"/>
          <w:kern w:val="24"/>
          <w:lang w:val="it-IT"/>
        </w:rPr>
        <w:t>consent</w:t>
      </w:r>
      <w:r w:rsidRPr="00E3244A">
        <w:rPr>
          <w:rFonts w:cs="MetaNormalLF-Roman"/>
          <w:color w:val="000000"/>
          <w:kern w:val="24"/>
          <w:lang w:val="it-IT"/>
        </w:rPr>
        <w:t xml:space="preserve"> to be treated in cE</w:t>
      </w:r>
      <w:r w:rsidR="000D4792">
        <w:rPr>
          <w:rFonts w:cs="MetaNormalLF-Roman"/>
          <w:color w:val="000000"/>
          <w:kern w:val="24"/>
          <w:lang w:val="it-IT"/>
        </w:rPr>
        <w:t>MR</w:t>
      </w:r>
      <w:r w:rsidRPr="00E3244A">
        <w:rPr>
          <w:rFonts w:cs="MetaNormalLF-Roman"/>
          <w:color w:val="000000"/>
          <w:kern w:val="24"/>
          <w:lang w:val="it-IT"/>
        </w:rPr>
        <w:t xml:space="preserve"> database (with paper signed document)</w:t>
      </w:r>
    </w:p>
    <w:p w14:paraId="4F0DA67D" w14:textId="77777777" w:rsidR="005C1935" w:rsidRPr="00E3244A" w:rsidRDefault="005C1935" w:rsidP="00E64FA3">
      <w:pPr>
        <w:pStyle w:val="ab"/>
        <w:numPr>
          <w:ilvl w:val="0"/>
          <w:numId w:val="29"/>
        </w:numPr>
        <w:autoSpaceDE w:val="0"/>
        <w:autoSpaceDN w:val="0"/>
        <w:adjustRightInd w:val="0"/>
        <w:spacing w:before="120" w:after="120" w:line="360" w:lineRule="auto"/>
        <w:rPr>
          <w:rFonts w:cs="MetaNormalLF-Roman"/>
          <w:color w:val="000000"/>
          <w:kern w:val="24"/>
          <w:lang w:val="it-IT"/>
        </w:rPr>
      </w:pPr>
      <w:r w:rsidRPr="00E3244A">
        <w:rPr>
          <w:rFonts w:cs="MetaNormalLF-Roman"/>
          <w:color w:val="000000"/>
          <w:kern w:val="24"/>
          <w:lang w:val="it-IT"/>
        </w:rPr>
        <w:t xml:space="preserve">Patient </w:t>
      </w:r>
      <w:r w:rsidRPr="00E3244A">
        <w:rPr>
          <w:rFonts w:cs="MetaNormalLF-Roman"/>
          <w:bCs/>
          <w:color w:val="000000"/>
          <w:kern w:val="24"/>
          <w:lang w:val="it-IT"/>
        </w:rPr>
        <w:t>can</w:t>
      </w:r>
      <w:r w:rsidRPr="00E3244A">
        <w:rPr>
          <w:rFonts w:cs="MetaNormalLF-Roman"/>
          <w:color w:val="000000"/>
          <w:kern w:val="24"/>
          <w:lang w:val="it-IT"/>
        </w:rPr>
        <w:t xml:space="preserve"> modify (grant or revoke) his consent and authorization policy</w:t>
      </w:r>
    </w:p>
    <w:p w14:paraId="59B8F980" w14:textId="77777777" w:rsidR="005C1935" w:rsidRPr="004C4C8B" w:rsidRDefault="005C1935" w:rsidP="00E64FA3">
      <w:pPr>
        <w:pStyle w:val="ab"/>
        <w:numPr>
          <w:ilvl w:val="0"/>
          <w:numId w:val="29"/>
        </w:numPr>
        <w:autoSpaceDE w:val="0"/>
        <w:autoSpaceDN w:val="0"/>
        <w:adjustRightInd w:val="0"/>
        <w:spacing w:before="120" w:after="120" w:line="360" w:lineRule="auto"/>
        <w:rPr>
          <w:rFonts w:cs="MetaNormalLF-Roman"/>
          <w:color w:val="000000"/>
          <w:kern w:val="24"/>
          <w:lang w:val="it-IT"/>
        </w:rPr>
      </w:pPr>
      <w:r w:rsidRPr="004C4C8B">
        <w:rPr>
          <w:rFonts w:cs="MetaNormalLF-Roman"/>
          <w:bCs/>
          <w:color w:val="000000"/>
          <w:kern w:val="24"/>
          <w:lang w:val="it-IT"/>
        </w:rPr>
        <w:t xml:space="preserve">Only authorized </w:t>
      </w:r>
      <w:r w:rsidRPr="004C4C8B">
        <w:rPr>
          <w:rFonts w:cs="MetaNormalLF-Roman"/>
          <w:color w:val="000000"/>
          <w:kern w:val="24"/>
          <w:lang w:val="it-IT"/>
        </w:rPr>
        <w:t>people can access Patient Data</w:t>
      </w:r>
    </w:p>
    <w:p w14:paraId="28489984" w14:textId="77777777" w:rsidR="005C1935" w:rsidRPr="004C4C8B" w:rsidRDefault="005C1935" w:rsidP="00E64FA3">
      <w:pPr>
        <w:pStyle w:val="ab"/>
        <w:numPr>
          <w:ilvl w:val="0"/>
          <w:numId w:val="29"/>
        </w:numPr>
        <w:autoSpaceDE w:val="0"/>
        <w:autoSpaceDN w:val="0"/>
        <w:adjustRightInd w:val="0"/>
        <w:spacing w:before="120" w:after="120" w:line="360" w:lineRule="auto"/>
        <w:rPr>
          <w:rFonts w:cs="MetaNormalLF-Roman"/>
          <w:color w:val="000000"/>
          <w:kern w:val="24"/>
          <w:lang w:val="it-IT"/>
        </w:rPr>
      </w:pPr>
      <w:r w:rsidRPr="004C4C8B">
        <w:rPr>
          <w:rFonts w:cs="MetaNormalLF-Roman"/>
          <w:color w:val="000000"/>
          <w:kern w:val="24"/>
          <w:lang w:val="it-IT"/>
        </w:rPr>
        <w:t xml:space="preserve">Authorization must be explicit </w:t>
      </w:r>
    </w:p>
    <w:p w14:paraId="043613A8" w14:textId="77777777" w:rsidR="005C1935" w:rsidRPr="004C4C8B" w:rsidRDefault="005C1935" w:rsidP="00E64FA3">
      <w:pPr>
        <w:pStyle w:val="ab"/>
        <w:numPr>
          <w:ilvl w:val="0"/>
          <w:numId w:val="29"/>
        </w:numPr>
        <w:autoSpaceDE w:val="0"/>
        <w:autoSpaceDN w:val="0"/>
        <w:adjustRightInd w:val="0"/>
        <w:spacing w:before="120" w:after="120" w:line="360" w:lineRule="auto"/>
        <w:rPr>
          <w:rFonts w:cs="MetaNormalLF-Roman"/>
          <w:color w:val="000000"/>
          <w:kern w:val="24"/>
          <w:lang w:val="it-IT"/>
        </w:rPr>
      </w:pPr>
      <w:r w:rsidRPr="004C4C8B">
        <w:rPr>
          <w:rFonts w:cs="MetaNormalLF-Roman"/>
          <w:color w:val="000000"/>
          <w:kern w:val="24"/>
          <w:lang w:val="it-IT"/>
        </w:rPr>
        <w:t xml:space="preserve">Citizen can protect </w:t>
      </w:r>
      <w:r w:rsidRPr="004C4C8B">
        <w:rPr>
          <w:rFonts w:cs="MetaNormalLF-Roman"/>
          <w:bCs/>
          <w:color w:val="000000"/>
          <w:kern w:val="24"/>
          <w:lang w:val="it-IT"/>
        </w:rPr>
        <w:t>some</w:t>
      </w:r>
      <w:r w:rsidRPr="004C4C8B">
        <w:rPr>
          <w:rFonts w:cs="MetaNormalLF-Roman"/>
          <w:color w:val="000000"/>
          <w:kern w:val="24"/>
          <w:lang w:val="it-IT"/>
        </w:rPr>
        <w:t xml:space="preserve"> personal documents/events (Obscuration Info) and only few doctors will access those information</w:t>
      </w:r>
    </w:p>
    <w:p w14:paraId="299CB813" w14:textId="77777777" w:rsidR="00B1389D" w:rsidRPr="004C4C8B" w:rsidRDefault="00B1389D" w:rsidP="00B1389D">
      <w:pPr>
        <w:pStyle w:val="2"/>
        <w:rPr>
          <w:lang w:val="en-US"/>
        </w:rPr>
      </w:pPr>
      <w:bookmarkStart w:id="137" w:name="_Toc426045887"/>
      <w:r w:rsidRPr="004C4C8B">
        <w:rPr>
          <w:lang w:val="en-US"/>
        </w:rPr>
        <w:t>Basic user access roles</w:t>
      </w:r>
      <w:bookmarkEnd w:id="136"/>
      <w:bookmarkEnd w:id="137"/>
    </w:p>
    <w:p w14:paraId="7C4E7289" w14:textId="77777777" w:rsidR="00B1389D" w:rsidRPr="004C4C8B" w:rsidRDefault="00B1389D" w:rsidP="00580608">
      <w:pPr>
        <w:pStyle w:val="ASL"/>
        <w:rPr>
          <w:lang w:val="en-US"/>
        </w:rPr>
      </w:pPr>
      <w:r w:rsidRPr="004C4C8B">
        <w:rPr>
          <w:lang w:val="en-US"/>
        </w:rPr>
        <w:t>General system roles:</w:t>
      </w:r>
    </w:p>
    <w:p w14:paraId="688CF677" w14:textId="77777777" w:rsidR="00B1389D" w:rsidRPr="004C4C8B" w:rsidRDefault="00B1389D" w:rsidP="00E64FA3">
      <w:pPr>
        <w:pStyle w:val="ab"/>
        <w:numPr>
          <w:ilvl w:val="0"/>
          <w:numId w:val="15"/>
        </w:numPr>
        <w:spacing w:before="120" w:after="120" w:line="360" w:lineRule="auto"/>
        <w:ind w:left="1077" w:hanging="357"/>
      </w:pPr>
      <w:r w:rsidRPr="004C4C8B">
        <w:rPr>
          <w:lang w:val="en-US"/>
        </w:rPr>
        <w:t>Patient (Citizens)</w:t>
      </w:r>
    </w:p>
    <w:p w14:paraId="02D82773" w14:textId="77777777" w:rsidR="00B1389D" w:rsidRPr="004C4C8B" w:rsidRDefault="00B1389D" w:rsidP="00E64FA3">
      <w:pPr>
        <w:pStyle w:val="ab"/>
        <w:numPr>
          <w:ilvl w:val="0"/>
          <w:numId w:val="15"/>
        </w:numPr>
        <w:spacing w:before="120" w:after="120" w:line="360" w:lineRule="auto"/>
        <w:ind w:left="1077" w:hanging="357"/>
      </w:pPr>
      <w:r w:rsidRPr="004C4C8B">
        <w:rPr>
          <w:lang w:val="en-US"/>
        </w:rPr>
        <w:t>Doctors</w:t>
      </w:r>
    </w:p>
    <w:p w14:paraId="396E0FB0" w14:textId="77777777" w:rsidR="00B1389D" w:rsidRPr="004C4C8B" w:rsidRDefault="00B1389D" w:rsidP="00E64FA3">
      <w:pPr>
        <w:pStyle w:val="ab"/>
        <w:numPr>
          <w:ilvl w:val="0"/>
          <w:numId w:val="15"/>
        </w:numPr>
        <w:spacing w:before="120" w:after="120" w:line="360" w:lineRule="auto"/>
        <w:ind w:left="1077" w:hanging="357"/>
      </w:pPr>
      <w:r w:rsidRPr="004C4C8B">
        <w:rPr>
          <w:lang w:val="en-US"/>
        </w:rPr>
        <w:t>MoLHSA</w:t>
      </w:r>
    </w:p>
    <w:p w14:paraId="4E5CB386" w14:textId="77777777" w:rsidR="00B1389D" w:rsidRPr="004C4C8B" w:rsidRDefault="00B1389D" w:rsidP="00580608">
      <w:pPr>
        <w:pStyle w:val="ASL"/>
        <w:rPr>
          <w:lang w:val="en-US"/>
        </w:rPr>
      </w:pPr>
      <w:r w:rsidRPr="004C4C8B">
        <w:rPr>
          <w:lang w:val="en-US"/>
        </w:rPr>
        <w:t>Doctor access:</w:t>
      </w:r>
    </w:p>
    <w:p w14:paraId="555FEB54" w14:textId="77777777" w:rsidR="00B1389D" w:rsidRPr="004C4C8B" w:rsidRDefault="00B1389D" w:rsidP="00E64FA3">
      <w:pPr>
        <w:pStyle w:val="ab"/>
        <w:numPr>
          <w:ilvl w:val="0"/>
          <w:numId w:val="16"/>
        </w:numPr>
        <w:autoSpaceDE w:val="0"/>
        <w:autoSpaceDN w:val="0"/>
        <w:adjustRightInd w:val="0"/>
        <w:spacing w:before="120" w:after="120" w:line="360" w:lineRule="auto"/>
        <w:ind w:left="1077" w:hanging="357"/>
        <w:rPr>
          <w:rFonts w:cs="MetaNormalLF-Roman"/>
          <w:color w:val="000000"/>
          <w:kern w:val="24"/>
          <w:lang w:val="it-IT"/>
        </w:rPr>
      </w:pPr>
      <w:r w:rsidRPr="004C4C8B">
        <w:rPr>
          <w:rFonts w:cs="MetaNormalLF-Roman"/>
          <w:color w:val="000000"/>
          <w:kern w:val="24"/>
          <w:lang w:val="it-IT"/>
        </w:rPr>
        <w:t>Family doctor - must have an easy access to the patient</w:t>
      </w:r>
    </w:p>
    <w:p w14:paraId="5BD3D293" w14:textId="77777777" w:rsidR="00B1389D" w:rsidRPr="004C4C8B" w:rsidRDefault="00B1389D" w:rsidP="00E64FA3">
      <w:pPr>
        <w:pStyle w:val="ab"/>
        <w:numPr>
          <w:ilvl w:val="0"/>
          <w:numId w:val="16"/>
        </w:numPr>
        <w:autoSpaceDE w:val="0"/>
        <w:autoSpaceDN w:val="0"/>
        <w:adjustRightInd w:val="0"/>
        <w:spacing w:before="120" w:after="120" w:line="360" w:lineRule="auto"/>
        <w:ind w:left="1077" w:hanging="357"/>
        <w:rPr>
          <w:rFonts w:cs="MetaNormalLF-Roman"/>
          <w:color w:val="000000"/>
          <w:kern w:val="24"/>
          <w:lang w:val="it-IT"/>
        </w:rPr>
      </w:pPr>
      <w:r w:rsidRPr="004C4C8B">
        <w:rPr>
          <w:rFonts w:cs="MetaNormalLF-Roman"/>
          <w:color w:val="000000"/>
          <w:kern w:val="24"/>
          <w:lang w:val="it-IT"/>
        </w:rPr>
        <w:t xml:space="preserve">Specialists - shall access patient data based on explicit patient authorization </w:t>
      </w:r>
    </w:p>
    <w:p w14:paraId="6842422B" w14:textId="52992776" w:rsidR="00B1389D" w:rsidRPr="004C4C8B" w:rsidRDefault="00B1389D" w:rsidP="00E64FA3">
      <w:pPr>
        <w:pStyle w:val="ab"/>
        <w:numPr>
          <w:ilvl w:val="0"/>
          <w:numId w:val="16"/>
        </w:numPr>
        <w:autoSpaceDE w:val="0"/>
        <w:autoSpaceDN w:val="0"/>
        <w:adjustRightInd w:val="0"/>
        <w:spacing w:before="120" w:after="120" w:line="360" w:lineRule="auto"/>
        <w:ind w:left="1077" w:hanging="357"/>
        <w:rPr>
          <w:rFonts w:cs="MetaNormalLF-Roman"/>
          <w:color w:val="000000"/>
          <w:kern w:val="24"/>
          <w:lang w:val="it-IT"/>
        </w:rPr>
      </w:pPr>
      <w:r w:rsidRPr="004C4C8B">
        <w:rPr>
          <w:rFonts w:cs="MetaNormalLF-Roman"/>
          <w:color w:val="000000"/>
          <w:kern w:val="24"/>
          <w:lang w:val="it-IT"/>
        </w:rPr>
        <w:t>Hospitals -</w:t>
      </w:r>
      <w:r w:rsidR="00DB788D">
        <w:rPr>
          <w:rFonts w:cs="MetaNormalLF-Roman"/>
          <w:color w:val="000000"/>
          <w:kern w:val="24"/>
          <w:lang w:val="it-IT"/>
        </w:rPr>
        <w:t xml:space="preserve"> </w:t>
      </w:r>
      <w:r w:rsidRPr="004C4C8B">
        <w:rPr>
          <w:rFonts w:cs="MetaNormalLF-Roman"/>
          <w:color w:val="000000"/>
          <w:kern w:val="24"/>
          <w:lang w:val="it-IT"/>
        </w:rPr>
        <w:t>Inpatiet cases</w:t>
      </w:r>
    </w:p>
    <w:p w14:paraId="50F1539F" w14:textId="77777777" w:rsidR="00B1389D" w:rsidRPr="004C4C8B" w:rsidRDefault="00B1389D" w:rsidP="00E64FA3">
      <w:pPr>
        <w:pStyle w:val="ab"/>
        <w:numPr>
          <w:ilvl w:val="0"/>
          <w:numId w:val="16"/>
        </w:numPr>
        <w:autoSpaceDE w:val="0"/>
        <w:autoSpaceDN w:val="0"/>
        <w:adjustRightInd w:val="0"/>
        <w:spacing w:before="120" w:after="120" w:line="360" w:lineRule="auto"/>
        <w:ind w:left="1077" w:hanging="357"/>
        <w:rPr>
          <w:rFonts w:cs="MetaNormalLF-Roman"/>
          <w:color w:val="000000"/>
          <w:kern w:val="24"/>
          <w:lang w:val="it-IT"/>
        </w:rPr>
      </w:pPr>
      <w:r w:rsidRPr="004C4C8B">
        <w:rPr>
          <w:rFonts w:cs="MetaNormalLF-Roman"/>
          <w:color w:val="000000"/>
          <w:kern w:val="24"/>
          <w:lang w:val="it-IT"/>
        </w:rPr>
        <w:t>Emergency  - “break the glass” cases</w:t>
      </w:r>
    </w:p>
    <w:p w14:paraId="5521D918" w14:textId="77777777" w:rsidR="00787CB5" w:rsidRPr="004C4C8B" w:rsidRDefault="00787CB5" w:rsidP="00B1389D">
      <w:pPr>
        <w:pStyle w:val="2"/>
        <w:rPr>
          <w:lang w:val="en-US"/>
        </w:rPr>
        <w:sectPr w:rsidR="00787CB5" w:rsidRPr="004C4C8B" w:rsidSect="0050648D">
          <w:pgSz w:w="11906" w:h="16838"/>
          <w:pgMar w:top="1134" w:right="850" w:bottom="1134" w:left="1701" w:header="708" w:footer="708" w:gutter="0"/>
          <w:cols w:space="708"/>
          <w:docGrid w:linePitch="360"/>
        </w:sectPr>
      </w:pPr>
      <w:bookmarkStart w:id="138" w:name="_Toc422834118"/>
    </w:p>
    <w:p w14:paraId="0E9261DC" w14:textId="77777777" w:rsidR="00B1389D" w:rsidRPr="00287293" w:rsidRDefault="00B1389D" w:rsidP="00B1389D">
      <w:pPr>
        <w:pStyle w:val="2"/>
      </w:pPr>
      <w:bookmarkStart w:id="139" w:name="_Toc426045888"/>
      <w:r w:rsidRPr="00287293">
        <w:rPr>
          <w:lang w:val="en-US"/>
        </w:rPr>
        <w:lastRenderedPageBreak/>
        <w:t>Authentication / autorization</w:t>
      </w:r>
      <w:bookmarkEnd w:id="138"/>
      <w:bookmarkEnd w:id="139"/>
    </w:p>
    <w:p w14:paraId="20C0FD3B" w14:textId="77777777" w:rsidR="00B1389D" w:rsidRPr="00CC7B18" w:rsidRDefault="0079090F" w:rsidP="00787CB5">
      <w:pPr>
        <w:pStyle w:val="ASL"/>
        <w:rPr>
          <w:lang w:val="en-GB"/>
        </w:rPr>
      </w:pPr>
      <w:r w:rsidRPr="00287293">
        <w:rPr>
          <w:lang w:val="en-US"/>
        </w:rPr>
        <w:t xml:space="preserve">The </w:t>
      </w:r>
      <w:r w:rsidRPr="00287293">
        <w:rPr>
          <w:lang w:val="en-GB"/>
        </w:rPr>
        <w:t>wHospital (central EMR-Portal, GP-Portal, and Citizen-Portal) integrated with the Georgian ID-Card by means of Eid Applet</w:t>
      </w:r>
      <w:r w:rsidRPr="00CC7B18">
        <w:rPr>
          <w:lang w:val="en-GB"/>
        </w:rPr>
        <w:t xml:space="preserve"> Authentication feature provided CRA following this UML sequence diagram.</w:t>
      </w:r>
    </w:p>
    <w:p w14:paraId="26BF7EC7" w14:textId="77777777" w:rsidR="00DD025F" w:rsidRDefault="00B1389D" w:rsidP="00DD025F">
      <w:pPr>
        <w:keepNext/>
        <w:spacing w:after="120"/>
        <w:jc w:val="center"/>
      </w:pPr>
      <w:r>
        <w:rPr>
          <w:noProof/>
          <w:lang w:eastAsia="ru-RU"/>
        </w:rPr>
        <w:drawing>
          <wp:inline distT="0" distB="0" distL="0" distR="0" wp14:anchorId="6BF15DA2" wp14:editId="25A1F77B">
            <wp:extent cx="5629275" cy="4074380"/>
            <wp:effectExtent l="0" t="0" r="0" b="254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34268" cy="4077994"/>
                    </a:xfrm>
                    <a:prstGeom prst="rect">
                      <a:avLst/>
                    </a:prstGeom>
                  </pic:spPr>
                </pic:pic>
              </a:graphicData>
            </a:graphic>
          </wp:inline>
        </w:drawing>
      </w:r>
    </w:p>
    <w:p w14:paraId="1B6F5091" w14:textId="77777777" w:rsidR="00B1389D" w:rsidRPr="00F15AE7" w:rsidRDefault="00DD025F" w:rsidP="00DD025F">
      <w:pPr>
        <w:pStyle w:val="ae"/>
        <w:spacing w:after="120"/>
        <w:jc w:val="center"/>
        <w:rPr>
          <w:highlight w:val="green"/>
          <w:lang w:val="en-US"/>
        </w:rPr>
      </w:pPr>
      <w:bookmarkStart w:id="140" w:name="_Toc426045942"/>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28</w:t>
      </w:r>
      <w:r w:rsidR="007B58F0">
        <w:rPr>
          <w:noProof/>
        </w:rPr>
        <w:fldChar w:fldCharType="end"/>
      </w:r>
      <w:r>
        <w:rPr>
          <w:lang w:val="en-US"/>
        </w:rPr>
        <w:t>. User authentication schema</w:t>
      </w:r>
      <w:bookmarkEnd w:id="140"/>
    </w:p>
    <w:p w14:paraId="18728DF7" w14:textId="77777777" w:rsidR="0079090F" w:rsidRPr="00F91075" w:rsidRDefault="0079090F" w:rsidP="0079090F">
      <w:pPr>
        <w:pStyle w:val="ASL"/>
        <w:rPr>
          <w:lang w:val="en-US"/>
        </w:rPr>
      </w:pPr>
      <w:r>
        <w:rPr>
          <w:lang w:val="en-GB"/>
        </w:rPr>
        <w:t>W</w:t>
      </w:r>
      <w:r w:rsidRPr="00F91075">
        <w:rPr>
          <w:lang w:val="en-US"/>
        </w:rPr>
        <w:t>hen u</w:t>
      </w:r>
      <w:r>
        <w:rPr>
          <w:lang w:val="en-US"/>
        </w:rPr>
        <w:t>ser access the portal he is</w:t>
      </w:r>
      <w:r w:rsidRPr="00F91075">
        <w:rPr>
          <w:lang w:val="en-US"/>
        </w:rPr>
        <w:t xml:space="preserve"> redirected to the wHSmartCardLogin.aspx page that will embed the EID-Applet provided by CRA.</w:t>
      </w:r>
    </w:p>
    <w:p w14:paraId="7DBCF48C" w14:textId="77777777" w:rsidR="00B1389D" w:rsidRPr="00DD025F" w:rsidRDefault="00B1389D" w:rsidP="00E64FA3">
      <w:pPr>
        <w:pStyle w:val="afa"/>
        <w:numPr>
          <w:ilvl w:val="0"/>
          <w:numId w:val="17"/>
        </w:numPr>
        <w:spacing w:before="120" w:after="120" w:line="360" w:lineRule="auto"/>
        <w:jc w:val="both"/>
        <w:rPr>
          <w:rFonts w:cs="Calibri"/>
        </w:rPr>
      </w:pPr>
      <w:r w:rsidRPr="00DD025F">
        <w:rPr>
          <w:rFonts w:cs="Calibri"/>
        </w:rPr>
        <w:t>At page load the system will generate a challenge text to be signed by the user.</w:t>
      </w:r>
    </w:p>
    <w:p w14:paraId="54FEAB6D" w14:textId="77777777" w:rsidR="00B1389D" w:rsidRPr="00DD025F" w:rsidRDefault="00B1389D" w:rsidP="00E64FA3">
      <w:pPr>
        <w:pStyle w:val="afa"/>
        <w:numPr>
          <w:ilvl w:val="0"/>
          <w:numId w:val="17"/>
        </w:numPr>
        <w:spacing w:before="120" w:after="120" w:line="360" w:lineRule="auto"/>
        <w:jc w:val="both"/>
        <w:rPr>
          <w:rFonts w:cs="Calibri"/>
        </w:rPr>
      </w:pPr>
      <w:r w:rsidRPr="00DD025F">
        <w:rPr>
          <w:rFonts w:cs="Calibri"/>
        </w:rPr>
        <w:t>Applet prompt users to type the pin to unlock the certificate and sign the challenge text</w:t>
      </w:r>
    </w:p>
    <w:p w14:paraId="49034525" w14:textId="77777777" w:rsidR="00B1389D" w:rsidRPr="00DD025F" w:rsidRDefault="00B1389D" w:rsidP="00E64FA3">
      <w:pPr>
        <w:pStyle w:val="afa"/>
        <w:numPr>
          <w:ilvl w:val="0"/>
          <w:numId w:val="17"/>
        </w:numPr>
        <w:spacing w:before="120" w:after="120" w:line="360" w:lineRule="auto"/>
        <w:jc w:val="both"/>
        <w:rPr>
          <w:rFonts w:cs="Calibri"/>
        </w:rPr>
      </w:pPr>
      <w:r w:rsidRPr="00DD025F">
        <w:rPr>
          <w:rFonts w:cs="Calibri"/>
        </w:rPr>
        <w:t>Applet submits user’s certificates, the signed challenge text.</w:t>
      </w:r>
    </w:p>
    <w:p w14:paraId="1D808066" w14:textId="77777777" w:rsidR="00B1389D" w:rsidRPr="00DD025F" w:rsidRDefault="00B1389D" w:rsidP="00E64FA3">
      <w:pPr>
        <w:pStyle w:val="afa"/>
        <w:numPr>
          <w:ilvl w:val="0"/>
          <w:numId w:val="17"/>
        </w:numPr>
        <w:spacing w:before="120" w:after="120" w:line="360" w:lineRule="auto"/>
        <w:jc w:val="both"/>
        <w:rPr>
          <w:rFonts w:cs="Calibri"/>
        </w:rPr>
      </w:pPr>
      <w:r w:rsidRPr="00DD025F">
        <w:rPr>
          <w:rFonts w:cs="Calibri"/>
        </w:rPr>
        <w:t>System retrieves user’s personal identification number (11 digit).</w:t>
      </w:r>
    </w:p>
    <w:p w14:paraId="65CA885E" w14:textId="77777777" w:rsidR="00B1389D" w:rsidRPr="00DD025F" w:rsidRDefault="00B1389D" w:rsidP="00E64FA3">
      <w:pPr>
        <w:pStyle w:val="afa"/>
        <w:numPr>
          <w:ilvl w:val="0"/>
          <w:numId w:val="17"/>
        </w:numPr>
        <w:spacing w:before="120" w:after="120" w:line="360" w:lineRule="auto"/>
        <w:jc w:val="both"/>
        <w:rPr>
          <w:rFonts w:cs="Calibri"/>
        </w:rPr>
      </w:pPr>
      <w:r w:rsidRPr="00DD025F">
        <w:rPr>
          <w:rFonts w:cs="Calibri"/>
        </w:rPr>
        <w:t>System verifies user data in the Civil Registry by means of DEA web services</w:t>
      </w:r>
    </w:p>
    <w:p w14:paraId="25DE6AA6" w14:textId="77777777" w:rsidR="00B1389D" w:rsidRPr="00DD025F" w:rsidRDefault="00B1389D" w:rsidP="00E64FA3">
      <w:pPr>
        <w:pStyle w:val="afa"/>
        <w:numPr>
          <w:ilvl w:val="0"/>
          <w:numId w:val="17"/>
        </w:numPr>
        <w:spacing w:before="120" w:after="120" w:line="360" w:lineRule="auto"/>
        <w:jc w:val="both"/>
        <w:rPr>
          <w:rFonts w:cs="Calibri"/>
        </w:rPr>
      </w:pPr>
      <w:r w:rsidRPr="00DD025F">
        <w:rPr>
          <w:rFonts w:cs="Calibri"/>
        </w:rPr>
        <w:t xml:space="preserve">System checks if the user is in the </w:t>
      </w:r>
      <w:r w:rsidRPr="00DD025F">
        <w:rPr>
          <w:rFonts w:cs="Calibri"/>
          <w:b/>
        </w:rPr>
        <w:t>local</w:t>
      </w:r>
      <w:r w:rsidRPr="00DD025F">
        <w:rPr>
          <w:rFonts w:cs="Calibri"/>
        </w:rPr>
        <w:t xml:space="preserve"> GP Registry</w:t>
      </w:r>
    </w:p>
    <w:p w14:paraId="60AE1661" w14:textId="77777777" w:rsidR="00B1389D" w:rsidRPr="00DD025F" w:rsidRDefault="00B1389D" w:rsidP="00E64FA3">
      <w:pPr>
        <w:pStyle w:val="afa"/>
        <w:numPr>
          <w:ilvl w:val="0"/>
          <w:numId w:val="17"/>
        </w:numPr>
        <w:spacing w:before="120" w:after="120" w:line="360" w:lineRule="auto"/>
        <w:jc w:val="both"/>
        <w:rPr>
          <w:rFonts w:cs="Calibri"/>
        </w:rPr>
      </w:pPr>
      <w:r w:rsidRPr="00DD025F">
        <w:rPr>
          <w:rFonts w:cs="Calibri"/>
        </w:rPr>
        <w:t>If the user is a valid GP it will be redirected to the GP portal home page</w:t>
      </w:r>
    </w:p>
    <w:p w14:paraId="119D6A4C" w14:textId="77777777" w:rsidR="00B1389D" w:rsidRPr="00DD025F" w:rsidRDefault="00B1389D" w:rsidP="00E64FA3">
      <w:pPr>
        <w:pStyle w:val="afa"/>
        <w:numPr>
          <w:ilvl w:val="0"/>
          <w:numId w:val="17"/>
        </w:numPr>
        <w:spacing w:before="120" w:after="120" w:line="360" w:lineRule="auto"/>
        <w:jc w:val="both"/>
        <w:rPr>
          <w:rFonts w:cs="Calibri"/>
        </w:rPr>
      </w:pPr>
      <w:r w:rsidRPr="00DD025F">
        <w:rPr>
          <w:rFonts w:cs="Calibri"/>
        </w:rPr>
        <w:t>If the user is a simple citizen it will be redirected to the citizen Portal Homepage</w:t>
      </w:r>
    </w:p>
    <w:p w14:paraId="5F039E07" w14:textId="77777777" w:rsidR="00B1389D" w:rsidRPr="00287293" w:rsidRDefault="00B1389D" w:rsidP="00B1389D">
      <w:pPr>
        <w:pStyle w:val="2"/>
      </w:pPr>
      <w:bookmarkStart w:id="141" w:name="_Toc422834119"/>
      <w:bookmarkStart w:id="142" w:name="_Toc426045889"/>
      <w:r w:rsidRPr="00287293">
        <w:rPr>
          <w:lang w:val="en-US"/>
        </w:rPr>
        <w:lastRenderedPageBreak/>
        <w:t>Patient data &amp; consent management</w:t>
      </w:r>
      <w:bookmarkEnd w:id="141"/>
      <w:bookmarkEnd w:id="142"/>
    </w:p>
    <w:p w14:paraId="28D26A21" w14:textId="77777777" w:rsidR="00B1389D" w:rsidRPr="00287293" w:rsidRDefault="00B1389D" w:rsidP="00E64FA3">
      <w:pPr>
        <w:numPr>
          <w:ilvl w:val="0"/>
          <w:numId w:val="12"/>
        </w:numPr>
        <w:spacing w:before="120" w:after="120" w:line="360" w:lineRule="auto"/>
        <w:contextualSpacing/>
        <w:jc w:val="both"/>
        <w:rPr>
          <w:rFonts w:ascii="Calibri" w:eastAsia="Times New Roman" w:hAnsi="Calibri" w:cs="Times New Roman"/>
          <w:lang w:val="en-GB"/>
        </w:rPr>
      </w:pPr>
      <w:r w:rsidRPr="00287293">
        <w:rPr>
          <w:rFonts w:ascii="Calibri" w:eastAsia="Times New Roman" w:hAnsi="Calibri" w:cs="Times New Roman"/>
          <w:lang w:val="en-GB"/>
        </w:rPr>
        <w:t xml:space="preserve">Doctors </w:t>
      </w:r>
      <w:r w:rsidR="00CD065D" w:rsidRPr="00287293">
        <w:rPr>
          <w:rFonts w:ascii="Calibri" w:eastAsia="Times New Roman" w:hAnsi="Calibri" w:cs="Times New Roman"/>
          <w:lang w:val="en-GB"/>
        </w:rPr>
        <w:t>are</w:t>
      </w:r>
      <w:r w:rsidRPr="00287293">
        <w:rPr>
          <w:rFonts w:ascii="Calibri" w:eastAsia="Times New Roman" w:hAnsi="Calibri" w:cs="Times New Roman"/>
          <w:lang w:val="en-GB"/>
        </w:rPr>
        <w:t xml:space="preserve"> able to search patients by means of the following patient’s fields:</w:t>
      </w:r>
    </w:p>
    <w:p w14:paraId="2B3E49EF" w14:textId="77777777" w:rsidR="00B1389D" w:rsidRPr="00287293" w:rsidRDefault="00B1389D" w:rsidP="00E64FA3">
      <w:pPr>
        <w:numPr>
          <w:ilvl w:val="1"/>
          <w:numId w:val="18"/>
        </w:numPr>
        <w:spacing w:before="120" w:after="120" w:line="360" w:lineRule="auto"/>
        <w:contextualSpacing/>
        <w:jc w:val="both"/>
        <w:rPr>
          <w:rFonts w:ascii="Calibri" w:eastAsia="Times New Roman" w:hAnsi="Calibri" w:cs="Times New Roman"/>
          <w:lang w:val="en-GB"/>
        </w:rPr>
      </w:pPr>
      <w:r w:rsidRPr="00287293">
        <w:rPr>
          <w:rFonts w:ascii="Calibri" w:eastAsia="Times New Roman" w:hAnsi="Calibri" w:cs="Times New Roman"/>
          <w:lang w:val="en-GB"/>
        </w:rPr>
        <w:t>Family Name</w:t>
      </w:r>
    </w:p>
    <w:p w14:paraId="0FA7166A" w14:textId="77777777" w:rsidR="00B1389D" w:rsidRPr="0076609C" w:rsidRDefault="00B1389D" w:rsidP="00E64FA3">
      <w:pPr>
        <w:numPr>
          <w:ilvl w:val="1"/>
          <w:numId w:val="18"/>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Given Name</w:t>
      </w:r>
    </w:p>
    <w:p w14:paraId="1813AA04" w14:textId="77777777" w:rsidR="00B1389D" w:rsidRPr="0076609C" w:rsidRDefault="00B1389D" w:rsidP="00E64FA3">
      <w:pPr>
        <w:numPr>
          <w:ilvl w:val="1"/>
          <w:numId w:val="18"/>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Birthdate</w:t>
      </w:r>
    </w:p>
    <w:p w14:paraId="456E1632" w14:textId="77777777" w:rsidR="00B1389D" w:rsidRPr="0076609C" w:rsidRDefault="00B1389D" w:rsidP="00E64FA3">
      <w:pPr>
        <w:numPr>
          <w:ilvl w:val="1"/>
          <w:numId w:val="18"/>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Gender</w:t>
      </w:r>
    </w:p>
    <w:p w14:paraId="2B566597" w14:textId="77777777" w:rsidR="00B1389D" w:rsidRPr="0076609C" w:rsidRDefault="00B1389D" w:rsidP="00E64FA3">
      <w:pPr>
        <w:numPr>
          <w:ilvl w:val="1"/>
          <w:numId w:val="18"/>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PersonIdNumber (11digit civil register identifier)</w:t>
      </w:r>
    </w:p>
    <w:p w14:paraId="2C841B23" w14:textId="77777777" w:rsidR="00B1389D" w:rsidRPr="0076609C" w:rsidRDefault="00B1389D" w:rsidP="00E64FA3">
      <w:pPr>
        <w:numPr>
          <w:ilvl w:val="0"/>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PersonIdNumber and Birthdate will be mandatory only in case of patients not previously associated to the doctor.</w:t>
      </w:r>
    </w:p>
    <w:p w14:paraId="6311D9EA" w14:textId="77777777" w:rsidR="00B1389D" w:rsidRPr="0076609C" w:rsidRDefault="00B1389D" w:rsidP="00E64FA3">
      <w:pPr>
        <w:numPr>
          <w:ilvl w:val="0"/>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System will verify a special constraint in order to prevent random access to patient demographic data.</w:t>
      </w:r>
      <w:r w:rsidRPr="0076609C">
        <w:rPr>
          <w:rFonts w:ascii="Calibri" w:eastAsia="Times New Roman" w:hAnsi="Calibri" w:cs="Times New Roman"/>
          <w:lang w:val="en-GB"/>
        </w:rPr>
        <w:br/>
        <w:t>If PersonIdNumber inserted is not compatible with Birthdate doctor will not be able to identify the patient and no demographic data will be shown.</w:t>
      </w:r>
    </w:p>
    <w:p w14:paraId="3EE1DBCC" w14:textId="77777777" w:rsidR="00B1389D" w:rsidRPr="0076609C" w:rsidRDefault="00B1389D" w:rsidP="00E64FA3">
      <w:pPr>
        <w:numPr>
          <w:ilvl w:val="0"/>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 xml:space="preserve">Doctors will be able to identify patients by means of the GEO-ID-Card </w:t>
      </w:r>
    </w:p>
    <w:p w14:paraId="79B9E943" w14:textId="77777777" w:rsidR="00B1389D" w:rsidRPr="0076609C" w:rsidRDefault="00B1389D" w:rsidP="00E64FA3">
      <w:pPr>
        <w:numPr>
          <w:ilvl w:val="1"/>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Plugging the patient’s GEO ID-Card in the lector and typing the user pin, the System will retrieve data from user’s certificate and enquiry the civil register</w:t>
      </w:r>
    </w:p>
    <w:p w14:paraId="6C36AC78" w14:textId="77777777" w:rsidR="00B1389D" w:rsidRPr="0076609C" w:rsidRDefault="00B1389D" w:rsidP="00E64FA3">
      <w:pPr>
        <w:numPr>
          <w:ilvl w:val="0"/>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 xml:space="preserve">Once the patient has been identified, the system will check the </w:t>
      </w:r>
      <w:r w:rsidRPr="0076609C">
        <w:rPr>
          <w:rFonts w:ascii="Calibri" w:eastAsia="Times New Roman" w:hAnsi="Calibri" w:cs="Times New Roman"/>
          <w:b/>
          <w:lang w:val="en-GB"/>
        </w:rPr>
        <w:t>patient’s consent</w:t>
      </w:r>
      <w:r w:rsidRPr="0076609C">
        <w:rPr>
          <w:rFonts w:ascii="Calibri" w:eastAsia="Times New Roman" w:hAnsi="Calibri" w:cs="Times New Roman"/>
          <w:lang w:val="en-GB"/>
        </w:rPr>
        <w:t xml:space="preserve"> to the central EMR data management.</w:t>
      </w:r>
    </w:p>
    <w:p w14:paraId="08835EA0" w14:textId="77777777" w:rsidR="00B1389D" w:rsidRPr="0076609C" w:rsidRDefault="00B1389D" w:rsidP="00E64FA3">
      <w:pPr>
        <w:numPr>
          <w:ilvl w:val="0"/>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Patient chooses about 2 level of patient consent:</w:t>
      </w:r>
    </w:p>
    <w:p w14:paraId="32D1CA50" w14:textId="77777777" w:rsidR="00B1389D" w:rsidRPr="0076609C" w:rsidRDefault="00B1389D" w:rsidP="00E64FA3">
      <w:pPr>
        <w:numPr>
          <w:ilvl w:val="1"/>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Central EMR data management</w:t>
      </w:r>
    </w:p>
    <w:p w14:paraId="354B1CA8" w14:textId="77777777" w:rsidR="00B1389D" w:rsidRPr="0076609C" w:rsidRDefault="00B1389D" w:rsidP="00E64FA3">
      <w:pPr>
        <w:numPr>
          <w:ilvl w:val="1"/>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Central EMR data management and Document sharing across community</w:t>
      </w:r>
    </w:p>
    <w:p w14:paraId="1D971859" w14:textId="77777777" w:rsidR="00B1389D" w:rsidRPr="0076609C" w:rsidRDefault="00B1389D" w:rsidP="00E64FA3">
      <w:pPr>
        <w:numPr>
          <w:ilvl w:val="0"/>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Patient will be able to Grant or Revoke the consent or change the consent level as well</w:t>
      </w:r>
    </w:p>
    <w:p w14:paraId="488DD477" w14:textId="77777777" w:rsidR="00B1389D" w:rsidRPr="0076609C" w:rsidRDefault="00B1389D" w:rsidP="00E64FA3">
      <w:pPr>
        <w:numPr>
          <w:ilvl w:val="0"/>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Every change will be tracked on the Central EMR Database</w:t>
      </w:r>
    </w:p>
    <w:p w14:paraId="041CB3AC" w14:textId="77777777" w:rsidR="00B1389D" w:rsidRPr="0076609C" w:rsidRDefault="00B1389D" w:rsidP="00E64FA3">
      <w:pPr>
        <w:numPr>
          <w:ilvl w:val="0"/>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For family doctors system will generate special token that authorize doctors to access patient’s documents submitted to the Central EMR Repository and Central EMR Data populated by other doctors</w:t>
      </w:r>
    </w:p>
    <w:p w14:paraId="5C258A2D" w14:textId="77777777" w:rsidR="00B1389D" w:rsidRPr="0076609C" w:rsidRDefault="00B1389D" w:rsidP="00E64FA3">
      <w:pPr>
        <w:numPr>
          <w:ilvl w:val="0"/>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Doctors (even not family doctors) will be able to access patient’s documents and Central EMR Data following this steps:</w:t>
      </w:r>
    </w:p>
    <w:p w14:paraId="2732BF22" w14:textId="77777777" w:rsidR="00B1389D" w:rsidRPr="0076609C" w:rsidRDefault="00B1389D" w:rsidP="00E64FA3">
      <w:pPr>
        <w:numPr>
          <w:ilvl w:val="1"/>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Patient gives to the doctor his own GEO-ID-Card</w:t>
      </w:r>
    </w:p>
    <w:p w14:paraId="60DB4C92" w14:textId="77777777" w:rsidR="00B1389D" w:rsidRPr="0076609C" w:rsidRDefault="00B1389D" w:rsidP="00E64FA3">
      <w:pPr>
        <w:numPr>
          <w:ilvl w:val="1"/>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 xml:space="preserve">Patient digital signs a Token Generation Document </w:t>
      </w:r>
    </w:p>
    <w:p w14:paraId="58157958" w14:textId="77777777" w:rsidR="00B1389D" w:rsidRPr="0076609C" w:rsidRDefault="00B1389D" w:rsidP="00E64FA3">
      <w:pPr>
        <w:numPr>
          <w:ilvl w:val="1"/>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System generates a temporary token that grant doctor access all Patient’s data for a limited (configurable) period</w:t>
      </w:r>
    </w:p>
    <w:p w14:paraId="4ADD0BEB" w14:textId="77777777" w:rsidR="00B1389D" w:rsidRPr="0076609C" w:rsidRDefault="00B1389D" w:rsidP="00E64FA3">
      <w:pPr>
        <w:numPr>
          <w:ilvl w:val="0"/>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t>Emergency Access will be available for Doctors with special privileges</w:t>
      </w:r>
    </w:p>
    <w:p w14:paraId="1D1F263E" w14:textId="77777777" w:rsidR="00B1389D" w:rsidRPr="004C4C8B" w:rsidRDefault="00B1389D" w:rsidP="00E64FA3">
      <w:pPr>
        <w:numPr>
          <w:ilvl w:val="1"/>
          <w:numId w:val="12"/>
        </w:numPr>
        <w:spacing w:before="120" w:after="120" w:line="360" w:lineRule="auto"/>
        <w:contextualSpacing/>
        <w:jc w:val="both"/>
        <w:rPr>
          <w:rFonts w:ascii="Calibri" w:eastAsia="Times New Roman" w:hAnsi="Calibri" w:cs="Times New Roman"/>
          <w:lang w:val="en-GB"/>
        </w:rPr>
      </w:pPr>
      <w:r w:rsidRPr="0076609C">
        <w:rPr>
          <w:rFonts w:ascii="Calibri" w:eastAsia="Times New Roman" w:hAnsi="Calibri" w:cs="Times New Roman"/>
          <w:lang w:val="en-GB"/>
        </w:rPr>
        <w:lastRenderedPageBreak/>
        <w:t xml:space="preserve">Users in role “Emergency Operator” will be able to generate an emergency token that </w:t>
      </w:r>
      <w:r w:rsidRPr="004C4C8B">
        <w:rPr>
          <w:rFonts w:ascii="Calibri" w:eastAsia="Times New Roman" w:hAnsi="Calibri" w:cs="Times New Roman"/>
          <w:lang w:val="en-GB"/>
        </w:rPr>
        <w:t>grant patient’s data access for a limited (configurable) period</w:t>
      </w:r>
    </w:p>
    <w:p w14:paraId="4F0AD344" w14:textId="77777777" w:rsidR="00B1389D" w:rsidRPr="00C8619C" w:rsidRDefault="00B1389D" w:rsidP="00E64FA3">
      <w:pPr>
        <w:numPr>
          <w:ilvl w:val="1"/>
          <w:numId w:val="12"/>
        </w:numPr>
        <w:spacing w:before="120" w:after="120" w:line="360" w:lineRule="auto"/>
        <w:contextualSpacing/>
        <w:jc w:val="both"/>
        <w:rPr>
          <w:rFonts w:ascii="Calibri" w:eastAsia="Times New Roman" w:hAnsi="Calibri" w:cs="Times New Roman"/>
          <w:lang w:val="en-GB"/>
        </w:rPr>
      </w:pPr>
      <w:r w:rsidRPr="004C4C8B">
        <w:rPr>
          <w:rFonts w:ascii="Calibri" w:eastAsia="Times New Roman" w:hAnsi="Calibri" w:cs="Times New Roman"/>
          <w:lang w:val="en-GB"/>
        </w:rPr>
        <w:t xml:space="preserve">Every emergency access will be logged and tracked so that Citizens can obtain </w:t>
      </w:r>
      <w:r w:rsidRPr="00C8619C">
        <w:rPr>
          <w:rFonts w:ascii="Calibri" w:eastAsia="Times New Roman" w:hAnsi="Calibri" w:cs="Times New Roman"/>
          <w:lang w:val="en-GB"/>
        </w:rPr>
        <w:t>information about accesses to their own EMR data</w:t>
      </w:r>
    </w:p>
    <w:p w14:paraId="6D57C120" w14:textId="77777777" w:rsidR="00B1389D" w:rsidRPr="00C8619C" w:rsidRDefault="00B1389D" w:rsidP="00B1389D">
      <w:pPr>
        <w:pStyle w:val="2"/>
      </w:pPr>
      <w:bookmarkStart w:id="143" w:name="_Toc422834120"/>
      <w:bookmarkStart w:id="144" w:name="_Toc426045890"/>
      <w:r w:rsidRPr="00C8619C">
        <w:rPr>
          <w:lang w:val="en-US"/>
        </w:rPr>
        <w:t>Digital signature</w:t>
      </w:r>
      <w:bookmarkEnd w:id="143"/>
      <w:bookmarkEnd w:id="144"/>
    </w:p>
    <w:p w14:paraId="5A98D844" w14:textId="77777777" w:rsidR="00B1389D" w:rsidRPr="00C8619C" w:rsidRDefault="00287293" w:rsidP="003321E1">
      <w:pPr>
        <w:pStyle w:val="ASL"/>
        <w:rPr>
          <w:lang w:val="en-GB"/>
        </w:rPr>
      </w:pPr>
      <w:r w:rsidRPr="00C8619C">
        <w:rPr>
          <w:lang w:val="en-GB"/>
        </w:rPr>
        <w:t>wHospital (Central-Portal, GP-Portal, Citizen Portal) is integrated with the Georgian ID-Card by means of Eid Applet with Digital Signature Feature provided CRA</w:t>
      </w:r>
      <w:r w:rsidR="00B1389D" w:rsidRPr="00C8619C">
        <w:rPr>
          <w:lang w:val="en-GB"/>
        </w:rPr>
        <w:t>.</w:t>
      </w:r>
    </w:p>
    <w:p w14:paraId="34AD9B6B" w14:textId="6A7242F7" w:rsidR="00B1389D" w:rsidRPr="004C4C8B" w:rsidRDefault="00B1389D" w:rsidP="003321E1">
      <w:pPr>
        <w:pStyle w:val="ASL"/>
        <w:rPr>
          <w:lang w:val="en-GB"/>
        </w:rPr>
      </w:pPr>
      <w:r w:rsidRPr="00C8619C">
        <w:rPr>
          <w:lang w:val="en-GB"/>
        </w:rPr>
        <w:t>Digital Signature feature</w:t>
      </w:r>
      <w:r w:rsidRPr="004C4C8B">
        <w:rPr>
          <w:lang w:val="en-GB"/>
        </w:rPr>
        <w:t xml:space="preserve"> will be integrated following steps below</w:t>
      </w:r>
      <w:r w:rsidR="00CB57BF">
        <w:rPr>
          <w:lang w:val="en-GB"/>
        </w:rPr>
        <w:t>:</w:t>
      </w:r>
    </w:p>
    <w:p w14:paraId="0330353C" w14:textId="77777777" w:rsidR="00B1389D" w:rsidRPr="004C4C8B" w:rsidRDefault="00B1389D" w:rsidP="00E64FA3">
      <w:pPr>
        <w:numPr>
          <w:ilvl w:val="0"/>
          <w:numId w:val="13"/>
        </w:numPr>
        <w:spacing w:before="120" w:after="120" w:line="360" w:lineRule="auto"/>
        <w:jc w:val="both"/>
        <w:rPr>
          <w:rFonts w:ascii="Calibri" w:eastAsia="Times New Roman" w:hAnsi="Calibri" w:cs="Times New Roman"/>
          <w:lang w:val="en-GB"/>
        </w:rPr>
      </w:pPr>
      <w:r w:rsidRPr="004C4C8B">
        <w:rPr>
          <w:rFonts w:ascii="Calibri" w:eastAsia="Times New Roman" w:hAnsi="Calibri" w:cs="Times New Roman"/>
          <w:lang w:val="en-GB"/>
        </w:rPr>
        <w:t>Doctor logs onto the system</w:t>
      </w:r>
    </w:p>
    <w:p w14:paraId="6B76FEB5" w14:textId="77777777" w:rsidR="00B1389D" w:rsidRPr="004C4C8B" w:rsidRDefault="00B1389D" w:rsidP="00E64FA3">
      <w:pPr>
        <w:numPr>
          <w:ilvl w:val="0"/>
          <w:numId w:val="13"/>
        </w:numPr>
        <w:spacing w:before="120" w:after="120" w:line="360" w:lineRule="auto"/>
        <w:jc w:val="both"/>
        <w:rPr>
          <w:rFonts w:ascii="Calibri" w:eastAsia="Times New Roman" w:hAnsi="Calibri" w:cs="Times New Roman"/>
          <w:lang w:val="en-GB"/>
        </w:rPr>
      </w:pPr>
      <w:r w:rsidRPr="004C4C8B">
        <w:rPr>
          <w:rFonts w:ascii="Calibri" w:eastAsia="Times New Roman" w:hAnsi="Calibri" w:cs="Times New Roman"/>
          <w:lang w:val="en-GB"/>
        </w:rPr>
        <w:t>Doctor selects a patient and access to the patient’s EHR page</w:t>
      </w:r>
    </w:p>
    <w:p w14:paraId="4F1663A3" w14:textId="77777777" w:rsidR="00B1389D" w:rsidRPr="004C4C8B" w:rsidRDefault="00B1389D" w:rsidP="00E64FA3">
      <w:pPr>
        <w:numPr>
          <w:ilvl w:val="0"/>
          <w:numId w:val="13"/>
        </w:numPr>
        <w:spacing w:before="120" w:after="120" w:line="360" w:lineRule="auto"/>
        <w:jc w:val="both"/>
        <w:rPr>
          <w:rFonts w:ascii="Calibri" w:eastAsia="Times New Roman" w:hAnsi="Calibri" w:cs="Times New Roman"/>
          <w:lang w:val="en-GB"/>
        </w:rPr>
      </w:pPr>
      <w:r w:rsidRPr="004C4C8B">
        <w:rPr>
          <w:rFonts w:ascii="Calibri" w:eastAsia="Times New Roman" w:hAnsi="Calibri" w:cs="Times New Roman"/>
          <w:lang w:val="en-GB"/>
        </w:rPr>
        <w:t>Doctor creates or edits a document (i.e. a referral)</w:t>
      </w:r>
    </w:p>
    <w:p w14:paraId="28F934C4" w14:textId="77777777" w:rsidR="00B1389D" w:rsidRPr="004C4C8B" w:rsidRDefault="00B1389D" w:rsidP="00E64FA3">
      <w:pPr>
        <w:numPr>
          <w:ilvl w:val="0"/>
          <w:numId w:val="13"/>
        </w:numPr>
        <w:spacing w:before="120" w:after="120" w:line="360" w:lineRule="auto"/>
        <w:jc w:val="both"/>
        <w:rPr>
          <w:rFonts w:ascii="Calibri" w:eastAsia="Times New Roman" w:hAnsi="Calibri" w:cs="Times New Roman"/>
          <w:lang w:val="en-GB"/>
        </w:rPr>
      </w:pPr>
      <w:r w:rsidRPr="004C4C8B">
        <w:rPr>
          <w:rFonts w:ascii="Calibri" w:eastAsia="Times New Roman" w:hAnsi="Calibri" w:cs="Times New Roman"/>
          <w:lang w:val="en-GB"/>
        </w:rPr>
        <w:t>Doctor c</w:t>
      </w:r>
      <w:r w:rsidRPr="004C4C8B">
        <w:rPr>
          <w:rFonts w:ascii="Calibri" w:eastAsia="Times New Roman" w:hAnsi="Calibri" w:cs="Times New Roman"/>
          <w:lang w:val="en-US"/>
        </w:rPr>
        <w:t>licks Sign-Button</w:t>
      </w:r>
    </w:p>
    <w:p w14:paraId="7B6A00CA" w14:textId="77777777" w:rsidR="00B1389D" w:rsidRPr="003321E1" w:rsidRDefault="00B1389D" w:rsidP="00E64FA3">
      <w:pPr>
        <w:numPr>
          <w:ilvl w:val="0"/>
          <w:numId w:val="13"/>
        </w:numPr>
        <w:spacing w:before="120" w:after="120" w:line="360" w:lineRule="auto"/>
        <w:jc w:val="both"/>
        <w:rPr>
          <w:rFonts w:ascii="Calibri" w:eastAsia="Times New Roman" w:hAnsi="Calibri" w:cs="Times New Roman"/>
          <w:lang w:val="en-GB"/>
        </w:rPr>
      </w:pPr>
      <w:r w:rsidRPr="003321E1">
        <w:rPr>
          <w:rFonts w:ascii="Calibri" w:eastAsia="Times New Roman" w:hAnsi="Calibri" w:cs="Times New Roman"/>
          <w:lang w:val="en-US"/>
        </w:rPr>
        <w:t xml:space="preserve">System generates a document to sign “DocToSign” (PDF, TXT…) </w:t>
      </w:r>
    </w:p>
    <w:p w14:paraId="2CAD516D" w14:textId="77777777" w:rsidR="00B1389D" w:rsidRPr="003321E1" w:rsidRDefault="00B1389D" w:rsidP="00E64FA3">
      <w:pPr>
        <w:numPr>
          <w:ilvl w:val="0"/>
          <w:numId w:val="13"/>
        </w:numPr>
        <w:spacing w:before="120" w:after="120" w:line="360" w:lineRule="auto"/>
        <w:jc w:val="both"/>
        <w:rPr>
          <w:rFonts w:ascii="Calibri" w:eastAsia="Times New Roman" w:hAnsi="Calibri" w:cs="Times New Roman"/>
          <w:lang w:val="en-GB"/>
        </w:rPr>
      </w:pPr>
      <w:r w:rsidRPr="003321E1">
        <w:rPr>
          <w:rFonts w:ascii="Calibri" w:eastAsia="Times New Roman" w:hAnsi="Calibri" w:cs="Times New Roman"/>
          <w:lang w:val="en-US"/>
        </w:rPr>
        <w:t>System Redirects to Sign-Page</w:t>
      </w:r>
    </w:p>
    <w:p w14:paraId="101988CF" w14:textId="77777777" w:rsidR="00B1389D" w:rsidRPr="003321E1" w:rsidRDefault="00B1389D" w:rsidP="00E64FA3">
      <w:pPr>
        <w:numPr>
          <w:ilvl w:val="0"/>
          <w:numId w:val="13"/>
        </w:numPr>
        <w:spacing w:before="120" w:after="120" w:line="360" w:lineRule="auto"/>
        <w:jc w:val="both"/>
        <w:rPr>
          <w:rFonts w:ascii="Calibri" w:eastAsia="Times New Roman" w:hAnsi="Calibri" w:cs="Times New Roman"/>
          <w:lang w:val="en-GB"/>
        </w:rPr>
      </w:pPr>
      <w:r w:rsidRPr="003321E1">
        <w:rPr>
          <w:rFonts w:ascii="Calibri" w:eastAsia="Times New Roman" w:hAnsi="Calibri" w:cs="Times New Roman"/>
          <w:lang w:val="en-US"/>
        </w:rPr>
        <w:t>System prompts user for Obscuration-Info/Confidentiality Code selection</w:t>
      </w:r>
    </w:p>
    <w:p w14:paraId="3EA2283E" w14:textId="77777777" w:rsidR="00B1389D" w:rsidRPr="003321E1" w:rsidRDefault="00B1389D" w:rsidP="00E64FA3">
      <w:pPr>
        <w:numPr>
          <w:ilvl w:val="0"/>
          <w:numId w:val="13"/>
        </w:numPr>
        <w:spacing w:before="120" w:after="120" w:line="360" w:lineRule="auto"/>
        <w:jc w:val="both"/>
        <w:rPr>
          <w:rFonts w:ascii="Calibri" w:eastAsia="Times New Roman" w:hAnsi="Calibri" w:cs="Times New Roman"/>
          <w:lang w:val="en-GB"/>
        </w:rPr>
      </w:pPr>
      <w:r w:rsidRPr="003321E1">
        <w:rPr>
          <w:rFonts w:ascii="Calibri" w:eastAsia="Times New Roman" w:hAnsi="Calibri" w:cs="Times New Roman"/>
          <w:lang w:val="en-US"/>
        </w:rPr>
        <w:t>System generates “DAO” (Document of Authorization and Obscuration) hard-linked to the doc to sign with the hash of the “DocToSign” itself</w:t>
      </w:r>
    </w:p>
    <w:p w14:paraId="6DEEB175" w14:textId="77777777" w:rsidR="00B1389D" w:rsidRPr="003321E1" w:rsidRDefault="00B1389D" w:rsidP="00E64FA3">
      <w:pPr>
        <w:numPr>
          <w:ilvl w:val="0"/>
          <w:numId w:val="13"/>
        </w:numPr>
        <w:spacing w:before="120" w:after="120" w:line="360" w:lineRule="auto"/>
        <w:jc w:val="both"/>
        <w:rPr>
          <w:rFonts w:ascii="Calibri" w:eastAsia="Times New Roman" w:hAnsi="Calibri" w:cs="Times New Roman"/>
          <w:lang w:val="en-GB"/>
        </w:rPr>
      </w:pPr>
      <w:r w:rsidRPr="003321E1">
        <w:rPr>
          <w:rFonts w:ascii="Calibri" w:eastAsia="Times New Roman" w:hAnsi="Calibri" w:cs="Times New Roman"/>
          <w:lang w:val="en-US"/>
        </w:rPr>
        <w:t>In the sign page user will see 2 “DocToSign”  (referral and DAO)</w:t>
      </w:r>
    </w:p>
    <w:p w14:paraId="791AB4A9" w14:textId="77777777" w:rsidR="00B1389D" w:rsidRPr="003321E1" w:rsidRDefault="00B1389D" w:rsidP="00E64FA3">
      <w:pPr>
        <w:numPr>
          <w:ilvl w:val="0"/>
          <w:numId w:val="13"/>
        </w:numPr>
        <w:spacing w:before="120" w:after="120" w:line="360" w:lineRule="auto"/>
        <w:jc w:val="both"/>
        <w:rPr>
          <w:rFonts w:ascii="Calibri" w:eastAsia="Times New Roman" w:hAnsi="Calibri" w:cs="Times New Roman"/>
          <w:lang w:val="en-GB"/>
        </w:rPr>
      </w:pPr>
      <w:r w:rsidRPr="003321E1">
        <w:rPr>
          <w:rFonts w:ascii="Calibri" w:eastAsia="Times New Roman" w:hAnsi="Calibri" w:cs="Times New Roman"/>
          <w:lang w:val="en-US"/>
        </w:rPr>
        <w:t xml:space="preserve">System prompts user for entering digital-signature pin. </w:t>
      </w:r>
      <w:r w:rsidRPr="003321E1">
        <w:rPr>
          <w:rFonts w:ascii="Calibri" w:eastAsia="Times New Roman" w:hAnsi="Calibri" w:cs="Times New Roman"/>
          <w:b/>
          <w:bCs/>
          <w:lang w:val="en-US"/>
        </w:rPr>
        <w:t xml:space="preserve">(twice) </w:t>
      </w:r>
    </w:p>
    <w:p w14:paraId="1091AB9D" w14:textId="77777777" w:rsidR="00B1389D" w:rsidRPr="002F7567" w:rsidRDefault="00B1389D" w:rsidP="00E64FA3">
      <w:pPr>
        <w:numPr>
          <w:ilvl w:val="0"/>
          <w:numId w:val="13"/>
        </w:numPr>
        <w:spacing w:before="120" w:after="120" w:line="360" w:lineRule="auto"/>
        <w:jc w:val="both"/>
        <w:rPr>
          <w:rFonts w:ascii="Calibri" w:eastAsia="Times New Roman" w:hAnsi="Calibri" w:cs="Times New Roman"/>
          <w:sz w:val="20"/>
          <w:szCs w:val="20"/>
          <w:lang w:val="en-GB"/>
        </w:rPr>
      </w:pPr>
      <w:r w:rsidRPr="003321E1">
        <w:rPr>
          <w:rFonts w:ascii="Calibri" w:eastAsia="Times New Roman" w:hAnsi="Calibri" w:cs="Times New Roman"/>
          <w:lang w:val="en-US"/>
        </w:rPr>
        <w:t>System verifies digital signatures save referral and DAO and redirects the user back again to the EHRPAGE.</w:t>
      </w:r>
      <w:r w:rsidRPr="002F7567">
        <w:rPr>
          <w:rFonts w:ascii="Calibri" w:eastAsia="Times New Roman" w:hAnsi="Calibri" w:cs="Times New Roman"/>
          <w:sz w:val="20"/>
          <w:szCs w:val="20"/>
          <w:lang w:val="en-US"/>
        </w:rPr>
        <w:t xml:space="preserve"> </w:t>
      </w:r>
    </w:p>
    <w:p w14:paraId="3F714F05" w14:textId="77777777" w:rsidR="00B1389D" w:rsidRDefault="00B1389D" w:rsidP="00B1389D">
      <w:pPr>
        <w:rPr>
          <w:lang w:val="en-GB"/>
        </w:rPr>
      </w:pPr>
    </w:p>
    <w:p w14:paraId="78F15A5D" w14:textId="77777777" w:rsidR="00B1389D" w:rsidRPr="002F7567" w:rsidRDefault="00B1389D" w:rsidP="00B1389D">
      <w:pPr>
        <w:rPr>
          <w:lang w:val="en-GB"/>
        </w:rPr>
      </w:pPr>
    </w:p>
    <w:p w14:paraId="43A81F1C" w14:textId="77777777" w:rsidR="00D94A83" w:rsidRPr="00EF7E3C" w:rsidRDefault="00D94A83" w:rsidP="00D94A83">
      <w:pPr>
        <w:keepNext/>
        <w:ind w:left="-993"/>
        <w:jc w:val="center"/>
        <w:rPr>
          <w:lang w:val="en-US"/>
        </w:rPr>
        <w:sectPr w:rsidR="00D94A83" w:rsidRPr="00EF7E3C" w:rsidSect="0050648D">
          <w:pgSz w:w="11906" w:h="16838"/>
          <w:pgMar w:top="1134" w:right="850" w:bottom="1134" w:left="1701" w:header="708" w:footer="708" w:gutter="0"/>
          <w:cols w:space="708"/>
          <w:docGrid w:linePitch="360"/>
        </w:sectPr>
      </w:pPr>
    </w:p>
    <w:p w14:paraId="5E24A309" w14:textId="42E01DAA" w:rsidR="003321E1" w:rsidRDefault="00D94A83" w:rsidP="00D94A83">
      <w:pPr>
        <w:keepNext/>
        <w:ind w:left="-993"/>
        <w:jc w:val="center"/>
      </w:pPr>
      <w:r>
        <w:object w:dxaOrig="16470" w:dyaOrig="8806" w14:anchorId="519FE540">
          <v:shape id="_x0000_i1027" type="#_x0000_t75" style="width:750pt;height:399.75pt" o:ole="">
            <v:imagedata r:id="rId67" o:title=""/>
          </v:shape>
          <o:OLEObject Type="Embed" ProgID="Visio.Drawing.15" ShapeID="_x0000_i1027" DrawAspect="Content" ObjectID="_1499790368" r:id="rId68"/>
        </w:object>
      </w:r>
    </w:p>
    <w:p w14:paraId="3E8F76D9" w14:textId="77777777" w:rsidR="00B1389D" w:rsidRPr="002F7567" w:rsidRDefault="003321E1" w:rsidP="003321E1">
      <w:pPr>
        <w:pStyle w:val="ae"/>
        <w:jc w:val="center"/>
        <w:rPr>
          <w:lang w:val="en-US"/>
        </w:rPr>
      </w:pPr>
      <w:bookmarkStart w:id="145" w:name="_Toc426045943"/>
      <w:r>
        <w:t xml:space="preserve">Figure </w:t>
      </w:r>
      <w:r w:rsidR="00231419">
        <w:fldChar w:fldCharType="begin"/>
      </w:r>
      <w:r w:rsidR="00231419">
        <w:instrText xml:space="preserve"> SEQ Figure \* ARABIC </w:instrText>
      </w:r>
      <w:r w:rsidR="00231419">
        <w:fldChar w:fldCharType="separate"/>
      </w:r>
      <w:r w:rsidR="00CE1343">
        <w:rPr>
          <w:noProof/>
        </w:rPr>
        <w:t>29</w:t>
      </w:r>
      <w:r w:rsidR="00231419">
        <w:rPr>
          <w:noProof/>
        </w:rPr>
        <w:fldChar w:fldCharType="end"/>
      </w:r>
      <w:r>
        <w:rPr>
          <w:lang w:val="en-US"/>
        </w:rPr>
        <w:t>. Digital signature schema</w:t>
      </w:r>
      <w:bookmarkEnd w:id="145"/>
    </w:p>
    <w:p w14:paraId="557CE82F" w14:textId="77777777" w:rsidR="00D94A83" w:rsidRDefault="00D94A83" w:rsidP="00F104E9">
      <w:pPr>
        <w:rPr>
          <w:lang w:val="en-US"/>
        </w:rPr>
        <w:sectPr w:rsidR="00D94A83" w:rsidSect="00D94A83">
          <w:pgSz w:w="16838" w:h="11906" w:orient="landscape"/>
          <w:pgMar w:top="1701" w:right="1134" w:bottom="851" w:left="1134" w:header="709" w:footer="709" w:gutter="0"/>
          <w:cols w:space="708"/>
          <w:docGrid w:linePitch="360"/>
        </w:sectPr>
      </w:pPr>
    </w:p>
    <w:p w14:paraId="68FE2F05" w14:textId="77777777" w:rsidR="007247B9" w:rsidRPr="005707AE" w:rsidRDefault="004C2A59" w:rsidP="00626073">
      <w:pPr>
        <w:pStyle w:val="1"/>
      </w:pPr>
      <w:bookmarkStart w:id="146" w:name="_Ref423018835"/>
      <w:bookmarkStart w:id="147" w:name="_Toc426045891"/>
      <w:r w:rsidRPr="005707AE">
        <w:rPr>
          <w:lang w:val="en-US"/>
        </w:rPr>
        <w:lastRenderedPageBreak/>
        <w:t>Appendixes</w:t>
      </w:r>
      <w:bookmarkEnd w:id="146"/>
      <w:bookmarkEnd w:id="147"/>
    </w:p>
    <w:p w14:paraId="7A5EBF3C" w14:textId="77777777" w:rsidR="00766424" w:rsidRPr="005707AE" w:rsidRDefault="00766424" w:rsidP="00E12B76">
      <w:pPr>
        <w:pStyle w:val="2"/>
        <w:rPr>
          <w:lang w:val="en-US"/>
        </w:rPr>
      </w:pPr>
      <w:bookmarkStart w:id="148" w:name="_Ref422838297"/>
      <w:bookmarkStart w:id="149" w:name="_Toc426045892"/>
      <w:r w:rsidRPr="005707AE">
        <w:rPr>
          <w:lang w:val="en-US"/>
        </w:rPr>
        <w:t>CDA2</w:t>
      </w:r>
      <w:r w:rsidR="00AA1F55" w:rsidRPr="00F15AE7">
        <w:rPr>
          <w:lang w:val="en-US"/>
        </w:rPr>
        <w:t>-</w:t>
      </w:r>
      <w:r w:rsidR="00AA1F55" w:rsidRPr="005707AE">
        <w:rPr>
          <w:lang w:val="en-US"/>
        </w:rPr>
        <w:t>template</w:t>
      </w:r>
      <w:r w:rsidR="002D7FAB" w:rsidRPr="005707AE">
        <w:rPr>
          <w:lang w:val="en-US"/>
        </w:rPr>
        <w:t>s</w:t>
      </w:r>
      <w:r w:rsidR="00AA1F55" w:rsidRPr="005707AE">
        <w:rPr>
          <w:lang w:val="en-US"/>
        </w:rPr>
        <w:t xml:space="preserve"> for clinical data replication</w:t>
      </w:r>
      <w:bookmarkEnd w:id="148"/>
      <w:bookmarkEnd w:id="149"/>
    </w:p>
    <w:p w14:paraId="1FDB5AA2" w14:textId="77777777" w:rsidR="00464614" w:rsidRDefault="00705523" w:rsidP="00705523">
      <w:pPr>
        <w:pStyle w:val="ASL"/>
        <w:rPr>
          <w:lang w:val="en-US"/>
        </w:rPr>
      </w:pPr>
      <w:r w:rsidRPr="005707AE">
        <w:rPr>
          <w:lang w:val="en-US"/>
        </w:rPr>
        <w:t>The Clinical Case is CDA2-document, which contains the general clinical information about treatment of the one given</w:t>
      </w:r>
      <w:r>
        <w:rPr>
          <w:lang w:val="en-US"/>
        </w:rPr>
        <w:t xml:space="preserve"> Patient. This CDA2-document is similar to Discharge Letter CDA2 template for In-Patient and to Consultancy Note CDA2 template for Out-Patient, but contains extra section/attributes with information, specific to the Georgian EHR. Particularly, this section can contains financial information (financial unit or Guarantee No.) needed for billing.</w:t>
      </w:r>
    </w:p>
    <w:p w14:paraId="3D30B9D1" w14:textId="77777777" w:rsidR="00705523" w:rsidRPr="005F130A" w:rsidRDefault="00705523" w:rsidP="00705523">
      <w:pPr>
        <w:pStyle w:val="ASL"/>
        <w:rPr>
          <w:lang w:val="en-US"/>
        </w:rPr>
      </w:pPr>
      <w:r>
        <w:rPr>
          <w:lang w:val="en-US"/>
        </w:rPr>
        <w:t xml:space="preserve">The following sections contain the CDA2 templates description for In-Patient (section </w:t>
      </w:r>
      <w:r>
        <w:rPr>
          <w:lang w:val="en-US"/>
        </w:rPr>
        <w:fldChar w:fldCharType="begin"/>
      </w:r>
      <w:r>
        <w:rPr>
          <w:lang w:val="en-US"/>
        </w:rPr>
        <w:instrText xml:space="preserve"> REF _Ref422931311 \r \h </w:instrText>
      </w:r>
      <w:r>
        <w:rPr>
          <w:lang w:val="en-US"/>
        </w:rPr>
      </w:r>
      <w:r>
        <w:rPr>
          <w:lang w:val="en-US"/>
        </w:rPr>
        <w:fldChar w:fldCharType="separate"/>
      </w:r>
      <w:r w:rsidR="00CE1343">
        <w:rPr>
          <w:lang w:val="en-US"/>
        </w:rPr>
        <w:t>10.2.1</w:t>
      </w:r>
      <w:r>
        <w:rPr>
          <w:lang w:val="en-US"/>
        </w:rPr>
        <w:fldChar w:fldCharType="end"/>
      </w:r>
      <w:r>
        <w:rPr>
          <w:lang w:val="en-US"/>
        </w:rPr>
        <w:t xml:space="preserve">) and </w:t>
      </w:r>
      <w:r w:rsidRPr="005F130A">
        <w:rPr>
          <w:lang w:val="en-US"/>
        </w:rPr>
        <w:t xml:space="preserve">Out-Patient (see chapter </w:t>
      </w:r>
      <w:r w:rsidRPr="005F130A">
        <w:rPr>
          <w:lang w:val="en-US"/>
        </w:rPr>
        <w:fldChar w:fldCharType="begin"/>
      </w:r>
      <w:r w:rsidRPr="005F130A">
        <w:rPr>
          <w:lang w:val="en-US"/>
        </w:rPr>
        <w:instrText xml:space="preserve"> REF _Ref422931315 \r \h </w:instrText>
      </w:r>
      <w:r w:rsidR="005F130A">
        <w:rPr>
          <w:lang w:val="en-US"/>
        </w:rPr>
        <w:instrText xml:space="preserve"> \* MERGEFORMAT </w:instrText>
      </w:r>
      <w:r w:rsidRPr="005F130A">
        <w:rPr>
          <w:lang w:val="en-US"/>
        </w:rPr>
      </w:r>
      <w:r w:rsidRPr="005F130A">
        <w:rPr>
          <w:lang w:val="en-US"/>
        </w:rPr>
        <w:fldChar w:fldCharType="separate"/>
      </w:r>
      <w:r w:rsidR="00CE1343">
        <w:rPr>
          <w:lang w:val="en-US"/>
        </w:rPr>
        <w:t>1.1.1</w:t>
      </w:r>
      <w:r w:rsidRPr="005F130A">
        <w:rPr>
          <w:lang w:val="en-US"/>
        </w:rPr>
        <w:fldChar w:fldCharType="end"/>
      </w:r>
      <w:r w:rsidRPr="005F130A">
        <w:rPr>
          <w:lang w:val="en-US"/>
        </w:rPr>
        <w:t>) cases.</w:t>
      </w:r>
    </w:p>
    <w:p w14:paraId="11554CE9" w14:textId="77777777" w:rsidR="002D7FAB" w:rsidRPr="005F130A" w:rsidRDefault="00882EF2" w:rsidP="00882EF2">
      <w:pPr>
        <w:pStyle w:val="3"/>
        <w:rPr>
          <w:lang w:val="en-US"/>
        </w:rPr>
      </w:pPr>
      <w:bookmarkStart w:id="150" w:name="_Toc426045893"/>
      <w:r w:rsidRPr="005F130A">
        <w:rPr>
          <w:lang w:val="en-US"/>
        </w:rPr>
        <w:t>In-Patient CDA2 template</w:t>
      </w:r>
      <w:bookmarkEnd w:id="150"/>
    </w:p>
    <w:p w14:paraId="10745326" w14:textId="77777777" w:rsidR="0059275D" w:rsidRPr="005F130A" w:rsidRDefault="005F130A" w:rsidP="005F130A">
      <w:pPr>
        <w:pStyle w:val="ASL"/>
        <w:rPr>
          <w:lang w:val="en-US"/>
        </w:rPr>
      </w:pPr>
      <w:r w:rsidRPr="005F130A">
        <w:rPr>
          <w:lang w:val="en-US"/>
        </w:rPr>
        <w:t xml:space="preserve">The </w:t>
      </w:r>
      <w:r w:rsidRPr="005F130A">
        <w:rPr>
          <w:lang w:val="en-US"/>
        </w:rPr>
        <w:fldChar w:fldCharType="begin"/>
      </w:r>
      <w:r w:rsidRPr="005F130A">
        <w:rPr>
          <w:lang w:val="en-US"/>
        </w:rPr>
        <w:instrText xml:space="preserve"> REF _Ref422931399 \h </w:instrText>
      </w:r>
      <w:r>
        <w:rPr>
          <w:lang w:val="en-US"/>
        </w:rPr>
        <w:instrText xml:space="preserve"> \* MERGEFORMAT </w:instrText>
      </w:r>
      <w:r w:rsidRPr="005F130A">
        <w:rPr>
          <w:lang w:val="en-US"/>
        </w:rPr>
      </w:r>
      <w:r w:rsidRPr="005F130A">
        <w:rPr>
          <w:lang w:val="en-US"/>
        </w:rPr>
        <w:fldChar w:fldCharType="separate"/>
      </w:r>
      <w:r w:rsidR="00CE1343" w:rsidRPr="00F15AE7">
        <w:rPr>
          <w:lang w:val="en-US"/>
        </w:rPr>
        <w:t xml:space="preserve">Table </w:t>
      </w:r>
      <w:r w:rsidR="00CE1343" w:rsidRPr="00F15AE7">
        <w:rPr>
          <w:noProof/>
          <w:lang w:val="en-US"/>
        </w:rPr>
        <w:t>12</w:t>
      </w:r>
      <w:r w:rsidRPr="005F130A">
        <w:rPr>
          <w:lang w:val="en-US"/>
        </w:rPr>
        <w:fldChar w:fldCharType="end"/>
      </w:r>
      <w:r w:rsidRPr="005F130A">
        <w:rPr>
          <w:lang w:val="en-US"/>
        </w:rPr>
        <w:t xml:space="preserve"> contains description of the section of the CDA2 template, which will be used for In-Patient clinical data replication between the EHR and HSSP Modules.</w:t>
      </w:r>
    </w:p>
    <w:p w14:paraId="59A69DBD" w14:textId="77777777" w:rsidR="0059275D" w:rsidRPr="00F15AE7" w:rsidRDefault="0059275D" w:rsidP="0059275D">
      <w:pPr>
        <w:pStyle w:val="ae"/>
        <w:keepNext/>
        <w:spacing w:after="120"/>
        <w:rPr>
          <w:lang w:val="en-US"/>
        </w:rPr>
      </w:pPr>
      <w:bookmarkStart w:id="151" w:name="_Ref422931399"/>
      <w:bookmarkStart w:id="152" w:name="_Toc426045912"/>
      <w:r w:rsidRPr="00F15AE7">
        <w:rPr>
          <w:lang w:val="en-US"/>
        </w:rPr>
        <w:t xml:space="preserve">Table </w:t>
      </w:r>
      <w:r w:rsidR="007B58F0">
        <w:fldChar w:fldCharType="begin"/>
      </w:r>
      <w:r w:rsidR="007B58F0" w:rsidRPr="00F15AE7">
        <w:rPr>
          <w:lang w:val="en-US"/>
        </w:rPr>
        <w:instrText xml:space="preserve"> SEQ Table \* ARABIC </w:instrText>
      </w:r>
      <w:r w:rsidR="007B58F0">
        <w:fldChar w:fldCharType="separate"/>
      </w:r>
      <w:r w:rsidR="00CE1343" w:rsidRPr="00F15AE7">
        <w:rPr>
          <w:noProof/>
          <w:lang w:val="en-US"/>
        </w:rPr>
        <w:t>12</w:t>
      </w:r>
      <w:r w:rsidR="007B58F0">
        <w:rPr>
          <w:noProof/>
        </w:rPr>
        <w:fldChar w:fldCharType="end"/>
      </w:r>
      <w:bookmarkEnd w:id="151"/>
      <w:r>
        <w:rPr>
          <w:lang w:val="en-US"/>
        </w:rPr>
        <w:t>. In-Patient Clinical Case CDA2 template sections</w:t>
      </w:r>
      <w:bookmarkEnd w:id="152"/>
    </w:p>
    <w:tbl>
      <w:tblPr>
        <w:tblW w:w="9498" w:type="dxa"/>
        <w:tblInd w:w="30" w:type="dxa"/>
        <w:tblLayout w:type="fixed"/>
        <w:tblCellMar>
          <w:left w:w="30" w:type="dxa"/>
          <w:right w:w="30" w:type="dxa"/>
        </w:tblCellMar>
        <w:tblLook w:val="0000" w:firstRow="0" w:lastRow="0" w:firstColumn="0" w:lastColumn="0" w:noHBand="0" w:noVBand="0"/>
      </w:tblPr>
      <w:tblGrid>
        <w:gridCol w:w="2410"/>
        <w:gridCol w:w="810"/>
        <w:gridCol w:w="1080"/>
        <w:gridCol w:w="5198"/>
      </w:tblGrid>
      <w:tr w:rsidR="00EA05AB" w:rsidRPr="00FF1D1E" w14:paraId="319398DD" w14:textId="77777777" w:rsidTr="00FD3FD0">
        <w:trPr>
          <w:tblHeader/>
        </w:trPr>
        <w:tc>
          <w:tcPr>
            <w:tcW w:w="2410" w:type="dxa"/>
            <w:tcBorders>
              <w:top w:val="single" w:sz="2" w:space="0" w:color="000000"/>
              <w:left w:val="single" w:sz="2" w:space="0" w:color="000000"/>
              <w:bottom w:val="single" w:sz="2" w:space="0" w:color="000000"/>
              <w:right w:val="single" w:sz="2" w:space="0" w:color="000000"/>
            </w:tcBorders>
            <w:shd w:val="clear" w:color="auto" w:fill="E6E6E6"/>
            <w:vAlign w:val="center"/>
          </w:tcPr>
          <w:p w14:paraId="67FE39B1" w14:textId="77777777" w:rsidR="00EA05AB" w:rsidRPr="00EB1A33" w:rsidRDefault="00AB1590" w:rsidP="00D018B4">
            <w:pPr>
              <w:spacing w:before="60" w:after="60" w:line="240" w:lineRule="auto"/>
              <w:jc w:val="center"/>
              <w:rPr>
                <w:b/>
              </w:rPr>
            </w:pPr>
            <w:r w:rsidRPr="00EB1A33">
              <w:rPr>
                <w:b/>
              </w:rPr>
              <w:t>S</w:t>
            </w:r>
            <w:r w:rsidR="00EA05AB" w:rsidRPr="00EB1A33">
              <w:rPr>
                <w:b/>
              </w:rPr>
              <w:t>ection Name</w:t>
            </w:r>
          </w:p>
        </w:tc>
        <w:tc>
          <w:tcPr>
            <w:tcW w:w="810" w:type="dxa"/>
            <w:tcBorders>
              <w:top w:val="single" w:sz="2" w:space="0" w:color="000000"/>
              <w:left w:val="single" w:sz="2" w:space="0" w:color="000000"/>
              <w:bottom w:val="single" w:sz="2" w:space="0" w:color="000000"/>
              <w:right w:val="single" w:sz="2" w:space="0" w:color="000000"/>
            </w:tcBorders>
            <w:shd w:val="clear" w:color="auto" w:fill="E6E6E6"/>
            <w:vAlign w:val="center"/>
          </w:tcPr>
          <w:p w14:paraId="1EF839EF" w14:textId="776ED74C" w:rsidR="00EA05AB" w:rsidRPr="0017710F" w:rsidRDefault="00EA05AB" w:rsidP="00F47C3C">
            <w:pPr>
              <w:spacing w:before="60" w:after="60" w:line="240" w:lineRule="auto"/>
              <w:jc w:val="center"/>
              <w:rPr>
                <w:b/>
              </w:rPr>
            </w:pPr>
            <w:r w:rsidRPr="0017710F">
              <w:rPr>
                <w:b/>
              </w:rPr>
              <w:t>R/O</w:t>
            </w:r>
            <w:r w:rsidR="00F47C3C">
              <w:rPr>
                <w:rStyle w:val="af8"/>
                <w:b/>
              </w:rPr>
              <w:footnoteReference w:id="4"/>
            </w:r>
          </w:p>
        </w:tc>
        <w:tc>
          <w:tcPr>
            <w:tcW w:w="1080" w:type="dxa"/>
            <w:tcBorders>
              <w:top w:val="single" w:sz="2" w:space="0" w:color="000000"/>
              <w:left w:val="single" w:sz="2" w:space="0" w:color="000000"/>
              <w:right w:val="single" w:sz="2" w:space="0" w:color="000000"/>
            </w:tcBorders>
            <w:shd w:val="clear" w:color="auto" w:fill="E6E6E6"/>
            <w:vAlign w:val="center"/>
          </w:tcPr>
          <w:p w14:paraId="33D33841" w14:textId="14463AA3" w:rsidR="00EA05AB" w:rsidRPr="00EB1A33" w:rsidRDefault="00EA05AB" w:rsidP="00D018B4">
            <w:pPr>
              <w:spacing w:before="60" w:after="60" w:line="240" w:lineRule="auto"/>
              <w:jc w:val="center"/>
              <w:rPr>
                <w:b/>
              </w:rPr>
            </w:pPr>
            <w:r w:rsidRPr="00EB1A33">
              <w:rPr>
                <w:b/>
              </w:rPr>
              <w:t>Code</w:t>
            </w:r>
            <w:r w:rsidR="00F47C3C">
              <w:rPr>
                <w:rStyle w:val="af8"/>
                <w:b/>
              </w:rPr>
              <w:footnoteReference w:id="5"/>
            </w:r>
          </w:p>
        </w:tc>
        <w:tc>
          <w:tcPr>
            <w:tcW w:w="5198" w:type="dxa"/>
            <w:tcBorders>
              <w:top w:val="single" w:sz="2" w:space="0" w:color="000000"/>
              <w:left w:val="single" w:sz="2" w:space="0" w:color="000000"/>
              <w:right w:val="single" w:sz="2" w:space="0" w:color="000000"/>
            </w:tcBorders>
            <w:shd w:val="clear" w:color="auto" w:fill="E6E6E6"/>
            <w:vAlign w:val="center"/>
          </w:tcPr>
          <w:p w14:paraId="4921D274" w14:textId="77777777" w:rsidR="00EA05AB" w:rsidRPr="00EB1A33" w:rsidRDefault="000C03C9" w:rsidP="00D018B4">
            <w:pPr>
              <w:spacing w:before="60" w:after="60" w:line="240" w:lineRule="auto"/>
              <w:jc w:val="center"/>
              <w:rPr>
                <w:b/>
              </w:rPr>
            </w:pPr>
            <w:r w:rsidRPr="00EB1A33">
              <w:rPr>
                <w:b/>
              </w:rPr>
              <w:t>Description</w:t>
            </w:r>
          </w:p>
        </w:tc>
      </w:tr>
      <w:tr w:rsidR="00EA05AB" w:rsidRPr="002F4F24" w14:paraId="29972EE0" w14:textId="77777777" w:rsidTr="00EB1A33">
        <w:tc>
          <w:tcPr>
            <w:tcW w:w="2410" w:type="dxa"/>
            <w:tcBorders>
              <w:top w:val="single" w:sz="2" w:space="0" w:color="000000"/>
              <w:left w:val="single" w:sz="2" w:space="0" w:color="000000"/>
              <w:right w:val="single" w:sz="2" w:space="0" w:color="000000"/>
            </w:tcBorders>
          </w:tcPr>
          <w:p w14:paraId="065C1F45" w14:textId="77777777" w:rsidR="00EA05AB" w:rsidRPr="00FF1D1E" w:rsidRDefault="00EA05AB" w:rsidP="00D018B4">
            <w:pPr>
              <w:spacing w:before="60" w:after="60" w:line="240" w:lineRule="auto"/>
            </w:pPr>
            <w:r w:rsidRPr="00FF1D1E">
              <w:t>Allergies</w:t>
            </w:r>
          </w:p>
        </w:tc>
        <w:tc>
          <w:tcPr>
            <w:tcW w:w="810" w:type="dxa"/>
            <w:tcBorders>
              <w:top w:val="single" w:sz="2" w:space="0" w:color="000000"/>
              <w:left w:val="single" w:sz="2" w:space="0" w:color="000000"/>
              <w:right w:val="single" w:sz="2" w:space="0" w:color="000000"/>
            </w:tcBorders>
          </w:tcPr>
          <w:p w14:paraId="17284A66" w14:textId="77777777" w:rsidR="00EA05AB" w:rsidRPr="0017710F" w:rsidRDefault="00EA05AB" w:rsidP="00D018B4">
            <w:pPr>
              <w:spacing w:before="60" w:after="60" w:line="240" w:lineRule="auto"/>
              <w:jc w:val="center"/>
            </w:pPr>
            <w:r w:rsidRPr="0017710F">
              <w:t>R</w:t>
            </w:r>
          </w:p>
        </w:tc>
        <w:tc>
          <w:tcPr>
            <w:tcW w:w="1080" w:type="dxa"/>
            <w:tcBorders>
              <w:top w:val="single" w:sz="2" w:space="0" w:color="000000"/>
              <w:left w:val="single" w:sz="2" w:space="0" w:color="000000"/>
              <w:bottom w:val="single" w:sz="2" w:space="0" w:color="000000"/>
              <w:right w:val="single" w:sz="2" w:space="0" w:color="000000"/>
            </w:tcBorders>
          </w:tcPr>
          <w:p w14:paraId="7FBAE499" w14:textId="77777777" w:rsidR="00EA05AB" w:rsidRPr="00FF1D1E" w:rsidRDefault="00EA05AB" w:rsidP="00D018B4">
            <w:pPr>
              <w:spacing w:before="60" w:after="60" w:line="240" w:lineRule="auto"/>
            </w:pPr>
            <w:r w:rsidRPr="00FF1D1E">
              <w:t>48765-2</w:t>
            </w:r>
          </w:p>
        </w:tc>
        <w:tc>
          <w:tcPr>
            <w:tcW w:w="5198" w:type="dxa"/>
            <w:tcBorders>
              <w:top w:val="single" w:sz="2" w:space="0" w:color="000000"/>
              <w:left w:val="single" w:sz="2" w:space="0" w:color="000000"/>
              <w:bottom w:val="single" w:sz="2" w:space="0" w:color="000000"/>
              <w:right w:val="single" w:sz="2" w:space="0" w:color="000000"/>
            </w:tcBorders>
          </w:tcPr>
          <w:p w14:paraId="3FE0AE9A" w14:textId="77777777" w:rsidR="00EA05AB" w:rsidRPr="00F15AE7" w:rsidRDefault="00FF1D1E" w:rsidP="00D018B4">
            <w:pPr>
              <w:spacing w:before="60" w:after="60" w:line="240" w:lineRule="auto"/>
              <w:rPr>
                <w:lang w:val="en-US"/>
              </w:rPr>
            </w:pPr>
            <w:r>
              <w:rPr>
                <w:lang w:val="en-US"/>
              </w:rPr>
              <w:t>C</w:t>
            </w:r>
            <w:r w:rsidR="000C03C9" w:rsidRPr="00F15AE7">
              <w:rPr>
                <w:lang w:val="en-US"/>
              </w:rPr>
              <w:t>ontains data on the substance intolerances and the associated</w:t>
            </w:r>
            <w:r w:rsidR="000C03C9" w:rsidRPr="00FF1D1E">
              <w:rPr>
                <w:lang w:val="en-US"/>
              </w:rPr>
              <w:t xml:space="preserve"> </w:t>
            </w:r>
            <w:r w:rsidR="000C03C9" w:rsidRPr="00F15AE7">
              <w:rPr>
                <w:lang w:val="en-US"/>
              </w:rPr>
              <w:t>adverse reactions suffered by the patient</w:t>
            </w:r>
          </w:p>
        </w:tc>
      </w:tr>
      <w:tr w:rsidR="00EA05AB" w:rsidRPr="002F4F24" w14:paraId="134C603E" w14:textId="77777777" w:rsidTr="00EB1A33">
        <w:tc>
          <w:tcPr>
            <w:tcW w:w="2410" w:type="dxa"/>
            <w:tcBorders>
              <w:top w:val="single" w:sz="2" w:space="0" w:color="000000"/>
              <w:left w:val="single" w:sz="2" w:space="0" w:color="000000"/>
              <w:right w:val="single" w:sz="2" w:space="0" w:color="000000"/>
            </w:tcBorders>
          </w:tcPr>
          <w:p w14:paraId="27EE148E" w14:textId="77777777" w:rsidR="00EA05AB" w:rsidRPr="00FF1D1E" w:rsidRDefault="00EA05AB" w:rsidP="00D018B4">
            <w:pPr>
              <w:spacing w:before="60" w:after="60" w:line="240" w:lineRule="auto"/>
            </w:pPr>
            <w:r w:rsidRPr="00FF1D1E">
              <w:t>Family History</w:t>
            </w:r>
          </w:p>
        </w:tc>
        <w:tc>
          <w:tcPr>
            <w:tcW w:w="810" w:type="dxa"/>
            <w:tcBorders>
              <w:top w:val="single" w:sz="2" w:space="0" w:color="000000"/>
              <w:left w:val="single" w:sz="2" w:space="0" w:color="000000"/>
              <w:right w:val="single" w:sz="2" w:space="0" w:color="000000"/>
            </w:tcBorders>
          </w:tcPr>
          <w:p w14:paraId="73974281"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tcPr>
          <w:p w14:paraId="0CDF548A" w14:textId="77777777" w:rsidR="00EA05AB" w:rsidRPr="00FF1D1E" w:rsidRDefault="00EA05AB" w:rsidP="00D018B4">
            <w:pPr>
              <w:spacing w:before="60" w:after="60" w:line="240" w:lineRule="auto"/>
            </w:pPr>
            <w:r w:rsidRPr="00FF1D1E">
              <w:t>10157-6</w:t>
            </w:r>
          </w:p>
        </w:tc>
        <w:tc>
          <w:tcPr>
            <w:tcW w:w="5198" w:type="dxa"/>
            <w:tcBorders>
              <w:top w:val="single" w:sz="2" w:space="0" w:color="000000"/>
              <w:left w:val="single" w:sz="2" w:space="0" w:color="000000"/>
              <w:bottom w:val="single" w:sz="2" w:space="0" w:color="000000"/>
              <w:right w:val="single" w:sz="2" w:space="0" w:color="000000"/>
            </w:tcBorders>
          </w:tcPr>
          <w:p w14:paraId="6EBAE768" w14:textId="77777777" w:rsidR="00EA05AB" w:rsidRPr="00F15AE7" w:rsidRDefault="00FF1D1E" w:rsidP="00D018B4">
            <w:pPr>
              <w:spacing w:before="60" w:after="60" w:line="240" w:lineRule="auto"/>
              <w:rPr>
                <w:lang w:val="en-US"/>
              </w:rPr>
            </w:pPr>
            <w:r>
              <w:rPr>
                <w:lang w:val="en-US"/>
              </w:rPr>
              <w:t>C</w:t>
            </w:r>
            <w:r w:rsidR="000C03C9" w:rsidRPr="00F15AE7">
              <w:rPr>
                <w:lang w:val="en-US"/>
              </w:rPr>
              <w:t>ontains information about the genetic family members, to the extent that they are</w:t>
            </w:r>
            <w:r w:rsidR="000C03C9" w:rsidRPr="00FF1D1E">
              <w:rPr>
                <w:lang w:val="en-US"/>
              </w:rPr>
              <w:t xml:space="preserve"> </w:t>
            </w:r>
            <w:r w:rsidR="000C03C9" w:rsidRPr="00F15AE7">
              <w:rPr>
                <w:lang w:val="en-US"/>
              </w:rPr>
              <w:t>known, the diseases they suffered from, their ages at death, and other relevant genetic information</w:t>
            </w:r>
          </w:p>
        </w:tc>
      </w:tr>
      <w:tr w:rsidR="00EA05AB" w:rsidRPr="002F4F24" w14:paraId="646EBAB4" w14:textId="77777777" w:rsidTr="00EB1A33">
        <w:tc>
          <w:tcPr>
            <w:tcW w:w="2410" w:type="dxa"/>
            <w:tcBorders>
              <w:top w:val="single" w:sz="2" w:space="0" w:color="000000"/>
              <w:left w:val="single" w:sz="2" w:space="0" w:color="000000"/>
              <w:right w:val="single" w:sz="2" w:space="0" w:color="000000"/>
            </w:tcBorders>
          </w:tcPr>
          <w:p w14:paraId="7414EDE2" w14:textId="77777777" w:rsidR="00EA05AB" w:rsidRPr="00FF1D1E" w:rsidRDefault="00EA05AB" w:rsidP="00D018B4">
            <w:pPr>
              <w:spacing w:before="60" w:after="60" w:line="240" w:lineRule="auto"/>
            </w:pPr>
            <w:r w:rsidRPr="00FF1D1E">
              <w:t>Functional Status</w:t>
            </w:r>
          </w:p>
        </w:tc>
        <w:tc>
          <w:tcPr>
            <w:tcW w:w="810" w:type="dxa"/>
            <w:tcBorders>
              <w:top w:val="single" w:sz="2" w:space="0" w:color="000000"/>
              <w:left w:val="single" w:sz="2" w:space="0" w:color="000000"/>
              <w:right w:val="single" w:sz="2" w:space="0" w:color="000000"/>
            </w:tcBorders>
          </w:tcPr>
          <w:p w14:paraId="61F6DC41"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tcPr>
          <w:p w14:paraId="566C8BD8" w14:textId="77777777" w:rsidR="00EA05AB" w:rsidRPr="00FF1D1E" w:rsidRDefault="00EA05AB" w:rsidP="00D018B4">
            <w:pPr>
              <w:spacing w:before="60" w:after="60" w:line="240" w:lineRule="auto"/>
            </w:pPr>
            <w:r w:rsidRPr="00FF1D1E">
              <w:t>47420-5</w:t>
            </w:r>
          </w:p>
        </w:tc>
        <w:tc>
          <w:tcPr>
            <w:tcW w:w="5198" w:type="dxa"/>
            <w:tcBorders>
              <w:top w:val="single" w:sz="2" w:space="0" w:color="000000"/>
              <w:left w:val="single" w:sz="2" w:space="0" w:color="000000"/>
              <w:bottom w:val="single" w:sz="2" w:space="0" w:color="000000"/>
              <w:right w:val="single" w:sz="2" w:space="0" w:color="000000"/>
            </w:tcBorders>
          </w:tcPr>
          <w:p w14:paraId="1D3DBC55" w14:textId="2954F089" w:rsidR="00EA05AB" w:rsidRPr="00F15AE7" w:rsidRDefault="00FF1D1E" w:rsidP="00D018B4">
            <w:pPr>
              <w:spacing w:before="60" w:after="60" w:line="240" w:lineRule="auto"/>
              <w:rPr>
                <w:lang w:val="en-US"/>
              </w:rPr>
            </w:pPr>
            <w:r w:rsidRPr="00F15AE7">
              <w:rPr>
                <w:lang w:val="en-US"/>
              </w:rPr>
              <w:t>P</w:t>
            </w:r>
            <w:r w:rsidR="005479DE" w:rsidRPr="00F15AE7">
              <w:rPr>
                <w:lang w:val="en-US"/>
              </w:rPr>
              <w:t xml:space="preserve">rovides information about the capability of the </w:t>
            </w:r>
            <w:r w:rsidR="003355AD">
              <w:rPr>
                <w:lang w:val="en-US"/>
              </w:rPr>
              <w:t>p</w:t>
            </w:r>
            <w:r w:rsidR="005479DE" w:rsidRPr="00F15AE7">
              <w:rPr>
                <w:lang w:val="en-US"/>
              </w:rPr>
              <w:t>atient to perform acts of daily living</w:t>
            </w:r>
          </w:p>
        </w:tc>
      </w:tr>
      <w:tr w:rsidR="00EA05AB" w:rsidRPr="002F4F24" w14:paraId="12436950" w14:textId="77777777" w:rsidTr="00EB1A33">
        <w:tc>
          <w:tcPr>
            <w:tcW w:w="2410" w:type="dxa"/>
            <w:tcBorders>
              <w:top w:val="single" w:sz="2" w:space="0" w:color="000000"/>
              <w:left w:val="single" w:sz="2" w:space="0" w:color="000000"/>
              <w:bottom w:val="single" w:sz="2" w:space="0" w:color="000000"/>
              <w:right w:val="single" w:sz="2" w:space="0" w:color="000000"/>
            </w:tcBorders>
          </w:tcPr>
          <w:p w14:paraId="06FD8394" w14:textId="77777777" w:rsidR="00EA05AB" w:rsidRPr="00FF1D1E" w:rsidRDefault="00EA05AB" w:rsidP="00D018B4">
            <w:pPr>
              <w:spacing w:before="60" w:after="60" w:line="240" w:lineRule="auto"/>
            </w:pPr>
            <w:r w:rsidRPr="00FF1D1E">
              <w:t>History Of Present Illness</w:t>
            </w:r>
          </w:p>
        </w:tc>
        <w:tc>
          <w:tcPr>
            <w:tcW w:w="810" w:type="dxa"/>
            <w:tcBorders>
              <w:top w:val="single" w:sz="2" w:space="0" w:color="000000"/>
              <w:left w:val="single" w:sz="2" w:space="0" w:color="000000"/>
              <w:bottom w:val="single" w:sz="2" w:space="0" w:color="000000"/>
              <w:right w:val="single" w:sz="2" w:space="0" w:color="000000"/>
            </w:tcBorders>
          </w:tcPr>
          <w:p w14:paraId="46AD85BA"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tcPr>
          <w:p w14:paraId="09F01CEC" w14:textId="77777777" w:rsidR="00EA05AB" w:rsidRPr="00FF1D1E" w:rsidRDefault="00EA05AB" w:rsidP="00D018B4">
            <w:pPr>
              <w:spacing w:before="60" w:after="60" w:line="240" w:lineRule="auto"/>
            </w:pPr>
            <w:r w:rsidRPr="00FF1D1E">
              <w:t>10164-2</w:t>
            </w:r>
          </w:p>
        </w:tc>
        <w:tc>
          <w:tcPr>
            <w:tcW w:w="5198" w:type="dxa"/>
            <w:tcBorders>
              <w:top w:val="single" w:sz="2" w:space="0" w:color="000000"/>
              <w:left w:val="single" w:sz="2" w:space="0" w:color="000000"/>
              <w:bottom w:val="single" w:sz="2" w:space="0" w:color="000000"/>
              <w:right w:val="single" w:sz="2" w:space="0" w:color="000000"/>
            </w:tcBorders>
          </w:tcPr>
          <w:p w14:paraId="5B922FDF" w14:textId="77777777" w:rsidR="00EA05AB" w:rsidRPr="00F15AE7" w:rsidRDefault="00FF1D1E" w:rsidP="00D018B4">
            <w:pPr>
              <w:spacing w:before="60" w:after="60" w:line="240" w:lineRule="auto"/>
              <w:rPr>
                <w:lang w:val="en-US"/>
              </w:rPr>
            </w:pPr>
            <w:r>
              <w:rPr>
                <w:lang w:val="en-US"/>
              </w:rPr>
              <w:t>C</w:t>
            </w:r>
            <w:r w:rsidR="006A18B0" w:rsidRPr="00F15AE7">
              <w:rPr>
                <w:lang w:val="en-US"/>
              </w:rPr>
              <w:t>ontains information about the sequence of events preceding the patient's</w:t>
            </w:r>
            <w:r w:rsidR="006A18B0" w:rsidRPr="00FF1D1E">
              <w:rPr>
                <w:lang w:val="en-US"/>
              </w:rPr>
              <w:t xml:space="preserve"> </w:t>
            </w:r>
            <w:r w:rsidR="006A18B0" w:rsidRPr="00F15AE7">
              <w:rPr>
                <w:lang w:val="en-US"/>
              </w:rPr>
              <w:t>current complaints</w:t>
            </w:r>
          </w:p>
        </w:tc>
      </w:tr>
      <w:tr w:rsidR="00EA05AB" w:rsidRPr="002F4F24" w14:paraId="2F774707" w14:textId="77777777" w:rsidTr="00EB1A33">
        <w:tc>
          <w:tcPr>
            <w:tcW w:w="2410" w:type="dxa"/>
            <w:tcBorders>
              <w:top w:val="single" w:sz="2" w:space="0" w:color="000000"/>
              <w:left w:val="single" w:sz="2" w:space="0" w:color="000000"/>
              <w:bottom w:val="single" w:sz="2" w:space="0" w:color="000000"/>
              <w:right w:val="single" w:sz="2" w:space="0" w:color="000000"/>
            </w:tcBorders>
          </w:tcPr>
          <w:p w14:paraId="3F2BD9BC" w14:textId="77777777" w:rsidR="00EA05AB" w:rsidRPr="00FF1D1E" w:rsidRDefault="00EA05AB" w:rsidP="00D018B4">
            <w:pPr>
              <w:spacing w:before="60" w:after="60" w:line="240" w:lineRule="auto"/>
            </w:pPr>
            <w:r w:rsidRPr="00FF1D1E">
              <w:t>Hospital Course</w:t>
            </w:r>
          </w:p>
        </w:tc>
        <w:tc>
          <w:tcPr>
            <w:tcW w:w="810" w:type="dxa"/>
            <w:tcBorders>
              <w:top w:val="single" w:sz="2" w:space="0" w:color="000000"/>
              <w:left w:val="single" w:sz="2" w:space="0" w:color="000000"/>
              <w:bottom w:val="single" w:sz="2" w:space="0" w:color="000000"/>
              <w:right w:val="single" w:sz="2" w:space="0" w:color="000000"/>
            </w:tcBorders>
          </w:tcPr>
          <w:p w14:paraId="104CD991" w14:textId="77777777" w:rsidR="00EA05AB" w:rsidRPr="0017710F" w:rsidRDefault="00EA05AB" w:rsidP="00D018B4">
            <w:pPr>
              <w:spacing w:before="60" w:after="60" w:line="240" w:lineRule="auto"/>
              <w:jc w:val="center"/>
            </w:pPr>
            <w:r w:rsidRPr="0017710F">
              <w:t>R</w:t>
            </w:r>
          </w:p>
        </w:tc>
        <w:tc>
          <w:tcPr>
            <w:tcW w:w="1080" w:type="dxa"/>
            <w:tcBorders>
              <w:top w:val="single" w:sz="2" w:space="0" w:color="000000"/>
              <w:left w:val="single" w:sz="2" w:space="0" w:color="000000"/>
              <w:bottom w:val="single" w:sz="2" w:space="0" w:color="000000"/>
              <w:right w:val="single" w:sz="2" w:space="0" w:color="000000"/>
            </w:tcBorders>
          </w:tcPr>
          <w:p w14:paraId="6F43421A" w14:textId="77777777" w:rsidR="00EA05AB" w:rsidRPr="00FF1D1E" w:rsidRDefault="00EA05AB" w:rsidP="00D018B4">
            <w:pPr>
              <w:spacing w:before="60" w:after="60" w:line="240" w:lineRule="auto"/>
            </w:pPr>
            <w:r w:rsidRPr="00FF1D1E">
              <w:t>8648-8</w:t>
            </w:r>
          </w:p>
        </w:tc>
        <w:tc>
          <w:tcPr>
            <w:tcW w:w="5198" w:type="dxa"/>
            <w:tcBorders>
              <w:top w:val="single" w:sz="2" w:space="0" w:color="000000"/>
              <w:left w:val="single" w:sz="2" w:space="0" w:color="000000"/>
              <w:bottom w:val="single" w:sz="2" w:space="0" w:color="000000"/>
              <w:right w:val="single" w:sz="2" w:space="0" w:color="000000"/>
            </w:tcBorders>
          </w:tcPr>
          <w:p w14:paraId="024BC2A8" w14:textId="77777777" w:rsidR="00EA05AB" w:rsidRPr="00F15AE7" w:rsidRDefault="00FF1D1E" w:rsidP="00D018B4">
            <w:pPr>
              <w:spacing w:before="60" w:after="60" w:line="240" w:lineRule="auto"/>
              <w:rPr>
                <w:lang w:val="en-US"/>
              </w:rPr>
            </w:pPr>
            <w:r>
              <w:rPr>
                <w:lang w:val="en-US"/>
              </w:rPr>
              <w:t>C</w:t>
            </w:r>
            <w:r w:rsidR="00472CD7" w:rsidRPr="00F15AE7">
              <w:rPr>
                <w:lang w:val="en-US"/>
              </w:rPr>
              <w:t>ontains information about of the sequence of events from admission to discharge in a</w:t>
            </w:r>
            <w:r w:rsidR="00472CD7" w:rsidRPr="00FF1D1E">
              <w:rPr>
                <w:lang w:val="en-US"/>
              </w:rPr>
              <w:t xml:space="preserve"> </w:t>
            </w:r>
            <w:r w:rsidR="00472CD7" w:rsidRPr="00F15AE7">
              <w:rPr>
                <w:lang w:val="en-US"/>
              </w:rPr>
              <w:t>hospital facility</w:t>
            </w:r>
          </w:p>
        </w:tc>
      </w:tr>
      <w:tr w:rsidR="00EA05AB" w:rsidRPr="002F4F24" w14:paraId="685671EE" w14:textId="77777777" w:rsidTr="00EB1A33">
        <w:tc>
          <w:tcPr>
            <w:tcW w:w="2410" w:type="dxa"/>
            <w:tcBorders>
              <w:top w:val="single" w:sz="2" w:space="0" w:color="000000"/>
              <w:left w:val="single" w:sz="2" w:space="0" w:color="000000"/>
              <w:bottom w:val="single" w:sz="2" w:space="0" w:color="000000"/>
              <w:right w:val="single" w:sz="2" w:space="0" w:color="000000"/>
            </w:tcBorders>
          </w:tcPr>
          <w:p w14:paraId="0DECA087" w14:textId="77777777" w:rsidR="00EA05AB" w:rsidRPr="00FF1D1E" w:rsidRDefault="00EA05AB" w:rsidP="00D018B4">
            <w:pPr>
              <w:spacing w:before="60" w:after="60" w:line="240" w:lineRule="auto"/>
            </w:pPr>
            <w:r w:rsidRPr="00FF1D1E">
              <w:t>Hospital Discharge Diagnosis</w:t>
            </w:r>
          </w:p>
        </w:tc>
        <w:tc>
          <w:tcPr>
            <w:tcW w:w="810" w:type="dxa"/>
            <w:tcBorders>
              <w:top w:val="single" w:sz="2" w:space="0" w:color="000000"/>
              <w:left w:val="single" w:sz="2" w:space="0" w:color="000000"/>
              <w:bottom w:val="single" w:sz="2" w:space="0" w:color="000000"/>
              <w:right w:val="single" w:sz="2" w:space="0" w:color="000000"/>
            </w:tcBorders>
          </w:tcPr>
          <w:p w14:paraId="49D72260" w14:textId="77777777" w:rsidR="00EA05AB" w:rsidRPr="0017710F" w:rsidRDefault="00EA05AB" w:rsidP="00D018B4">
            <w:pPr>
              <w:spacing w:before="60" w:after="60" w:line="240" w:lineRule="auto"/>
              <w:jc w:val="center"/>
            </w:pPr>
            <w:r w:rsidRPr="0017710F">
              <w:t>R</w:t>
            </w:r>
          </w:p>
        </w:tc>
        <w:tc>
          <w:tcPr>
            <w:tcW w:w="1080" w:type="dxa"/>
            <w:tcBorders>
              <w:top w:val="single" w:sz="2" w:space="0" w:color="000000"/>
              <w:left w:val="single" w:sz="2" w:space="0" w:color="000000"/>
              <w:bottom w:val="single" w:sz="2" w:space="0" w:color="000000"/>
              <w:right w:val="single" w:sz="2" w:space="0" w:color="000000"/>
            </w:tcBorders>
          </w:tcPr>
          <w:p w14:paraId="5D4E93B7" w14:textId="77777777" w:rsidR="00EA05AB" w:rsidRPr="00FF1D1E" w:rsidRDefault="00EA05AB" w:rsidP="00D018B4">
            <w:pPr>
              <w:spacing w:before="60" w:after="60" w:line="240" w:lineRule="auto"/>
            </w:pPr>
            <w:r w:rsidRPr="00FF1D1E">
              <w:t>11535-2</w:t>
            </w:r>
          </w:p>
        </w:tc>
        <w:tc>
          <w:tcPr>
            <w:tcW w:w="5198" w:type="dxa"/>
            <w:tcBorders>
              <w:top w:val="single" w:sz="2" w:space="0" w:color="000000"/>
              <w:left w:val="single" w:sz="2" w:space="0" w:color="000000"/>
              <w:bottom w:val="single" w:sz="2" w:space="0" w:color="000000"/>
              <w:right w:val="single" w:sz="2" w:space="0" w:color="000000"/>
            </w:tcBorders>
          </w:tcPr>
          <w:p w14:paraId="2A85C154" w14:textId="77777777" w:rsidR="00EA05AB" w:rsidRPr="00F15AE7" w:rsidRDefault="00FF1D1E" w:rsidP="00D018B4">
            <w:pPr>
              <w:spacing w:before="60" w:after="60" w:line="240" w:lineRule="auto"/>
              <w:rPr>
                <w:lang w:val="en-US"/>
              </w:rPr>
            </w:pPr>
            <w:r w:rsidRPr="00F15AE7">
              <w:rPr>
                <w:lang w:val="en-US"/>
              </w:rPr>
              <w:t>D</w:t>
            </w:r>
            <w:r w:rsidR="00472CD7" w:rsidRPr="00F15AE7">
              <w:rPr>
                <w:lang w:val="en-US"/>
              </w:rPr>
              <w:t>escribes the conditions that need to be monitored after discharge from the hospital and those that were resolved during the hospital course</w:t>
            </w:r>
          </w:p>
        </w:tc>
      </w:tr>
      <w:tr w:rsidR="00EA05AB" w:rsidRPr="002F4F24" w14:paraId="31F1FE7F" w14:textId="77777777" w:rsidTr="00EB1A33">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575D9D10" w14:textId="77777777" w:rsidR="00EA05AB" w:rsidRPr="00FF1D1E" w:rsidRDefault="00EA05AB" w:rsidP="00D018B4">
            <w:pPr>
              <w:spacing w:before="60" w:after="60" w:line="240" w:lineRule="auto"/>
            </w:pPr>
            <w:r w:rsidRPr="00FF1D1E">
              <w:t>Hospital Discharge Medications</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3D5F5457" w14:textId="77777777" w:rsidR="00EA05AB" w:rsidRPr="0017710F" w:rsidRDefault="00EA05AB" w:rsidP="00D018B4">
            <w:pPr>
              <w:spacing w:before="60" w:after="60" w:line="240" w:lineRule="auto"/>
              <w:jc w:val="center"/>
            </w:pPr>
            <w:r w:rsidRPr="0017710F">
              <w:t>R</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0D336C2B" w14:textId="77777777" w:rsidR="00EA05AB" w:rsidRPr="00FF1D1E" w:rsidRDefault="00EA05AB" w:rsidP="00D018B4">
            <w:pPr>
              <w:spacing w:before="60" w:after="60" w:line="240" w:lineRule="auto"/>
            </w:pPr>
            <w:r w:rsidRPr="00FF1D1E">
              <w:t>10183-2</w:t>
            </w:r>
          </w:p>
        </w:tc>
        <w:tc>
          <w:tcPr>
            <w:tcW w:w="5198" w:type="dxa"/>
            <w:tcBorders>
              <w:top w:val="single" w:sz="2" w:space="0" w:color="000000"/>
              <w:left w:val="single" w:sz="2" w:space="0" w:color="000000"/>
              <w:bottom w:val="single" w:sz="2" w:space="0" w:color="000000"/>
              <w:right w:val="single" w:sz="2" w:space="0" w:color="000000"/>
            </w:tcBorders>
            <w:shd w:val="clear" w:color="auto" w:fill="auto"/>
          </w:tcPr>
          <w:p w14:paraId="08C969F1" w14:textId="77777777" w:rsidR="00EA05AB" w:rsidRPr="00F15AE7" w:rsidRDefault="00FF1D1E" w:rsidP="00D018B4">
            <w:pPr>
              <w:spacing w:before="60" w:after="60" w:line="240" w:lineRule="auto"/>
              <w:rPr>
                <w:lang w:val="en-US"/>
              </w:rPr>
            </w:pPr>
            <w:r w:rsidRPr="00F15AE7">
              <w:rPr>
                <w:lang w:val="en-US"/>
              </w:rPr>
              <w:t>S</w:t>
            </w:r>
            <w:r w:rsidR="00472CD7" w:rsidRPr="00F15AE7">
              <w:rPr>
                <w:lang w:val="en-US"/>
              </w:rPr>
              <w:t>ection defines a patient’s current medications and pertinent medication history</w:t>
            </w:r>
          </w:p>
        </w:tc>
      </w:tr>
      <w:tr w:rsidR="00EA05AB" w:rsidRPr="002F4F24" w14:paraId="3FEF65EA" w14:textId="77777777" w:rsidTr="00EB1A33">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2BBD0D9A" w14:textId="77777777" w:rsidR="00EA05AB" w:rsidRPr="00FF1D1E" w:rsidRDefault="00EA05AB" w:rsidP="00D018B4">
            <w:pPr>
              <w:spacing w:before="60" w:after="60" w:line="240" w:lineRule="auto"/>
            </w:pPr>
            <w:r w:rsidRPr="00FF1D1E">
              <w:t>Hospital Discharge Physical</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0EBFA105"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6890E8A6" w14:textId="77777777" w:rsidR="00EA05AB" w:rsidRPr="00FF1D1E" w:rsidRDefault="00EA05AB" w:rsidP="00D018B4">
            <w:pPr>
              <w:spacing w:before="60" w:after="60" w:line="240" w:lineRule="auto"/>
            </w:pPr>
            <w:r w:rsidRPr="00FF1D1E">
              <w:t>10184-0</w:t>
            </w:r>
          </w:p>
        </w:tc>
        <w:tc>
          <w:tcPr>
            <w:tcW w:w="5198" w:type="dxa"/>
            <w:tcBorders>
              <w:top w:val="single" w:sz="2" w:space="0" w:color="000000"/>
              <w:left w:val="single" w:sz="2" w:space="0" w:color="000000"/>
              <w:bottom w:val="single" w:sz="2" w:space="0" w:color="000000"/>
              <w:right w:val="single" w:sz="2" w:space="0" w:color="000000"/>
            </w:tcBorders>
            <w:shd w:val="clear" w:color="auto" w:fill="auto"/>
          </w:tcPr>
          <w:p w14:paraId="1A3A0C1D" w14:textId="77777777" w:rsidR="00EA05AB" w:rsidRPr="00F15AE7" w:rsidRDefault="00FF1D1E" w:rsidP="00D018B4">
            <w:pPr>
              <w:spacing w:before="60" w:after="60" w:line="240" w:lineRule="auto"/>
              <w:rPr>
                <w:lang w:val="en-US"/>
              </w:rPr>
            </w:pPr>
            <w:r w:rsidRPr="00F15AE7">
              <w:rPr>
                <w:lang w:val="en-US"/>
              </w:rPr>
              <w:t>C</w:t>
            </w:r>
            <w:r w:rsidR="004F14A5" w:rsidRPr="00F15AE7">
              <w:rPr>
                <w:lang w:val="en-US"/>
              </w:rPr>
              <w:t>ontains a narrative description of the patient’s physical findings</w:t>
            </w:r>
          </w:p>
        </w:tc>
      </w:tr>
      <w:tr w:rsidR="00EA05AB" w:rsidRPr="002F4F24" w14:paraId="683C2266" w14:textId="77777777" w:rsidTr="00EB1A33">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5E259062" w14:textId="77777777" w:rsidR="00EA05AB" w:rsidRPr="00FF1D1E" w:rsidRDefault="00EA05AB" w:rsidP="00D018B4">
            <w:pPr>
              <w:spacing w:before="60" w:after="60" w:line="240" w:lineRule="auto"/>
            </w:pPr>
            <w:r w:rsidRPr="00FF1D1E">
              <w:t>Hospital Discharge Studies Su</w:t>
            </w:r>
            <w:r w:rsidR="000A0B99" w:rsidRPr="00FF1D1E">
              <w:t>m</w:t>
            </w:r>
            <w:r w:rsidRPr="00FF1D1E">
              <w:t>mary</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6220D94A"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213CD5FC" w14:textId="77777777" w:rsidR="00EA05AB" w:rsidRPr="00FF1D1E" w:rsidRDefault="00EA05AB" w:rsidP="00D018B4">
            <w:pPr>
              <w:spacing w:before="60" w:after="60" w:line="240" w:lineRule="auto"/>
            </w:pPr>
            <w:r w:rsidRPr="00FF1D1E">
              <w:t>11493-4</w:t>
            </w:r>
          </w:p>
        </w:tc>
        <w:tc>
          <w:tcPr>
            <w:tcW w:w="5198" w:type="dxa"/>
            <w:tcBorders>
              <w:top w:val="single" w:sz="2" w:space="0" w:color="000000"/>
              <w:left w:val="single" w:sz="2" w:space="0" w:color="000000"/>
              <w:bottom w:val="single" w:sz="2" w:space="0" w:color="000000"/>
              <w:right w:val="single" w:sz="2" w:space="0" w:color="000000"/>
            </w:tcBorders>
            <w:shd w:val="clear" w:color="auto" w:fill="auto"/>
          </w:tcPr>
          <w:p w14:paraId="35E9DFD1" w14:textId="77777777" w:rsidR="00EA05AB" w:rsidRPr="00F15AE7" w:rsidRDefault="00FF1D1E" w:rsidP="00D018B4">
            <w:pPr>
              <w:spacing w:before="60" w:after="60" w:line="240" w:lineRule="auto"/>
              <w:rPr>
                <w:lang w:val="en-US"/>
              </w:rPr>
            </w:pPr>
            <w:r w:rsidRPr="00F15AE7">
              <w:rPr>
                <w:lang w:val="en-US"/>
              </w:rPr>
              <w:t>C</w:t>
            </w:r>
            <w:r w:rsidR="004F14A5" w:rsidRPr="00F15AE7">
              <w:rPr>
                <w:lang w:val="en-US"/>
              </w:rPr>
              <w:t>ontains the results of observations generated by laboratories, imaging procedures, and other procedures</w:t>
            </w:r>
          </w:p>
        </w:tc>
      </w:tr>
      <w:tr w:rsidR="00EA05AB" w:rsidRPr="002F4F24" w14:paraId="72BA110B" w14:textId="77777777" w:rsidTr="00EB1A33">
        <w:tc>
          <w:tcPr>
            <w:tcW w:w="2410" w:type="dxa"/>
            <w:tcBorders>
              <w:top w:val="single" w:sz="2" w:space="0" w:color="000000"/>
              <w:left w:val="single" w:sz="2" w:space="0" w:color="000000"/>
              <w:bottom w:val="single" w:sz="2" w:space="0" w:color="000000"/>
              <w:right w:val="single" w:sz="2" w:space="0" w:color="000000"/>
            </w:tcBorders>
          </w:tcPr>
          <w:p w14:paraId="66009C36" w14:textId="77777777" w:rsidR="00EA05AB" w:rsidRPr="00FF1D1E" w:rsidRDefault="00EA05AB" w:rsidP="00D018B4">
            <w:pPr>
              <w:spacing w:before="60" w:after="60" w:line="240" w:lineRule="auto"/>
            </w:pPr>
            <w:r w:rsidRPr="00FF1D1E">
              <w:t>Immunizations</w:t>
            </w:r>
          </w:p>
        </w:tc>
        <w:tc>
          <w:tcPr>
            <w:tcW w:w="810" w:type="dxa"/>
            <w:tcBorders>
              <w:top w:val="single" w:sz="2" w:space="0" w:color="000000"/>
              <w:left w:val="single" w:sz="2" w:space="0" w:color="000000"/>
              <w:bottom w:val="single" w:sz="2" w:space="0" w:color="000000"/>
              <w:right w:val="single" w:sz="2" w:space="0" w:color="000000"/>
            </w:tcBorders>
          </w:tcPr>
          <w:p w14:paraId="4075B8CE"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tcPr>
          <w:p w14:paraId="7F3F93F8" w14:textId="77777777" w:rsidR="00EA05AB" w:rsidRPr="00FF1D1E" w:rsidRDefault="00EA05AB" w:rsidP="00D018B4">
            <w:pPr>
              <w:spacing w:before="60" w:after="60" w:line="240" w:lineRule="auto"/>
            </w:pPr>
            <w:r w:rsidRPr="00FF1D1E">
              <w:t>11369-6</w:t>
            </w:r>
          </w:p>
        </w:tc>
        <w:tc>
          <w:tcPr>
            <w:tcW w:w="5198" w:type="dxa"/>
            <w:tcBorders>
              <w:top w:val="single" w:sz="2" w:space="0" w:color="000000"/>
              <w:left w:val="single" w:sz="2" w:space="0" w:color="000000"/>
              <w:bottom w:val="single" w:sz="2" w:space="0" w:color="000000"/>
              <w:right w:val="single" w:sz="2" w:space="0" w:color="000000"/>
            </w:tcBorders>
          </w:tcPr>
          <w:p w14:paraId="451C88D4" w14:textId="77777777" w:rsidR="00EA05AB" w:rsidRPr="00F15AE7" w:rsidRDefault="00FF1D1E" w:rsidP="00D018B4">
            <w:pPr>
              <w:spacing w:before="60" w:after="60" w:line="240" w:lineRule="auto"/>
              <w:rPr>
                <w:lang w:val="en-US"/>
              </w:rPr>
            </w:pPr>
            <w:r w:rsidRPr="00F15AE7">
              <w:rPr>
                <w:lang w:val="en-US"/>
              </w:rPr>
              <w:t>S</w:t>
            </w:r>
            <w:r w:rsidR="00D35221" w:rsidRPr="00F15AE7">
              <w:rPr>
                <w:lang w:val="en-US"/>
              </w:rPr>
              <w:t>ection provides a patient’s pertinent immunization history</w:t>
            </w:r>
          </w:p>
        </w:tc>
      </w:tr>
      <w:tr w:rsidR="00EA05AB" w:rsidRPr="002F4F24" w14:paraId="71634D6E" w14:textId="77777777" w:rsidTr="00EB1A33">
        <w:tc>
          <w:tcPr>
            <w:tcW w:w="2410" w:type="dxa"/>
            <w:tcBorders>
              <w:top w:val="single" w:sz="2" w:space="0" w:color="000000"/>
              <w:left w:val="single" w:sz="2" w:space="0" w:color="000000"/>
              <w:bottom w:val="single" w:sz="2" w:space="0" w:color="000000"/>
              <w:right w:val="single" w:sz="2" w:space="0" w:color="000000"/>
            </w:tcBorders>
          </w:tcPr>
          <w:p w14:paraId="672CBFA4" w14:textId="77777777" w:rsidR="00EA05AB" w:rsidRPr="00FF1D1E" w:rsidRDefault="00EA05AB" w:rsidP="00D018B4">
            <w:pPr>
              <w:spacing w:before="60" w:after="60" w:line="240" w:lineRule="auto"/>
            </w:pPr>
            <w:r w:rsidRPr="00FF1D1E">
              <w:lastRenderedPageBreak/>
              <w:t>Past Medical History</w:t>
            </w:r>
          </w:p>
        </w:tc>
        <w:tc>
          <w:tcPr>
            <w:tcW w:w="810" w:type="dxa"/>
            <w:tcBorders>
              <w:top w:val="single" w:sz="2" w:space="0" w:color="000000"/>
              <w:left w:val="single" w:sz="2" w:space="0" w:color="000000"/>
              <w:bottom w:val="single" w:sz="2" w:space="0" w:color="000000"/>
              <w:right w:val="single" w:sz="2" w:space="0" w:color="000000"/>
            </w:tcBorders>
          </w:tcPr>
          <w:p w14:paraId="3AC0DF1B"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tcPr>
          <w:p w14:paraId="143BD133" w14:textId="77777777" w:rsidR="00EA05AB" w:rsidRPr="00FF1D1E" w:rsidRDefault="00EA05AB" w:rsidP="00D018B4">
            <w:pPr>
              <w:spacing w:before="60" w:after="60" w:line="240" w:lineRule="auto"/>
            </w:pPr>
            <w:r w:rsidRPr="00FF1D1E">
              <w:t>11348-0</w:t>
            </w:r>
          </w:p>
        </w:tc>
        <w:tc>
          <w:tcPr>
            <w:tcW w:w="5198" w:type="dxa"/>
            <w:tcBorders>
              <w:top w:val="single" w:sz="2" w:space="0" w:color="000000"/>
              <w:left w:val="single" w:sz="2" w:space="0" w:color="000000"/>
              <w:bottom w:val="single" w:sz="2" w:space="0" w:color="000000"/>
              <w:right w:val="single" w:sz="2" w:space="0" w:color="000000"/>
            </w:tcBorders>
          </w:tcPr>
          <w:p w14:paraId="55D54274" w14:textId="77777777" w:rsidR="00EA05AB" w:rsidRPr="00F15AE7" w:rsidRDefault="00FF1D1E" w:rsidP="00D018B4">
            <w:pPr>
              <w:spacing w:before="60" w:after="60" w:line="240" w:lineRule="auto"/>
              <w:rPr>
                <w:lang w:val="en-US"/>
              </w:rPr>
            </w:pPr>
            <w:r w:rsidRPr="00F15AE7">
              <w:rPr>
                <w:lang w:val="en-US"/>
              </w:rPr>
              <w:t>S</w:t>
            </w:r>
            <w:r w:rsidR="00D35221" w:rsidRPr="00F15AE7">
              <w:rPr>
                <w:lang w:val="en-US"/>
              </w:rPr>
              <w:t>ection describes the past medical history for the patient. It may contain information about past procedures or other illnesses that might have a bearing on the patient’s current illness</w:t>
            </w:r>
          </w:p>
        </w:tc>
      </w:tr>
      <w:tr w:rsidR="00EA05AB" w:rsidRPr="002F4F24" w14:paraId="25C7604C" w14:textId="77777777" w:rsidTr="00EB1A33">
        <w:tc>
          <w:tcPr>
            <w:tcW w:w="2410" w:type="dxa"/>
            <w:tcBorders>
              <w:top w:val="single" w:sz="2" w:space="0" w:color="000000"/>
              <w:left w:val="single" w:sz="2" w:space="0" w:color="000000"/>
              <w:bottom w:val="single" w:sz="2" w:space="0" w:color="000000"/>
              <w:right w:val="single" w:sz="2" w:space="0" w:color="000000"/>
            </w:tcBorders>
          </w:tcPr>
          <w:p w14:paraId="099E6761" w14:textId="77777777" w:rsidR="00EA05AB" w:rsidRPr="00FF1D1E" w:rsidRDefault="00EA05AB" w:rsidP="00D018B4">
            <w:pPr>
              <w:spacing w:before="60" w:after="60" w:line="240" w:lineRule="auto"/>
            </w:pPr>
            <w:r w:rsidRPr="00FF1D1E">
              <w:t>Payers</w:t>
            </w:r>
          </w:p>
        </w:tc>
        <w:tc>
          <w:tcPr>
            <w:tcW w:w="810" w:type="dxa"/>
            <w:tcBorders>
              <w:top w:val="single" w:sz="2" w:space="0" w:color="000000"/>
              <w:left w:val="single" w:sz="2" w:space="0" w:color="000000"/>
              <w:bottom w:val="single" w:sz="2" w:space="0" w:color="000000"/>
              <w:right w:val="single" w:sz="2" w:space="0" w:color="000000"/>
            </w:tcBorders>
          </w:tcPr>
          <w:p w14:paraId="1CF0B5CE"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tcPr>
          <w:p w14:paraId="597B50D6" w14:textId="77777777" w:rsidR="00EA05AB" w:rsidRPr="00FF1D1E" w:rsidRDefault="00EA05AB" w:rsidP="00D018B4">
            <w:pPr>
              <w:spacing w:before="60" w:after="60" w:line="240" w:lineRule="auto"/>
            </w:pPr>
            <w:r w:rsidRPr="00FF1D1E">
              <w:t>48768-6</w:t>
            </w:r>
          </w:p>
        </w:tc>
        <w:tc>
          <w:tcPr>
            <w:tcW w:w="5198" w:type="dxa"/>
            <w:tcBorders>
              <w:top w:val="single" w:sz="2" w:space="0" w:color="000000"/>
              <w:left w:val="single" w:sz="2" w:space="0" w:color="000000"/>
              <w:bottom w:val="single" w:sz="2" w:space="0" w:color="000000"/>
              <w:right w:val="single" w:sz="2" w:space="0" w:color="000000"/>
            </w:tcBorders>
          </w:tcPr>
          <w:p w14:paraId="6AD91A00" w14:textId="77777777" w:rsidR="00EA05AB" w:rsidRPr="00F15AE7" w:rsidRDefault="009C3D10" w:rsidP="00D018B4">
            <w:pPr>
              <w:spacing w:before="60" w:after="60" w:line="240" w:lineRule="auto"/>
              <w:rPr>
                <w:lang w:val="en-US"/>
              </w:rPr>
            </w:pPr>
            <w:r w:rsidRPr="00F15AE7">
              <w:rPr>
                <w:lang w:val="en-US"/>
              </w:rPr>
              <w:t>C</w:t>
            </w:r>
            <w:r w:rsidR="00D35221" w:rsidRPr="00F15AE7">
              <w:rPr>
                <w:lang w:val="en-US"/>
              </w:rPr>
              <w:t>ontains data on the patient’s payers, whether a “third party” insurance, self-pay, other payer or guarantor, or some combination of payers, and it defines which entity is the responsible fiduciary for the financial aspects of a patient’s care</w:t>
            </w:r>
          </w:p>
        </w:tc>
      </w:tr>
      <w:tr w:rsidR="00EA05AB" w:rsidRPr="002F4F24" w14:paraId="674B3C49" w14:textId="77777777" w:rsidTr="00EB1A33">
        <w:tc>
          <w:tcPr>
            <w:tcW w:w="2410" w:type="dxa"/>
            <w:tcBorders>
              <w:top w:val="single" w:sz="2" w:space="0" w:color="000000"/>
              <w:left w:val="single" w:sz="2" w:space="0" w:color="000000"/>
              <w:bottom w:val="single" w:sz="2" w:space="0" w:color="000000"/>
              <w:right w:val="single" w:sz="2" w:space="0" w:color="000000"/>
            </w:tcBorders>
          </w:tcPr>
          <w:p w14:paraId="6CC60578" w14:textId="77777777" w:rsidR="00EA05AB" w:rsidRPr="00FF1D1E" w:rsidRDefault="00EA05AB" w:rsidP="00D018B4">
            <w:pPr>
              <w:spacing w:before="60" w:after="60" w:line="240" w:lineRule="auto"/>
            </w:pPr>
            <w:r w:rsidRPr="00FF1D1E">
              <w:t>Plan of Care</w:t>
            </w:r>
          </w:p>
        </w:tc>
        <w:tc>
          <w:tcPr>
            <w:tcW w:w="810" w:type="dxa"/>
            <w:tcBorders>
              <w:top w:val="single" w:sz="2" w:space="0" w:color="000000"/>
              <w:left w:val="single" w:sz="2" w:space="0" w:color="000000"/>
              <w:bottom w:val="single" w:sz="2" w:space="0" w:color="000000"/>
              <w:right w:val="single" w:sz="2" w:space="0" w:color="000000"/>
            </w:tcBorders>
          </w:tcPr>
          <w:p w14:paraId="03CCBFD6" w14:textId="77777777" w:rsidR="00EA05AB" w:rsidRPr="0017710F" w:rsidRDefault="00EA05AB" w:rsidP="00D018B4">
            <w:pPr>
              <w:spacing w:before="60" w:after="60" w:line="240" w:lineRule="auto"/>
              <w:jc w:val="center"/>
            </w:pPr>
            <w:r w:rsidRPr="0017710F">
              <w:t>R</w:t>
            </w:r>
          </w:p>
        </w:tc>
        <w:tc>
          <w:tcPr>
            <w:tcW w:w="1080" w:type="dxa"/>
            <w:tcBorders>
              <w:top w:val="single" w:sz="2" w:space="0" w:color="000000"/>
              <w:left w:val="single" w:sz="2" w:space="0" w:color="000000"/>
              <w:bottom w:val="single" w:sz="2" w:space="0" w:color="000000"/>
              <w:right w:val="single" w:sz="2" w:space="0" w:color="000000"/>
            </w:tcBorders>
          </w:tcPr>
          <w:p w14:paraId="60E8364E" w14:textId="77777777" w:rsidR="00EA05AB" w:rsidRPr="00FF1D1E" w:rsidRDefault="00EA05AB" w:rsidP="00D018B4">
            <w:pPr>
              <w:spacing w:before="60" w:after="60" w:line="240" w:lineRule="auto"/>
            </w:pPr>
            <w:r w:rsidRPr="00FF1D1E">
              <w:t>18776-5</w:t>
            </w:r>
          </w:p>
        </w:tc>
        <w:tc>
          <w:tcPr>
            <w:tcW w:w="5198" w:type="dxa"/>
            <w:tcBorders>
              <w:top w:val="single" w:sz="2" w:space="0" w:color="000000"/>
              <w:left w:val="single" w:sz="2" w:space="0" w:color="000000"/>
              <w:bottom w:val="single" w:sz="2" w:space="0" w:color="000000"/>
              <w:right w:val="single" w:sz="2" w:space="0" w:color="000000"/>
            </w:tcBorders>
          </w:tcPr>
          <w:p w14:paraId="477825B4" w14:textId="77777777" w:rsidR="00EA05AB" w:rsidRPr="00F15AE7" w:rsidRDefault="009C3D10" w:rsidP="00D018B4">
            <w:pPr>
              <w:spacing w:before="60" w:after="60" w:line="240" w:lineRule="auto"/>
              <w:rPr>
                <w:lang w:val="en-US"/>
              </w:rPr>
            </w:pPr>
            <w:r w:rsidRPr="00F15AE7">
              <w:rPr>
                <w:lang w:val="en-US"/>
              </w:rPr>
              <w:t>C</w:t>
            </w:r>
            <w:r w:rsidR="0017226C" w:rsidRPr="00F15AE7">
              <w:rPr>
                <w:lang w:val="en-US"/>
              </w:rPr>
              <w:t>ontains data defining pending orders, interventions, encounters, services, and procedures for the patient</w:t>
            </w:r>
          </w:p>
        </w:tc>
      </w:tr>
      <w:tr w:rsidR="00EA05AB" w:rsidRPr="002F4F24" w14:paraId="24E7BF8C" w14:textId="77777777" w:rsidTr="00EB1A33">
        <w:tc>
          <w:tcPr>
            <w:tcW w:w="2410" w:type="dxa"/>
            <w:tcBorders>
              <w:top w:val="single" w:sz="2" w:space="0" w:color="000000"/>
              <w:left w:val="single" w:sz="2" w:space="0" w:color="000000"/>
              <w:bottom w:val="single" w:sz="2" w:space="0" w:color="000000"/>
              <w:right w:val="single" w:sz="2" w:space="0" w:color="000000"/>
            </w:tcBorders>
          </w:tcPr>
          <w:p w14:paraId="4C54AAD0" w14:textId="77777777" w:rsidR="00EA05AB" w:rsidRPr="00FF1D1E" w:rsidRDefault="00EA05AB" w:rsidP="00D018B4">
            <w:pPr>
              <w:spacing w:before="60" w:after="60" w:line="240" w:lineRule="auto"/>
            </w:pPr>
            <w:r w:rsidRPr="00FF1D1E">
              <w:t>Procedures</w:t>
            </w:r>
          </w:p>
        </w:tc>
        <w:tc>
          <w:tcPr>
            <w:tcW w:w="810" w:type="dxa"/>
            <w:tcBorders>
              <w:top w:val="single" w:sz="2" w:space="0" w:color="000000"/>
              <w:left w:val="single" w:sz="2" w:space="0" w:color="000000"/>
              <w:bottom w:val="single" w:sz="2" w:space="0" w:color="000000"/>
              <w:right w:val="single" w:sz="2" w:space="0" w:color="000000"/>
            </w:tcBorders>
          </w:tcPr>
          <w:p w14:paraId="6729D5C9"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tcPr>
          <w:p w14:paraId="4AFB7342" w14:textId="77777777" w:rsidR="00EA05AB" w:rsidRPr="00FF1D1E" w:rsidRDefault="00EA05AB" w:rsidP="00D018B4">
            <w:pPr>
              <w:spacing w:before="60" w:after="60" w:line="240" w:lineRule="auto"/>
            </w:pPr>
            <w:r w:rsidRPr="00FF1D1E">
              <w:t>47519-4</w:t>
            </w:r>
          </w:p>
        </w:tc>
        <w:tc>
          <w:tcPr>
            <w:tcW w:w="5198" w:type="dxa"/>
            <w:tcBorders>
              <w:top w:val="single" w:sz="2" w:space="0" w:color="000000"/>
              <w:left w:val="single" w:sz="2" w:space="0" w:color="000000"/>
              <w:bottom w:val="single" w:sz="2" w:space="0" w:color="000000"/>
              <w:right w:val="single" w:sz="2" w:space="0" w:color="000000"/>
            </w:tcBorders>
          </w:tcPr>
          <w:p w14:paraId="2B8192C1" w14:textId="77777777" w:rsidR="00EA05AB" w:rsidRPr="00F15AE7" w:rsidRDefault="009C3D10" w:rsidP="00D018B4">
            <w:pPr>
              <w:spacing w:before="60" w:after="60" w:line="240" w:lineRule="auto"/>
              <w:rPr>
                <w:lang w:val="en-US"/>
              </w:rPr>
            </w:pPr>
            <w:r w:rsidRPr="00F15AE7">
              <w:rPr>
                <w:lang w:val="en-US"/>
              </w:rPr>
              <w:t>S</w:t>
            </w:r>
            <w:r w:rsidR="00450111" w:rsidRPr="00F15AE7">
              <w:rPr>
                <w:lang w:val="en-US"/>
              </w:rPr>
              <w:t>ection is optional because the information contained in it may also appear in the Past Medical History section or the History of Present Illness section</w:t>
            </w:r>
          </w:p>
        </w:tc>
      </w:tr>
      <w:tr w:rsidR="00EA05AB" w:rsidRPr="002F4F24" w14:paraId="210B6D63" w14:textId="77777777" w:rsidTr="00EB1A33">
        <w:tc>
          <w:tcPr>
            <w:tcW w:w="2410" w:type="dxa"/>
            <w:tcBorders>
              <w:top w:val="single" w:sz="2" w:space="0" w:color="000000"/>
              <w:left w:val="single" w:sz="2" w:space="0" w:color="000000"/>
              <w:bottom w:val="single" w:sz="2" w:space="0" w:color="000000"/>
              <w:right w:val="single" w:sz="2" w:space="0" w:color="000000"/>
            </w:tcBorders>
          </w:tcPr>
          <w:p w14:paraId="69AC11A2" w14:textId="77777777" w:rsidR="00EA05AB" w:rsidRPr="00FF1D1E" w:rsidRDefault="000207FF" w:rsidP="00D018B4">
            <w:pPr>
              <w:spacing w:before="60" w:after="60" w:line="240" w:lineRule="auto"/>
            </w:pPr>
            <w:r w:rsidRPr="00FF1D1E">
              <w:t>Problem</w:t>
            </w:r>
          </w:p>
        </w:tc>
        <w:tc>
          <w:tcPr>
            <w:tcW w:w="810" w:type="dxa"/>
            <w:tcBorders>
              <w:top w:val="single" w:sz="2" w:space="0" w:color="000000"/>
              <w:left w:val="single" w:sz="2" w:space="0" w:color="000000"/>
              <w:bottom w:val="single" w:sz="2" w:space="0" w:color="000000"/>
              <w:right w:val="single" w:sz="2" w:space="0" w:color="000000"/>
            </w:tcBorders>
          </w:tcPr>
          <w:p w14:paraId="092D6167"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tcPr>
          <w:p w14:paraId="2CFE4EF6" w14:textId="77777777" w:rsidR="00EA05AB" w:rsidRPr="00FF1D1E" w:rsidRDefault="00EA05AB" w:rsidP="00D018B4">
            <w:pPr>
              <w:spacing w:before="60" w:after="60" w:line="240" w:lineRule="auto"/>
            </w:pPr>
            <w:r w:rsidRPr="00FF1D1E">
              <w:t>11450-4</w:t>
            </w:r>
          </w:p>
        </w:tc>
        <w:tc>
          <w:tcPr>
            <w:tcW w:w="5198" w:type="dxa"/>
            <w:tcBorders>
              <w:top w:val="single" w:sz="2" w:space="0" w:color="000000"/>
              <w:left w:val="single" w:sz="2" w:space="0" w:color="000000"/>
              <w:bottom w:val="single" w:sz="2" w:space="0" w:color="000000"/>
              <w:right w:val="single" w:sz="2" w:space="0" w:color="000000"/>
            </w:tcBorders>
          </w:tcPr>
          <w:p w14:paraId="33280318" w14:textId="77777777" w:rsidR="00EA05AB" w:rsidRPr="00F15AE7" w:rsidRDefault="009C3D10" w:rsidP="00D018B4">
            <w:pPr>
              <w:spacing w:before="60" w:after="60" w:line="240" w:lineRule="auto"/>
              <w:rPr>
                <w:lang w:val="en-US"/>
              </w:rPr>
            </w:pPr>
            <w:r w:rsidRPr="00F15AE7">
              <w:rPr>
                <w:lang w:val="en-US"/>
              </w:rPr>
              <w:t>S</w:t>
            </w:r>
            <w:r w:rsidR="00450111" w:rsidRPr="00F15AE7">
              <w:rPr>
                <w:lang w:val="en-US"/>
              </w:rPr>
              <w:t>ection lists and describes all relevant clinical problems at the time the Discharge Summary is generated. At a minimum, all pertinent current and historical problems should be listed</w:t>
            </w:r>
          </w:p>
        </w:tc>
      </w:tr>
      <w:tr w:rsidR="00EA05AB" w:rsidRPr="002F4F24" w14:paraId="6A886D22" w14:textId="77777777" w:rsidTr="00EB1A33">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4E70353F" w14:textId="77777777" w:rsidR="00EA05AB" w:rsidRPr="00F15AE7" w:rsidRDefault="00EA05AB" w:rsidP="00D018B4">
            <w:pPr>
              <w:spacing w:before="60" w:after="60" w:line="240" w:lineRule="auto"/>
              <w:rPr>
                <w:lang w:val="en-US"/>
              </w:rPr>
            </w:pPr>
            <w:r w:rsidRPr="00F15AE7">
              <w:rPr>
                <w:lang w:val="en-US"/>
              </w:rPr>
              <w:t xml:space="preserve">Reason For Visit / Chief Complaint </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41B79A43"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3BA5D727" w14:textId="77777777" w:rsidR="00EA05AB" w:rsidRPr="00FF1D1E" w:rsidRDefault="00EA05AB" w:rsidP="00D018B4">
            <w:pPr>
              <w:spacing w:before="60" w:after="60" w:line="240" w:lineRule="auto"/>
            </w:pPr>
            <w:r w:rsidRPr="00FF1D1E">
              <w:t>29299-5 /</w:t>
            </w:r>
          </w:p>
          <w:p w14:paraId="643BD2B3" w14:textId="77777777" w:rsidR="00EA05AB" w:rsidRPr="00FF1D1E" w:rsidRDefault="00EA05AB" w:rsidP="00D018B4">
            <w:pPr>
              <w:spacing w:before="60" w:after="60" w:line="240" w:lineRule="auto"/>
            </w:pPr>
            <w:r w:rsidRPr="00FF1D1E">
              <w:t>10154-3 / 46239-0</w:t>
            </w:r>
          </w:p>
        </w:tc>
        <w:tc>
          <w:tcPr>
            <w:tcW w:w="5198" w:type="dxa"/>
            <w:tcBorders>
              <w:top w:val="single" w:sz="2" w:space="0" w:color="000000"/>
              <w:left w:val="single" w:sz="2" w:space="0" w:color="000000"/>
              <w:bottom w:val="single" w:sz="2" w:space="0" w:color="000000"/>
              <w:right w:val="single" w:sz="2" w:space="0" w:color="000000"/>
            </w:tcBorders>
            <w:shd w:val="clear" w:color="auto" w:fill="auto"/>
          </w:tcPr>
          <w:p w14:paraId="660F0D91" w14:textId="77777777" w:rsidR="00EA05AB" w:rsidRPr="00F15AE7" w:rsidRDefault="009C3D10" w:rsidP="00D018B4">
            <w:pPr>
              <w:spacing w:before="60" w:after="60" w:line="240" w:lineRule="auto"/>
              <w:rPr>
                <w:lang w:val="en-US"/>
              </w:rPr>
            </w:pPr>
            <w:r w:rsidRPr="00F15AE7">
              <w:rPr>
                <w:lang w:val="en-US"/>
              </w:rPr>
              <w:t>S</w:t>
            </w:r>
            <w:r w:rsidR="00EE0201" w:rsidRPr="00F15AE7">
              <w:rPr>
                <w:lang w:val="en-US"/>
              </w:rPr>
              <w:t>ection records the patient's chief complaint (the patient’s own description) and/or the reason for the patient's visit (the provider’s description of the reason for visit)</w:t>
            </w:r>
          </w:p>
        </w:tc>
      </w:tr>
      <w:tr w:rsidR="00EA05AB" w:rsidRPr="002F4F24" w14:paraId="22C2F2CE" w14:textId="77777777" w:rsidTr="00EB1A33">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0ECF9C0E" w14:textId="77777777" w:rsidR="00EA05AB" w:rsidRPr="00FF1D1E" w:rsidRDefault="00EA05AB" w:rsidP="00D018B4">
            <w:pPr>
              <w:spacing w:before="60" w:after="60" w:line="240" w:lineRule="auto"/>
            </w:pPr>
            <w:r w:rsidRPr="00FF1D1E">
              <w:t>Review of Systems</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4DA26B60"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6AFE14BE" w14:textId="77777777" w:rsidR="00EA05AB" w:rsidRPr="00FF1D1E" w:rsidRDefault="00EA05AB" w:rsidP="00D018B4">
            <w:pPr>
              <w:spacing w:before="60" w:after="60" w:line="240" w:lineRule="auto"/>
            </w:pPr>
            <w:r w:rsidRPr="00FF1D1E">
              <w:t>10187-3</w:t>
            </w:r>
          </w:p>
        </w:tc>
        <w:tc>
          <w:tcPr>
            <w:tcW w:w="5198" w:type="dxa"/>
            <w:tcBorders>
              <w:top w:val="single" w:sz="2" w:space="0" w:color="000000"/>
              <w:left w:val="single" w:sz="2" w:space="0" w:color="000000"/>
              <w:bottom w:val="single" w:sz="2" w:space="0" w:color="000000"/>
              <w:right w:val="single" w:sz="2" w:space="0" w:color="000000"/>
            </w:tcBorders>
            <w:shd w:val="clear" w:color="auto" w:fill="auto"/>
          </w:tcPr>
          <w:p w14:paraId="306EB92E" w14:textId="77777777" w:rsidR="00EA05AB" w:rsidRPr="00F15AE7" w:rsidRDefault="009C3D10" w:rsidP="00D018B4">
            <w:pPr>
              <w:spacing w:before="60" w:after="60" w:line="240" w:lineRule="auto"/>
              <w:rPr>
                <w:lang w:val="en-US"/>
              </w:rPr>
            </w:pPr>
            <w:r w:rsidRPr="00F15AE7">
              <w:rPr>
                <w:lang w:val="en-US"/>
              </w:rPr>
              <w:t>R</w:t>
            </w:r>
            <w:r w:rsidR="00EE0201" w:rsidRPr="00F15AE7">
              <w:rPr>
                <w:lang w:val="en-US"/>
              </w:rPr>
              <w:t>eview of systems is a relevant collection of symptoms and functions systematically gathered by a clinician</w:t>
            </w:r>
          </w:p>
        </w:tc>
      </w:tr>
      <w:tr w:rsidR="00EA05AB" w:rsidRPr="002F4F24" w14:paraId="398A5D7A" w14:textId="77777777" w:rsidTr="00EB1A33">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2BE97B30" w14:textId="77777777" w:rsidR="00EA05AB" w:rsidRPr="00FF1D1E" w:rsidRDefault="00EA05AB" w:rsidP="00D018B4">
            <w:pPr>
              <w:spacing w:before="60" w:after="60" w:line="240" w:lineRule="auto"/>
            </w:pPr>
            <w:r w:rsidRPr="00FF1D1E">
              <w:t>Social History</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3727BCAD"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0A7E0354" w14:textId="77777777" w:rsidR="00EA05AB" w:rsidRPr="00FF1D1E" w:rsidRDefault="00EA05AB" w:rsidP="00D018B4">
            <w:pPr>
              <w:spacing w:before="60" w:after="60" w:line="240" w:lineRule="auto"/>
            </w:pPr>
            <w:r w:rsidRPr="00FF1D1E">
              <w:t>29762-2</w:t>
            </w:r>
          </w:p>
        </w:tc>
        <w:tc>
          <w:tcPr>
            <w:tcW w:w="5198" w:type="dxa"/>
            <w:tcBorders>
              <w:top w:val="single" w:sz="2" w:space="0" w:color="000000"/>
              <w:left w:val="single" w:sz="2" w:space="0" w:color="000000"/>
              <w:bottom w:val="single" w:sz="2" w:space="0" w:color="000000"/>
              <w:right w:val="single" w:sz="2" w:space="0" w:color="000000"/>
            </w:tcBorders>
            <w:shd w:val="clear" w:color="auto" w:fill="auto"/>
          </w:tcPr>
          <w:p w14:paraId="1F527620" w14:textId="77777777" w:rsidR="00EA05AB" w:rsidRPr="00F15AE7" w:rsidRDefault="009C3D10" w:rsidP="00D018B4">
            <w:pPr>
              <w:spacing w:before="60" w:after="60" w:line="240" w:lineRule="auto"/>
              <w:rPr>
                <w:lang w:val="en-US"/>
              </w:rPr>
            </w:pPr>
            <w:r w:rsidRPr="00F15AE7">
              <w:rPr>
                <w:lang w:val="en-US"/>
              </w:rPr>
              <w:t>D</w:t>
            </w:r>
            <w:r w:rsidR="00EE0201" w:rsidRPr="00F15AE7">
              <w:rPr>
                <w:lang w:val="en-US"/>
              </w:rPr>
              <w:t>efines the patient’s occupational, personal (i.e., lifestyle), social, environmental history, and health risk factors, as well as administrative data such as marital status, race, ethnicity, and religious affiliation</w:t>
            </w:r>
          </w:p>
        </w:tc>
      </w:tr>
      <w:tr w:rsidR="00EA05AB" w:rsidRPr="002F4F24" w14:paraId="0A7E8C9C" w14:textId="77777777" w:rsidTr="00EB1A33">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0C30DF79" w14:textId="77777777" w:rsidR="00EA05AB" w:rsidRPr="00FF1D1E" w:rsidRDefault="00EA05AB" w:rsidP="00D018B4">
            <w:pPr>
              <w:spacing w:before="60" w:after="60" w:line="240" w:lineRule="auto"/>
            </w:pPr>
            <w:r w:rsidRPr="00FF1D1E">
              <w:t>Vital Signs</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49F9E9BE" w14:textId="77777777" w:rsidR="00EA05AB" w:rsidRPr="0017710F" w:rsidRDefault="00EA05AB" w:rsidP="00D018B4">
            <w:pPr>
              <w:spacing w:before="60" w:after="60" w:line="240" w:lineRule="auto"/>
              <w:jc w:val="center"/>
            </w:pPr>
            <w:r w:rsidRPr="0017710F">
              <w:t>O</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1388EE20" w14:textId="77777777" w:rsidR="00EA05AB" w:rsidRPr="00FF1D1E" w:rsidRDefault="00EA05AB" w:rsidP="00D018B4">
            <w:pPr>
              <w:spacing w:before="60" w:after="60" w:line="240" w:lineRule="auto"/>
            </w:pPr>
            <w:r w:rsidRPr="00FF1D1E">
              <w:t>8716-3</w:t>
            </w:r>
          </w:p>
        </w:tc>
        <w:tc>
          <w:tcPr>
            <w:tcW w:w="5198" w:type="dxa"/>
            <w:tcBorders>
              <w:top w:val="single" w:sz="2" w:space="0" w:color="000000"/>
              <w:left w:val="single" w:sz="2" w:space="0" w:color="000000"/>
              <w:bottom w:val="single" w:sz="2" w:space="0" w:color="000000"/>
              <w:right w:val="single" w:sz="2" w:space="0" w:color="000000"/>
            </w:tcBorders>
            <w:shd w:val="clear" w:color="auto" w:fill="auto"/>
          </w:tcPr>
          <w:p w14:paraId="0723FBC6" w14:textId="77777777" w:rsidR="00EA05AB" w:rsidRPr="00F15AE7" w:rsidRDefault="009C3D10" w:rsidP="00D018B4">
            <w:pPr>
              <w:spacing w:before="60" w:after="60" w:line="240" w:lineRule="auto"/>
              <w:rPr>
                <w:lang w:val="en-US"/>
              </w:rPr>
            </w:pPr>
            <w:r w:rsidRPr="00F15AE7">
              <w:rPr>
                <w:lang w:val="en-US"/>
              </w:rPr>
              <w:t>C</w:t>
            </w:r>
            <w:r w:rsidR="00D93BF9" w:rsidRPr="00F15AE7">
              <w:rPr>
                <w:lang w:val="en-US"/>
              </w:rPr>
              <w:t>ontains measured vital signs at the time of the examination</w:t>
            </w:r>
          </w:p>
        </w:tc>
      </w:tr>
      <w:tr w:rsidR="00552D56" w:rsidRPr="00FF1D1E" w14:paraId="07F4638D" w14:textId="77777777" w:rsidTr="00EB1A33">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33E5008F" w14:textId="77777777" w:rsidR="00552D56" w:rsidRPr="0017710F" w:rsidRDefault="0017710F" w:rsidP="00D018B4">
            <w:pPr>
              <w:spacing w:before="60" w:after="60" w:line="240" w:lineRule="auto"/>
              <w:rPr>
                <w:lang w:val="en-US"/>
              </w:rPr>
            </w:pPr>
            <w:r>
              <w:rPr>
                <w:lang w:val="en-US"/>
              </w:rPr>
              <w:t>Customer specific</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73533727" w14:textId="77777777" w:rsidR="00552D56" w:rsidRPr="0017710F" w:rsidRDefault="0047349D" w:rsidP="00D018B4">
            <w:pPr>
              <w:spacing w:before="60" w:after="60" w:line="240" w:lineRule="auto"/>
              <w:jc w:val="center"/>
              <w:rPr>
                <w:lang w:val="en-US"/>
              </w:rPr>
            </w:pPr>
            <w:r>
              <w:rPr>
                <w:lang w:val="en-US"/>
              </w:rPr>
              <w:t>R</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5A77BEC4" w14:textId="77777777" w:rsidR="00552D56" w:rsidRPr="00475FE5" w:rsidRDefault="00475FE5" w:rsidP="00D018B4">
            <w:pPr>
              <w:spacing w:before="60" w:after="60" w:line="240" w:lineRule="auto"/>
              <w:rPr>
                <w:lang w:val="en-US"/>
              </w:rPr>
            </w:pPr>
            <w:r>
              <w:rPr>
                <w:lang w:val="en-US"/>
              </w:rPr>
              <w:t>-</w:t>
            </w:r>
          </w:p>
        </w:tc>
        <w:tc>
          <w:tcPr>
            <w:tcW w:w="5198" w:type="dxa"/>
            <w:tcBorders>
              <w:top w:val="single" w:sz="2" w:space="0" w:color="000000"/>
              <w:left w:val="single" w:sz="2" w:space="0" w:color="000000"/>
              <w:bottom w:val="single" w:sz="2" w:space="0" w:color="000000"/>
              <w:right w:val="single" w:sz="2" w:space="0" w:color="000000"/>
            </w:tcBorders>
            <w:shd w:val="clear" w:color="auto" w:fill="auto"/>
          </w:tcPr>
          <w:p w14:paraId="3EDE38C0" w14:textId="77777777" w:rsidR="00552D56" w:rsidRDefault="002D63D7" w:rsidP="00D018B4">
            <w:pPr>
              <w:spacing w:before="60" w:after="60" w:line="240" w:lineRule="auto"/>
              <w:rPr>
                <w:lang w:val="en-US"/>
              </w:rPr>
            </w:pPr>
            <w:r>
              <w:rPr>
                <w:lang w:val="en-US"/>
              </w:rPr>
              <w:t>Contains Customer specific information such as:</w:t>
            </w:r>
          </w:p>
          <w:p w14:paraId="6E33E587" w14:textId="77777777" w:rsidR="002D63D7" w:rsidRDefault="002D63D7" w:rsidP="00D018B4">
            <w:pPr>
              <w:spacing w:before="60" w:after="60" w:line="240" w:lineRule="auto"/>
              <w:rPr>
                <w:lang w:val="en-US"/>
              </w:rPr>
            </w:pPr>
            <w:r>
              <w:rPr>
                <w:lang w:val="en-US"/>
              </w:rPr>
              <w:t xml:space="preserve">- </w:t>
            </w:r>
            <w:r w:rsidR="00FD6979">
              <w:rPr>
                <w:lang w:val="en-US"/>
              </w:rPr>
              <w:t>F</w:t>
            </w:r>
            <w:r>
              <w:rPr>
                <w:lang w:val="en-US"/>
              </w:rPr>
              <w:t>inancial unit ID</w:t>
            </w:r>
          </w:p>
          <w:p w14:paraId="57F96CB2" w14:textId="77777777" w:rsidR="002D63D7" w:rsidRDefault="002D63D7" w:rsidP="00D018B4">
            <w:pPr>
              <w:spacing w:before="60" w:after="60" w:line="240" w:lineRule="auto"/>
              <w:rPr>
                <w:lang w:val="en-US"/>
              </w:rPr>
            </w:pPr>
            <w:r>
              <w:rPr>
                <w:lang w:val="en-US"/>
              </w:rPr>
              <w:t>- Guarantee No.</w:t>
            </w:r>
          </w:p>
          <w:p w14:paraId="16CBBDDC" w14:textId="77777777" w:rsidR="002D63D7" w:rsidRDefault="002D63D7" w:rsidP="00D018B4">
            <w:pPr>
              <w:spacing w:before="60" w:after="60" w:line="240" w:lineRule="auto"/>
              <w:rPr>
                <w:lang w:val="en-US"/>
              </w:rPr>
            </w:pPr>
            <w:r>
              <w:rPr>
                <w:lang w:val="en-US"/>
              </w:rPr>
              <w:t xml:space="preserve">- </w:t>
            </w:r>
            <w:r w:rsidR="00FD6979">
              <w:rPr>
                <w:lang w:val="en-US"/>
              </w:rPr>
              <w:t>Case ID in external system</w:t>
            </w:r>
          </w:p>
          <w:p w14:paraId="213F688E" w14:textId="77777777" w:rsidR="00AE607A" w:rsidRDefault="00AE607A" w:rsidP="00D018B4">
            <w:pPr>
              <w:spacing w:before="60" w:after="60" w:line="240" w:lineRule="auto"/>
              <w:rPr>
                <w:lang w:val="en-US"/>
              </w:rPr>
            </w:pPr>
            <w:r>
              <w:rPr>
                <w:lang w:val="en-US"/>
              </w:rPr>
              <w:t>- HSSP Module name (Case Registration or e-Reporting)</w:t>
            </w:r>
          </w:p>
          <w:p w14:paraId="189ADBF1" w14:textId="77777777" w:rsidR="00AE607A" w:rsidRPr="002D63D7" w:rsidRDefault="00AE607A" w:rsidP="00D018B4">
            <w:pPr>
              <w:spacing w:before="60" w:after="60" w:line="240" w:lineRule="auto"/>
              <w:rPr>
                <w:lang w:val="en-US"/>
              </w:rPr>
            </w:pPr>
            <w:r>
              <w:rPr>
                <w:lang w:val="en-US"/>
              </w:rPr>
              <w:t>- other specific info</w:t>
            </w:r>
          </w:p>
        </w:tc>
      </w:tr>
    </w:tbl>
    <w:p w14:paraId="459BD823" w14:textId="77777777" w:rsidR="00EA05AB" w:rsidRDefault="00EA05AB" w:rsidP="00944BF9">
      <w:pPr>
        <w:rPr>
          <w:highlight w:val="yellow"/>
          <w:lang w:val="en-US"/>
        </w:rPr>
      </w:pPr>
    </w:p>
    <w:p w14:paraId="06BF8E3C" w14:textId="77777777" w:rsidR="00183268" w:rsidRPr="00183268" w:rsidRDefault="00183268" w:rsidP="00944BF9">
      <w:pPr>
        <w:rPr>
          <w:lang w:val="en-US"/>
        </w:rPr>
      </w:pPr>
      <w:r w:rsidRPr="00183268">
        <w:rPr>
          <w:b/>
          <w:i/>
          <w:lang w:val="en-US"/>
        </w:rPr>
        <w:t>Note</w:t>
      </w:r>
      <w:r>
        <w:rPr>
          <w:lang w:val="en-US"/>
        </w:rPr>
        <w:t xml:space="preserve">: </w:t>
      </w:r>
      <w:r w:rsidRPr="00183268">
        <w:rPr>
          <w:lang w:val="en-US"/>
        </w:rPr>
        <w:t xml:space="preserve">“required/optional” characteristic of the sections can be changed on development stage. </w:t>
      </w:r>
    </w:p>
    <w:p w14:paraId="7DC04D43" w14:textId="77777777" w:rsidR="003F3EBC" w:rsidRDefault="003F3EBC" w:rsidP="00944BF9">
      <w:pPr>
        <w:rPr>
          <w:highlight w:val="yellow"/>
          <w:lang w:val="en-US"/>
        </w:rPr>
      </w:pPr>
    </w:p>
    <w:p w14:paraId="55610FC1" w14:textId="77777777" w:rsidR="00690BB9" w:rsidRDefault="00690BB9" w:rsidP="00DD6373">
      <w:pPr>
        <w:pStyle w:val="3"/>
        <w:rPr>
          <w:highlight w:val="yellow"/>
          <w:lang w:val="en-US"/>
        </w:rPr>
        <w:sectPr w:rsidR="00690BB9" w:rsidSect="0050648D">
          <w:pgSz w:w="11906" w:h="16838"/>
          <w:pgMar w:top="1134" w:right="850" w:bottom="1134" w:left="1701" w:header="708" w:footer="708" w:gutter="0"/>
          <w:cols w:space="708"/>
          <w:docGrid w:linePitch="360"/>
        </w:sectPr>
      </w:pPr>
    </w:p>
    <w:p w14:paraId="07A6483E" w14:textId="77777777" w:rsidR="00DD6373" w:rsidRPr="00DD5BD8" w:rsidRDefault="00882EF2" w:rsidP="00DD6373">
      <w:pPr>
        <w:pStyle w:val="3"/>
        <w:rPr>
          <w:lang w:val="en-US"/>
        </w:rPr>
      </w:pPr>
      <w:bookmarkStart w:id="153" w:name="_Toc426045894"/>
      <w:r w:rsidRPr="00DD5BD8">
        <w:rPr>
          <w:lang w:val="en-US"/>
        </w:rPr>
        <w:lastRenderedPageBreak/>
        <w:t>Out-Patient CDA2 template</w:t>
      </w:r>
      <w:bookmarkEnd w:id="153"/>
    </w:p>
    <w:p w14:paraId="112E1FEF" w14:textId="77777777" w:rsidR="00DD6373" w:rsidRPr="00DD6373" w:rsidRDefault="00DD5BD8" w:rsidP="00DD5BD8">
      <w:pPr>
        <w:pStyle w:val="ASL"/>
        <w:rPr>
          <w:highlight w:val="yellow"/>
          <w:lang w:val="en-US"/>
        </w:rPr>
      </w:pPr>
      <w:r w:rsidRPr="005F130A">
        <w:rPr>
          <w:lang w:val="en-US"/>
        </w:rPr>
        <w:t xml:space="preserve">The </w:t>
      </w:r>
      <w:r w:rsidRPr="005F130A">
        <w:rPr>
          <w:lang w:val="en-US"/>
        </w:rPr>
        <w:fldChar w:fldCharType="begin"/>
      </w:r>
      <w:r w:rsidRPr="005F130A">
        <w:rPr>
          <w:lang w:val="en-US"/>
        </w:rPr>
        <w:instrText xml:space="preserve"> REF _Ref422931399 \h </w:instrText>
      </w:r>
      <w:r>
        <w:rPr>
          <w:lang w:val="en-US"/>
        </w:rPr>
        <w:instrText xml:space="preserve"> \* MERGEFORMAT </w:instrText>
      </w:r>
      <w:r w:rsidRPr="005F130A">
        <w:rPr>
          <w:lang w:val="en-US"/>
        </w:rPr>
      </w:r>
      <w:r w:rsidRPr="005F130A">
        <w:rPr>
          <w:lang w:val="en-US"/>
        </w:rPr>
        <w:fldChar w:fldCharType="separate"/>
      </w:r>
      <w:r w:rsidR="00CE1343" w:rsidRPr="00F15AE7">
        <w:rPr>
          <w:lang w:val="en-US"/>
        </w:rPr>
        <w:t xml:space="preserve">Table </w:t>
      </w:r>
      <w:r w:rsidR="00CE1343" w:rsidRPr="00F15AE7">
        <w:rPr>
          <w:noProof/>
          <w:lang w:val="en-US"/>
        </w:rPr>
        <w:t>12</w:t>
      </w:r>
      <w:r w:rsidRPr="005F130A">
        <w:rPr>
          <w:lang w:val="en-US"/>
        </w:rPr>
        <w:fldChar w:fldCharType="end"/>
      </w:r>
      <w:r w:rsidRPr="005F130A">
        <w:rPr>
          <w:lang w:val="en-US"/>
        </w:rPr>
        <w:t xml:space="preserve"> contains description of the section of the CDA2 template, which will be used for </w:t>
      </w:r>
      <w:r>
        <w:rPr>
          <w:lang w:val="en-US"/>
        </w:rPr>
        <w:t>Out</w:t>
      </w:r>
      <w:r w:rsidRPr="005F130A">
        <w:rPr>
          <w:lang w:val="en-US"/>
        </w:rPr>
        <w:t>-Patient clinical data replication between the EHR and HSSP Modules.</w:t>
      </w:r>
    </w:p>
    <w:p w14:paraId="318BCA26" w14:textId="77777777" w:rsidR="004B108F" w:rsidRPr="00F15AE7" w:rsidRDefault="004B108F" w:rsidP="00A56A98">
      <w:pPr>
        <w:pStyle w:val="ae"/>
        <w:keepNext/>
        <w:spacing w:after="120"/>
        <w:rPr>
          <w:lang w:val="en-US"/>
        </w:rPr>
      </w:pPr>
      <w:bookmarkStart w:id="154" w:name="_Toc426045913"/>
      <w:r w:rsidRPr="00F15AE7">
        <w:rPr>
          <w:lang w:val="en-US"/>
        </w:rPr>
        <w:t xml:space="preserve">Table </w:t>
      </w:r>
      <w:r w:rsidR="007B58F0">
        <w:fldChar w:fldCharType="begin"/>
      </w:r>
      <w:r w:rsidR="007B58F0" w:rsidRPr="00F15AE7">
        <w:rPr>
          <w:lang w:val="en-US"/>
        </w:rPr>
        <w:instrText xml:space="preserve"> SEQ Table \* ARABIC </w:instrText>
      </w:r>
      <w:r w:rsidR="007B58F0">
        <w:fldChar w:fldCharType="separate"/>
      </w:r>
      <w:r w:rsidR="00CE1343" w:rsidRPr="00F15AE7">
        <w:rPr>
          <w:noProof/>
          <w:lang w:val="en-US"/>
        </w:rPr>
        <w:t>13</w:t>
      </w:r>
      <w:r w:rsidR="007B58F0">
        <w:rPr>
          <w:noProof/>
        </w:rPr>
        <w:fldChar w:fldCharType="end"/>
      </w:r>
      <w:r>
        <w:rPr>
          <w:lang w:val="en-US"/>
        </w:rPr>
        <w:t xml:space="preserve">. </w:t>
      </w:r>
      <w:r w:rsidR="006B2993">
        <w:rPr>
          <w:lang w:val="en-US"/>
        </w:rPr>
        <w:t>Out</w:t>
      </w:r>
      <w:r w:rsidR="0059275D">
        <w:rPr>
          <w:lang w:val="en-US"/>
        </w:rPr>
        <w:t>-Patient Clinical Case CDA2 template sections</w:t>
      </w:r>
      <w:bookmarkEnd w:id="154"/>
    </w:p>
    <w:tbl>
      <w:tblPr>
        <w:tblStyle w:val="ad"/>
        <w:tblW w:w="9606" w:type="dxa"/>
        <w:tblLook w:val="04A0" w:firstRow="1" w:lastRow="0" w:firstColumn="1" w:lastColumn="0" w:noHBand="0" w:noVBand="1"/>
      </w:tblPr>
      <w:tblGrid>
        <w:gridCol w:w="2376"/>
        <w:gridCol w:w="709"/>
        <w:gridCol w:w="1134"/>
        <w:gridCol w:w="5387"/>
      </w:tblGrid>
      <w:tr w:rsidR="00231176" w:rsidRPr="00DD3792" w14:paraId="24A3FD33" w14:textId="77777777" w:rsidTr="00E541FA">
        <w:trPr>
          <w:tblHeader/>
        </w:trPr>
        <w:tc>
          <w:tcPr>
            <w:tcW w:w="2376" w:type="dxa"/>
            <w:shd w:val="clear" w:color="auto" w:fill="D9D9D9" w:themeFill="background1" w:themeFillShade="D9"/>
          </w:tcPr>
          <w:p w14:paraId="5AD6E1BB" w14:textId="77777777" w:rsidR="00231176" w:rsidRPr="00E541FA" w:rsidRDefault="00231176" w:rsidP="00E541FA">
            <w:pPr>
              <w:spacing w:before="120" w:after="120"/>
              <w:jc w:val="center"/>
              <w:rPr>
                <w:b/>
              </w:rPr>
            </w:pPr>
            <w:r w:rsidRPr="00E541FA">
              <w:rPr>
                <w:b/>
              </w:rPr>
              <w:t>Section name</w:t>
            </w:r>
          </w:p>
        </w:tc>
        <w:tc>
          <w:tcPr>
            <w:tcW w:w="709" w:type="dxa"/>
            <w:shd w:val="clear" w:color="auto" w:fill="D9D9D9" w:themeFill="background1" w:themeFillShade="D9"/>
          </w:tcPr>
          <w:p w14:paraId="009E992E" w14:textId="77777777" w:rsidR="00231176" w:rsidRPr="00654C29" w:rsidRDefault="00231176" w:rsidP="00654C29">
            <w:pPr>
              <w:spacing w:before="120" w:after="120"/>
              <w:jc w:val="center"/>
              <w:rPr>
                <w:b/>
                <w:lang w:val="en-US"/>
              </w:rPr>
            </w:pPr>
            <w:r w:rsidRPr="00654C29">
              <w:rPr>
                <w:b/>
                <w:lang w:val="en-US"/>
              </w:rPr>
              <w:t>R/O</w:t>
            </w:r>
          </w:p>
        </w:tc>
        <w:tc>
          <w:tcPr>
            <w:tcW w:w="1134" w:type="dxa"/>
            <w:shd w:val="clear" w:color="auto" w:fill="D9D9D9" w:themeFill="background1" w:themeFillShade="D9"/>
          </w:tcPr>
          <w:p w14:paraId="5F672FCF" w14:textId="77777777" w:rsidR="00231176" w:rsidRPr="00E541FA" w:rsidRDefault="00231176" w:rsidP="00E541FA">
            <w:pPr>
              <w:spacing w:before="120" w:after="120"/>
              <w:jc w:val="center"/>
              <w:rPr>
                <w:b/>
              </w:rPr>
            </w:pPr>
            <w:r w:rsidRPr="00E541FA">
              <w:rPr>
                <w:b/>
                <w:lang w:val="en-US"/>
              </w:rPr>
              <w:t>C</w:t>
            </w:r>
            <w:r w:rsidRPr="00E541FA">
              <w:rPr>
                <w:b/>
              </w:rPr>
              <w:t>ode</w:t>
            </w:r>
          </w:p>
        </w:tc>
        <w:tc>
          <w:tcPr>
            <w:tcW w:w="5387" w:type="dxa"/>
            <w:shd w:val="clear" w:color="auto" w:fill="D9D9D9" w:themeFill="background1" w:themeFillShade="D9"/>
          </w:tcPr>
          <w:p w14:paraId="14A1F796" w14:textId="77777777" w:rsidR="00231176" w:rsidRPr="00E541FA" w:rsidRDefault="00717729" w:rsidP="00E541FA">
            <w:pPr>
              <w:spacing w:before="120" w:after="120"/>
              <w:jc w:val="center"/>
              <w:rPr>
                <w:b/>
                <w:highlight w:val="yellow"/>
                <w:lang w:val="en-US"/>
              </w:rPr>
            </w:pPr>
            <w:r w:rsidRPr="00E541FA">
              <w:rPr>
                <w:b/>
                <w:lang w:val="en-US"/>
              </w:rPr>
              <w:t>Description</w:t>
            </w:r>
          </w:p>
        </w:tc>
      </w:tr>
      <w:tr w:rsidR="00B477EC" w:rsidRPr="002F4F24" w14:paraId="549B5356" w14:textId="77777777" w:rsidTr="00204904">
        <w:tc>
          <w:tcPr>
            <w:tcW w:w="2376" w:type="dxa"/>
          </w:tcPr>
          <w:p w14:paraId="423560D9" w14:textId="77777777" w:rsidR="00B477EC" w:rsidRPr="00DD3792" w:rsidRDefault="00B477EC" w:rsidP="00E541FA">
            <w:pPr>
              <w:spacing w:before="120" w:after="120"/>
            </w:pPr>
            <w:r w:rsidRPr="00DD3792">
              <w:t>Allergies</w:t>
            </w:r>
          </w:p>
        </w:tc>
        <w:tc>
          <w:tcPr>
            <w:tcW w:w="709" w:type="dxa"/>
          </w:tcPr>
          <w:p w14:paraId="14D13E13" w14:textId="77777777" w:rsidR="00B477EC" w:rsidRPr="00654C29" w:rsidRDefault="00B477EC" w:rsidP="00654C29">
            <w:pPr>
              <w:spacing w:before="120" w:after="120"/>
              <w:jc w:val="center"/>
            </w:pPr>
            <w:r w:rsidRPr="00654C29">
              <w:t>O</w:t>
            </w:r>
          </w:p>
        </w:tc>
        <w:tc>
          <w:tcPr>
            <w:tcW w:w="1134" w:type="dxa"/>
          </w:tcPr>
          <w:p w14:paraId="3A471F31" w14:textId="77777777" w:rsidR="00B477EC" w:rsidRPr="00DD3792" w:rsidRDefault="00B477EC" w:rsidP="00E541FA">
            <w:pPr>
              <w:spacing w:before="120" w:after="120"/>
            </w:pPr>
            <w:r w:rsidRPr="00DD3792">
              <w:t>48765-2</w:t>
            </w:r>
          </w:p>
        </w:tc>
        <w:tc>
          <w:tcPr>
            <w:tcW w:w="5387" w:type="dxa"/>
          </w:tcPr>
          <w:p w14:paraId="55846ECB" w14:textId="77777777" w:rsidR="00B477EC" w:rsidRPr="00F15AE7" w:rsidRDefault="00487A87" w:rsidP="00E541FA">
            <w:pPr>
              <w:spacing w:before="120" w:after="120"/>
              <w:rPr>
                <w:lang w:val="en-US"/>
              </w:rPr>
            </w:pPr>
            <w:r w:rsidRPr="00F15AE7">
              <w:rPr>
                <w:rFonts w:cs="Arial"/>
                <w:lang w:val="en-US"/>
              </w:rPr>
              <w:t>Contains data on the substance intolerances and the associated adverse reactions suffered by the patient</w:t>
            </w:r>
          </w:p>
        </w:tc>
      </w:tr>
      <w:tr w:rsidR="004E2A24" w:rsidRPr="002F4F24" w14:paraId="6D692036" w14:textId="77777777" w:rsidTr="00204904">
        <w:tc>
          <w:tcPr>
            <w:tcW w:w="2376" w:type="dxa"/>
          </w:tcPr>
          <w:p w14:paraId="65D8F22A" w14:textId="77777777" w:rsidR="004E2A24" w:rsidRPr="00DD3792" w:rsidRDefault="004E2A24" w:rsidP="00E541FA">
            <w:pPr>
              <w:spacing w:before="120" w:after="120"/>
            </w:pPr>
            <w:r w:rsidRPr="00DD3792">
              <w:t>Assessment And Plan</w:t>
            </w:r>
          </w:p>
        </w:tc>
        <w:tc>
          <w:tcPr>
            <w:tcW w:w="709" w:type="dxa"/>
          </w:tcPr>
          <w:p w14:paraId="4ECF32FD" w14:textId="77777777" w:rsidR="004E2A24" w:rsidRPr="00654C29" w:rsidRDefault="004E2A24" w:rsidP="00654C29">
            <w:pPr>
              <w:spacing w:before="120" w:after="120"/>
              <w:jc w:val="center"/>
              <w:rPr>
                <w:lang w:val="en-US"/>
              </w:rPr>
            </w:pPr>
            <w:r w:rsidRPr="00654C29">
              <w:rPr>
                <w:lang w:val="en-US"/>
              </w:rPr>
              <w:t>R</w:t>
            </w:r>
          </w:p>
        </w:tc>
        <w:tc>
          <w:tcPr>
            <w:tcW w:w="1134" w:type="dxa"/>
          </w:tcPr>
          <w:p w14:paraId="7DE3E5CE" w14:textId="77777777" w:rsidR="004E2A24" w:rsidRPr="00DD3792" w:rsidRDefault="004E2A24" w:rsidP="00E541FA">
            <w:pPr>
              <w:spacing w:before="120" w:after="120"/>
            </w:pPr>
            <w:r w:rsidRPr="00DD3792">
              <w:t>51847-2</w:t>
            </w:r>
          </w:p>
        </w:tc>
        <w:tc>
          <w:tcPr>
            <w:tcW w:w="5387" w:type="dxa"/>
          </w:tcPr>
          <w:p w14:paraId="2AF3FE22" w14:textId="77777777" w:rsidR="004E2A24" w:rsidRPr="00F15AE7" w:rsidRDefault="00674938" w:rsidP="00E541FA">
            <w:pPr>
              <w:spacing w:before="120" w:after="120"/>
              <w:rPr>
                <w:lang w:val="en-US"/>
              </w:rPr>
            </w:pPr>
            <w:r w:rsidRPr="00DD3792">
              <w:rPr>
                <w:rFonts w:cs="Times New Roman"/>
                <w:lang w:val="en-US"/>
              </w:rPr>
              <w:t>C</w:t>
            </w:r>
            <w:r w:rsidR="00D92698" w:rsidRPr="00F15AE7">
              <w:rPr>
                <w:rFonts w:cs="Times New Roman"/>
                <w:lang w:val="en-US"/>
              </w:rPr>
              <w:t>ontains information about the assessment of the patient's condition and</w:t>
            </w:r>
            <w:r w:rsidRPr="00DD3792">
              <w:rPr>
                <w:rFonts w:cs="Times New Roman"/>
                <w:lang w:val="en-US"/>
              </w:rPr>
              <w:t xml:space="preserve"> </w:t>
            </w:r>
            <w:r w:rsidR="00D92698" w:rsidRPr="00F15AE7">
              <w:rPr>
                <w:rFonts w:cs="Times New Roman"/>
                <w:lang w:val="en-US"/>
              </w:rPr>
              <w:t>expectations for care including proposals, goals, and order requests for monitoring, tracking, or improving the</w:t>
            </w:r>
            <w:r w:rsidRPr="00DD3792">
              <w:rPr>
                <w:rFonts w:cs="Times New Roman"/>
                <w:lang w:val="en-US"/>
              </w:rPr>
              <w:t xml:space="preserve"> </w:t>
            </w:r>
            <w:r w:rsidR="00D92698" w:rsidRPr="00F15AE7">
              <w:rPr>
                <w:rFonts w:cs="Times New Roman"/>
                <w:lang w:val="en-US"/>
              </w:rPr>
              <w:t>condition of the patient</w:t>
            </w:r>
          </w:p>
        </w:tc>
      </w:tr>
      <w:tr w:rsidR="0065449B" w:rsidRPr="002F4F24" w14:paraId="04653E7A" w14:textId="77777777" w:rsidTr="00204904">
        <w:tc>
          <w:tcPr>
            <w:tcW w:w="2376" w:type="dxa"/>
          </w:tcPr>
          <w:p w14:paraId="7505AADB" w14:textId="77777777" w:rsidR="0065449B" w:rsidRPr="00DD3792" w:rsidRDefault="0065449B" w:rsidP="00E541FA">
            <w:pPr>
              <w:spacing w:before="120" w:after="120"/>
              <w:rPr>
                <w:lang w:val="en-US"/>
              </w:rPr>
            </w:pPr>
            <w:r w:rsidRPr="00DD3792">
              <w:rPr>
                <w:lang w:val="en-US"/>
              </w:rPr>
              <w:t>Diagnostic Results</w:t>
            </w:r>
          </w:p>
        </w:tc>
        <w:tc>
          <w:tcPr>
            <w:tcW w:w="709" w:type="dxa"/>
          </w:tcPr>
          <w:p w14:paraId="75787B7B" w14:textId="77777777" w:rsidR="0065449B" w:rsidRPr="00654C29" w:rsidRDefault="0065449B" w:rsidP="00654C29">
            <w:pPr>
              <w:spacing w:before="120" w:after="120"/>
              <w:jc w:val="center"/>
              <w:rPr>
                <w:lang w:val="en-US"/>
              </w:rPr>
            </w:pPr>
            <w:r w:rsidRPr="00654C29">
              <w:rPr>
                <w:lang w:val="en-US"/>
              </w:rPr>
              <w:t>O</w:t>
            </w:r>
          </w:p>
        </w:tc>
        <w:tc>
          <w:tcPr>
            <w:tcW w:w="1134" w:type="dxa"/>
          </w:tcPr>
          <w:p w14:paraId="2A261B7D" w14:textId="77777777" w:rsidR="0065449B" w:rsidRPr="00DD3792" w:rsidRDefault="0065449B" w:rsidP="00E541FA">
            <w:pPr>
              <w:spacing w:before="120" w:after="120"/>
            </w:pPr>
            <w:r w:rsidRPr="00DD3792">
              <w:t xml:space="preserve">30954-2 </w:t>
            </w:r>
          </w:p>
        </w:tc>
        <w:tc>
          <w:tcPr>
            <w:tcW w:w="5387" w:type="dxa"/>
          </w:tcPr>
          <w:p w14:paraId="12F9635A" w14:textId="77777777" w:rsidR="0065449B" w:rsidRPr="00F15AE7" w:rsidRDefault="00674938" w:rsidP="00E541FA">
            <w:pPr>
              <w:spacing w:before="120" w:after="120"/>
              <w:rPr>
                <w:lang w:val="en-US"/>
              </w:rPr>
            </w:pPr>
            <w:r w:rsidRPr="00DD3792">
              <w:rPr>
                <w:rFonts w:cs="Times New Roman"/>
                <w:lang w:val="en-US"/>
              </w:rPr>
              <w:t>C</w:t>
            </w:r>
            <w:r w:rsidR="0065449B" w:rsidRPr="00F15AE7">
              <w:rPr>
                <w:rFonts w:cs="Times New Roman"/>
                <w:lang w:val="en-US"/>
              </w:rPr>
              <w:t>ontains the results of observations generated by laboratories, imaging procedures, and other</w:t>
            </w:r>
            <w:r w:rsidRPr="00DD3792">
              <w:rPr>
                <w:rFonts w:cs="Times New Roman"/>
                <w:lang w:val="en-US"/>
              </w:rPr>
              <w:t xml:space="preserve"> </w:t>
            </w:r>
            <w:r w:rsidR="0065449B" w:rsidRPr="00F15AE7">
              <w:rPr>
                <w:rFonts w:cs="Times New Roman"/>
                <w:lang w:val="en-US"/>
              </w:rPr>
              <w:t>procedures</w:t>
            </w:r>
          </w:p>
        </w:tc>
      </w:tr>
      <w:tr w:rsidR="0065449B" w:rsidRPr="002F4F24" w14:paraId="77E8D0A4" w14:textId="77777777" w:rsidTr="00204904">
        <w:tc>
          <w:tcPr>
            <w:tcW w:w="2376" w:type="dxa"/>
          </w:tcPr>
          <w:p w14:paraId="3B1A8C70" w14:textId="77777777" w:rsidR="0065449B" w:rsidRPr="00DD3792" w:rsidRDefault="0065449B" w:rsidP="00E541FA">
            <w:pPr>
              <w:spacing w:before="120" w:after="120"/>
            </w:pPr>
            <w:r w:rsidRPr="00DD3792">
              <w:t>Family History</w:t>
            </w:r>
          </w:p>
        </w:tc>
        <w:tc>
          <w:tcPr>
            <w:tcW w:w="709" w:type="dxa"/>
          </w:tcPr>
          <w:p w14:paraId="048A6E6C" w14:textId="77777777" w:rsidR="0065449B" w:rsidRPr="00654C29" w:rsidRDefault="0065449B" w:rsidP="00654C29">
            <w:pPr>
              <w:spacing w:before="120" w:after="120"/>
              <w:jc w:val="center"/>
              <w:rPr>
                <w:lang w:val="en-US"/>
              </w:rPr>
            </w:pPr>
            <w:r w:rsidRPr="00654C29">
              <w:rPr>
                <w:lang w:val="en-US"/>
              </w:rPr>
              <w:t>O</w:t>
            </w:r>
          </w:p>
        </w:tc>
        <w:tc>
          <w:tcPr>
            <w:tcW w:w="1134" w:type="dxa"/>
          </w:tcPr>
          <w:p w14:paraId="4DBACE85" w14:textId="77777777" w:rsidR="0065449B" w:rsidRPr="00DD3792" w:rsidRDefault="0065449B" w:rsidP="00E541FA">
            <w:pPr>
              <w:spacing w:before="120" w:after="120"/>
            </w:pPr>
            <w:r w:rsidRPr="00DD3792">
              <w:t>10157-6</w:t>
            </w:r>
          </w:p>
        </w:tc>
        <w:tc>
          <w:tcPr>
            <w:tcW w:w="5387" w:type="dxa"/>
          </w:tcPr>
          <w:p w14:paraId="1291A161" w14:textId="77777777" w:rsidR="0065449B" w:rsidRPr="00F15AE7" w:rsidRDefault="0065449B" w:rsidP="00E541FA">
            <w:pPr>
              <w:spacing w:before="120" w:after="120"/>
              <w:rPr>
                <w:lang w:val="en-US"/>
              </w:rPr>
            </w:pPr>
            <w:r w:rsidRPr="00DD3792">
              <w:rPr>
                <w:rFonts w:cs="Arial"/>
                <w:lang w:val="en-US"/>
              </w:rPr>
              <w:t>C</w:t>
            </w:r>
            <w:r w:rsidRPr="00F15AE7">
              <w:rPr>
                <w:rFonts w:cs="Arial"/>
                <w:lang w:val="en-US"/>
              </w:rPr>
              <w:t>ontains information about the genetic family members, to the extent that they are</w:t>
            </w:r>
            <w:r w:rsidRPr="00DD3792">
              <w:rPr>
                <w:rFonts w:cs="Arial"/>
                <w:lang w:val="en-US"/>
              </w:rPr>
              <w:t xml:space="preserve"> </w:t>
            </w:r>
            <w:r w:rsidRPr="00F15AE7">
              <w:rPr>
                <w:rFonts w:cs="Arial"/>
                <w:lang w:val="en-US"/>
              </w:rPr>
              <w:t>known, the diseases they suffered from, their ages at death, and other relevant genetic information</w:t>
            </w:r>
          </w:p>
        </w:tc>
      </w:tr>
      <w:tr w:rsidR="0065449B" w:rsidRPr="002F4F24" w14:paraId="03D040CC" w14:textId="77777777" w:rsidTr="00204904">
        <w:tc>
          <w:tcPr>
            <w:tcW w:w="2376" w:type="dxa"/>
          </w:tcPr>
          <w:p w14:paraId="39990B94" w14:textId="77777777" w:rsidR="0065449B" w:rsidRPr="00DD3792" w:rsidRDefault="0065449B" w:rsidP="00E541FA">
            <w:pPr>
              <w:spacing w:before="120" w:after="120"/>
            </w:pPr>
            <w:r w:rsidRPr="00DD3792">
              <w:t>General Status</w:t>
            </w:r>
          </w:p>
        </w:tc>
        <w:tc>
          <w:tcPr>
            <w:tcW w:w="709" w:type="dxa"/>
          </w:tcPr>
          <w:p w14:paraId="3F5E0B1A" w14:textId="77777777" w:rsidR="0065449B" w:rsidRPr="00654C29" w:rsidRDefault="0065449B" w:rsidP="00654C29">
            <w:pPr>
              <w:spacing w:before="120" w:after="120"/>
              <w:jc w:val="center"/>
              <w:rPr>
                <w:lang w:val="en-US"/>
              </w:rPr>
            </w:pPr>
            <w:r w:rsidRPr="00654C29">
              <w:rPr>
                <w:lang w:val="en-US"/>
              </w:rPr>
              <w:t>O</w:t>
            </w:r>
          </w:p>
        </w:tc>
        <w:tc>
          <w:tcPr>
            <w:tcW w:w="1134" w:type="dxa"/>
          </w:tcPr>
          <w:p w14:paraId="15DCB239" w14:textId="77777777" w:rsidR="0065449B" w:rsidRPr="00DD3792" w:rsidRDefault="0065449B" w:rsidP="00E541FA">
            <w:pPr>
              <w:spacing w:before="120" w:after="120"/>
            </w:pPr>
            <w:r w:rsidRPr="00DD3792">
              <w:t>10210-3</w:t>
            </w:r>
          </w:p>
        </w:tc>
        <w:tc>
          <w:tcPr>
            <w:tcW w:w="5387" w:type="dxa"/>
          </w:tcPr>
          <w:p w14:paraId="4EADFD03" w14:textId="77777777" w:rsidR="0065449B" w:rsidRPr="00F15AE7" w:rsidRDefault="00674938" w:rsidP="00E541FA">
            <w:pPr>
              <w:spacing w:before="120" w:after="120"/>
              <w:rPr>
                <w:lang w:val="en-US"/>
              </w:rPr>
            </w:pPr>
            <w:r w:rsidRPr="00DD3792">
              <w:rPr>
                <w:lang w:val="en-US"/>
              </w:rPr>
              <w:t>D</w:t>
            </w:r>
            <w:r w:rsidRPr="00F15AE7">
              <w:rPr>
                <w:lang w:val="en-US"/>
              </w:rPr>
              <w:t>escribes general observations and readily observable attributes of the patient, including affect and demeanor, apparent age compared to actual age, gender, ethnicity, nutritional status based on appearance, body build and habitus (e.g., muscular, cachectic, obese), developmental or other deformities, gait and mobility, personal hygiene, evidence of distress, and voice quality and speech</w:t>
            </w:r>
          </w:p>
        </w:tc>
      </w:tr>
      <w:tr w:rsidR="0065449B" w:rsidRPr="002F4F24" w14:paraId="64688FC6" w14:textId="77777777" w:rsidTr="00204904">
        <w:tc>
          <w:tcPr>
            <w:tcW w:w="2376" w:type="dxa"/>
          </w:tcPr>
          <w:p w14:paraId="67528A61" w14:textId="77777777" w:rsidR="0065449B" w:rsidRPr="00DD3792" w:rsidRDefault="0065449B" w:rsidP="00E541FA">
            <w:pPr>
              <w:spacing w:before="120" w:after="120"/>
            </w:pPr>
            <w:r w:rsidRPr="00DD3792">
              <w:t>History Of Past Illness</w:t>
            </w:r>
          </w:p>
        </w:tc>
        <w:tc>
          <w:tcPr>
            <w:tcW w:w="709" w:type="dxa"/>
          </w:tcPr>
          <w:p w14:paraId="649394E3" w14:textId="77777777" w:rsidR="0065449B" w:rsidRPr="00654C29" w:rsidRDefault="0065449B" w:rsidP="00654C29">
            <w:pPr>
              <w:spacing w:before="120" w:after="120"/>
              <w:jc w:val="center"/>
              <w:rPr>
                <w:lang w:val="en-US"/>
              </w:rPr>
            </w:pPr>
            <w:r w:rsidRPr="00654C29">
              <w:rPr>
                <w:lang w:val="en-US"/>
              </w:rPr>
              <w:t>O</w:t>
            </w:r>
          </w:p>
        </w:tc>
        <w:tc>
          <w:tcPr>
            <w:tcW w:w="1134" w:type="dxa"/>
          </w:tcPr>
          <w:p w14:paraId="0CC3A6A7" w14:textId="77777777" w:rsidR="0065449B" w:rsidRPr="00DD3792" w:rsidRDefault="0065449B" w:rsidP="00E541FA">
            <w:pPr>
              <w:spacing w:before="120" w:after="120"/>
            </w:pPr>
            <w:r w:rsidRPr="00DD3792">
              <w:t>11348-0</w:t>
            </w:r>
          </w:p>
        </w:tc>
        <w:tc>
          <w:tcPr>
            <w:tcW w:w="5387" w:type="dxa"/>
          </w:tcPr>
          <w:p w14:paraId="48DD1482" w14:textId="77777777" w:rsidR="0065449B" w:rsidRPr="00F15AE7" w:rsidRDefault="00674938" w:rsidP="00E541FA">
            <w:pPr>
              <w:spacing w:before="120" w:after="120"/>
              <w:rPr>
                <w:lang w:val="en-US"/>
              </w:rPr>
            </w:pPr>
            <w:r w:rsidRPr="00DD3792">
              <w:rPr>
                <w:rFonts w:cs="Times New Roman"/>
                <w:lang w:val="en-US"/>
              </w:rPr>
              <w:t>C</w:t>
            </w:r>
            <w:r w:rsidR="0065449B" w:rsidRPr="00F15AE7">
              <w:rPr>
                <w:rFonts w:cs="Times New Roman"/>
                <w:lang w:val="en-US"/>
              </w:rPr>
              <w:t>ontains data about problems the patient suffered in the past</w:t>
            </w:r>
          </w:p>
        </w:tc>
      </w:tr>
      <w:tr w:rsidR="0065449B" w:rsidRPr="002F4F24" w14:paraId="6B9FBD58" w14:textId="77777777" w:rsidTr="00204904">
        <w:tc>
          <w:tcPr>
            <w:tcW w:w="2376" w:type="dxa"/>
          </w:tcPr>
          <w:p w14:paraId="1A6082E3" w14:textId="77777777" w:rsidR="0065449B" w:rsidRPr="00DD3792" w:rsidRDefault="0065449B" w:rsidP="00E541FA">
            <w:pPr>
              <w:spacing w:before="120" w:after="120"/>
            </w:pPr>
            <w:r w:rsidRPr="00DD3792">
              <w:t>History Of Present Illness</w:t>
            </w:r>
          </w:p>
        </w:tc>
        <w:tc>
          <w:tcPr>
            <w:tcW w:w="709" w:type="dxa"/>
          </w:tcPr>
          <w:p w14:paraId="0389FDC9" w14:textId="77777777" w:rsidR="0065449B" w:rsidRPr="00654C29" w:rsidRDefault="0065449B" w:rsidP="00654C29">
            <w:pPr>
              <w:spacing w:before="120" w:after="120"/>
              <w:jc w:val="center"/>
              <w:rPr>
                <w:lang w:val="en-US"/>
              </w:rPr>
            </w:pPr>
            <w:r w:rsidRPr="00654C29">
              <w:rPr>
                <w:lang w:val="en-US"/>
              </w:rPr>
              <w:t>R</w:t>
            </w:r>
          </w:p>
        </w:tc>
        <w:tc>
          <w:tcPr>
            <w:tcW w:w="1134" w:type="dxa"/>
          </w:tcPr>
          <w:p w14:paraId="5FD9A7CA" w14:textId="77777777" w:rsidR="0065449B" w:rsidRPr="00DD3792" w:rsidRDefault="0065449B" w:rsidP="00E541FA">
            <w:pPr>
              <w:spacing w:before="120" w:after="120"/>
            </w:pPr>
            <w:r w:rsidRPr="00DD3792">
              <w:t>10164-2</w:t>
            </w:r>
          </w:p>
        </w:tc>
        <w:tc>
          <w:tcPr>
            <w:tcW w:w="5387" w:type="dxa"/>
          </w:tcPr>
          <w:p w14:paraId="3C06CAD2" w14:textId="77777777" w:rsidR="0065449B" w:rsidRPr="00F15AE7" w:rsidRDefault="0065449B" w:rsidP="00E541FA">
            <w:pPr>
              <w:spacing w:before="120" w:after="120"/>
              <w:rPr>
                <w:lang w:val="en-US"/>
              </w:rPr>
            </w:pPr>
            <w:r w:rsidRPr="00DD3792">
              <w:rPr>
                <w:rFonts w:cs="Arial"/>
                <w:lang w:val="en-US"/>
              </w:rPr>
              <w:t>C</w:t>
            </w:r>
            <w:r w:rsidRPr="00F15AE7">
              <w:rPr>
                <w:rFonts w:cs="Arial"/>
                <w:lang w:val="en-US"/>
              </w:rPr>
              <w:t>ontains information about the sequence of events preceding the patient's</w:t>
            </w:r>
            <w:r w:rsidRPr="00DD3792">
              <w:rPr>
                <w:rFonts w:cs="Arial"/>
                <w:lang w:val="en-US"/>
              </w:rPr>
              <w:t xml:space="preserve"> </w:t>
            </w:r>
            <w:r w:rsidRPr="00F15AE7">
              <w:rPr>
                <w:rFonts w:cs="Arial"/>
                <w:lang w:val="en-US"/>
              </w:rPr>
              <w:t>current complaints</w:t>
            </w:r>
          </w:p>
        </w:tc>
      </w:tr>
      <w:tr w:rsidR="0065449B" w:rsidRPr="002F4F24" w14:paraId="645A6940" w14:textId="77777777" w:rsidTr="00204904">
        <w:tc>
          <w:tcPr>
            <w:tcW w:w="2376" w:type="dxa"/>
          </w:tcPr>
          <w:p w14:paraId="6A2FB7C0" w14:textId="77777777" w:rsidR="0065449B" w:rsidRPr="00DD3792" w:rsidRDefault="0065449B" w:rsidP="00E541FA">
            <w:pPr>
              <w:spacing w:before="120" w:after="120"/>
            </w:pPr>
            <w:r w:rsidRPr="00DD3792">
              <w:t>Immunizations</w:t>
            </w:r>
          </w:p>
        </w:tc>
        <w:tc>
          <w:tcPr>
            <w:tcW w:w="709" w:type="dxa"/>
          </w:tcPr>
          <w:p w14:paraId="43A93869" w14:textId="77777777" w:rsidR="0065449B" w:rsidRPr="00654C29" w:rsidRDefault="0065449B" w:rsidP="00654C29">
            <w:pPr>
              <w:spacing w:before="120" w:after="120"/>
              <w:jc w:val="center"/>
            </w:pPr>
            <w:r w:rsidRPr="00654C29">
              <w:t>O</w:t>
            </w:r>
          </w:p>
        </w:tc>
        <w:tc>
          <w:tcPr>
            <w:tcW w:w="1134" w:type="dxa"/>
          </w:tcPr>
          <w:p w14:paraId="4DE5F10E" w14:textId="77777777" w:rsidR="0065449B" w:rsidRPr="00DD3792" w:rsidRDefault="0065449B" w:rsidP="00E541FA">
            <w:pPr>
              <w:spacing w:before="120" w:after="120"/>
            </w:pPr>
            <w:r w:rsidRPr="00DD3792">
              <w:t>11369-6</w:t>
            </w:r>
          </w:p>
        </w:tc>
        <w:tc>
          <w:tcPr>
            <w:tcW w:w="5387" w:type="dxa"/>
          </w:tcPr>
          <w:p w14:paraId="095D88EC" w14:textId="77777777" w:rsidR="0065449B" w:rsidRPr="00F15AE7" w:rsidRDefault="0065449B" w:rsidP="00E541FA">
            <w:pPr>
              <w:spacing w:before="120" w:after="120"/>
              <w:rPr>
                <w:lang w:val="en-US"/>
              </w:rPr>
            </w:pPr>
            <w:r w:rsidRPr="00F15AE7">
              <w:rPr>
                <w:rFonts w:cs="Arial"/>
                <w:lang w:val="en-US"/>
              </w:rPr>
              <w:t>Section provides a patient’s pertinent immunization history</w:t>
            </w:r>
          </w:p>
        </w:tc>
      </w:tr>
      <w:tr w:rsidR="0065449B" w:rsidRPr="002F4F24" w14:paraId="11C028EE" w14:textId="77777777" w:rsidTr="00204904">
        <w:tc>
          <w:tcPr>
            <w:tcW w:w="2376" w:type="dxa"/>
          </w:tcPr>
          <w:p w14:paraId="7B8499D5" w14:textId="77777777" w:rsidR="0065449B" w:rsidRPr="00DD3792" w:rsidRDefault="0065449B" w:rsidP="00E541FA">
            <w:pPr>
              <w:spacing w:before="120" w:after="120"/>
              <w:rPr>
                <w:lang w:val="en-US"/>
              </w:rPr>
            </w:pPr>
            <w:r w:rsidRPr="00DD3792">
              <w:rPr>
                <w:lang w:val="en-US"/>
              </w:rPr>
              <w:t>Medications</w:t>
            </w:r>
          </w:p>
        </w:tc>
        <w:tc>
          <w:tcPr>
            <w:tcW w:w="709" w:type="dxa"/>
          </w:tcPr>
          <w:p w14:paraId="290E7B90" w14:textId="77777777" w:rsidR="0065449B" w:rsidRPr="00654C29" w:rsidRDefault="0065449B" w:rsidP="00654C29">
            <w:pPr>
              <w:spacing w:before="120" w:after="120"/>
              <w:jc w:val="center"/>
              <w:rPr>
                <w:lang w:val="en-US"/>
              </w:rPr>
            </w:pPr>
            <w:r w:rsidRPr="00654C29">
              <w:rPr>
                <w:lang w:val="en-US"/>
              </w:rPr>
              <w:t>O</w:t>
            </w:r>
          </w:p>
        </w:tc>
        <w:tc>
          <w:tcPr>
            <w:tcW w:w="1134" w:type="dxa"/>
          </w:tcPr>
          <w:p w14:paraId="2BA70E78" w14:textId="77777777" w:rsidR="0065449B" w:rsidRPr="00DD3792" w:rsidRDefault="0065449B" w:rsidP="00E541FA">
            <w:pPr>
              <w:spacing w:before="120" w:after="120"/>
              <w:rPr>
                <w:lang w:val="en-US"/>
              </w:rPr>
            </w:pPr>
            <w:r w:rsidRPr="00DD3792">
              <w:t>10160-0</w:t>
            </w:r>
          </w:p>
        </w:tc>
        <w:tc>
          <w:tcPr>
            <w:tcW w:w="5387" w:type="dxa"/>
          </w:tcPr>
          <w:p w14:paraId="42E2CC30" w14:textId="77777777" w:rsidR="0065449B" w:rsidRPr="00F15AE7" w:rsidRDefault="00674938" w:rsidP="00E541FA">
            <w:pPr>
              <w:spacing w:before="120" w:after="120"/>
              <w:rPr>
                <w:lang w:val="en-US"/>
              </w:rPr>
            </w:pPr>
            <w:r w:rsidRPr="00DD3792">
              <w:rPr>
                <w:rFonts w:cs="Times New Roman"/>
                <w:lang w:val="en-US"/>
              </w:rPr>
              <w:t>C</w:t>
            </w:r>
            <w:r w:rsidR="0065449B" w:rsidRPr="00F15AE7">
              <w:rPr>
                <w:rFonts w:cs="Times New Roman"/>
                <w:lang w:val="en-US"/>
              </w:rPr>
              <w:t>ontains information about the relevant medications for the patient. At a minimum, the</w:t>
            </w:r>
            <w:r w:rsidRPr="00DD3792">
              <w:rPr>
                <w:rFonts w:cs="Times New Roman"/>
                <w:lang w:val="en-US"/>
              </w:rPr>
              <w:t xml:space="preserve"> </w:t>
            </w:r>
            <w:r w:rsidR="0065449B" w:rsidRPr="00F15AE7">
              <w:rPr>
                <w:rFonts w:cs="Times New Roman"/>
                <w:lang w:val="en-US"/>
              </w:rPr>
              <w:t>currently active medications should be listed</w:t>
            </w:r>
          </w:p>
        </w:tc>
      </w:tr>
      <w:tr w:rsidR="0065449B" w:rsidRPr="002F4F24" w14:paraId="5B2435AD" w14:textId="77777777" w:rsidTr="00204904">
        <w:tc>
          <w:tcPr>
            <w:tcW w:w="2376" w:type="dxa"/>
          </w:tcPr>
          <w:p w14:paraId="13EEDD9F" w14:textId="77777777" w:rsidR="0065449B" w:rsidRPr="00DD3792" w:rsidRDefault="0065449B" w:rsidP="00E541FA">
            <w:pPr>
              <w:spacing w:before="120" w:after="120"/>
              <w:rPr>
                <w:lang w:val="en-US"/>
              </w:rPr>
            </w:pPr>
            <w:r w:rsidRPr="00DD3792">
              <w:rPr>
                <w:lang w:val="en-US"/>
              </w:rPr>
              <w:t>Physical Exam</w:t>
            </w:r>
          </w:p>
        </w:tc>
        <w:tc>
          <w:tcPr>
            <w:tcW w:w="709" w:type="dxa"/>
          </w:tcPr>
          <w:p w14:paraId="4DB8E837" w14:textId="77777777" w:rsidR="0065449B" w:rsidRPr="00654C29" w:rsidRDefault="0065449B" w:rsidP="00654C29">
            <w:pPr>
              <w:spacing w:before="120" w:after="120"/>
              <w:jc w:val="center"/>
              <w:rPr>
                <w:lang w:val="en-US"/>
              </w:rPr>
            </w:pPr>
            <w:r w:rsidRPr="00654C29">
              <w:rPr>
                <w:lang w:val="en-US"/>
              </w:rPr>
              <w:t>R</w:t>
            </w:r>
          </w:p>
        </w:tc>
        <w:tc>
          <w:tcPr>
            <w:tcW w:w="1134" w:type="dxa"/>
          </w:tcPr>
          <w:p w14:paraId="49B15C73" w14:textId="77777777" w:rsidR="0065449B" w:rsidRPr="00DD3792" w:rsidRDefault="0065449B" w:rsidP="00E541FA">
            <w:pPr>
              <w:spacing w:before="120" w:after="120"/>
            </w:pPr>
            <w:r w:rsidRPr="00DD3792">
              <w:t xml:space="preserve">29545-1 </w:t>
            </w:r>
          </w:p>
        </w:tc>
        <w:tc>
          <w:tcPr>
            <w:tcW w:w="5387" w:type="dxa"/>
          </w:tcPr>
          <w:p w14:paraId="343472C8" w14:textId="77777777" w:rsidR="0065449B" w:rsidRPr="00F15AE7" w:rsidRDefault="00674938" w:rsidP="00E541FA">
            <w:pPr>
              <w:spacing w:before="120" w:after="120"/>
              <w:rPr>
                <w:lang w:val="en-US"/>
              </w:rPr>
            </w:pPr>
            <w:r w:rsidRPr="00DD3792">
              <w:rPr>
                <w:rFonts w:cs="Times New Roman"/>
                <w:lang w:val="en-US"/>
              </w:rPr>
              <w:t>C</w:t>
            </w:r>
            <w:r w:rsidR="0065449B" w:rsidRPr="00F15AE7">
              <w:rPr>
                <w:rFonts w:cs="Times New Roman"/>
                <w:lang w:val="en-US"/>
              </w:rPr>
              <w:t>ontains information describing the physical findings</w:t>
            </w:r>
          </w:p>
        </w:tc>
      </w:tr>
      <w:tr w:rsidR="0065449B" w:rsidRPr="002F4F24" w14:paraId="7B4D7217" w14:textId="77777777" w:rsidTr="00204904">
        <w:tc>
          <w:tcPr>
            <w:tcW w:w="2376" w:type="dxa"/>
          </w:tcPr>
          <w:p w14:paraId="172C1194" w14:textId="77777777" w:rsidR="0065449B" w:rsidRPr="00DD3792" w:rsidRDefault="0065449B" w:rsidP="00E541FA">
            <w:pPr>
              <w:spacing w:before="120" w:after="120"/>
            </w:pPr>
            <w:r w:rsidRPr="00DD3792">
              <w:t>Plan of Care</w:t>
            </w:r>
          </w:p>
        </w:tc>
        <w:tc>
          <w:tcPr>
            <w:tcW w:w="709" w:type="dxa"/>
          </w:tcPr>
          <w:p w14:paraId="10AB2B8B" w14:textId="77777777" w:rsidR="0065449B" w:rsidRPr="00654C29" w:rsidRDefault="0065449B" w:rsidP="00654C29">
            <w:pPr>
              <w:spacing w:before="120" w:after="120"/>
              <w:jc w:val="center"/>
            </w:pPr>
            <w:r w:rsidRPr="00654C29">
              <w:t>R</w:t>
            </w:r>
          </w:p>
        </w:tc>
        <w:tc>
          <w:tcPr>
            <w:tcW w:w="1134" w:type="dxa"/>
          </w:tcPr>
          <w:p w14:paraId="11B21FA2" w14:textId="77777777" w:rsidR="0065449B" w:rsidRPr="00DD3792" w:rsidRDefault="0065449B" w:rsidP="00E541FA">
            <w:pPr>
              <w:spacing w:before="120" w:after="120"/>
            </w:pPr>
            <w:r w:rsidRPr="00DD3792">
              <w:t>18776-5</w:t>
            </w:r>
          </w:p>
        </w:tc>
        <w:tc>
          <w:tcPr>
            <w:tcW w:w="5387" w:type="dxa"/>
          </w:tcPr>
          <w:p w14:paraId="79743CCD" w14:textId="77777777" w:rsidR="0065449B" w:rsidRPr="00F15AE7" w:rsidRDefault="0065449B" w:rsidP="00E541FA">
            <w:pPr>
              <w:spacing w:before="120" w:after="120"/>
              <w:rPr>
                <w:lang w:val="en-US"/>
              </w:rPr>
            </w:pPr>
            <w:r w:rsidRPr="00F15AE7">
              <w:rPr>
                <w:rFonts w:cs="Arial"/>
                <w:lang w:val="en-US"/>
              </w:rPr>
              <w:t>Contains data defining pending orders, interventions, encounters, services, and procedures for the patient</w:t>
            </w:r>
          </w:p>
        </w:tc>
      </w:tr>
      <w:tr w:rsidR="0065449B" w:rsidRPr="002F4F24" w14:paraId="73012BF0" w14:textId="77777777" w:rsidTr="00204904">
        <w:tc>
          <w:tcPr>
            <w:tcW w:w="2376" w:type="dxa"/>
          </w:tcPr>
          <w:p w14:paraId="651ED2AA" w14:textId="77777777" w:rsidR="0065449B" w:rsidRPr="00DD3792" w:rsidRDefault="0065449B" w:rsidP="00E541FA">
            <w:pPr>
              <w:spacing w:before="120" w:after="120"/>
            </w:pPr>
            <w:r w:rsidRPr="00DD3792">
              <w:lastRenderedPageBreak/>
              <w:t>Problem</w:t>
            </w:r>
          </w:p>
        </w:tc>
        <w:tc>
          <w:tcPr>
            <w:tcW w:w="709" w:type="dxa"/>
          </w:tcPr>
          <w:p w14:paraId="6A84BCC4" w14:textId="77777777" w:rsidR="0065449B" w:rsidRPr="00654C29" w:rsidRDefault="0065449B" w:rsidP="00654C29">
            <w:pPr>
              <w:spacing w:before="120" w:after="120"/>
              <w:jc w:val="center"/>
            </w:pPr>
            <w:r w:rsidRPr="00654C29">
              <w:t>O</w:t>
            </w:r>
          </w:p>
        </w:tc>
        <w:tc>
          <w:tcPr>
            <w:tcW w:w="1134" w:type="dxa"/>
          </w:tcPr>
          <w:p w14:paraId="014A9275" w14:textId="77777777" w:rsidR="0065449B" w:rsidRPr="00DD3792" w:rsidRDefault="0065449B" w:rsidP="00E541FA">
            <w:pPr>
              <w:spacing w:before="120" w:after="120"/>
            </w:pPr>
            <w:r w:rsidRPr="00DD3792">
              <w:t>11450-4</w:t>
            </w:r>
          </w:p>
        </w:tc>
        <w:tc>
          <w:tcPr>
            <w:tcW w:w="5387" w:type="dxa"/>
          </w:tcPr>
          <w:p w14:paraId="24E15185" w14:textId="77777777" w:rsidR="0065449B" w:rsidRPr="00F15AE7" w:rsidRDefault="0065449B" w:rsidP="00E541FA">
            <w:pPr>
              <w:spacing w:before="120" w:after="120"/>
              <w:rPr>
                <w:lang w:val="en-US"/>
              </w:rPr>
            </w:pPr>
            <w:r w:rsidRPr="00F15AE7">
              <w:rPr>
                <w:rFonts w:cs="Arial"/>
                <w:lang w:val="en-US"/>
              </w:rPr>
              <w:t>Section lists and describes all relevant clinical problems at the time the Discharge Summary is generated. At a minimum, all pertinent current and historical problems should be listed</w:t>
            </w:r>
          </w:p>
        </w:tc>
      </w:tr>
      <w:tr w:rsidR="0065449B" w:rsidRPr="002F4F24" w14:paraId="76FAC0BA" w14:textId="77777777" w:rsidTr="00204904">
        <w:tc>
          <w:tcPr>
            <w:tcW w:w="2376" w:type="dxa"/>
          </w:tcPr>
          <w:p w14:paraId="0EFF8C9D" w14:textId="77777777" w:rsidR="0065449B" w:rsidRPr="00DD3792" w:rsidRDefault="0065449B" w:rsidP="00E541FA">
            <w:pPr>
              <w:spacing w:before="120" w:after="120"/>
            </w:pPr>
            <w:r w:rsidRPr="00DD3792">
              <w:t>Procedures</w:t>
            </w:r>
          </w:p>
        </w:tc>
        <w:tc>
          <w:tcPr>
            <w:tcW w:w="709" w:type="dxa"/>
          </w:tcPr>
          <w:p w14:paraId="7CC22CFC" w14:textId="77777777" w:rsidR="0065449B" w:rsidRPr="00654C29" w:rsidRDefault="0065449B" w:rsidP="00654C29">
            <w:pPr>
              <w:spacing w:before="120" w:after="120"/>
              <w:jc w:val="center"/>
              <w:rPr>
                <w:lang w:val="en-US"/>
              </w:rPr>
            </w:pPr>
            <w:r w:rsidRPr="00654C29">
              <w:rPr>
                <w:lang w:val="en-US"/>
              </w:rPr>
              <w:t>O</w:t>
            </w:r>
          </w:p>
        </w:tc>
        <w:tc>
          <w:tcPr>
            <w:tcW w:w="1134" w:type="dxa"/>
          </w:tcPr>
          <w:p w14:paraId="4044CA77" w14:textId="77777777" w:rsidR="0065449B" w:rsidRPr="00DD3792" w:rsidRDefault="0065449B" w:rsidP="00E541FA">
            <w:pPr>
              <w:spacing w:before="120" w:after="120"/>
            </w:pPr>
            <w:r w:rsidRPr="00DD3792">
              <w:t>47519-4</w:t>
            </w:r>
          </w:p>
        </w:tc>
        <w:tc>
          <w:tcPr>
            <w:tcW w:w="5387" w:type="dxa"/>
          </w:tcPr>
          <w:p w14:paraId="2A180814" w14:textId="77777777" w:rsidR="0065449B" w:rsidRPr="00F15AE7" w:rsidRDefault="0065449B" w:rsidP="00E541FA">
            <w:pPr>
              <w:spacing w:before="120" w:after="120"/>
              <w:rPr>
                <w:highlight w:val="yellow"/>
                <w:lang w:val="en-US"/>
              </w:rPr>
            </w:pPr>
            <w:r w:rsidRPr="00F15AE7">
              <w:rPr>
                <w:rFonts w:cs="Arial"/>
                <w:lang w:val="en-US"/>
              </w:rPr>
              <w:t>Section is optional because the information contained in it may also appear in the Past Medical History section or the History of Present Illness section</w:t>
            </w:r>
          </w:p>
        </w:tc>
      </w:tr>
      <w:tr w:rsidR="0065449B" w:rsidRPr="002F4F24" w14:paraId="5DF790BF" w14:textId="77777777" w:rsidTr="00204904">
        <w:tc>
          <w:tcPr>
            <w:tcW w:w="2376" w:type="dxa"/>
          </w:tcPr>
          <w:p w14:paraId="0CC09B21" w14:textId="77777777" w:rsidR="0065449B" w:rsidRPr="00DD3792" w:rsidRDefault="0065449B" w:rsidP="00E541FA">
            <w:pPr>
              <w:spacing w:before="120" w:after="120"/>
            </w:pPr>
            <w:r w:rsidRPr="00DD3792">
              <w:t>Reason For Referral</w:t>
            </w:r>
          </w:p>
        </w:tc>
        <w:tc>
          <w:tcPr>
            <w:tcW w:w="709" w:type="dxa"/>
          </w:tcPr>
          <w:p w14:paraId="540C08B2" w14:textId="77777777" w:rsidR="0065449B" w:rsidRPr="00654C29" w:rsidRDefault="0065449B" w:rsidP="00654C29">
            <w:pPr>
              <w:spacing w:before="120" w:after="120"/>
              <w:jc w:val="center"/>
              <w:rPr>
                <w:lang w:val="en-US"/>
              </w:rPr>
            </w:pPr>
            <w:r w:rsidRPr="00654C29">
              <w:rPr>
                <w:lang w:val="en-US"/>
              </w:rPr>
              <w:t>R</w:t>
            </w:r>
          </w:p>
        </w:tc>
        <w:tc>
          <w:tcPr>
            <w:tcW w:w="1134" w:type="dxa"/>
          </w:tcPr>
          <w:p w14:paraId="6CB667FB" w14:textId="77777777" w:rsidR="0065449B" w:rsidRPr="00DD3792" w:rsidRDefault="0065449B" w:rsidP="00E541FA">
            <w:pPr>
              <w:spacing w:before="120" w:after="120"/>
            </w:pPr>
            <w:r w:rsidRPr="00DD3792">
              <w:t>42349-1</w:t>
            </w:r>
          </w:p>
        </w:tc>
        <w:tc>
          <w:tcPr>
            <w:tcW w:w="5387" w:type="dxa"/>
          </w:tcPr>
          <w:p w14:paraId="2CC007CA" w14:textId="77777777" w:rsidR="0065449B" w:rsidRPr="00F15AE7" w:rsidRDefault="00674938" w:rsidP="00E541FA">
            <w:pPr>
              <w:spacing w:before="120" w:after="120"/>
              <w:rPr>
                <w:highlight w:val="yellow"/>
                <w:lang w:val="en-US"/>
              </w:rPr>
            </w:pPr>
            <w:r w:rsidRPr="00DD3792">
              <w:rPr>
                <w:rFonts w:cs="Times New Roman"/>
                <w:lang w:val="en-US"/>
              </w:rPr>
              <w:t>C</w:t>
            </w:r>
            <w:r w:rsidR="0065449B" w:rsidRPr="00F15AE7">
              <w:rPr>
                <w:rFonts w:cs="Times New Roman"/>
                <w:lang w:val="en-US"/>
              </w:rPr>
              <w:t>ontains information about the reason that the patient is being referred</w:t>
            </w:r>
          </w:p>
        </w:tc>
      </w:tr>
      <w:tr w:rsidR="0065449B" w:rsidRPr="00DD3792" w14:paraId="7AAB1392" w14:textId="77777777" w:rsidTr="00204904">
        <w:tc>
          <w:tcPr>
            <w:tcW w:w="2376" w:type="dxa"/>
          </w:tcPr>
          <w:p w14:paraId="7D78CA59" w14:textId="77777777" w:rsidR="0065449B" w:rsidRPr="00DD3792" w:rsidRDefault="0065449B" w:rsidP="00E541FA">
            <w:pPr>
              <w:spacing w:before="120" w:after="120"/>
            </w:pPr>
            <w:r w:rsidRPr="00DD3792">
              <w:t>Review Of Systems</w:t>
            </w:r>
          </w:p>
        </w:tc>
        <w:tc>
          <w:tcPr>
            <w:tcW w:w="709" w:type="dxa"/>
          </w:tcPr>
          <w:p w14:paraId="1DF7A5CE" w14:textId="77777777" w:rsidR="0065449B" w:rsidRPr="00654C29" w:rsidRDefault="0065449B" w:rsidP="00654C29">
            <w:pPr>
              <w:spacing w:before="120" w:after="120"/>
              <w:jc w:val="center"/>
              <w:rPr>
                <w:lang w:val="en-US"/>
              </w:rPr>
            </w:pPr>
            <w:r w:rsidRPr="00654C29">
              <w:rPr>
                <w:lang w:val="en-US"/>
              </w:rPr>
              <w:t>O</w:t>
            </w:r>
          </w:p>
        </w:tc>
        <w:tc>
          <w:tcPr>
            <w:tcW w:w="1134" w:type="dxa"/>
          </w:tcPr>
          <w:p w14:paraId="40A091D9" w14:textId="77777777" w:rsidR="0065449B" w:rsidRPr="00DD3792" w:rsidRDefault="0065449B" w:rsidP="00E541FA">
            <w:pPr>
              <w:spacing w:before="120" w:after="120"/>
            </w:pPr>
            <w:r w:rsidRPr="00DD3792">
              <w:t>10187-3</w:t>
            </w:r>
          </w:p>
        </w:tc>
        <w:tc>
          <w:tcPr>
            <w:tcW w:w="5387" w:type="dxa"/>
          </w:tcPr>
          <w:p w14:paraId="6B080CA5" w14:textId="77777777" w:rsidR="0065449B" w:rsidRPr="00F15AE7" w:rsidRDefault="00674938" w:rsidP="00E541FA">
            <w:pPr>
              <w:spacing w:before="120" w:after="120"/>
              <w:rPr>
                <w:rFonts w:cs="Times New Roman"/>
                <w:lang w:val="en-US"/>
              </w:rPr>
            </w:pPr>
            <w:r w:rsidRPr="00DD3792">
              <w:rPr>
                <w:rFonts w:cs="Times New Roman"/>
                <w:lang w:val="en-US"/>
              </w:rPr>
              <w:t>C</w:t>
            </w:r>
            <w:r w:rsidR="0065449B" w:rsidRPr="00F15AE7">
              <w:rPr>
                <w:rFonts w:cs="Times New Roman"/>
                <w:lang w:val="en-US"/>
              </w:rPr>
              <w:t>ontains information describing patient responses to questions about the function of</w:t>
            </w:r>
          </w:p>
          <w:p w14:paraId="2ED9F57A" w14:textId="77777777" w:rsidR="0065449B" w:rsidRPr="00DD3792" w:rsidRDefault="0065449B" w:rsidP="00E541FA">
            <w:pPr>
              <w:spacing w:before="120" w:after="120"/>
              <w:rPr>
                <w:highlight w:val="yellow"/>
              </w:rPr>
            </w:pPr>
            <w:r w:rsidRPr="00DD3792">
              <w:rPr>
                <w:rFonts w:cs="Times New Roman"/>
              </w:rPr>
              <w:t>various body systems</w:t>
            </w:r>
          </w:p>
        </w:tc>
      </w:tr>
      <w:tr w:rsidR="0065449B" w:rsidRPr="002F4F24" w14:paraId="1E03A192" w14:textId="77777777" w:rsidTr="00204904">
        <w:tc>
          <w:tcPr>
            <w:tcW w:w="2376" w:type="dxa"/>
          </w:tcPr>
          <w:p w14:paraId="101AC878" w14:textId="77777777" w:rsidR="0065449B" w:rsidRPr="00DD3792" w:rsidRDefault="0065449B" w:rsidP="00E541FA">
            <w:pPr>
              <w:spacing w:before="120" w:after="120"/>
            </w:pPr>
            <w:r w:rsidRPr="00DD3792">
              <w:t>Social History</w:t>
            </w:r>
          </w:p>
        </w:tc>
        <w:tc>
          <w:tcPr>
            <w:tcW w:w="709" w:type="dxa"/>
          </w:tcPr>
          <w:p w14:paraId="6E8963F4" w14:textId="77777777" w:rsidR="0065449B" w:rsidRPr="00654C29" w:rsidRDefault="0065449B" w:rsidP="00654C29">
            <w:pPr>
              <w:spacing w:before="120" w:after="120"/>
              <w:jc w:val="center"/>
              <w:rPr>
                <w:lang w:val="en-US"/>
              </w:rPr>
            </w:pPr>
            <w:r w:rsidRPr="00654C29">
              <w:rPr>
                <w:lang w:val="en-US"/>
              </w:rPr>
              <w:t>O</w:t>
            </w:r>
          </w:p>
        </w:tc>
        <w:tc>
          <w:tcPr>
            <w:tcW w:w="1134" w:type="dxa"/>
          </w:tcPr>
          <w:p w14:paraId="27CC88F8" w14:textId="77777777" w:rsidR="0065449B" w:rsidRPr="00DD3792" w:rsidRDefault="0065449B" w:rsidP="00E541FA">
            <w:pPr>
              <w:spacing w:before="120" w:after="120"/>
            </w:pPr>
            <w:r w:rsidRPr="00DD3792">
              <w:t>29762-2</w:t>
            </w:r>
          </w:p>
        </w:tc>
        <w:tc>
          <w:tcPr>
            <w:tcW w:w="5387" w:type="dxa"/>
          </w:tcPr>
          <w:p w14:paraId="6CAF5959" w14:textId="77777777" w:rsidR="0065449B" w:rsidRPr="00F15AE7" w:rsidRDefault="0065449B" w:rsidP="00E541FA">
            <w:pPr>
              <w:spacing w:before="120" w:after="120"/>
              <w:rPr>
                <w:highlight w:val="yellow"/>
                <w:lang w:val="en-US"/>
              </w:rPr>
            </w:pPr>
            <w:r w:rsidRPr="00F15AE7">
              <w:rPr>
                <w:rFonts w:cs="Arial"/>
                <w:lang w:val="en-US"/>
              </w:rPr>
              <w:t>Defines the patient’s occupational, personal (i.e., lifestyle), social, environmental history, and health risk factors, as well as administrative data such as marital status, race, ethnicity, and religious affiliation</w:t>
            </w:r>
          </w:p>
        </w:tc>
      </w:tr>
      <w:tr w:rsidR="0065449B" w:rsidRPr="002F4F24" w14:paraId="28FC2AE4" w14:textId="77777777" w:rsidTr="00204904">
        <w:tc>
          <w:tcPr>
            <w:tcW w:w="2376" w:type="dxa"/>
          </w:tcPr>
          <w:p w14:paraId="0C5A29CC" w14:textId="77777777" w:rsidR="0065449B" w:rsidRPr="00DD3792" w:rsidRDefault="0065449B" w:rsidP="00E541FA">
            <w:pPr>
              <w:spacing w:before="120" w:after="120"/>
              <w:rPr>
                <w:lang w:val="en-US"/>
              </w:rPr>
            </w:pPr>
            <w:r w:rsidRPr="00DD3792">
              <w:t>Vital Signs</w:t>
            </w:r>
          </w:p>
        </w:tc>
        <w:tc>
          <w:tcPr>
            <w:tcW w:w="709" w:type="dxa"/>
          </w:tcPr>
          <w:p w14:paraId="7A021CB8" w14:textId="77777777" w:rsidR="0065449B" w:rsidRPr="00654C29" w:rsidRDefault="0065449B" w:rsidP="00654C29">
            <w:pPr>
              <w:spacing w:before="120" w:after="120"/>
              <w:jc w:val="center"/>
              <w:rPr>
                <w:lang w:val="en-US"/>
              </w:rPr>
            </w:pPr>
            <w:r w:rsidRPr="00654C29">
              <w:rPr>
                <w:lang w:val="en-US"/>
              </w:rPr>
              <w:t>O</w:t>
            </w:r>
          </w:p>
        </w:tc>
        <w:tc>
          <w:tcPr>
            <w:tcW w:w="1134" w:type="dxa"/>
          </w:tcPr>
          <w:p w14:paraId="3E14C617" w14:textId="77777777" w:rsidR="0065449B" w:rsidRPr="00DD3792" w:rsidRDefault="0065449B" w:rsidP="00E541FA">
            <w:pPr>
              <w:spacing w:before="120" w:after="120"/>
            </w:pPr>
            <w:r w:rsidRPr="00DD3792">
              <w:t>8716-3</w:t>
            </w:r>
          </w:p>
        </w:tc>
        <w:tc>
          <w:tcPr>
            <w:tcW w:w="5387" w:type="dxa"/>
          </w:tcPr>
          <w:p w14:paraId="3E0034F3" w14:textId="77777777" w:rsidR="0065449B" w:rsidRPr="00F15AE7" w:rsidRDefault="0065449B" w:rsidP="00E541FA">
            <w:pPr>
              <w:spacing w:before="120" w:after="120"/>
              <w:rPr>
                <w:highlight w:val="yellow"/>
                <w:lang w:val="en-US"/>
              </w:rPr>
            </w:pPr>
            <w:r w:rsidRPr="00F15AE7">
              <w:rPr>
                <w:rFonts w:cs="Arial"/>
                <w:lang w:val="en-US"/>
              </w:rPr>
              <w:t>Contains measured vital signs at the time of the examination</w:t>
            </w:r>
          </w:p>
        </w:tc>
      </w:tr>
      <w:tr w:rsidR="00654C29" w:rsidRPr="00DD3792" w14:paraId="0A7F7038" w14:textId="77777777" w:rsidTr="00204904">
        <w:tc>
          <w:tcPr>
            <w:tcW w:w="2376" w:type="dxa"/>
          </w:tcPr>
          <w:p w14:paraId="6D0633C8" w14:textId="77777777" w:rsidR="00654C29" w:rsidRPr="0017710F" w:rsidRDefault="00654C29" w:rsidP="00AC2A2F">
            <w:pPr>
              <w:spacing w:before="60" w:after="60"/>
              <w:rPr>
                <w:lang w:val="en-US"/>
              </w:rPr>
            </w:pPr>
            <w:r>
              <w:rPr>
                <w:lang w:val="en-US"/>
              </w:rPr>
              <w:t>Customer specific</w:t>
            </w:r>
          </w:p>
        </w:tc>
        <w:tc>
          <w:tcPr>
            <w:tcW w:w="709" w:type="dxa"/>
          </w:tcPr>
          <w:p w14:paraId="21FD8063" w14:textId="77777777" w:rsidR="00654C29" w:rsidRPr="0017710F" w:rsidRDefault="00654C29" w:rsidP="00AC2A2F">
            <w:pPr>
              <w:spacing w:before="60" w:after="60"/>
              <w:jc w:val="center"/>
              <w:rPr>
                <w:lang w:val="en-US"/>
              </w:rPr>
            </w:pPr>
            <w:r>
              <w:rPr>
                <w:lang w:val="en-US"/>
              </w:rPr>
              <w:t>R</w:t>
            </w:r>
          </w:p>
        </w:tc>
        <w:tc>
          <w:tcPr>
            <w:tcW w:w="1134" w:type="dxa"/>
          </w:tcPr>
          <w:p w14:paraId="15330BD7" w14:textId="77777777" w:rsidR="00654C29" w:rsidRPr="00475FE5" w:rsidRDefault="00654C29" w:rsidP="00AC2A2F">
            <w:pPr>
              <w:spacing w:before="60" w:after="60"/>
              <w:rPr>
                <w:lang w:val="en-US"/>
              </w:rPr>
            </w:pPr>
            <w:r>
              <w:rPr>
                <w:lang w:val="en-US"/>
              </w:rPr>
              <w:t>-</w:t>
            </w:r>
          </w:p>
        </w:tc>
        <w:tc>
          <w:tcPr>
            <w:tcW w:w="5387" w:type="dxa"/>
          </w:tcPr>
          <w:p w14:paraId="625A0195" w14:textId="77777777" w:rsidR="00654C29" w:rsidRDefault="00654C29" w:rsidP="00AC2A2F">
            <w:pPr>
              <w:spacing w:before="60" w:after="60"/>
              <w:rPr>
                <w:lang w:val="en-US"/>
              </w:rPr>
            </w:pPr>
            <w:r>
              <w:rPr>
                <w:lang w:val="en-US"/>
              </w:rPr>
              <w:t>Contains Customer specific information such as:</w:t>
            </w:r>
          </w:p>
          <w:p w14:paraId="31FBA019" w14:textId="77777777" w:rsidR="00654C29" w:rsidRDefault="00654C29" w:rsidP="00AC2A2F">
            <w:pPr>
              <w:spacing w:before="60" w:after="60"/>
              <w:rPr>
                <w:lang w:val="en-US"/>
              </w:rPr>
            </w:pPr>
            <w:r>
              <w:rPr>
                <w:lang w:val="en-US"/>
              </w:rPr>
              <w:t>- Financial unit ID</w:t>
            </w:r>
          </w:p>
          <w:p w14:paraId="1D39B94C" w14:textId="77777777" w:rsidR="00654C29" w:rsidRDefault="00654C29" w:rsidP="00AC2A2F">
            <w:pPr>
              <w:spacing w:before="60" w:after="60"/>
              <w:rPr>
                <w:lang w:val="en-US"/>
              </w:rPr>
            </w:pPr>
            <w:r>
              <w:rPr>
                <w:lang w:val="en-US"/>
              </w:rPr>
              <w:t>- Guarantee No.</w:t>
            </w:r>
          </w:p>
          <w:p w14:paraId="4A8666C2" w14:textId="77777777" w:rsidR="00654C29" w:rsidRDefault="00654C29" w:rsidP="00AC2A2F">
            <w:pPr>
              <w:spacing w:before="60" w:after="60"/>
              <w:rPr>
                <w:lang w:val="en-US"/>
              </w:rPr>
            </w:pPr>
            <w:r>
              <w:rPr>
                <w:lang w:val="en-US"/>
              </w:rPr>
              <w:t>- Case ID in external system</w:t>
            </w:r>
          </w:p>
          <w:p w14:paraId="21210BA0" w14:textId="77777777" w:rsidR="00654C29" w:rsidRDefault="00654C29" w:rsidP="00AC2A2F">
            <w:pPr>
              <w:spacing w:before="60" w:after="60"/>
              <w:rPr>
                <w:lang w:val="en-US"/>
              </w:rPr>
            </w:pPr>
            <w:r>
              <w:rPr>
                <w:lang w:val="en-US"/>
              </w:rPr>
              <w:t>- HSSP Module name (Case Registration or e-Reporting)</w:t>
            </w:r>
          </w:p>
          <w:p w14:paraId="0BC7C93A" w14:textId="77777777" w:rsidR="00654C29" w:rsidRPr="002D63D7" w:rsidRDefault="00654C29" w:rsidP="00AC2A2F">
            <w:pPr>
              <w:spacing w:before="60" w:after="60"/>
              <w:rPr>
                <w:lang w:val="en-US"/>
              </w:rPr>
            </w:pPr>
            <w:r>
              <w:rPr>
                <w:lang w:val="en-US"/>
              </w:rPr>
              <w:t>- other specific info</w:t>
            </w:r>
          </w:p>
        </w:tc>
      </w:tr>
    </w:tbl>
    <w:p w14:paraId="5600C605" w14:textId="77777777" w:rsidR="000F6A85" w:rsidRPr="000F6A85" w:rsidRDefault="000F6A85" w:rsidP="000F6A85">
      <w:pPr>
        <w:rPr>
          <w:highlight w:val="yellow"/>
          <w:lang w:val="en-US"/>
        </w:rPr>
      </w:pPr>
    </w:p>
    <w:p w14:paraId="76B99810" w14:textId="77777777" w:rsidR="00183268" w:rsidRPr="00183268" w:rsidRDefault="00183268" w:rsidP="00183268">
      <w:pPr>
        <w:rPr>
          <w:highlight w:val="green"/>
          <w:lang w:val="en-US"/>
        </w:rPr>
        <w:sectPr w:rsidR="00183268" w:rsidRPr="00183268" w:rsidSect="0050648D">
          <w:pgSz w:w="11906" w:h="16838"/>
          <w:pgMar w:top="1134" w:right="850" w:bottom="1134" w:left="1701" w:header="708" w:footer="708" w:gutter="0"/>
          <w:cols w:space="708"/>
          <w:docGrid w:linePitch="360"/>
        </w:sectPr>
      </w:pPr>
      <w:r w:rsidRPr="00183268">
        <w:rPr>
          <w:b/>
          <w:i/>
          <w:lang w:val="en-US"/>
        </w:rPr>
        <w:t>Note</w:t>
      </w:r>
      <w:r>
        <w:rPr>
          <w:lang w:val="en-US"/>
        </w:rPr>
        <w:t xml:space="preserve">: </w:t>
      </w:r>
      <w:r w:rsidRPr="00183268">
        <w:rPr>
          <w:lang w:val="en-US"/>
        </w:rPr>
        <w:t>“required/optional” characteristic of the sections can be changed on development stage.</w:t>
      </w:r>
    </w:p>
    <w:p w14:paraId="490B8D61" w14:textId="77777777" w:rsidR="0094096D" w:rsidRPr="006117C0" w:rsidRDefault="0094096D" w:rsidP="00E12B76">
      <w:pPr>
        <w:pStyle w:val="2"/>
        <w:rPr>
          <w:lang w:val="en-US"/>
        </w:rPr>
      </w:pPr>
      <w:bookmarkStart w:id="155" w:name="_Toc426045895"/>
      <w:r w:rsidRPr="006117C0">
        <w:rPr>
          <w:lang w:val="en-US"/>
        </w:rPr>
        <w:lastRenderedPageBreak/>
        <w:t>EHR data model description (regarding to the Cases)</w:t>
      </w:r>
      <w:bookmarkEnd w:id="155"/>
    </w:p>
    <w:p w14:paraId="5B3BADE9" w14:textId="17AA4BA0" w:rsidR="007D36C8" w:rsidRDefault="007D36C8" w:rsidP="007D36C8">
      <w:pPr>
        <w:pStyle w:val="ASL"/>
        <w:rPr>
          <w:lang w:val="en-US"/>
        </w:rPr>
      </w:pPr>
      <w:r w:rsidRPr="006117C0">
        <w:rPr>
          <w:lang w:val="en-US"/>
        </w:rPr>
        <w:t>Due to the fact that EHR have two separate data models for InPatient and OutPatient (entity-relation diagrams can be found below</w:t>
      </w:r>
      <w:r>
        <w:rPr>
          <w:lang w:val="en-US"/>
        </w:rPr>
        <w:t xml:space="preserve">), there </w:t>
      </w:r>
      <w:r w:rsidR="0029210C">
        <w:rPr>
          <w:lang w:val="en-US"/>
        </w:rPr>
        <w:t>are</w:t>
      </w:r>
      <w:r>
        <w:rPr>
          <w:lang w:val="en-US"/>
        </w:rPr>
        <w:t xml:space="preserve"> also two separate CDA2 templates to be able to transmit corresponding InPatient and OutPatient cases. </w:t>
      </w:r>
    </w:p>
    <w:p w14:paraId="1B8B9E29" w14:textId="256927BF" w:rsidR="007D36C8" w:rsidRPr="00213BC4" w:rsidRDefault="007D36C8" w:rsidP="007D36C8">
      <w:pPr>
        <w:pStyle w:val="ASL"/>
        <w:rPr>
          <w:lang w:val="en-US"/>
        </w:rPr>
      </w:pPr>
      <w:r w:rsidRPr="00213BC4">
        <w:rPr>
          <w:lang w:val="en-US"/>
        </w:rPr>
        <w:t>Both InPatient and Outpatient CDA2 template</w:t>
      </w:r>
      <w:r w:rsidR="0029210C">
        <w:rPr>
          <w:lang w:val="en-US"/>
        </w:rPr>
        <w:t>s</w:t>
      </w:r>
      <w:r w:rsidRPr="00213BC4">
        <w:rPr>
          <w:lang w:val="en-US"/>
        </w:rPr>
        <w:t xml:space="preserve"> are described in section </w:t>
      </w:r>
      <w:r w:rsidRPr="00213BC4">
        <w:rPr>
          <w:lang w:val="en-US"/>
        </w:rPr>
        <w:fldChar w:fldCharType="begin"/>
      </w:r>
      <w:r w:rsidRPr="00213BC4">
        <w:rPr>
          <w:lang w:val="en-US"/>
        </w:rPr>
        <w:instrText xml:space="preserve"> REF _Ref422838297 \w \h  \* MERGEFORMAT </w:instrText>
      </w:r>
      <w:r w:rsidRPr="00213BC4">
        <w:rPr>
          <w:lang w:val="en-US"/>
        </w:rPr>
      </w:r>
      <w:r w:rsidRPr="00213BC4">
        <w:rPr>
          <w:lang w:val="en-US"/>
        </w:rPr>
        <w:fldChar w:fldCharType="separate"/>
      </w:r>
      <w:r w:rsidR="00CE1343">
        <w:rPr>
          <w:lang w:val="en-US"/>
        </w:rPr>
        <w:t>10.1</w:t>
      </w:r>
      <w:r w:rsidRPr="00213BC4">
        <w:rPr>
          <w:lang w:val="en-US"/>
        </w:rPr>
        <w:fldChar w:fldCharType="end"/>
      </w:r>
      <w:r w:rsidR="00ED7627" w:rsidRPr="00213BC4">
        <w:rPr>
          <w:lang w:val="en-US"/>
        </w:rPr>
        <w:t xml:space="preserve">. </w:t>
      </w:r>
      <w:r w:rsidR="00F83284" w:rsidRPr="00213BC4">
        <w:rPr>
          <w:lang w:val="en-US"/>
        </w:rPr>
        <w:t xml:space="preserve">The general description of the cases in wHospital is given in section </w:t>
      </w:r>
      <w:r w:rsidR="00F83284" w:rsidRPr="00213BC4">
        <w:rPr>
          <w:lang w:val="en-US"/>
        </w:rPr>
        <w:fldChar w:fldCharType="begin"/>
      </w:r>
      <w:r w:rsidR="00F83284" w:rsidRPr="00213BC4">
        <w:rPr>
          <w:lang w:val="en-US"/>
        </w:rPr>
        <w:instrText xml:space="preserve"> REF _Ref423087478 \r \h </w:instrText>
      </w:r>
      <w:r w:rsidR="00213BC4">
        <w:rPr>
          <w:lang w:val="en-US"/>
        </w:rPr>
        <w:instrText xml:space="preserve"> \* MERGEFORMAT </w:instrText>
      </w:r>
      <w:r w:rsidR="00F83284" w:rsidRPr="00213BC4">
        <w:rPr>
          <w:lang w:val="en-US"/>
        </w:rPr>
      </w:r>
      <w:r w:rsidR="00F83284" w:rsidRPr="00213BC4">
        <w:rPr>
          <w:lang w:val="en-US"/>
        </w:rPr>
        <w:fldChar w:fldCharType="separate"/>
      </w:r>
      <w:r w:rsidR="00CE1343">
        <w:rPr>
          <w:lang w:val="en-US"/>
        </w:rPr>
        <w:t>1.1</w:t>
      </w:r>
      <w:r w:rsidR="00F83284" w:rsidRPr="00213BC4">
        <w:rPr>
          <w:lang w:val="en-US"/>
        </w:rPr>
        <w:fldChar w:fldCharType="end"/>
      </w:r>
      <w:r w:rsidR="00F83284" w:rsidRPr="00213BC4">
        <w:rPr>
          <w:lang w:val="en-US"/>
        </w:rPr>
        <w:t>.</w:t>
      </w:r>
    </w:p>
    <w:p w14:paraId="563F4E8E" w14:textId="77777777" w:rsidR="00CF6282" w:rsidRPr="00213BC4" w:rsidRDefault="00CF6282" w:rsidP="00477AC4">
      <w:pPr>
        <w:pStyle w:val="3"/>
        <w:rPr>
          <w:lang w:val="en-US"/>
        </w:rPr>
      </w:pPr>
      <w:bookmarkStart w:id="156" w:name="_Ref422931311"/>
      <w:bookmarkStart w:id="157" w:name="_Toc426045896"/>
      <w:r w:rsidRPr="00213BC4">
        <w:rPr>
          <w:lang w:val="en-US"/>
        </w:rPr>
        <w:t>In</w:t>
      </w:r>
      <w:r w:rsidR="00434EA5">
        <w:rPr>
          <w:lang w:val="en-US"/>
        </w:rPr>
        <w:t>-</w:t>
      </w:r>
      <w:r w:rsidRPr="00213BC4">
        <w:rPr>
          <w:lang w:val="en-US"/>
        </w:rPr>
        <w:t>Patient data model</w:t>
      </w:r>
      <w:bookmarkEnd w:id="156"/>
      <w:bookmarkEnd w:id="157"/>
      <w:r w:rsidRPr="00213BC4">
        <w:rPr>
          <w:lang w:val="en-US"/>
        </w:rPr>
        <w:t xml:space="preserve"> </w:t>
      </w:r>
    </w:p>
    <w:p w14:paraId="55B57840" w14:textId="77777777" w:rsidR="00A073A9" w:rsidRPr="00ED7627" w:rsidRDefault="00ED7627" w:rsidP="00ED7627">
      <w:pPr>
        <w:pStyle w:val="ASL"/>
        <w:rPr>
          <w:lang w:val="en-US"/>
        </w:rPr>
      </w:pPr>
      <w:r w:rsidRPr="00213BC4">
        <w:rPr>
          <w:lang w:val="en-US"/>
        </w:rPr>
        <w:t xml:space="preserve">The </w:t>
      </w:r>
      <w:r w:rsidRPr="00213BC4">
        <w:rPr>
          <w:lang w:val="en-US"/>
        </w:rPr>
        <w:fldChar w:fldCharType="begin"/>
      </w:r>
      <w:r w:rsidRPr="00213BC4">
        <w:rPr>
          <w:lang w:val="en-US"/>
        </w:rPr>
        <w:instrText xml:space="preserve"> REF _Ref423087338 \h  \* MERGEFORMAT </w:instrText>
      </w:r>
      <w:r w:rsidRPr="00213BC4">
        <w:rPr>
          <w:lang w:val="en-US"/>
        </w:rPr>
      </w:r>
      <w:r w:rsidRPr="00213BC4">
        <w:rPr>
          <w:lang w:val="en-US"/>
        </w:rPr>
        <w:fldChar w:fldCharType="separate"/>
      </w:r>
      <w:r w:rsidR="00CE1343" w:rsidRPr="00F15AE7">
        <w:rPr>
          <w:lang w:val="en-US"/>
        </w:rPr>
        <w:t xml:space="preserve">Figure </w:t>
      </w:r>
      <w:r w:rsidR="00CE1343" w:rsidRPr="00F15AE7">
        <w:rPr>
          <w:noProof/>
          <w:lang w:val="en-US"/>
        </w:rPr>
        <w:t>30</w:t>
      </w:r>
      <w:r w:rsidRPr="00213BC4">
        <w:rPr>
          <w:lang w:val="en-US"/>
        </w:rPr>
        <w:fldChar w:fldCharType="end"/>
      </w:r>
      <w:r w:rsidRPr="00213BC4">
        <w:rPr>
          <w:lang w:val="en-US"/>
        </w:rPr>
        <w:t xml:space="preserve"> contains</w:t>
      </w:r>
      <w:r w:rsidRPr="00ED7627">
        <w:rPr>
          <w:lang w:val="en-US"/>
        </w:rPr>
        <w:t xml:space="preserve"> the </w:t>
      </w:r>
      <w:r w:rsidR="00F8645F">
        <w:rPr>
          <w:lang w:val="en-US"/>
        </w:rPr>
        <w:t xml:space="preserve">wHospital </w:t>
      </w:r>
      <w:r w:rsidRPr="00ED7627">
        <w:rPr>
          <w:lang w:val="en-US"/>
        </w:rPr>
        <w:t>data model subset schema. The object named “PatientTreatment” corresponds to the Clinical Case</w:t>
      </w:r>
      <w:r w:rsidR="005B48A6">
        <w:rPr>
          <w:lang w:val="en-US"/>
        </w:rPr>
        <w:t xml:space="preserve"> for In-Patient treatments</w:t>
      </w:r>
      <w:r w:rsidR="00355A5F">
        <w:rPr>
          <w:lang w:val="en-US"/>
        </w:rPr>
        <w:t xml:space="preserve">. That means wHL7Gateway/Handler will construct Case (CDA2 document) by reading the data from the </w:t>
      </w:r>
      <w:r w:rsidR="00355A5F" w:rsidRPr="00ED7627">
        <w:rPr>
          <w:lang w:val="en-US"/>
        </w:rPr>
        <w:t>PatientTreatment</w:t>
      </w:r>
      <w:r w:rsidR="00355A5F">
        <w:rPr>
          <w:lang w:val="en-US"/>
        </w:rPr>
        <w:t xml:space="preserve"> and related objects.</w:t>
      </w:r>
      <w:r w:rsidR="00482C09">
        <w:rPr>
          <w:lang w:val="en-US"/>
        </w:rPr>
        <w:t xml:space="preserve"> And vise-versa when wHL7Gateway will receive the </w:t>
      </w:r>
      <w:r w:rsidR="00434EA5">
        <w:rPr>
          <w:lang w:val="en-US"/>
        </w:rPr>
        <w:t xml:space="preserve">In-Patient </w:t>
      </w:r>
      <w:r w:rsidR="00482C09">
        <w:rPr>
          <w:lang w:val="en-US"/>
        </w:rPr>
        <w:t>Case from the HSSP Modules it will parse it and store the metadata in the objects showed on figure below.</w:t>
      </w:r>
    </w:p>
    <w:p w14:paraId="2DD300D9" w14:textId="77777777" w:rsidR="009721B1" w:rsidRDefault="006117C0" w:rsidP="009721B1">
      <w:pPr>
        <w:keepNext/>
        <w:jc w:val="center"/>
      </w:pPr>
      <w:r>
        <w:rPr>
          <w:i/>
          <w:noProof/>
          <w:lang w:eastAsia="ru-RU"/>
        </w:rPr>
        <w:drawing>
          <wp:inline distT="0" distB="0" distL="0" distR="0" wp14:anchorId="7E2AB199" wp14:editId="46EC2342">
            <wp:extent cx="5940425" cy="26670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pDM.png"/>
                    <pic:cNvPicPr/>
                  </pic:nvPicPr>
                  <pic:blipFill>
                    <a:blip r:embed="rId69">
                      <a:extLst>
                        <a:ext uri="{28A0092B-C50C-407E-A947-70E740481C1C}">
                          <a14:useLocalDpi xmlns:a14="http://schemas.microsoft.com/office/drawing/2010/main" val="0"/>
                        </a:ext>
                      </a:extLst>
                    </a:blip>
                    <a:stretch>
                      <a:fillRect/>
                    </a:stretch>
                  </pic:blipFill>
                  <pic:spPr>
                    <a:xfrm>
                      <a:off x="0" y="0"/>
                      <a:ext cx="5940425" cy="2667000"/>
                    </a:xfrm>
                    <a:prstGeom prst="rect">
                      <a:avLst/>
                    </a:prstGeom>
                  </pic:spPr>
                </pic:pic>
              </a:graphicData>
            </a:graphic>
          </wp:inline>
        </w:drawing>
      </w:r>
    </w:p>
    <w:p w14:paraId="12D45742" w14:textId="77777777" w:rsidR="00704B7B" w:rsidRPr="00087E00" w:rsidRDefault="009721B1" w:rsidP="009721B1">
      <w:pPr>
        <w:pStyle w:val="ae"/>
        <w:jc w:val="center"/>
        <w:rPr>
          <w:i/>
          <w:highlight w:val="green"/>
          <w:lang w:val="en-US"/>
        </w:rPr>
      </w:pPr>
      <w:bookmarkStart w:id="158" w:name="_Ref423087338"/>
      <w:bookmarkStart w:id="159" w:name="_Toc426045944"/>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30</w:t>
      </w:r>
      <w:r w:rsidR="007B58F0">
        <w:rPr>
          <w:noProof/>
        </w:rPr>
        <w:fldChar w:fldCharType="end"/>
      </w:r>
      <w:bookmarkEnd w:id="158"/>
      <w:r>
        <w:rPr>
          <w:lang w:val="en-US"/>
        </w:rPr>
        <w:t>. wHospital In-Patient data model subset (related to Case)</w:t>
      </w:r>
      <w:bookmarkEnd w:id="159"/>
    </w:p>
    <w:p w14:paraId="77242AF5" w14:textId="77777777" w:rsidR="00DC34D5" w:rsidRDefault="00DC34D5" w:rsidP="00477AC4">
      <w:pPr>
        <w:pStyle w:val="3"/>
        <w:rPr>
          <w:highlight w:val="green"/>
          <w:lang w:val="en-US"/>
        </w:rPr>
        <w:sectPr w:rsidR="00DC34D5" w:rsidSect="0050648D">
          <w:pgSz w:w="11906" w:h="16838"/>
          <w:pgMar w:top="1134" w:right="850" w:bottom="1134" w:left="1701" w:header="708" w:footer="708" w:gutter="0"/>
          <w:cols w:space="708"/>
          <w:docGrid w:linePitch="360"/>
        </w:sectPr>
      </w:pPr>
      <w:bookmarkStart w:id="160" w:name="_Ref422931315"/>
    </w:p>
    <w:p w14:paraId="4190EABF" w14:textId="77777777" w:rsidR="00CF6282" w:rsidRPr="00782A01" w:rsidRDefault="00CF6282" w:rsidP="00477AC4">
      <w:pPr>
        <w:pStyle w:val="3"/>
        <w:rPr>
          <w:lang w:val="en-US"/>
        </w:rPr>
      </w:pPr>
      <w:bookmarkStart w:id="161" w:name="_Toc426045897"/>
      <w:r w:rsidRPr="00782A01">
        <w:rPr>
          <w:lang w:val="en-US"/>
        </w:rPr>
        <w:lastRenderedPageBreak/>
        <w:t>Out</w:t>
      </w:r>
      <w:r w:rsidR="00434EA5" w:rsidRPr="00782A01">
        <w:rPr>
          <w:lang w:val="en-US"/>
        </w:rPr>
        <w:t>-</w:t>
      </w:r>
      <w:r w:rsidRPr="00782A01">
        <w:rPr>
          <w:lang w:val="en-US"/>
        </w:rPr>
        <w:t>Patient Data Model</w:t>
      </w:r>
      <w:bookmarkEnd w:id="160"/>
      <w:bookmarkEnd w:id="161"/>
    </w:p>
    <w:p w14:paraId="6F8A7108" w14:textId="77777777" w:rsidR="00434EA5" w:rsidRPr="00ED7627" w:rsidRDefault="00434EA5" w:rsidP="00434EA5">
      <w:pPr>
        <w:pStyle w:val="ASL"/>
        <w:rPr>
          <w:lang w:val="en-US"/>
        </w:rPr>
      </w:pPr>
      <w:r w:rsidRPr="00782A01">
        <w:rPr>
          <w:lang w:val="en-US"/>
        </w:rPr>
        <w:t xml:space="preserve">The </w:t>
      </w:r>
      <w:r w:rsidRPr="00782A01">
        <w:rPr>
          <w:lang w:val="en-US"/>
        </w:rPr>
        <w:fldChar w:fldCharType="begin"/>
      </w:r>
      <w:r w:rsidRPr="00782A01">
        <w:rPr>
          <w:lang w:val="en-US"/>
        </w:rPr>
        <w:instrText xml:space="preserve"> REF _Ref423087693 \h </w:instrText>
      </w:r>
      <w:r w:rsidR="00782A01">
        <w:rPr>
          <w:lang w:val="en-US"/>
        </w:rPr>
        <w:instrText xml:space="preserve"> \* MERGEFORMAT </w:instrText>
      </w:r>
      <w:r w:rsidRPr="00782A01">
        <w:rPr>
          <w:lang w:val="en-US"/>
        </w:rPr>
      </w:r>
      <w:r w:rsidRPr="00782A01">
        <w:rPr>
          <w:lang w:val="en-US"/>
        </w:rPr>
        <w:fldChar w:fldCharType="separate"/>
      </w:r>
      <w:r w:rsidR="00CE1343" w:rsidRPr="00F15AE7">
        <w:rPr>
          <w:lang w:val="en-US"/>
        </w:rPr>
        <w:t xml:space="preserve">Figure </w:t>
      </w:r>
      <w:r w:rsidR="00CE1343" w:rsidRPr="00F15AE7">
        <w:rPr>
          <w:noProof/>
          <w:lang w:val="en-US"/>
        </w:rPr>
        <w:t>31</w:t>
      </w:r>
      <w:r w:rsidRPr="00782A01">
        <w:rPr>
          <w:lang w:val="en-US"/>
        </w:rPr>
        <w:fldChar w:fldCharType="end"/>
      </w:r>
      <w:r w:rsidRPr="00782A01">
        <w:rPr>
          <w:lang w:val="en-US"/>
        </w:rPr>
        <w:t xml:space="preserve"> contains the </w:t>
      </w:r>
      <w:r w:rsidR="00F8645F" w:rsidRPr="00782A01">
        <w:rPr>
          <w:lang w:val="en-US"/>
        </w:rPr>
        <w:t xml:space="preserve">wHospital </w:t>
      </w:r>
      <w:r w:rsidRPr="00782A01">
        <w:rPr>
          <w:lang w:val="en-US"/>
        </w:rPr>
        <w:t>data model subset schema. The object named “</w:t>
      </w:r>
      <w:r w:rsidR="00F84F82" w:rsidRPr="00782A01">
        <w:rPr>
          <w:lang w:val="en-US"/>
        </w:rPr>
        <w:t>Access</w:t>
      </w:r>
      <w:r w:rsidRPr="00782A01">
        <w:rPr>
          <w:lang w:val="en-US"/>
        </w:rPr>
        <w:t>” corresponds to the Clinical Case</w:t>
      </w:r>
      <w:r w:rsidR="006616ED">
        <w:rPr>
          <w:lang w:val="en-US"/>
        </w:rPr>
        <w:t xml:space="preserve"> for Out-Patient treatments</w:t>
      </w:r>
      <w:r>
        <w:rPr>
          <w:lang w:val="en-US"/>
        </w:rPr>
        <w:t xml:space="preserve">. That means wHL7Gateway/Handler will construct Case (CDA2 document) by reading the data from the </w:t>
      </w:r>
      <w:r w:rsidR="00DD4307">
        <w:rPr>
          <w:lang w:val="en-US"/>
        </w:rPr>
        <w:t xml:space="preserve">Access </w:t>
      </w:r>
      <w:r>
        <w:rPr>
          <w:lang w:val="en-US"/>
        </w:rPr>
        <w:t xml:space="preserve">and related objects. And vise-versa when wHL7Gateway will receive the </w:t>
      </w:r>
      <w:r w:rsidR="0092557E">
        <w:rPr>
          <w:lang w:val="en-US"/>
        </w:rPr>
        <w:t>Out</w:t>
      </w:r>
      <w:r>
        <w:rPr>
          <w:lang w:val="en-US"/>
        </w:rPr>
        <w:t>-Patient Case from the HSSP Modules it will parse it and store the metadata in the objects showed on figure below.</w:t>
      </w:r>
    </w:p>
    <w:p w14:paraId="2D1F4355" w14:textId="77777777" w:rsidR="00A073A9" w:rsidRPr="00A073A9" w:rsidRDefault="00A073A9" w:rsidP="00A073A9">
      <w:pPr>
        <w:rPr>
          <w:highlight w:val="green"/>
          <w:lang w:val="en-US"/>
        </w:rPr>
      </w:pPr>
    </w:p>
    <w:p w14:paraId="2366DE6F" w14:textId="77777777" w:rsidR="009721B1" w:rsidRDefault="006117C0" w:rsidP="009721B1">
      <w:pPr>
        <w:keepNext/>
        <w:jc w:val="center"/>
      </w:pPr>
      <w:r>
        <w:rPr>
          <w:noProof/>
          <w:lang w:eastAsia="ru-RU"/>
        </w:rPr>
        <w:drawing>
          <wp:inline distT="0" distB="0" distL="0" distR="0" wp14:anchorId="6C116B5F" wp14:editId="735117E4">
            <wp:extent cx="5553710" cy="4048125"/>
            <wp:effectExtent l="0" t="0" r="889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utpDM.png"/>
                    <pic:cNvPicPr/>
                  </pic:nvPicPr>
                  <pic:blipFill>
                    <a:blip r:embed="rId70">
                      <a:extLst>
                        <a:ext uri="{28A0092B-C50C-407E-A947-70E740481C1C}">
                          <a14:useLocalDpi xmlns:a14="http://schemas.microsoft.com/office/drawing/2010/main" val="0"/>
                        </a:ext>
                      </a:extLst>
                    </a:blip>
                    <a:stretch>
                      <a:fillRect/>
                    </a:stretch>
                  </pic:blipFill>
                  <pic:spPr>
                    <a:xfrm>
                      <a:off x="0" y="0"/>
                      <a:ext cx="5553853" cy="4048229"/>
                    </a:xfrm>
                    <a:prstGeom prst="rect">
                      <a:avLst/>
                    </a:prstGeom>
                  </pic:spPr>
                </pic:pic>
              </a:graphicData>
            </a:graphic>
          </wp:inline>
        </w:drawing>
      </w:r>
    </w:p>
    <w:p w14:paraId="3C7017E6" w14:textId="77777777" w:rsidR="005D3988" w:rsidRPr="00F15AE7" w:rsidRDefault="009721B1" w:rsidP="009721B1">
      <w:pPr>
        <w:pStyle w:val="ae"/>
        <w:jc w:val="center"/>
        <w:rPr>
          <w:i/>
          <w:lang w:val="en-US"/>
        </w:rPr>
      </w:pPr>
      <w:bookmarkStart w:id="162" w:name="_Ref423087693"/>
      <w:bookmarkStart w:id="163" w:name="_Toc426045945"/>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31</w:t>
      </w:r>
      <w:r w:rsidR="007B58F0">
        <w:rPr>
          <w:noProof/>
        </w:rPr>
        <w:fldChar w:fldCharType="end"/>
      </w:r>
      <w:bookmarkEnd w:id="162"/>
      <w:r>
        <w:rPr>
          <w:lang w:val="en-US"/>
        </w:rPr>
        <w:t xml:space="preserve">. </w:t>
      </w:r>
      <w:r w:rsidRPr="009F51A5">
        <w:rPr>
          <w:lang w:val="en-US"/>
        </w:rPr>
        <w:t xml:space="preserve">wHospital </w:t>
      </w:r>
      <w:r>
        <w:rPr>
          <w:lang w:val="en-US"/>
        </w:rPr>
        <w:t>Out</w:t>
      </w:r>
      <w:r w:rsidRPr="009F51A5">
        <w:rPr>
          <w:lang w:val="en-US"/>
        </w:rPr>
        <w:t>-Patient data model subset (related to Case)</w:t>
      </w:r>
      <w:bookmarkEnd w:id="163"/>
    </w:p>
    <w:p w14:paraId="3351A8A6" w14:textId="77777777" w:rsidR="00494A47" w:rsidRDefault="00494A47" w:rsidP="00E12B76">
      <w:pPr>
        <w:pStyle w:val="2"/>
        <w:rPr>
          <w:highlight w:val="yellow"/>
          <w:lang w:val="en-US"/>
        </w:rPr>
        <w:sectPr w:rsidR="00494A47" w:rsidSect="0050648D">
          <w:pgSz w:w="11906" w:h="16838"/>
          <w:pgMar w:top="1134" w:right="850" w:bottom="1134" w:left="1701" w:header="708" w:footer="708" w:gutter="0"/>
          <w:cols w:space="708"/>
          <w:docGrid w:linePitch="360"/>
        </w:sectPr>
      </w:pPr>
    </w:p>
    <w:p w14:paraId="5EBFB6D4" w14:textId="77777777" w:rsidR="00B60F90" w:rsidRPr="00CD3486" w:rsidRDefault="00AB1B51" w:rsidP="00E12B76">
      <w:pPr>
        <w:pStyle w:val="2"/>
        <w:rPr>
          <w:lang w:val="en-US"/>
        </w:rPr>
      </w:pPr>
      <w:bookmarkStart w:id="164" w:name="_Ref423088982"/>
      <w:bookmarkStart w:id="165" w:name="_Toc426045898"/>
      <w:r w:rsidRPr="00CD3486">
        <w:rPr>
          <w:lang w:val="en-US"/>
        </w:rPr>
        <w:lastRenderedPageBreak/>
        <w:t>HSSP Modules</w:t>
      </w:r>
      <w:r w:rsidR="00B60F90" w:rsidRPr="00CD3486">
        <w:rPr>
          <w:lang w:val="en-US"/>
        </w:rPr>
        <w:t xml:space="preserve"> modules data description</w:t>
      </w:r>
      <w:bookmarkEnd w:id="164"/>
      <w:bookmarkEnd w:id="165"/>
    </w:p>
    <w:p w14:paraId="7BD5CAA3" w14:textId="77777777" w:rsidR="00E12B76" w:rsidRPr="00CD3486" w:rsidRDefault="00AB1B51" w:rsidP="00B60F90">
      <w:pPr>
        <w:pStyle w:val="3"/>
        <w:rPr>
          <w:lang w:val="en-US"/>
        </w:rPr>
      </w:pPr>
      <w:bookmarkStart w:id="166" w:name="_Toc426045899"/>
      <w:r w:rsidRPr="00CD3486">
        <w:rPr>
          <w:lang w:val="en-US"/>
        </w:rPr>
        <w:t>HSSP Modules</w:t>
      </w:r>
      <w:r w:rsidR="002D6DAF" w:rsidRPr="00CD3486">
        <w:rPr>
          <w:lang w:val="en-US"/>
        </w:rPr>
        <w:t xml:space="preserve"> Case Registration</w:t>
      </w:r>
      <w:r w:rsidR="007A288D" w:rsidRPr="00CD3486">
        <w:rPr>
          <w:lang w:val="en-US"/>
        </w:rPr>
        <w:t xml:space="preserve"> module</w:t>
      </w:r>
      <w:r w:rsidR="002D6DAF" w:rsidRPr="00CD3486">
        <w:rPr>
          <w:lang w:val="en-US"/>
        </w:rPr>
        <w:t xml:space="preserve">. </w:t>
      </w:r>
      <w:r w:rsidR="0029169A" w:rsidRPr="00CD3486">
        <w:rPr>
          <w:lang w:val="en-US"/>
        </w:rPr>
        <w:t>Clinical d</w:t>
      </w:r>
      <w:r w:rsidR="00DF01A5" w:rsidRPr="00CD3486">
        <w:rPr>
          <w:lang w:val="en-US"/>
        </w:rPr>
        <w:t>ata description</w:t>
      </w:r>
      <w:bookmarkEnd w:id="166"/>
    </w:p>
    <w:p w14:paraId="53CBD76F" w14:textId="77777777" w:rsidR="00BA4321" w:rsidRPr="00CD3486" w:rsidRDefault="00CD3486" w:rsidP="00CD3486">
      <w:pPr>
        <w:pStyle w:val="ASL"/>
        <w:rPr>
          <w:lang w:val="en-US"/>
        </w:rPr>
      </w:pPr>
      <w:r>
        <w:rPr>
          <w:lang w:val="en-US"/>
        </w:rPr>
        <w:t>The following figure shows the subset of the Case Registration Module data model, which contains the clinical data for Clinical Case (CDA2 document) construction.</w:t>
      </w:r>
    </w:p>
    <w:p w14:paraId="4E149FDB" w14:textId="77777777" w:rsidR="00656A6C" w:rsidRDefault="00951D76" w:rsidP="00066568">
      <w:pPr>
        <w:keepNext/>
        <w:jc w:val="center"/>
      </w:pPr>
      <w:r>
        <w:object w:dxaOrig="15297" w:dyaOrig="14733" w14:anchorId="090E73C0">
          <v:shape id="_x0000_i1028" type="#_x0000_t75" style="width:470.25pt;height:453pt" o:ole="">
            <v:imagedata r:id="rId71" o:title=""/>
          </v:shape>
          <o:OLEObject Type="Embed" ProgID="Visio.Drawing.11" ShapeID="_x0000_i1028" DrawAspect="Content" ObjectID="_1499790369" r:id="rId72"/>
        </w:object>
      </w:r>
    </w:p>
    <w:p w14:paraId="084568EE" w14:textId="77777777" w:rsidR="003617D5" w:rsidRDefault="00656A6C" w:rsidP="00066568">
      <w:pPr>
        <w:pStyle w:val="ae"/>
        <w:jc w:val="center"/>
        <w:rPr>
          <w:lang w:val="en-US"/>
        </w:rPr>
      </w:pPr>
      <w:bookmarkStart w:id="167" w:name="_Toc426045946"/>
      <w:r w:rsidRPr="00F15AE7">
        <w:rPr>
          <w:lang w:val="en-US"/>
        </w:rPr>
        <w:t xml:space="preserve">Figure </w:t>
      </w:r>
      <w:r w:rsidR="007B58F0">
        <w:fldChar w:fldCharType="begin"/>
      </w:r>
      <w:r w:rsidR="007B58F0" w:rsidRPr="00F15AE7">
        <w:rPr>
          <w:lang w:val="en-US"/>
        </w:rPr>
        <w:instrText xml:space="preserve"> SEQ Figure \* ARABIC </w:instrText>
      </w:r>
      <w:r w:rsidR="007B58F0">
        <w:fldChar w:fldCharType="separate"/>
      </w:r>
      <w:r w:rsidR="00CE1343" w:rsidRPr="00F15AE7">
        <w:rPr>
          <w:noProof/>
          <w:lang w:val="en-US"/>
        </w:rPr>
        <w:t>32</w:t>
      </w:r>
      <w:r w:rsidR="007B58F0">
        <w:rPr>
          <w:noProof/>
        </w:rPr>
        <w:fldChar w:fldCharType="end"/>
      </w:r>
      <w:r>
        <w:rPr>
          <w:lang w:val="en-US"/>
        </w:rPr>
        <w:t>. Case Registration module data model subset</w:t>
      </w:r>
      <w:bookmarkEnd w:id="167"/>
    </w:p>
    <w:p w14:paraId="69D73A2A" w14:textId="77777777" w:rsidR="000F5875" w:rsidRPr="000F5875" w:rsidRDefault="000F5875" w:rsidP="000F5875">
      <w:pPr>
        <w:rPr>
          <w:highlight w:val="yellow"/>
          <w:lang w:val="en-US"/>
        </w:rPr>
      </w:pPr>
    </w:p>
    <w:p w14:paraId="00DF56F2" w14:textId="77777777" w:rsidR="00B411E6" w:rsidRDefault="00B411E6" w:rsidP="00B60F90">
      <w:pPr>
        <w:pStyle w:val="4"/>
        <w:rPr>
          <w:highlight w:val="yellow"/>
          <w:lang w:val="en-US"/>
        </w:rPr>
        <w:sectPr w:rsidR="00B411E6" w:rsidSect="0050648D">
          <w:pgSz w:w="11906" w:h="16838"/>
          <w:pgMar w:top="1134" w:right="850" w:bottom="1134" w:left="1701" w:header="708" w:footer="708" w:gutter="0"/>
          <w:cols w:space="708"/>
          <w:docGrid w:linePitch="360"/>
        </w:sectPr>
      </w:pPr>
    </w:p>
    <w:p w14:paraId="131734CB" w14:textId="77777777" w:rsidR="002D6DAF" w:rsidRPr="009D010C" w:rsidRDefault="00E439C6" w:rsidP="00B60F90">
      <w:pPr>
        <w:pStyle w:val="4"/>
        <w:rPr>
          <w:lang w:val="en-US"/>
        </w:rPr>
      </w:pPr>
      <w:r w:rsidRPr="009D010C">
        <w:rPr>
          <w:lang w:val="en-US"/>
        </w:rPr>
        <w:lastRenderedPageBreak/>
        <w:t>Data m</w:t>
      </w:r>
      <w:r w:rsidR="00A42F49" w:rsidRPr="009D010C">
        <w:rPr>
          <w:lang w:val="en-US"/>
        </w:rPr>
        <w:t xml:space="preserve">apping between </w:t>
      </w:r>
      <w:r w:rsidRPr="009D010C">
        <w:rPr>
          <w:lang w:val="en-US"/>
        </w:rPr>
        <w:t xml:space="preserve">the </w:t>
      </w:r>
      <w:r w:rsidR="009D159D" w:rsidRPr="009D010C">
        <w:rPr>
          <w:lang w:val="en-US"/>
        </w:rPr>
        <w:t>module</w:t>
      </w:r>
      <w:r w:rsidR="00A42F49" w:rsidRPr="009D010C">
        <w:rPr>
          <w:lang w:val="en-US"/>
        </w:rPr>
        <w:t xml:space="preserve"> d</w:t>
      </w:r>
      <w:r w:rsidR="002D6DAF" w:rsidRPr="009D010C">
        <w:rPr>
          <w:lang w:val="en-US"/>
        </w:rPr>
        <w:t>ata</w:t>
      </w:r>
      <w:r w:rsidR="00A42F49" w:rsidRPr="009D010C">
        <w:rPr>
          <w:lang w:val="en-US"/>
        </w:rPr>
        <w:t xml:space="preserve"> and </w:t>
      </w:r>
      <w:r w:rsidRPr="009D010C">
        <w:rPr>
          <w:lang w:val="en-US"/>
        </w:rPr>
        <w:t>CDA2 template sections</w:t>
      </w:r>
    </w:p>
    <w:p w14:paraId="7C511008" w14:textId="77777777" w:rsidR="00DE4D68" w:rsidRPr="009D010C" w:rsidRDefault="009D010C" w:rsidP="009D010C">
      <w:pPr>
        <w:pStyle w:val="ASL"/>
        <w:rPr>
          <w:lang w:val="en-US"/>
        </w:rPr>
      </w:pPr>
      <w:r w:rsidRPr="009D010C">
        <w:rPr>
          <w:lang w:val="en-US"/>
        </w:rPr>
        <w:t>The following table contains data mapping between Case Registration data model and CDA2 template structure.</w:t>
      </w:r>
    </w:p>
    <w:p w14:paraId="4CE108C4" w14:textId="7B23EFBF" w:rsidR="000B413F" w:rsidRPr="00F15AE7" w:rsidRDefault="000B413F" w:rsidP="000B413F">
      <w:pPr>
        <w:pStyle w:val="ae"/>
        <w:keepNext/>
        <w:spacing w:after="120"/>
        <w:rPr>
          <w:lang w:val="en-US"/>
        </w:rPr>
      </w:pPr>
      <w:bookmarkStart w:id="168" w:name="_Toc426045914"/>
      <w:r w:rsidRPr="00F15AE7">
        <w:rPr>
          <w:lang w:val="en-US"/>
        </w:rPr>
        <w:t xml:space="preserve">Table </w:t>
      </w:r>
      <w:r w:rsidR="007B58F0">
        <w:fldChar w:fldCharType="begin"/>
      </w:r>
      <w:r w:rsidR="007B58F0" w:rsidRPr="00F15AE7">
        <w:rPr>
          <w:lang w:val="en-US"/>
        </w:rPr>
        <w:instrText xml:space="preserve"> SEQ Table \* ARABIC </w:instrText>
      </w:r>
      <w:r w:rsidR="007B58F0">
        <w:fldChar w:fldCharType="separate"/>
      </w:r>
      <w:r w:rsidR="00CE1343" w:rsidRPr="00F15AE7">
        <w:rPr>
          <w:noProof/>
          <w:lang w:val="en-US"/>
        </w:rPr>
        <w:t>14</w:t>
      </w:r>
      <w:r w:rsidR="007B58F0">
        <w:rPr>
          <w:noProof/>
        </w:rPr>
        <w:fldChar w:fldCharType="end"/>
      </w:r>
      <w:r>
        <w:rPr>
          <w:lang w:val="en-US"/>
        </w:rPr>
        <w:t xml:space="preserve">. </w:t>
      </w:r>
      <w:r w:rsidRPr="009F3B24">
        <w:rPr>
          <w:lang w:val="en-US"/>
        </w:rPr>
        <w:t>Case Registration Module data mapping to CDA2</w:t>
      </w:r>
      <w:bookmarkEnd w:id="168"/>
    </w:p>
    <w:tbl>
      <w:tblPr>
        <w:tblStyle w:val="ad"/>
        <w:tblW w:w="9606" w:type="dxa"/>
        <w:tblLayout w:type="fixed"/>
        <w:tblLook w:val="04A0" w:firstRow="1" w:lastRow="0" w:firstColumn="1" w:lastColumn="0" w:noHBand="0" w:noVBand="1"/>
      </w:tblPr>
      <w:tblGrid>
        <w:gridCol w:w="3510"/>
        <w:gridCol w:w="2552"/>
        <w:gridCol w:w="3544"/>
      </w:tblGrid>
      <w:tr w:rsidR="002E303B" w:rsidRPr="00D6357F" w14:paraId="372A1939" w14:textId="77777777" w:rsidTr="002E303B">
        <w:tc>
          <w:tcPr>
            <w:tcW w:w="3510" w:type="dxa"/>
            <w:shd w:val="clear" w:color="auto" w:fill="D9D9D9" w:themeFill="background1" w:themeFillShade="D9"/>
          </w:tcPr>
          <w:p w14:paraId="701A2130" w14:textId="369ED389" w:rsidR="002E303B" w:rsidRPr="0029210C" w:rsidRDefault="002E303B" w:rsidP="006B107F">
            <w:pPr>
              <w:tabs>
                <w:tab w:val="left" w:pos="360"/>
                <w:tab w:val="left" w:pos="1080"/>
              </w:tabs>
              <w:autoSpaceDE w:val="0"/>
              <w:autoSpaceDN w:val="0"/>
              <w:adjustRightInd w:val="0"/>
              <w:spacing w:before="60" w:after="60"/>
              <w:jc w:val="center"/>
              <w:rPr>
                <w:rFonts w:cs="Arial"/>
                <w:b/>
                <w:lang w:val="en-US"/>
              </w:rPr>
            </w:pPr>
            <w:r w:rsidRPr="00D6357F">
              <w:rPr>
                <w:rFonts w:cs="Arial"/>
                <w:b/>
              </w:rPr>
              <w:t>Case Registration field</w:t>
            </w:r>
            <w:r w:rsidR="009B5D38">
              <w:rPr>
                <w:rFonts w:cs="Arial"/>
                <w:b/>
                <w:lang w:val="en-US"/>
              </w:rPr>
              <w:t>s</w:t>
            </w:r>
          </w:p>
        </w:tc>
        <w:tc>
          <w:tcPr>
            <w:tcW w:w="2552" w:type="dxa"/>
            <w:shd w:val="clear" w:color="auto" w:fill="D9D9D9" w:themeFill="background1" w:themeFillShade="D9"/>
          </w:tcPr>
          <w:p w14:paraId="35783469" w14:textId="77777777" w:rsidR="002E303B" w:rsidRPr="00D6357F" w:rsidRDefault="002E303B" w:rsidP="006B107F">
            <w:pPr>
              <w:tabs>
                <w:tab w:val="left" w:pos="360"/>
                <w:tab w:val="left" w:pos="1080"/>
              </w:tabs>
              <w:autoSpaceDE w:val="0"/>
              <w:autoSpaceDN w:val="0"/>
              <w:adjustRightInd w:val="0"/>
              <w:spacing w:before="60" w:after="60"/>
              <w:jc w:val="center"/>
              <w:rPr>
                <w:rFonts w:cs="Arial"/>
                <w:b/>
                <w:lang w:val="en-US"/>
              </w:rPr>
            </w:pPr>
            <w:r w:rsidRPr="00D6357F">
              <w:rPr>
                <w:rFonts w:cs="Arial"/>
                <w:b/>
                <w:lang w:val="en-US"/>
              </w:rPr>
              <w:t>Title</w:t>
            </w:r>
          </w:p>
        </w:tc>
        <w:tc>
          <w:tcPr>
            <w:tcW w:w="3544" w:type="dxa"/>
            <w:shd w:val="clear" w:color="auto" w:fill="D9D9D9" w:themeFill="background1" w:themeFillShade="D9"/>
          </w:tcPr>
          <w:p w14:paraId="5F7F714A" w14:textId="77777777" w:rsidR="002E303B" w:rsidRPr="009A3351" w:rsidRDefault="009A3351" w:rsidP="006B107F">
            <w:pPr>
              <w:tabs>
                <w:tab w:val="left" w:pos="360"/>
                <w:tab w:val="left" w:pos="1080"/>
              </w:tabs>
              <w:autoSpaceDE w:val="0"/>
              <w:autoSpaceDN w:val="0"/>
              <w:adjustRightInd w:val="0"/>
              <w:spacing w:before="60" w:after="60"/>
              <w:jc w:val="center"/>
              <w:rPr>
                <w:rFonts w:cs="Arial"/>
                <w:b/>
                <w:lang w:val="en-US"/>
              </w:rPr>
            </w:pPr>
            <w:r>
              <w:rPr>
                <w:rFonts w:cs="Arial"/>
                <w:b/>
                <w:lang w:val="en-US"/>
              </w:rPr>
              <w:t>CDA2 section</w:t>
            </w:r>
          </w:p>
        </w:tc>
      </w:tr>
      <w:tr w:rsidR="00667744" w:rsidRPr="00D6357F" w14:paraId="7AE6A227" w14:textId="77777777" w:rsidTr="002E303B">
        <w:tc>
          <w:tcPr>
            <w:tcW w:w="3510" w:type="dxa"/>
          </w:tcPr>
          <w:p w14:paraId="6516646A" w14:textId="77777777" w:rsidR="00667744" w:rsidRPr="00D6357F" w:rsidRDefault="00667744" w:rsidP="006B107F">
            <w:pPr>
              <w:tabs>
                <w:tab w:val="left" w:pos="360"/>
                <w:tab w:val="left" w:pos="1080"/>
              </w:tabs>
              <w:autoSpaceDE w:val="0"/>
              <w:autoSpaceDN w:val="0"/>
              <w:adjustRightInd w:val="0"/>
              <w:spacing w:before="60" w:after="60"/>
              <w:rPr>
                <w:rFonts w:cs="Arial"/>
                <w:b/>
              </w:rPr>
            </w:pPr>
            <w:r w:rsidRPr="00D6357F">
              <w:rPr>
                <w:rFonts w:cs="Arial"/>
                <w:b/>
              </w:rPr>
              <w:t>CR_Persons</w:t>
            </w:r>
          </w:p>
        </w:tc>
        <w:tc>
          <w:tcPr>
            <w:tcW w:w="2552" w:type="dxa"/>
          </w:tcPr>
          <w:p w14:paraId="27172601" w14:textId="77777777" w:rsidR="00667744" w:rsidRPr="00D6357F" w:rsidRDefault="00667744" w:rsidP="006B107F">
            <w:pPr>
              <w:tabs>
                <w:tab w:val="left" w:pos="360"/>
                <w:tab w:val="left" w:pos="1080"/>
              </w:tabs>
              <w:autoSpaceDE w:val="0"/>
              <w:autoSpaceDN w:val="0"/>
              <w:adjustRightInd w:val="0"/>
              <w:spacing w:before="60" w:after="60"/>
              <w:rPr>
                <w:rFonts w:cs="Arial"/>
                <w:b/>
              </w:rPr>
            </w:pPr>
          </w:p>
        </w:tc>
        <w:tc>
          <w:tcPr>
            <w:tcW w:w="3544" w:type="dxa"/>
            <w:vMerge w:val="restart"/>
          </w:tcPr>
          <w:p w14:paraId="3E19B2A1" w14:textId="77777777" w:rsidR="00667744" w:rsidRPr="00DC72C8" w:rsidRDefault="00667744" w:rsidP="006B107F">
            <w:pPr>
              <w:tabs>
                <w:tab w:val="left" w:pos="360"/>
                <w:tab w:val="left" w:pos="1080"/>
              </w:tabs>
              <w:autoSpaceDE w:val="0"/>
              <w:autoSpaceDN w:val="0"/>
              <w:adjustRightInd w:val="0"/>
              <w:spacing w:before="60" w:after="60"/>
              <w:rPr>
                <w:rFonts w:cs="Arial"/>
                <w:b/>
                <w:lang w:val="en-US"/>
              </w:rPr>
            </w:pPr>
            <w:r>
              <w:rPr>
                <w:rFonts w:cs="Arial"/>
                <w:b/>
                <w:lang w:val="en-US"/>
              </w:rPr>
              <w:t>CDA Header</w:t>
            </w:r>
          </w:p>
        </w:tc>
      </w:tr>
      <w:tr w:rsidR="00667744" w:rsidRPr="00D6357F" w14:paraId="054F2757" w14:textId="77777777" w:rsidTr="002E303B">
        <w:tc>
          <w:tcPr>
            <w:tcW w:w="3510" w:type="dxa"/>
          </w:tcPr>
          <w:p w14:paraId="7CE79FEF" w14:textId="77777777" w:rsidR="00667744" w:rsidRPr="00D6357F" w:rsidRDefault="00667744" w:rsidP="006B107F">
            <w:pPr>
              <w:tabs>
                <w:tab w:val="left" w:pos="360"/>
                <w:tab w:val="left" w:pos="1080"/>
              </w:tabs>
              <w:autoSpaceDE w:val="0"/>
              <w:autoSpaceDN w:val="0"/>
              <w:adjustRightInd w:val="0"/>
              <w:spacing w:before="60" w:after="60"/>
              <w:rPr>
                <w:rFonts w:cs="Arial"/>
              </w:rPr>
            </w:pPr>
            <w:r w:rsidRPr="00D6357F">
              <w:rPr>
                <w:rFonts w:cs="Arial"/>
              </w:rPr>
              <w:t xml:space="preserve">-Type (int) </w:t>
            </w:r>
          </w:p>
        </w:tc>
        <w:tc>
          <w:tcPr>
            <w:tcW w:w="2552" w:type="dxa"/>
          </w:tcPr>
          <w:p w14:paraId="5CEF9812" w14:textId="77777777" w:rsidR="00667744" w:rsidRPr="00D6357F" w:rsidRDefault="00667744" w:rsidP="006B107F">
            <w:pPr>
              <w:tabs>
                <w:tab w:val="left" w:pos="360"/>
                <w:tab w:val="left" w:pos="1080"/>
              </w:tabs>
              <w:autoSpaceDE w:val="0"/>
              <w:autoSpaceDN w:val="0"/>
              <w:adjustRightInd w:val="0"/>
              <w:spacing w:before="60" w:after="60"/>
              <w:rPr>
                <w:rFonts w:cs="Arial"/>
              </w:rPr>
            </w:pPr>
          </w:p>
        </w:tc>
        <w:tc>
          <w:tcPr>
            <w:tcW w:w="3544" w:type="dxa"/>
            <w:vMerge/>
          </w:tcPr>
          <w:p w14:paraId="6EA9DB4E" w14:textId="77777777" w:rsidR="00667744" w:rsidRPr="00D6357F" w:rsidRDefault="00667744" w:rsidP="006B107F">
            <w:pPr>
              <w:tabs>
                <w:tab w:val="left" w:pos="360"/>
                <w:tab w:val="left" w:pos="1080"/>
              </w:tabs>
              <w:autoSpaceDE w:val="0"/>
              <w:autoSpaceDN w:val="0"/>
              <w:adjustRightInd w:val="0"/>
              <w:spacing w:before="60" w:after="60"/>
              <w:rPr>
                <w:rFonts w:cs="Arial"/>
              </w:rPr>
            </w:pPr>
          </w:p>
        </w:tc>
      </w:tr>
      <w:tr w:rsidR="00667744" w:rsidRPr="00D6357F" w14:paraId="21E7F841" w14:textId="77777777" w:rsidTr="002E303B">
        <w:tc>
          <w:tcPr>
            <w:tcW w:w="3510" w:type="dxa"/>
          </w:tcPr>
          <w:p w14:paraId="48A4EC94" w14:textId="77777777" w:rsidR="00667744" w:rsidRPr="00D6357F" w:rsidRDefault="00667744" w:rsidP="006B107F">
            <w:pPr>
              <w:tabs>
                <w:tab w:val="left" w:pos="360"/>
                <w:tab w:val="left" w:pos="1080"/>
              </w:tabs>
              <w:autoSpaceDE w:val="0"/>
              <w:autoSpaceDN w:val="0"/>
              <w:adjustRightInd w:val="0"/>
              <w:spacing w:before="60" w:after="60"/>
              <w:rPr>
                <w:rFonts w:cs="Arial"/>
              </w:rPr>
            </w:pPr>
            <w:r w:rsidRPr="00D6357F">
              <w:rPr>
                <w:rFonts w:cs="Arial"/>
              </w:rPr>
              <w:t xml:space="preserve">-PersonalID (nvarchar (50)) </w:t>
            </w:r>
          </w:p>
        </w:tc>
        <w:tc>
          <w:tcPr>
            <w:tcW w:w="2552" w:type="dxa"/>
          </w:tcPr>
          <w:p w14:paraId="7A14B78A" w14:textId="77777777" w:rsidR="00667744" w:rsidRPr="00D6357F" w:rsidRDefault="00667744" w:rsidP="006B107F">
            <w:pPr>
              <w:tabs>
                <w:tab w:val="left" w:pos="360"/>
                <w:tab w:val="left" w:pos="1080"/>
              </w:tabs>
              <w:autoSpaceDE w:val="0"/>
              <w:autoSpaceDN w:val="0"/>
              <w:adjustRightInd w:val="0"/>
              <w:spacing w:before="60" w:after="60"/>
              <w:rPr>
                <w:rFonts w:cs="Arial"/>
              </w:rPr>
            </w:pPr>
          </w:p>
        </w:tc>
        <w:tc>
          <w:tcPr>
            <w:tcW w:w="3544" w:type="dxa"/>
            <w:vMerge/>
          </w:tcPr>
          <w:p w14:paraId="07D217CE" w14:textId="77777777" w:rsidR="00667744" w:rsidRPr="00D6357F" w:rsidRDefault="00667744" w:rsidP="006B107F">
            <w:pPr>
              <w:tabs>
                <w:tab w:val="left" w:pos="360"/>
                <w:tab w:val="left" w:pos="1080"/>
              </w:tabs>
              <w:autoSpaceDE w:val="0"/>
              <w:autoSpaceDN w:val="0"/>
              <w:adjustRightInd w:val="0"/>
              <w:spacing w:before="60" w:after="60"/>
              <w:rPr>
                <w:rFonts w:cs="Arial"/>
              </w:rPr>
            </w:pPr>
          </w:p>
        </w:tc>
      </w:tr>
      <w:tr w:rsidR="00667744" w:rsidRPr="00D6357F" w14:paraId="38E310E2" w14:textId="77777777" w:rsidTr="002E303B">
        <w:tc>
          <w:tcPr>
            <w:tcW w:w="3510" w:type="dxa"/>
          </w:tcPr>
          <w:p w14:paraId="5B2B94DA" w14:textId="77777777" w:rsidR="00667744" w:rsidRPr="00D6357F" w:rsidRDefault="00667744" w:rsidP="006B107F">
            <w:pPr>
              <w:tabs>
                <w:tab w:val="left" w:pos="360"/>
                <w:tab w:val="left" w:pos="1080"/>
              </w:tabs>
              <w:autoSpaceDE w:val="0"/>
              <w:autoSpaceDN w:val="0"/>
              <w:adjustRightInd w:val="0"/>
              <w:spacing w:before="60" w:after="60"/>
              <w:rPr>
                <w:rFonts w:cs="Arial"/>
              </w:rPr>
            </w:pPr>
            <w:r w:rsidRPr="00D6357F">
              <w:rPr>
                <w:rFonts w:cs="Arial"/>
              </w:rPr>
              <w:t xml:space="preserve">-FirstName (nvarchar (50)) </w:t>
            </w:r>
          </w:p>
        </w:tc>
        <w:tc>
          <w:tcPr>
            <w:tcW w:w="2552" w:type="dxa"/>
          </w:tcPr>
          <w:p w14:paraId="31FA54B9" w14:textId="77777777" w:rsidR="00667744" w:rsidRPr="00D6357F" w:rsidRDefault="00667744" w:rsidP="006B107F">
            <w:pPr>
              <w:tabs>
                <w:tab w:val="left" w:pos="360"/>
                <w:tab w:val="left" w:pos="1080"/>
              </w:tabs>
              <w:autoSpaceDE w:val="0"/>
              <w:autoSpaceDN w:val="0"/>
              <w:adjustRightInd w:val="0"/>
              <w:spacing w:before="60" w:after="60"/>
              <w:rPr>
                <w:rFonts w:cs="Arial"/>
              </w:rPr>
            </w:pPr>
          </w:p>
        </w:tc>
        <w:tc>
          <w:tcPr>
            <w:tcW w:w="3544" w:type="dxa"/>
            <w:vMerge/>
          </w:tcPr>
          <w:p w14:paraId="6B911BC4" w14:textId="77777777" w:rsidR="00667744" w:rsidRPr="00D6357F" w:rsidRDefault="00667744" w:rsidP="006B107F">
            <w:pPr>
              <w:tabs>
                <w:tab w:val="left" w:pos="360"/>
                <w:tab w:val="left" w:pos="1080"/>
              </w:tabs>
              <w:autoSpaceDE w:val="0"/>
              <w:autoSpaceDN w:val="0"/>
              <w:adjustRightInd w:val="0"/>
              <w:spacing w:before="60" w:after="60"/>
              <w:rPr>
                <w:rFonts w:cs="Arial"/>
              </w:rPr>
            </w:pPr>
          </w:p>
        </w:tc>
      </w:tr>
      <w:tr w:rsidR="00667744" w:rsidRPr="00D6357F" w14:paraId="0A39E26D" w14:textId="77777777" w:rsidTr="002E303B">
        <w:tc>
          <w:tcPr>
            <w:tcW w:w="3510" w:type="dxa"/>
          </w:tcPr>
          <w:p w14:paraId="7A0B907B" w14:textId="77777777" w:rsidR="00667744" w:rsidRPr="00D6357F" w:rsidRDefault="00667744" w:rsidP="006B107F">
            <w:pPr>
              <w:tabs>
                <w:tab w:val="left" w:pos="360"/>
                <w:tab w:val="left" w:pos="1080"/>
              </w:tabs>
              <w:autoSpaceDE w:val="0"/>
              <w:autoSpaceDN w:val="0"/>
              <w:adjustRightInd w:val="0"/>
              <w:spacing w:before="60" w:after="60"/>
              <w:rPr>
                <w:rFonts w:cs="Arial"/>
              </w:rPr>
            </w:pPr>
            <w:r w:rsidRPr="00D6357F">
              <w:rPr>
                <w:rFonts w:cs="Arial"/>
              </w:rPr>
              <w:t xml:space="preserve">-LastName (nvarchar (50)) </w:t>
            </w:r>
          </w:p>
        </w:tc>
        <w:tc>
          <w:tcPr>
            <w:tcW w:w="2552" w:type="dxa"/>
          </w:tcPr>
          <w:p w14:paraId="28B2AB7B" w14:textId="77777777" w:rsidR="00667744" w:rsidRPr="00D6357F" w:rsidRDefault="00667744" w:rsidP="006B107F">
            <w:pPr>
              <w:tabs>
                <w:tab w:val="left" w:pos="360"/>
                <w:tab w:val="left" w:pos="1080"/>
              </w:tabs>
              <w:autoSpaceDE w:val="0"/>
              <w:autoSpaceDN w:val="0"/>
              <w:adjustRightInd w:val="0"/>
              <w:spacing w:before="60" w:after="60"/>
              <w:rPr>
                <w:rFonts w:cs="Arial"/>
              </w:rPr>
            </w:pPr>
          </w:p>
        </w:tc>
        <w:tc>
          <w:tcPr>
            <w:tcW w:w="3544" w:type="dxa"/>
            <w:vMerge/>
          </w:tcPr>
          <w:p w14:paraId="69695DA1" w14:textId="77777777" w:rsidR="00667744" w:rsidRPr="00D6357F" w:rsidRDefault="00667744" w:rsidP="006B107F">
            <w:pPr>
              <w:tabs>
                <w:tab w:val="left" w:pos="360"/>
                <w:tab w:val="left" w:pos="1080"/>
              </w:tabs>
              <w:autoSpaceDE w:val="0"/>
              <w:autoSpaceDN w:val="0"/>
              <w:adjustRightInd w:val="0"/>
              <w:spacing w:before="60" w:after="60"/>
              <w:rPr>
                <w:rFonts w:cs="Arial"/>
              </w:rPr>
            </w:pPr>
          </w:p>
        </w:tc>
      </w:tr>
      <w:tr w:rsidR="00667744" w:rsidRPr="00D6357F" w14:paraId="6A50B468" w14:textId="77777777" w:rsidTr="002E303B">
        <w:tc>
          <w:tcPr>
            <w:tcW w:w="3510" w:type="dxa"/>
          </w:tcPr>
          <w:p w14:paraId="69B02984" w14:textId="77777777" w:rsidR="00667744" w:rsidRPr="00D6357F" w:rsidRDefault="00667744" w:rsidP="006B107F">
            <w:pPr>
              <w:tabs>
                <w:tab w:val="left" w:pos="360"/>
                <w:tab w:val="left" w:pos="1080"/>
              </w:tabs>
              <w:autoSpaceDE w:val="0"/>
              <w:autoSpaceDN w:val="0"/>
              <w:adjustRightInd w:val="0"/>
              <w:spacing w:before="60" w:after="60"/>
              <w:rPr>
                <w:rFonts w:cs="Arial"/>
              </w:rPr>
            </w:pPr>
            <w:r w:rsidRPr="00D6357F">
              <w:rPr>
                <w:rFonts w:cs="Arial"/>
              </w:rPr>
              <w:t xml:space="preserve">-BirthDate (datetime) </w:t>
            </w:r>
          </w:p>
        </w:tc>
        <w:tc>
          <w:tcPr>
            <w:tcW w:w="2552" w:type="dxa"/>
          </w:tcPr>
          <w:p w14:paraId="26359674" w14:textId="77777777" w:rsidR="00667744" w:rsidRPr="00D6357F" w:rsidRDefault="00667744" w:rsidP="006B107F">
            <w:pPr>
              <w:tabs>
                <w:tab w:val="left" w:pos="360"/>
                <w:tab w:val="left" w:pos="1080"/>
              </w:tabs>
              <w:autoSpaceDE w:val="0"/>
              <w:autoSpaceDN w:val="0"/>
              <w:adjustRightInd w:val="0"/>
              <w:spacing w:before="60" w:after="60"/>
              <w:rPr>
                <w:rFonts w:cs="Arial"/>
              </w:rPr>
            </w:pPr>
          </w:p>
        </w:tc>
        <w:tc>
          <w:tcPr>
            <w:tcW w:w="3544" w:type="dxa"/>
            <w:vMerge/>
          </w:tcPr>
          <w:p w14:paraId="70D9B063" w14:textId="77777777" w:rsidR="00667744" w:rsidRPr="00D6357F" w:rsidRDefault="00667744" w:rsidP="006B107F">
            <w:pPr>
              <w:tabs>
                <w:tab w:val="left" w:pos="360"/>
                <w:tab w:val="left" w:pos="1080"/>
              </w:tabs>
              <w:autoSpaceDE w:val="0"/>
              <w:autoSpaceDN w:val="0"/>
              <w:adjustRightInd w:val="0"/>
              <w:spacing w:before="60" w:after="60"/>
              <w:rPr>
                <w:rFonts w:cs="Arial"/>
              </w:rPr>
            </w:pPr>
          </w:p>
        </w:tc>
      </w:tr>
      <w:tr w:rsidR="00667744" w:rsidRPr="00D6357F" w14:paraId="3292A2C2" w14:textId="77777777" w:rsidTr="002E303B">
        <w:tc>
          <w:tcPr>
            <w:tcW w:w="3510" w:type="dxa"/>
          </w:tcPr>
          <w:p w14:paraId="3525F018" w14:textId="77777777" w:rsidR="00667744" w:rsidRPr="00D6357F" w:rsidRDefault="00667744" w:rsidP="006B107F">
            <w:pPr>
              <w:tabs>
                <w:tab w:val="left" w:pos="360"/>
                <w:tab w:val="left" w:pos="1080"/>
              </w:tabs>
              <w:autoSpaceDE w:val="0"/>
              <w:autoSpaceDN w:val="0"/>
              <w:adjustRightInd w:val="0"/>
              <w:spacing w:before="60" w:after="60"/>
              <w:rPr>
                <w:rFonts w:cs="Arial"/>
              </w:rPr>
            </w:pPr>
            <w:r w:rsidRPr="00D6357F">
              <w:rPr>
                <w:rFonts w:cs="Arial"/>
              </w:rPr>
              <w:t xml:space="preserve">-Gender (nvarchar (50)) </w:t>
            </w:r>
          </w:p>
        </w:tc>
        <w:tc>
          <w:tcPr>
            <w:tcW w:w="2552" w:type="dxa"/>
          </w:tcPr>
          <w:p w14:paraId="0B789B4B" w14:textId="77777777" w:rsidR="00667744" w:rsidRPr="00D6357F" w:rsidRDefault="00667744" w:rsidP="006B107F">
            <w:pPr>
              <w:tabs>
                <w:tab w:val="left" w:pos="360"/>
                <w:tab w:val="left" w:pos="1080"/>
              </w:tabs>
              <w:autoSpaceDE w:val="0"/>
              <w:autoSpaceDN w:val="0"/>
              <w:adjustRightInd w:val="0"/>
              <w:spacing w:before="60" w:after="60"/>
              <w:rPr>
                <w:rFonts w:cs="Arial"/>
              </w:rPr>
            </w:pPr>
          </w:p>
        </w:tc>
        <w:tc>
          <w:tcPr>
            <w:tcW w:w="3544" w:type="dxa"/>
            <w:vMerge/>
          </w:tcPr>
          <w:p w14:paraId="2CEA462B" w14:textId="77777777" w:rsidR="00667744" w:rsidRPr="00D6357F" w:rsidRDefault="00667744" w:rsidP="006B107F">
            <w:pPr>
              <w:tabs>
                <w:tab w:val="left" w:pos="360"/>
                <w:tab w:val="left" w:pos="1080"/>
              </w:tabs>
              <w:autoSpaceDE w:val="0"/>
              <w:autoSpaceDN w:val="0"/>
              <w:adjustRightInd w:val="0"/>
              <w:spacing w:before="60" w:after="60"/>
              <w:rPr>
                <w:rFonts w:cs="Arial"/>
              </w:rPr>
            </w:pPr>
          </w:p>
        </w:tc>
      </w:tr>
      <w:tr w:rsidR="002E303B" w:rsidRPr="00D6357F" w14:paraId="141D493B" w14:textId="77777777" w:rsidTr="002E303B">
        <w:tc>
          <w:tcPr>
            <w:tcW w:w="3510" w:type="dxa"/>
          </w:tcPr>
          <w:p w14:paraId="3E7ABCBA" w14:textId="77777777" w:rsidR="002E303B" w:rsidRPr="00D6357F" w:rsidRDefault="002E303B" w:rsidP="006B107F">
            <w:pPr>
              <w:tabs>
                <w:tab w:val="left" w:pos="360"/>
                <w:tab w:val="left" w:pos="1080"/>
              </w:tabs>
              <w:autoSpaceDE w:val="0"/>
              <w:autoSpaceDN w:val="0"/>
              <w:adjustRightInd w:val="0"/>
              <w:spacing w:before="60" w:after="60"/>
              <w:rPr>
                <w:rFonts w:cs="Arial"/>
                <w:b/>
              </w:rPr>
            </w:pPr>
            <w:r w:rsidRPr="00D6357F">
              <w:rPr>
                <w:rFonts w:cs="Arial"/>
                <w:b/>
              </w:rPr>
              <w:t>CR_Cases</w:t>
            </w:r>
          </w:p>
        </w:tc>
        <w:tc>
          <w:tcPr>
            <w:tcW w:w="2552" w:type="dxa"/>
          </w:tcPr>
          <w:p w14:paraId="05A6F3A8" w14:textId="77777777" w:rsidR="002E303B" w:rsidRPr="00D6357F" w:rsidRDefault="002E303B" w:rsidP="006B107F">
            <w:pPr>
              <w:tabs>
                <w:tab w:val="left" w:pos="360"/>
                <w:tab w:val="left" w:pos="1080"/>
              </w:tabs>
              <w:autoSpaceDE w:val="0"/>
              <w:autoSpaceDN w:val="0"/>
              <w:adjustRightInd w:val="0"/>
              <w:spacing w:before="60" w:after="60"/>
              <w:rPr>
                <w:rFonts w:cs="Arial"/>
                <w:b/>
              </w:rPr>
            </w:pPr>
          </w:p>
        </w:tc>
        <w:tc>
          <w:tcPr>
            <w:tcW w:w="3544" w:type="dxa"/>
          </w:tcPr>
          <w:p w14:paraId="70DE1D77" w14:textId="77777777" w:rsidR="002E303B" w:rsidRPr="00D6357F" w:rsidRDefault="002E303B" w:rsidP="006B107F">
            <w:pPr>
              <w:tabs>
                <w:tab w:val="left" w:pos="360"/>
                <w:tab w:val="left" w:pos="1080"/>
              </w:tabs>
              <w:autoSpaceDE w:val="0"/>
              <w:autoSpaceDN w:val="0"/>
              <w:adjustRightInd w:val="0"/>
              <w:spacing w:before="60" w:after="60"/>
              <w:rPr>
                <w:rFonts w:cs="Arial"/>
                <w:b/>
              </w:rPr>
            </w:pPr>
          </w:p>
        </w:tc>
      </w:tr>
      <w:tr w:rsidR="002E303B" w:rsidRPr="00D6357F" w14:paraId="76DEFAE4" w14:textId="77777777" w:rsidTr="002E303B">
        <w:tc>
          <w:tcPr>
            <w:tcW w:w="3510" w:type="dxa"/>
          </w:tcPr>
          <w:p w14:paraId="428F1E98" w14:textId="77777777" w:rsidR="002E303B" w:rsidRPr="00D6357F" w:rsidRDefault="002E303B" w:rsidP="006B107F">
            <w:pPr>
              <w:spacing w:before="60" w:after="60"/>
              <w:rPr>
                <w:rFonts w:cs="Arial"/>
              </w:rPr>
            </w:pPr>
            <w:r w:rsidRPr="00D6357F">
              <w:rPr>
                <w:rFonts w:cs="Arial"/>
              </w:rPr>
              <w:t>-CaseID</w:t>
            </w:r>
          </w:p>
        </w:tc>
        <w:tc>
          <w:tcPr>
            <w:tcW w:w="2552" w:type="dxa"/>
          </w:tcPr>
          <w:p w14:paraId="079595F9" w14:textId="77777777" w:rsidR="002E303B" w:rsidRPr="00D6357F" w:rsidRDefault="002E303B" w:rsidP="006B107F">
            <w:pPr>
              <w:spacing w:before="60" w:after="60"/>
              <w:rPr>
                <w:rFonts w:cs="Arial"/>
              </w:rPr>
            </w:pPr>
          </w:p>
        </w:tc>
        <w:tc>
          <w:tcPr>
            <w:tcW w:w="3544" w:type="dxa"/>
          </w:tcPr>
          <w:p w14:paraId="10A72263" w14:textId="77777777" w:rsidR="002E303B" w:rsidRPr="00D6357F" w:rsidRDefault="002E303B" w:rsidP="006B107F">
            <w:pPr>
              <w:spacing w:before="60" w:after="60"/>
              <w:rPr>
                <w:rFonts w:cs="Arial"/>
              </w:rPr>
            </w:pPr>
          </w:p>
        </w:tc>
      </w:tr>
      <w:tr w:rsidR="002E303B" w:rsidRPr="00D6357F" w14:paraId="215C317D" w14:textId="77777777" w:rsidTr="002E303B">
        <w:tc>
          <w:tcPr>
            <w:tcW w:w="3510" w:type="dxa"/>
          </w:tcPr>
          <w:p w14:paraId="634BEF3E" w14:textId="77777777" w:rsidR="002E303B" w:rsidRPr="00D6357F" w:rsidRDefault="002E303B" w:rsidP="006B107F">
            <w:pPr>
              <w:spacing w:before="60" w:after="60"/>
              <w:rPr>
                <w:rFonts w:cs="Arial"/>
              </w:rPr>
            </w:pPr>
            <w:r w:rsidRPr="00D6357F">
              <w:rPr>
                <w:rFonts w:cs="Arial"/>
              </w:rPr>
              <w:t xml:space="preserve">-DisplayID (nvarchar (50)) </w:t>
            </w:r>
          </w:p>
        </w:tc>
        <w:tc>
          <w:tcPr>
            <w:tcW w:w="2552" w:type="dxa"/>
          </w:tcPr>
          <w:p w14:paraId="73260572" w14:textId="77777777" w:rsidR="002E303B" w:rsidRPr="00D6357F" w:rsidRDefault="002E303B" w:rsidP="006B107F">
            <w:pPr>
              <w:spacing w:before="60" w:after="60"/>
              <w:rPr>
                <w:rFonts w:cs="Arial"/>
              </w:rPr>
            </w:pPr>
          </w:p>
        </w:tc>
        <w:tc>
          <w:tcPr>
            <w:tcW w:w="3544" w:type="dxa"/>
          </w:tcPr>
          <w:p w14:paraId="14ABE426" w14:textId="77777777" w:rsidR="002E303B" w:rsidRPr="00D6357F" w:rsidRDefault="002E303B" w:rsidP="006B107F">
            <w:pPr>
              <w:spacing w:before="60" w:after="60"/>
              <w:rPr>
                <w:rFonts w:cs="Arial"/>
              </w:rPr>
            </w:pPr>
          </w:p>
        </w:tc>
      </w:tr>
      <w:tr w:rsidR="002E303B" w:rsidRPr="00D6357F" w14:paraId="53538C1A" w14:textId="77777777" w:rsidTr="002E303B">
        <w:tc>
          <w:tcPr>
            <w:tcW w:w="3510" w:type="dxa"/>
          </w:tcPr>
          <w:p w14:paraId="68E35E47" w14:textId="77777777" w:rsidR="002E303B" w:rsidRPr="00D6357F" w:rsidRDefault="002E303B" w:rsidP="006B107F">
            <w:pPr>
              <w:spacing w:before="60" w:after="60"/>
              <w:rPr>
                <w:rFonts w:cs="Arial"/>
              </w:rPr>
            </w:pPr>
            <w:r w:rsidRPr="00D6357F">
              <w:rPr>
                <w:rFonts w:cs="Arial"/>
              </w:rPr>
              <w:t xml:space="preserve">-OrganizationID (uniqueidentifier) </w:t>
            </w:r>
          </w:p>
        </w:tc>
        <w:tc>
          <w:tcPr>
            <w:tcW w:w="2552" w:type="dxa"/>
          </w:tcPr>
          <w:p w14:paraId="75A4A9C6" w14:textId="77777777" w:rsidR="002E303B" w:rsidRPr="00D6357F" w:rsidRDefault="002E303B" w:rsidP="006B107F">
            <w:pPr>
              <w:spacing w:before="60" w:after="60"/>
              <w:rPr>
                <w:rFonts w:cs="Arial"/>
              </w:rPr>
            </w:pPr>
          </w:p>
        </w:tc>
        <w:tc>
          <w:tcPr>
            <w:tcW w:w="3544" w:type="dxa"/>
          </w:tcPr>
          <w:p w14:paraId="491204EB" w14:textId="77777777" w:rsidR="002E303B" w:rsidRPr="00D6357F" w:rsidRDefault="002E303B" w:rsidP="006B107F">
            <w:pPr>
              <w:spacing w:before="60" w:after="60"/>
              <w:rPr>
                <w:rFonts w:cs="Arial"/>
              </w:rPr>
            </w:pPr>
          </w:p>
        </w:tc>
      </w:tr>
      <w:tr w:rsidR="002E303B" w:rsidRPr="00D6357F" w14:paraId="75AA2FBA" w14:textId="77777777" w:rsidTr="002E303B">
        <w:tc>
          <w:tcPr>
            <w:tcW w:w="3510" w:type="dxa"/>
          </w:tcPr>
          <w:p w14:paraId="4732AE64" w14:textId="77777777" w:rsidR="002E303B" w:rsidRPr="00D6357F" w:rsidRDefault="002E303B" w:rsidP="006B107F">
            <w:pPr>
              <w:spacing w:before="60" w:after="60"/>
              <w:rPr>
                <w:rFonts w:cs="Arial"/>
              </w:rPr>
            </w:pPr>
            <w:r w:rsidRPr="00D6357F">
              <w:rPr>
                <w:rFonts w:cs="Arial"/>
              </w:rPr>
              <w:t>-GuaranteeNo (nvarchar (100))</w:t>
            </w:r>
          </w:p>
        </w:tc>
        <w:tc>
          <w:tcPr>
            <w:tcW w:w="2552" w:type="dxa"/>
          </w:tcPr>
          <w:p w14:paraId="7E591036" w14:textId="77777777" w:rsidR="002E303B" w:rsidRPr="00D6357F" w:rsidRDefault="002E303B" w:rsidP="006B107F">
            <w:pPr>
              <w:spacing w:before="60" w:after="60"/>
              <w:rPr>
                <w:rFonts w:cs="Arial"/>
              </w:rPr>
            </w:pPr>
          </w:p>
        </w:tc>
        <w:tc>
          <w:tcPr>
            <w:tcW w:w="3544" w:type="dxa"/>
          </w:tcPr>
          <w:p w14:paraId="39CFD84F" w14:textId="77777777" w:rsidR="002E303B" w:rsidRPr="00D6357F" w:rsidRDefault="002E303B" w:rsidP="006B107F">
            <w:pPr>
              <w:spacing w:before="60" w:after="60"/>
              <w:rPr>
                <w:rFonts w:cs="Arial"/>
              </w:rPr>
            </w:pPr>
          </w:p>
        </w:tc>
      </w:tr>
      <w:tr w:rsidR="002E303B" w:rsidRPr="00D6357F" w14:paraId="45AC8491" w14:textId="77777777" w:rsidTr="002E303B">
        <w:tc>
          <w:tcPr>
            <w:tcW w:w="3510" w:type="dxa"/>
          </w:tcPr>
          <w:p w14:paraId="1CF5FB64" w14:textId="77777777" w:rsidR="002E303B" w:rsidRPr="00D6357F" w:rsidRDefault="002E303B" w:rsidP="006B107F">
            <w:pPr>
              <w:spacing w:before="60" w:after="60"/>
              <w:rPr>
                <w:rFonts w:cs="Arial"/>
              </w:rPr>
            </w:pPr>
            <w:r w:rsidRPr="00D6357F">
              <w:rPr>
                <w:rFonts w:cs="Arial"/>
              </w:rPr>
              <w:t xml:space="preserve">-RequestId (uniqueidentifier) </w:t>
            </w:r>
          </w:p>
        </w:tc>
        <w:tc>
          <w:tcPr>
            <w:tcW w:w="2552" w:type="dxa"/>
          </w:tcPr>
          <w:p w14:paraId="23B9F8E2" w14:textId="77777777" w:rsidR="002E303B" w:rsidRPr="00D6357F" w:rsidRDefault="002E303B" w:rsidP="006B107F">
            <w:pPr>
              <w:spacing w:before="60" w:after="60"/>
              <w:rPr>
                <w:rFonts w:cs="Arial"/>
              </w:rPr>
            </w:pPr>
          </w:p>
        </w:tc>
        <w:tc>
          <w:tcPr>
            <w:tcW w:w="3544" w:type="dxa"/>
          </w:tcPr>
          <w:p w14:paraId="308DA981" w14:textId="77777777" w:rsidR="002E303B" w:rsidRPr="00D6357F" w:rsidRDefault="002E303B" w:rsidP="006B107F">
            <w:pPr>
              <w:spacing w:before="60" w:after="60"/>
              <w:rPr>
                <w:rFonts w:cs="Arial"/>
              </w:rPr>
            </w:pPr>
          </w:p>
        </w:tc>
      </w:tr>
      <w:tr w:rsidR="002E303B" w:rsidRPr="00D6357F" w14:paraId="673C601D" w14:textId="77777777" w:rsidTr="002E303B">
        <w:tc>
          <w:tcPr>
            <w:tcW w:w="3510" w:type="dxa"/>
          </w:tcPr>
          <w:p w14:paraId="06668C31" w14:textId="77777777" w:rsidR="002E303B" w:rsidRPr="00D6357F" w:rsidRDefault="002E303B" w:rsidP="006B107F">
            <w:pPr>
              <w:tabs>
                <w:tab w:val="left" w:pos="360"/>
                <w:tab w:val="left" w:pos="1080"/>
              </w:tabs>
              <w:autoSpaceDE w:val="0"/>
              <w:autoSpaceDN w:val="0"/>
              <w:adjustRightInd w:val="0"/>
              <w:spacing w:before="60" w:after="60"/>
              <w:rPr>
                <w:rFonts w:cs="Arial"/>
                <w:b/>
              </w:rPr>
            </w:pPr>
            <w:r w:rsidRPr="00D6357F">
              <w:rPr>
                <w:rFonts w:cs="Arial"/>
                <w:b/>
              </w:rPr>
              <w:t>BL_Providers</w:t>
            </w:r>
          </w:p>
        </w:tc>
        <w:tc>
          <w:tcPr>
            <w:tcW w:w="2552" w:type="dxa"/>
          </w:tcPr>
          <w:p w14:paraId="271CDB4A" w14:textId="77777777" w:rsidR="002E303B" w:rsidRPr="00D6357F" w:rsidRDefault="002E303B" w:rsidP="006B107F">
            <w:pPr>
              <w:tabs>
                <w:tab w:val="left" w:pos="360"/>
                <w:tab w:val="left" w:pos="1080"/>
              </w:tabs>
              <w:autoSpaceDE w:val="0"/>
              <w:autoSpaceDN w:val="0"/>
              <w:adjustRightInd w:val="0"/>
              <w:spacing w:before="60" w:after="60"/>
              <w:rPr>
                <w:rFonts w:cs="Arial"/>
                <w:b/>
              </w:rPr>
            </w:pPr>
          </w:p>
        </w:tc>
        <w:tc>
          <w:tcPr>
            <w:tcW w:w="3544" w:type="dxa"/>
          </w:tcPr>
          <w:p w14:paraId="19157529" w14:textId="77777777" w:rsidR="002E303B" w:rsidRPr="00D6357F" w:rsidRDefault="002E303B" w:rsidP="006B107F">
            <w:pPr>
              <w:tabs>
                <w:tab w:val="left" w:pos="360"/>
                <w:tab w:val="left" w:pos="1080"/>
              </w:tabs>
              <w:autoSpaceDE w:val="0"/>
              <w:autoSpaceDN w:val="0"/>
              <w:adjustRightInd w:val="0"/>
              <w:spacing w:before="60" w:after="60"/>
              <w:rPr>
                <w:rFonts w:cs="Arial"/>
                <w:b/>
              </w:rPr>
            </w:pPr>
          </w:p>
        </w:tc>
      </w:tr>
      <w:tr w:rsidR="002E303B" w:rsidRPr="00D6357F" w14:paraId="487A3577" w14:textId="77777777" w:rsidTr="002E303B">
        <w:tc>
          <w:tcPr>
            <w:tcW w:w="3510" w:type="dxa"/>
          </w:tcPr>
          <w:p w14:paraId="1240178C" w14:textId="77777777" w:rsidR="002E303B" w:rsidRPr="00DE38C6" w:rsidRDefault="00DE38C6" w:rsidP="006B107F">
            <w:pPr>
              <w:tabs>
                <w:tab w:val="left" w:pos="360"/>
                <w:tab w:val="left" w:pos="1080"/>
              </w:tabs>
              <w:autoSpaceDE w:val="0"/>
              <w:autoSpaceDN w:val="0"/>
              <w:adjustRightInd w:val="0"/>
              <w:spacing w:before="60" w:after="60"/>
              <w:rPr>
                <w:rFonts w:cs="Arial"/>
                <w:lang w:val="en-US"/>
              </w:rPr>
            </w:pPr>
            <w:r>
              <w:rPr>
                <w:rFonts w:cs="Arial"/>
                <w:lang w:val="en-US"/>
              </w:rPr>
              <w:t>-</w:t>
            </w:r>
          </w:p>
        </w:tc>
        <w:tc>
          <w:tcPr>
            <w:tcW w:w="2552" w:type="dxa"/>
          </w:tcPr>
          <w:p w14:paraId="3FD415A0" w14:textId="77777777" w:rsidR="002E303B" w:rsidRPr="00D6357F" w:rsidRDefault="002E303B" w:rsidP="006B107F">
            <w:pPr>
              <w:tabs>
                <w:tab w:val="left" w:pos="360"/>
                <w:tab w:val="left" w:pos="1080"/>
              </w:tabs>
              <w:autoSpaceDE w:val="0"/>
              <w:autoSpaceDN w:val="0"/>
              <w:adjustRightInd w:val="0"/>
              <w:spacing w:before="60" w:after="60"/>
              <w:rPr>
                <w:rFonts w:cs="Arial"/>
                <w:highlight w:val="yellow"/>
              </w:rPr>
            </w:pPr>
          </w:p>
        </w:tc>
        <w:tc>
          <w:tcPr>
            <w:tcW w:w="3544" w:type="dxa"/>
          </w:tcPr>
          <w:p w14:paraId="464E64B4" w14:textId="77777777" w:rsidR="002E303B" w:rsidRPr="00D6357F" w:rsidRDefault="002E303B" w:rsidP="006B107F">
            <w:pPr>
              <w:tabs>
                <w:tab w:val="left" w:pos="360"/>
                <w:tab w:val="left" w:pos="1080"/>
              </w:tabs>
              <w:autoSpaceDE w:val="0"/>
              <w:autoSpaceDN w:val="0"/>
              <w:adjustRightInd w:val="0"/>
              <w:spacing w:before="60" w:after="60"/>
              <w:rPr>
                <w:rFonts w:cs="Arial"/>
                <w:highlight w:val="yellow"/>
              </w:rPr>
            </w:pPr>
          </w:p>
        </w:tc>
      </w:tr>
      <w:tr w:rsidR="002E303B" w:rsidRPr="00D6357F" w14:paraId="6A16EAF9" w14:textId="77777777" w:rsidTr="002E303B">
        <w:tc>
          <w:tcPr>
            <w:tcW w:w="3510" w:type="dxa"/>
          </w:tcPr>
          <w:p w14:paraId="1361FB89" w14:textId="77777777" w:rsidR="002E303B" w:rsidRPr="00D6357F" w:rsidRDefault="002E303B" w:rsidP="006B107F">
            <w:pPr>
              <w:tabs>
                <w:tab w:val="left" w:pos="360"/>
                <w:tab w:val="left" w:pos="1080"/>
              </w:tabs>
              <w:autoSpaceDE w:val="0"/>
              <w:autoSpaceDN w:val="0"/>
              <w:adjustRightInd w:val="0"/>
              <w:spacing w:before="60" w:after="60"/>
              <w:rPr>
                <w:rFonts w:cs="Arial"/>
                <w:b/>
              </w:rPr>
            </w:pPr>
            <w:r w:rsidRPr="00D6357F">
              <w:rPr>
                <w:rFonts w:cs="Arial"/>
                <w:b/>
              </w:rPr>
              <w:t>CR_Messages</w:t>
            </w:r>
          </w:p>
        </w:tc>
        <w:tc>
          <w:tcPr>
            <w:tcW w:w="2552" w:type="dxa"/>
          </w:tcPr>
          <w:p w14:paraId="30FB806D" w14:textId="77777777" w:rsidR="002E303B" w:rsidRPr="00D6357F" w:rsidRDefault="002E303B" w:rsidP="006B107F">
            <w:pPr>
              <w:tabs>
                <w:tab w:val="left" w:pos="360"/>
                <w:tab w:val="left" w:pos="1080"/>
              </w:tabs>
              <w:autoSpaceDE w:val="0"/>
              <w:autoSpaceDN w:val="0"/>
              <w:adjustRightInd w:val="0"/>
              <w:spacing w:before="60" w:after="60"/>
              <w:rPr>
                <w:rFonts w:cs="Arial"/>
                <w:b/>
              </w:rPr>
            </w:pPr>
          </w:p>
        </w:tc>
        <w:tc>
          <w:tcPr>
            <w:tcW w:w="3544" w:type="dxa"/>
          </w:tcPr>
          <w:p w14:paraId="3B7A9E47" w14:textId="77777777" w:rsidR="002E303B" w:rsidRPr="00D6357F" w:rsidRDefault="002E303B" w:rsidP="006B107F">
            <w:pPr>
              <w:tabs>
                <w:tab w:val="left" w:pos="360"/>
                <w:tab w:val="left" w:pos="1080"/>
              </w:tabs>
              <w:autoSpaceDE w:val="0"/>
              <w:autoSpaceDN w:val="0"/>
              <w:adjustRightInd w:val="0"/>
              <w:spacing w:before="60" w:after="60"/>
              <w:rPr>
                <w:rFonts w:cs="Arial"/>
                <w:b/>
              </w:rPr>
            </w:pPr>
          </w:p>
        </w:tc>
      </w:tr>
      <w:tr w:rsidR="002E303B" w:rsidRPr="00D6357F" w14:paraId="716CC61D" w14:textId="77777777" w:rsidTr="002E303B">
        <w:tc>
          <w:tcPr>
            <w:tcW w:w="3510" w:type="dxa"/>
          </w:tcPr>
          <w:p w14:paraId="0C4142DA"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-CaseID (uniqueidentifier) </w:t>
            </w:r>
          </w:p>
        </w:tc>
        <w:tc>
          <w:tcPr>
            <w:tcW w:w="2552" w:type="dxa"/>
          </w:tcPr>
          <w:p w14:paraId="3EAE6A5B"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4432F1A3"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0B65755E" w14:textId="77777777" w:rsidTr="002E303B">
        <w:tc>
          <w:tcPr>
            <w:tcW w:w="3510" w:type="dxa"/>
          </w:tcPr>
          <w:p w14:paraId="74F946CF"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-CaseStatus (int) </w:t>
            </w:r>
          </w:p>
        </w:tc>
        <w:tc>
          <w:tcPr>
            <w:tcW w:w="2552" w:type="dxa"/>
          </w:tcPr>
          <w:p w14:paraId="1A1E7235"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1D100A3D"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162D3DBE" w14:textId="77777777" w:rsidTr="002E303B">
        <w:tc>
          <w:tcPr>
            <w:tcW w:w="3510" w:type="dxa"/>
          </w:tcPr>
          <w:p w14:paraId="4E545B42"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-PatientPersonID (uniqueidentifier) </w:t>
            </w:r>
          </w:p>
        </w:tc>
        <w:tc>
          <w:tcPr>
            <w:tcW w:w="2552" w:type="dxa"/>
          </w:tcPr>
          <w:p w14:paraId="153DD117"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7F8B1839"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581241DD" w14:textId="77777777" w:rsidTr="002E303B">
        <w:tc>
          <w:tcPr>
            <w:tcW w:w="3510" w:type="dxa"/>
          </w:tcPr>
          <w:p w14:paraId="60A65F63"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-PatientReceiveDate (datetime) </w:t>
            </w:r>
          </w:p>
        </w:tc>
        <w:tc>
          <w:tcPr>
            <w:tcW w:w="2552" w:type="dxa"/>
          </w:tcPr>
          <w:p w14:paraId="69A65019"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2C5BC7F1"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100CDAD5" w14:textId="77777777" w:rsidTr="002E303B">
        <w:tc>
          <w:tcPr>
            <w:tcW w:w="3510" w:type="dxa"/>
          </w:tcPr>
          <w:p w14:paraId="4F75A8E8"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-Comment (nvarchar (MAX)) </w:t>
            </w:r>
          </w:p>
        </w:tc>
        <w:tc>
          <w:tcPr>
            <w:tcW w:w="2552" w:type="dxa"/>
          </w:tcPr>
          <w:p w14:paraId="6FDD9C27"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23BC7623"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46657419" w14:textId="77777777" w:rsidTr="002E303B">
        <w:tc>
          <w:tcPr>
            <w:tcW w:w="3510" w:type="dxa"/>
          </w:tcPr>
          <w:p w14:paraId="5833E71B"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-CaseType (int) </w:t>
            </w:r>
          </w:p>
        </w:tc>
        <w:tc>
          <w:tcPr>
            <w:tcW w:w="2552" w:type="dxa"/>
          </w:tcPr>
          <w:p w14:paraId="5A35ECD2"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61CB1159"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29538289" w14:textId="77777777" w:rsidTr="002E303B">
        <w:tc>
          <w:tcPr>
            <w:tcW w:w="3510" w:type="dxa"/>
          </w:tcPr>
          <w:p w14:paraId="3D23CB15"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-DoctorPersonalID (nvarchar (255)) </w:t>
            </w:r>
          </w:p>
        </w:tc>
        <w:tc>
          <w:tcPr>
            <w:tcW w:w="2552" w:type="dxa"/>
          </w:tcPr>
          <w:p w14:paraId="2132C2F7"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336E4B82"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11BE2B62" w14:textId="77777777" w:rsidTr="002E303B">
        <w:tc>
          <w:tcPr>
            <w:tcW w:w="3510" w:type="dxa"/>
          </w:tcPr>
          <w:p w14:paraId="03C3801D"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-DoctorPosition (nvarchar (255)) </w:t>
            </w:r>
          </w:p>
        </w:tc>
        <w:tc>
          <w:tcPr>
            <w:tcW w:w="2552" w:type="dxa"/>
          </w:tcPr>
          <w:p w14:paraId="7E1690CE"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42BE187C"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41C9DD29" w14:textId="77777777" w:rsidTr="002E303B">
        <w:tc>
          <w:tcPr>
            <w:tcW w:w="3510" w:type="dxa"/>
          </w:tcPr>
          <w:p w14:paraId="47931C61"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-MedicineHistoryNo (nvarchar (100)) </w:t>
            </w:r>
          </w:p>
        </w:tc>
        <w:tc>
          <w:tcPr>
            <w:tcW w:w="2552" w:type="dxa"/>
          </w:tcPr>
          <w:p w14:paraId="71B47D8B"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34412233"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3F247CED" w14:textId="77777777" w:rsidTr="002E303B">
        <w:tc>
          <w:tcPr>
            <w:tcW w:w="3510" w:type="dxa"/>
          </w:tcPr>
          <w:p w14:paraId="7836578A"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-PatientArrival (int) </w:t>
            </w:r>
          </w:p>
        </w:tc>
        <w:tc>
          <w:tcPr>
            <w:tcW w:w="2552" w:type="dxa"/>
          </w:tcPr>
          <w:p w14:paraId="57C94DAE"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60B5F27D"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16DE9D41" w14:textId="77777777" w:rsidTr="002E303B">
        <w:tc>
          <w:tcPr>
            <w:tcW w:w="3510" w:type="dxa"/>
          </w:tcPr>
          <w:p w14:paraId="75D96FEE"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-RequiredTransfer (int) </w:t>
            </w:r>
          </w:p>
        </w:tc>
        <w:tc>
          <w:tcPr>
            <w:tcW w:w="2552" w:type="dxa"/>
          </w:tcPr>
          <w:p w14:paraId="31A7E384"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10D001B8"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0A297DC2" w14:textId="77777777" w:rsidTr="002E303B">
        <w:tc>
          <w:tcPr>
            <w:tcW w:w="3510" w:type="dxa"/>
          </w:tcPr>
          <w:p w14:paraId="75437CEF"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-DestOrgID (numeric (18, 0)) </w:t>
            </w:r>
          </w:p>
        </w:tc>
        <w:tc>
          <w:tcPr>
            <w:tcW w:w="2552" w:type="dxa"/>
          </w:tcPr>
          <w:p w14:paraId="391CD11D"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218F1BC8"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29F9F55F" w14:textId="77777777" w:rsidTr="002E303B">
        <w:tc>
          <w:tcPr>
            <w:tcW w:w="3510" w:type="dxa"/>
          </w:tcPr>
          <w:p w14:paraId="74CA347E"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-SourceOrgID (numeric (18, 0)) </w:t>
            </w:r>
          </w:p>
        </w:tc>
        <w:tc>
          <w:tcPr>
            <w:tcW w:w="2552" w:type="dxa"/>
          </w:tcPr>
          <w:p w14:paraId="0C4CCEBF"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79A42A5C"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1A29AFE1" w14:textId="77777777" w:rsidTr="002E303B">
        <w:tc>
          <w:tcPr>
            <w:tcW w:w="3510" w:type="dxa"/>
          </w:tcPr>
          <w:p w14:paraId="7547115B"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lastRenderedPageBreak/>
              <w:t xml:space="preserve">-SourceTransport (nvarchar (255)) </w:t>
            </w:r>
          </w:p>
        </w:tc>
        <w:tc>
          <w:tcPr>
            <w:tcW w:w="2552" w:type="dxa"/>
          </w:tcPr>
          <w:p w14:paraId="4271B3B7"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1F083D70"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1BE059C1" w14:textId="77777777" w:rsidTr="002E303B">
        <w:tc>
          <w:tcPr>
            <w:tcW w:w="3510" w:type="dxa"/>
          </w:tcPr>
          <w:p w14:paraId="4C4D1B70"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-DestTransport (nvarchar (255)) </w:t>
            </w:r>
          </w:p>
        </w:tc>
        <w:tc>
          <w:tcPr>
            <w:tcW w:w="2552" w:type="dxa"/>
          </w:tcPr>
          <w:p w14:paraId="45226337"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5345126A"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231570EE" w14:textId="77777777" w:rsidTr="002E303B">
        <w:tc>
          <w:tcPr>
            <w:tcW w:w="3510" w:type="dxa"/>
          </w:tcPr>
          <w:p w14:paraId="08E01483" w14:textId="77777777" w:rsidR="002E303B" w:rsidRPr="00D6357F" w:rsidRDefault="002E303B" w:rsidP="006B107F">
            <w:pPr>
              <w:tabs>
                <w:tab w:val="left" w:pos="360"/>
                <w:tab w:val="left" w:pos="1080"/>
              </w:tabs>
              <w:autoSpaceDE w:val="0"/>
              <w:autoSpaceDN w:val="0"/>
              <w:adjustRightInd w:val="0"/>
              <w:spacing w:before="60" w:after="60"/>
              <w:rPr>
                <w:rFonts w:cs="Arial"/>
              </w:rPr>
            </w:pPr>
            <w:r w:rsidRPr="00D6357F">
              <w:rPr>
                <w:rFonts w:cs="Arial"/>
              </w:rPr>
              <w:t xml:space="preserve">-SourceProviderID (uniqueidentifier) </w:t>
            </w:r>
          </w:p>
        </w:tc>
        <w:tc>
          <w:tcPr>
            <w:tcW w:w="2552" w:type="dxa"/>
          </w:tcPr>
          <w:p w14:paraId="177F9F70" w14:textId="77777777" w:rsidR="002E303B" w:rsidRPr="00D6357F" w:rsidRDefault="002E303B" w:rsidP="006B107F">
            <w:pPr>
              <w:tabs>
                <w:tab w:val="left" w:pos="360"/>
                <w:tab w:val="left" w:pos="1080"/>
              </w:tabs>
              <w:autoSpaceDE w:val="0"/>
              <w:autoSpaceDN w:val="0"/>
              <w:adjustRightInd w:val="0"/>
              <w:spacing w:before="60" w:after="60"/>
              <w:rPr>
                <w:rFonts w:cs="Arial"/>
              </w:rPr>
            </w:pPr>
          </w:p>
        </w:tc>
        <w:tc>
          <w:tcPr>
            <w:tcW w:w="3544" w:type="dxa"/>
          </w:tcPr>
          <w:p w14:paraId="161447DC" w14:textId="77777777" w:rsidR="002E303B" w:rsidRPr="00D6357F" w:rsidRDefault="002E303B" w:rsidP="006B107F">
            <w:pPr>
              <w:tabs>
                <w:tab w:val="left" w:pos="360"/>
                <w:tab w:val="left" w:pos="1080"/>
              </w:tabs>
              <w:autoSpaceDE w:val="0"/>
              <w:autoSpaceDN w:val="0"/>
              <w:adjustRightInd w:val="0"/>
              <w:spacing w:before="60" w:after="60"/>
              <w:rPr>
                <w:rFonts w:cs="Arial"/>
              </w:rPr>
            </w:pPr>
          </w:p>
        </w:tc>
      </w:tr>
      <w:tr w:rsidR="002E303B" w:rsidRPr="00D6357F" w14:paraId="135F980A" w14:textId="77777777" w:rsidTr="002E303B">
        <w:tc>
          <w:tcPr>
            <w:tcW w:w="3510" w:type="dxa"/>
          </w:tcPr>
          <w:p w14:paraId="089A222C" w14:textId="77777777" w:rsidR="002E303B" w:rsidRPr="00D6357F" w:rsidRDefault="002E303B" w:rsidP="006B107F">
            <w:pPr>
              <w:spacing w:before="60" w:after="60"/>
              <w:rPr>
                <w:rFonts w:cs="Arial"/>
              </w:rPr>
            </w:pPr>
            <w:r w:rsidRPr="00D6357F">
              <w:rPr>
                <w:rFonts w:cs="Arial"/>
              </w:rPr>
              <w:t xml:space="preserve">-DestinationProviderID (uniqueidentifier) </w:t>
            </w:r>
          </w:p>
        </w:tc>
        <w:tc>
          <w:tcPr>
            <w:tcW w:w="2552" w:type="dxa"/>
          </w:tcPr>
          <w:p w14:paraId="1C1D9EF2" w14:textId="77777777" w:rsidR="002E303B" w:rsidRPr="00D6357F" w:rsidRDefault="002E303B" w:rsidP="006B107F">
            <w:pPr>
              <w:spacing w:before="60" w:after="60"/>
              <w:rPr>
                <w:rFonts w:cs="Arial"/>
              </w:rPr>
            </w:pPr>
          </w:p>
        </w:tc>
        <w:tc>
          <w:tcPr>
            <w:tcW w:w="3544" w:type="dxa"/>
          </w:tcPr>
          <w:p w14:paraId="37675CCB" w14:textId="77777777" w:rsidR="002E303B" w:rsidRPr="00D6357F" w:rsidRDefault="002E303B" w:rsidP="006B107F">
            <w:pPr>
              <w:spacing w:before="60" w:after="60"/>
              <w:rPr>
                <w:rFonts w:cs="Arial"/>
              </w:rPr>
            </w:pPr>
          </w:p>
        </w:tc>
      </w:tr>
      <w:tr w:rsidR="002E303B" w:rsidRPr="00D6357F" w14:paraId="2B68C355" w14:textId="77777777" w:rsidTr="002E303B">
        <w:tc>
          <w:tcPr>
            <w:tcW w:w="3510" w:type="dxa"/>
          </w:tcPr>
          <w:p w14:paraId="55586543" w14:textId="77777777" w:rsidR="002E303B" w:rsidRPr="00D6357F" w:rsidRDefault="002E303B" w:rsidP="006B107F">
            <w:pPr>
              <w:tabs>
                <w:tab w:val="left" w:pos="360"/>
                <w:tab w:val="left" w:pos="1080"/>
              </w:tabs>
              <w:autoSpaceDE w:val="0"/>
              <w:autoSpaceDN w:val="0"/>
              <w:adjustRightInd w:val="0"/>
              <w:spacing w:before="60" w:after="60"/>
              <w:rPr>
                <w:rFonts w:cs="Arial"/>
                <w:b/>
              </w:rPr>
            </w:pPr>
            <w:r w:rsidRPr="00D6357F">
              <w:rPr>
                <w:rFonts w:cs="Arial"/>
                <w:b/>
              </w:rPr>
              <w:t>CR_MessageDiagnosis</w:t>
            </w:r>
          </w:p>
        </w:tc>
        <w:tc>
          <w:tcPr>
            <w:tcW w:w="2552" w:type="dxa"/>
          </w:tcPr>
          <w:p w14:paraId="3B31ACEF" w14:textId="77777777" w:rsidR="002E303B" w:rsidRPr="00D6357F" w:rsidRDefault="002E303B" w:rsidP="006B107F">
            <w:pPr>
              <w:tabs>
                <w:tab w:val="left" w:pos="360"/>
                <w:tab w:val="left" w:pos="1080"/>
              </w:tabs>
              <w:autoSpaceDE w:val="0"/>
              <w:autoSpaceDN w:val="0"/>
              <w:adjustRightInd w:val="0"/>
              <w:spacing w:before="60" w:after="60"/>
              <w:rPr>
                <w:rFonts w:cs="Arial"/>
                <w:b/>
              </w:rPr>
            </w:pPr>
          </w:p>
        </w:tc>
        <w:tc>
          <w:tcPr>
            <w:tcW w:w="3544" w:type="dxa"/>
          </w:tcPr>
          <w:p w14:paraId="7BC40E62" w14:textId="77777777" w:rsidR="002E303B" w:rsidRPr="00D6357F" w:rsidRDefault="002E303B" w:rsidP="006B107F">
            <w:pPr>
              <w:tabs>
                <w:tab w:val="left" w:pos="360"/>
                <w:tab w:val="left" w:pos="1080"/>
              </w:tabs>
              <w:autoSpaceDE w:val="0"/>
              <w:autoSpaceDN w:val="0"/>
              <w:adjustRightInd w:val="0"/>
              <w:spacing w:before="60" w:after="60"/>
              <w:rPr>
                <w:rFonts w:cs="Arial"/>
                <w:b/>
              </w:rPr>
            </w:pPr>
          </w:p>
        </w:tc>
      </w:tr>
      <w:tr w:rsidR="002E303B" w:rsidRPr="00D6357F" w14:paraId="55164AD9" w14:textId="77777777" w:rsidTr="002E303B">
        <w:tc>
          <w:tcPr>
            <w:tcW w:w="3510" w:type="dxa"/>
          </w:tcPr>
          <w:p w14:paraId="6D1A65EC" w14:textId="77777777" w:rsidR="002E303B" w:rsidRPr="00D6357F" w:rsidRDefault="002E303B" w:rsidP="006B107F">
            <w:pPr>
              <w:spacing w:before="60" w:after="60"/>
              <w:rPr>
                <w:rFonts w:cs="Arial"/>
              </w:rPr>
            </w:pPr>
            <w:r w:rsidRPr="00D6357F">
              <w:rPr>
                <w:rFonts w:cs="Arial"/>
              </w:rPr>
              <w:t xml:space="preserve">-MessageID (uniqueidentifier) </w:t>
            </w:r>
          </w:p>
        </w:tc>
        <w:tc>
          <w:tcPr>
            <w:tcW w:w="2552" w:type="dxa"/>
          </w:tcPr>
          <w:p w14:paraId="28C50AF8" w14:textId="77777777" w:rsidR="002E303B" w:rsidRPr="00D6357F" w:rsidRDefault="002E303B" w:rsidP="006B107F">
            <w:pPr>
              <w:spacing w:before="60" w:after="60"/>
              <w:rPr>
                <w:rFonts w:cs="Arial"/>
              </w:rPr>
            </w:pPr>
          </w:p>
        </w:tc>
        <w:tc>
          <w:tcPr>
            <w:tcW w:w="3544" w:type="dxa"/>
          </w:tcPr>
          <w:p w14:paraId="2A4285DD" w14:textId="77777777" w:rsidR="002E303B" w:rsidRPr="00D6357F" w:rsidRDefault="002E303B" w:rsidP="006B107F">
            <w:pPr>
              <w:spacing w:before="60" w:after="60"/>
              <w:rPr>
                <w:rFonts w:cs="Arial"/>
              </w:rPr>
            </w:pPr>
          </w:p>
        </w:tc>
      </w:tr>
      <w:tr w:rsidR="002E303B" w:rsidRPr="00D6357F" w14:paraId="5B653B4F" w14:textId="77777777" w:rsidTr="002E303B">
        <w:tc>
          <w:tcPr>
            <w:tcW w:w="3510" w:type="dxa"/>
          </w:tcPr>
          <w:p w14:paraId="53423F52" w14:textId="77777777" w:rsidR="002E303B" w:rsidRPr="00D6357F" w:rsidRDefault="002E303B" w:rsidP="006B107F">
            <w:pPr>
              <w:spacing w:before="60" w:after="60"/>
              <w:rPr>
                <w:rFonts w:cs="Arial"/>
              </w:rPr>
            </w:pPr>
            <w:r w:rsidRPr="00D6357F">
              <w:rPr>
                <w:rFonts w:cs="Arial"/>
              </w:rPr>
              <w:t xml:space="preserve">-OrderIndex (bigint) </w:t>
            </w:r>
          </w:p>
        </w:tc>
        <w:tc>
          <w:tcPr>
            <w:tcW w:w="2552" w:type="dxa"/>
          </w:tcPr>
          <w:p w14:paraId="2F841A7C" w14:textId="77777777" w:rsidR="002E303B" w:rsidRPr="00D6357F" w:rsidRDefault="002E303B" w:rsidP="006B107F">
            <w:pPr>
              <w:spacing w:before="60" w:after="60"/>
              <w:rPr>
                <w:rFonts w:cs="Arial"/>
              </w:rPr>
            </w:pPr>
          </w:p>
        </w:tc>
        <w:tc>
          <w:tcPr>
            <w:tcW w:w="3544" w:type="dxa"/>
          </w:tcPr>
          <w:p w14:paraId="79F8DDE3" w14:textId="77777777" w:rsidR="002E303B" w:rsidRPr="00D6357F" w:rsidRDefault="002E303B" w:rsidP="006B107F">
            <w:pPr>
              <w:spacing w:before="60" w:after="60"/>
              <w:rPr>
                <w:rFonts w:cs="Arial"/>
              </w:rPr>
            </w:pPr>
          </w:p>
        </w:tc>
      </w:tr>
      <w:tr w:rsidR="002E303B" w:rsidRPr="00D6357F" w14:paraId="41D3074E" w14:textId="77777777" w:rsidTr="002E303B">
        <w:tc>
          <w:tcPr>
            <w:tcW w:w="3510" w:type="dxa"/>
          </w:tcPr>
          <w:p w14:paraId="55A12AA0" w14:textId="77777777" w:rsidR="002E303B" w:rsidRPr="00D6357F" w:rsidRDefault="002E303B" w:rsidP="006B107F">
            <w:pPr>
              <w:spacing w:before="60" w:after="60"/>
              <w:rPr>
                <w:rFonts w:cs="Arial"/>
              </w:rPr>
            </w:pPr>
            <w:r w:rsidRPr="00D6357F">
              <w:rPr>
                <w:rFonts w:cs="Arial"/>
              </w:rPr>
              <w:t xml:space="preserve">-Type (nvarchar (50)) </w:t>
            </w:r>
          </w:p>
        </w:tc>
        <w:tc>
          <w:tcPr>
            <w:tcW w:w="2552" w:type="dxa"/>
          </w:tcPr>
          <w:p w14:paraId="22ED2FAB" w14:textId="77777777" w:rsidR="002E303B" w:rsidRPr="00D6357F" w:rsidRDefault="002E303B" w:rsidP="006B107F">
            <w:pPr>
              <w:spacing w:before="60" w:after="60"/>
              <w:rPr>
                <w:rFonts w:cs="Arial"/>
              </w:rPr>
            </w:pPr>
          </w:p>
        </w:tc>
        <w:tc>
          <w:tcPr>
            <w:tcW w:w="3544" w:type="dxa"/>
          </w:tcPr>
          <w:p w14:paraId="004A6A0C" w14:textId="77777777" w:rsidR="002E303B" w:rsidRPr="00D6357F" w:rsidRDefault="002E303B" w:rsidP="006B107F">
            <w:pPr>
              <w:spacing w:before="60" w:after="60"/>
              <w:rPr>
                <w:rFonts w:cs="Arial"/>
              </w:rPr>
            </w:pPr>
          </w:p>
        </w:tc>
      </w:tr>
      <w:tr w:rsidR="002E303B" w:rsidRPr="00D6357F" w14:paraId="11C2BD5B" w14:textId="77777777" w:rsidTr="002E303B">
        <w:tc>
          <w:tcPr>
            <w:tcW w:w="3510" w:type="dxa"/>
          </w:tcPr>
          <w:p w14:paraId="57CC16F9" w14:textId="77777777" w:rsidR="002E303B" w:rsidRPr="00D6357F" w:rsidRDefault="002E303B" w:rsidP="006B107F">
            <w:pPr>
              <w:spacing w:before="60" w:after="60"/>
              <w:rPr>
                <w:rFonts w:cs="Arial"/>
              </w:rPr>
            </w:pPr>
            <w:r w:rsidRPr="00D6357F">
              <w:rPr>
                <w:rFonts w:cs="Arial"/>
              </w:rPr>
              <w:t>-NosologyIClassCode (nvarchar(400))</w:t>
            </w:r>
          </w:p>
        </w:tc>
        <w:tc>
          <w:tcPr>
            <w:tcW w:w="2552" w:type="dxa"/>
          </w:tcPr>
          <w:p w14:paraId="4B9A3C4D" w14:textId="77777777" w:rsidR="002E303B" w:rsidRPr="00D6357F" w:rsidRDefault="002E303B" w:rsidP="006B107F">
            <w:pPr>
              <w:spacing w:before="60" w:after="60"/>
              <w:rPr>
                <w:rFonts w:cs="Arial"/>
              </w:rPr>
            </w:pPr>
          </w:p>
        </w:tc>
        <w:tc>
          <w:tcPr>
            <w:tcW w:w="3544" w:type="dxa"/>
          </w:tcPr>
          <w:p w14:paraId="77083AC0" w14:textId="77777777" w:rsidR="002E303B" w:rsidRPr="00D6357F" w:rsidRDefault="002E303B" w:rsidP="006B107F">
            <w:pPr>
              <w:spacing w:before="60" w:after="60"/>
              <w:rPr>
                <w:rFonts w:cs="Arial"/>
              </w:rPr>
            </w:pPr>
          </w:p>
        </w:tc>
      </w:tr>
      <w:tr w:rsidR="002E303B" w:rsidRPr="00D6357F" w14:paraId="2CC4E0A6" w14:textId="77777777" w:rsidTr="002E303B">
        <w:tc>
          <w:tcPr>
            <w:tcW w:w="3510" w:type="dxa"/>
          </w:tcPr>
          <w:p w14:paraId="76E70B38" w14:textId="77777777" w:rsidR="002E303B" w:rsidRPr="00D6357F" w:rsidRDefault="002E303B" w:rsidP="006B107F">
            <w:pPr>
              <w:spacing w:before="60" w:after="60"/>
              <w:rPr>
                <w:rFonts w:cs="Arial"/>
              </w:rPr>
            </w:pPr>
            <w:r w:rsidRPr="00D6357F">
              <w:rPr>
                <w:rFonts w:cs="Arial"/>
              </w:rPr>
              <w:t>-NosologyIClassName (nvarchar(400))</w:t>
            </w:r>
          </w:p>
        </w:tc>
        <w:tc>
          <w:tcPr>
            <w:tcW w:w="2552" w:type="dxa"/>
          </w:tcPr>
          <w:p w14:paraId="18A66845" w14:textId="77777777" w:rsidR="002E303B" w:rsidRPr="00D6357F" w:rsidRDefault="002E303B" w:rsidP="006B107F">
            <w:pPr>
              <w:spacing w:before="60" w:after="60"/>
              <w:rPr>
                <w:rFonts w:cs="Arial"/>
              </w:rPr>
            </w:pPr>
          </w:p>
        </w:tc>
        <w:tc>
          <w:tcPr>
            <w:tcW w:w="3544" w:type="dxa"/>
          </w:tcPr>
          <w:p w14:paraId="42FADB89" w14:textId="77777777" w:rsidR="002E303B" w:rsidRPr="00D6357F" w:rsidRDefault="002E303B" w:rsidP="006B107F">
            <w:pPr>
              <w:spacing w:before="60" w:after="60"/>
              <w:rPr>
                <w:rFonts w:cs="Arial"/>
              </w:rPr>
            </w:pPr>
          </w:p>
        </w:tc>
      </w:tr>
      <w:tr w:rsidR="002E303B" w:rsidRPr="00D6357F" w14:paraId="67985076" w14:textId="77777777" w:rsidTr="002E303B">
        <w:tc>
          <w:tcPr>
            <w:tcW w:w="3510" w:type="dxa"/>
          </w:tcPr>
          <w:p w14:paraId="17EB1DE5" w14:textId="77777777" w:rsidR="002E303B" w:rsidRPr="00D6357F" w:rsidRDefault="002E303B" w:rsidP="006B107F">
            <w:pPr>
              <w:spacing w:before="60" w:after="60"/>
              <w:rPr>
                <w:rFonts w:cs="Arial"/>
              </w:rPr>
            </w:pPr>
            <w:r w:rsidRPr="00D6357F">
              <w:rPr>
                <w:rFonts w:cs="Arial"/>
              </w:rPr>
              <w:t xml:space="preserve">-TreatmentStartDate (datetime) </w:t>
            </w:r>
          </w:p>
        </w:tc>
        <w:tc>
          <w:tcPr>
            <w:tcW w:w="2552" w:type="dxa"/>
          </w:tcPr>
          <w:p w14:paraId="31E688A6" w14:textId="77777777" w:rsidR="002E303B" w:rsidRPr="00D6357F" w:rsidRDefault="002E303B" w:rsidP="006B107F">
            <w:pPr>
              <w:spacing w:before="60" w:after="60"/>
              <w:rPr>
                <w:rFonts w:cs="Arial"/>
              </w:rPr>
            </w:pPr>
          </w:p>
        </w:tc>
        <w:tc>
          <w:tcPr>
            <w:tcW w:w="3544" w:type="dxa"/>
          </w:tcPr>
          <w:p w14:paraId="74151374" w14:textId="77777777" w:rsidR="002E303B" w:rsidRPr="00D6357F" w:rsidRDefault="002E303B" w:rsidP="006B107F">
            <w:pPr>
              <w:spacing w:before="60" w:after="60"/>
              <w:rPr>
                <w:rFonts w:cs="Arial"/>
              </w:rPr>
            </w:pPr>
          </w:p>
        </w:tc>
      </w:tr>
      <w:tr w:rsidR="002E303B" w:rsidRPr="00D6357F" w14:paraId="0C732415" w14:textId="77777777" w:rsidTr="002E303B">
        <w:tc>
          <w:tcPr>
            <w:tcW w:w="3510" w:type="dxa"/>
          </w:tcPr>
          <w:p w14:paraId="59539A81" w14:textId="77777777" w:rsidR="002E303B" w:rsidRPr="00D6357F" w:rsidRDefault="002E303B" w:rsidP="006B107F">
            <w:pPr>
              <w:spacing w:before="60" w:after="60"/>
              <w:rPr>
                <w:rFonts w:cs="Arial"/>
              </w:rPr>
            </w:pPr>
            <w:r w:rsidRPr="00D6357F">
              <w:rPr>
                <w:rFonts w:cs="Arial"/>
              </w:rPr>
              <w:t xml:space="preserve">-TreatmentEndDate (datetime) </w:t>
            </w:r>
          </w:p>
        </w:tc>
        <w:tc>
          <w:tcPr>
            <w:tcW w:w="2552" w:type="dxa"/>
          </w:tcPr>
          <w:p w14:paraId="775B2652" w14:textId="77777777" w:rsidR="002E303B" w:rsidRPr="00D6357F" w:rsidRDefault="002E303B" w:rsidP="006B107F">
            <w:pPr>
              <w:spacing w:before="60" w:after="60"/>
              <w:rPr>
                <w:rFonts w:cs="Arial"/>
              </w:rPr>
            </w:pPr>
          </w:p>
        </w:tc>
        <w:tc>
          <w:tcPr>
            <w:tcW w:w="3544" w:type="dxa"/>
          </w:tcPr>
          <w:p w14:paraId="7EDA015C" w14:textId="77777777" w:rsidR="002E303B" w:rsidRPr="00D6357F" w:rsidRDefault="002E303B" w:rsidP="006B107F">
            <w:pPr>
              <w:spacing w:before="60" w:after="60"/>
              <w:rPr>
                <w:rFonts w:cs="Arial"/>
              </w:rPr>
            </w:pPr>
          </w:p>
        </w:tc>
      </w:tr>
      <w:tr w:rsidR="002E303B" w:rsidRPr="00D6357F" w14:paraId="64D0ED0E" w14:textId="77777777" w:rsidTr="002E303B">
        <w:tc>
          <w:tcPr>
            <w:tcW w:w="3510" w:type="dxa"/>
          </w:tcPr>
          <w:p w14:paraId="383BDE45" w14:textId="77777777" w:rsidR="002E303B" w:rsidRPr="00D6357F" w:rsidRDefault="002E303B" w:rsidP="006B107F">
            <w:pPr>
              <w:spacing w:before="60" w:after="60"/>
              <w:rPr>
                <w:rFonts w:cs="Arial"/>
              </w:rPr>
            </w:pPr>
            <w:r w:rsidRPr="00D6357F">
              <w:rPr>
                <w:rFonts w:cs="Arial"/>
              </w:rPr>
              <w:t>-Program</w:t>
            </w:r>
          </w:p>
        </w:tc>
        <w:tc>
          <w:tcPr>
            <w:tcW w:w="2552" w:type="dxa"/>
          </w:tcPr>
          <w:p w14:paraId="6BCAD016" w14:textId="77777777" w:rsidR="002E303B" w:rsidRPr="00D6357F" w:rsidRDefault="002E303B" w:rsidP="006B107F">
            <w:pPr>
              <w:spacing w:before="60" w:after="60"/>
              <w:rPr>
                <w:rFonts w:cs="Arial"/>
              </w:rPr>
            </w:pPr>
          </w:p>
        </w:tc>
        <w:tc>
          <w:tcPr>
            <w:tcW w:w="3544" w:type="dxa"/>
          </w:tcPr>
          <w:p w14:paraId="5E9DBFB8" w14:textId="77777777" w:rsidR="002E303B" w:rsidRPr="00D6357F" w:rsidRDefault="002E303B" w:rsidP="006B107F">
            <w:pPr>
              <w:spacing w:before="60" w:after="60"/>
              <w:rPr>
                <w:rFonts w:cs="Arial"/>
              </w:rPr>
            </w:pPr>
          </w:p>
        </w:tc>
      </w:tr>
      <w:tr w:rsidR="002E303B" w:rsidRPr="00D6357F" w14:paraId="4E070E37" w14:textId="77777777" w:rsidTr="002E303B">
        <w:tc>
          <w:tcPr>
            <w:tcW w:w="3510" w:type="dxa"/>
          </w:tcPr>
          <w:p w14:paraId="3E230B8D" w14:textId="77777777" w:rsidR="002E303B" w:rsidRPr="00D6357F" w:rsidRDefault="002E303B" w:rsidP="006B107F">
            <w:pPr>
              <w:spacing w:before="60" w:after="60"/>
              <w:rPr>
                <w:rFonts w:cs="Arial"/>
                <w:b/>
              </w:rPr>
            </w:pPr>
            <w:r w:rsidRPr="00D6357F">
              <w:rPr>
                <w:rFonts w:cs="Arial"/>
                <w:b/>
              </w:rPr>
              <w:t>CR_MessageDiagnosisICD10ToNCSP</w:t>
            </w:r>
          </w:p>
        </w:tc>
        <w:tc>
          <w:tcPr>
            <w:tcW w:w="2552" w:type="dxa"/>
          </w:tcPr>
          <w:p w14:paraId="617EF56A" w14:textId="77777777" w:rsidR="002E303B" w:rsidRPr="00D6357F" w:rsidRDefault="002E303B" w:rsidP="006B107F">
            <w:pPr>
              <w:spacing w:before="60" w:after="60"/>
              <w:rPr>
                <w:rFonts w:cs="Arial"/>
                <w:b/>
              </w:rPr>
            </w:pPr>
          </w:p>
        </w:tc>
        <w:tc>
          <w:tcPr>
            <w:tcW w:w="3544" w:type="dxa"/>
          </w:tcPr>
          <w:p w14:paraId="5E99D180" w14:textId="77777777" w:rsidR="002E303B" w:rsidRPr="00D6357F" w:rsidRDefault="002E303B" w:rsidP="006B107F">
            <w:pPr>
              <w:spacing w:before="60" w:after="60"/>
              <w:rPr>
                <w:rFonts w:cs="Arial"/>
                <w:b/>
              </w:rPr>
            </w:pPr>
          </w:p>
        </w:tc>
      </w:tr>
      <w:tr w:rsidR="002E303B" w:rsidRPr="00D6357F" w14:paraId="37B2CA2E" w14:textId="77777777" w:rsidTr="002E303B">
        <w:tc>
          <w:tcPr>
            <w:tcW w:w="3510" w:type="dxa"/>
          </w:tcPr>
          <w:p w14:paraId="7FB93156" w14:textId="77777777" w:rsidR="002E303B" w:rsidRPr="00D6357F" w:rsidRDefault="002E303B" w:rsidP="006B107F">
            <w:pPr>
              <w:spacing w:before="60" w:after="60"/>
              <w:rPr>
                <w:rFonts w:cs="Arial"/>
              </w:rPr>
            </w:pPr>
            <w:r w:rsidRPr="00D6357F">
              <w:rPr>
                <w:rFonts w:cs="Arial"/>
              </w:rPr>
              <w:t xml:space="preserve">-MessageDiagnosisId (uniqueidentifier) </w:t>
            </w:r>
          </w:p>
        </w:tc>
        <w:tc>
          <w:tcPr>
            <w:tcW w:w="2552" w:type="dxa"/>
          </w:tcPr>
          <w:p w14:paraId="7EA6BCE1" w14:textId="77777777" w:rsidR="002E303B" w:rsidRPr="00D6357F" w:rsidRDefault="002E303B" w:rsidP="006B107F">
            <w:pPr>
              <w:spacing w:before="60" w:after="60"/>
              <w:rPr>
                <w:rFonts w:cs="Arial"/>
              </w:rPr>
            </w:pPr>
          </w:p>
        </w:tc>
        <w:tc>
          <w:tcPr>
            <w:tcW w:w="3544" w:type="dxa"/>
          </w:tcPr>
          <w:p w14:paraId="5DA901B1" w14:textId="77777777" w:rsidR="002E303B" w:rsidRPr="00D6357F" w:rsidRDefault="002E303B" w:rsidP="006B107F">
            <w:pPr>
              <w:spacing w:before="60" w:after="60"/>
              <w:rPr>
                <w:rFonts w:cs="Arial"/>
              </w:rPr>
            </w:pPr>
          </w:p>
        </w:tc>
      </w:tr>
      <w:tr w:rsidR="002E303B" w:rsidRPr="00D6357F" w14:paraId="1B2C974C" w14:textId="77777777" w:rsidTr="002E303B">
        <w:tc>
          <w:tcPr>
            <w:tcW w:w="3510" w:type="dxa"/>
          </w:tcPr>
          <w:p w14:paraId="6103093F" w14:textId="77777777" w:rsidR="002E303B" w:rsidRPr="00D6357F" w:rsidRDefault="002E303B" w:rsidP="006B107F">
            <w:pPr>
              <w:spacing w:before="60" w:after="60"/>
              <w:rPr>
                <w:rFonts w:cs="Arial"/>
              </w:rPr>
            </w:pPr>
            <w:r w:rsidRPr="00D6357F">
              <w:rPr>
                <w:rFonts w:cs="Arial"/>
              </w:rPr>
              <w:t xml:space="preserve">-NCSPCode (nvarchar (50)) </w:t>
            </w:r>
          </w:p>
        </w:tc>
        <w:tc>
          <w:tcPr>
            <w:tcW w:w="2552" w:type="dxa"/>
          </w:tcPr>
          <w:p w14:paraId="4C869B1D" w14:textId="77777777" w:rsidR="002E303B" w:rsidRPr="00D6357F" w:rsidRDefault="002E303B" w:rsidP="006B107F">
            <w:pPr>
              <w:spacing w:before="60" w:after="60"/>
              <w:rPr>
                <w:rFonts w:cs="Arial"/>
              </w:rPr>
            </w:pPr>
          </w:p>
        </w:tc>
        <w:tc>
          <w:tcPr>
            <w:tcW w:w="3544" w:type="dxa"/>
          </w:tcPr>
          <w:p w14:paraId="62F99095" w14:textId="77777777" w:rsidR="002E303B" w:rsidRPr="00D6357F" w:rsidRDefault="002E303B" w:rsidP="006B107F">
            <w:pPr>
              <w:spacing w:before="60" w:after="60"/>
              <w:rPr>
                <w:rFonts w:cs="Arial"/>
              </w:rPr>
            </w:pPr>
          </w:p>
        </w:tc>
      </w:tr>
      <w:tr w:rsidR="002E303B" w:rsidRPr="00D6357F" w14:paraId="71B24909" w14:textId="77777777" w:rsidTr="002E303B">
        <w:tc>
          <w:tcPr>
            <w:tcW w:w="3510" w:type="dxa"/>
          </w:tcPr>
          <w:p w14:paraId="18B4F90E" w14:textId="77777777" w:rsidR="002E303B" w:rsidRPr="00D6357F" w:rsidRDefault="002E303B" w:rsidP="006B107F">
            <w:pPr>
              <w:spacing w:before="60" w:after="60"/>
              <w:rPr>
                <w:rFonts w:cs="Arial"/>
              </w:rPr>
            </w:pPr>
            <w:r w:rsidRPr="00D6357F">
              <w:rPr>
                <w:rFonts w:cs="Arial"/>
              </w:rPr>
              <w:t>-NCSPName (nvarchar (1400))</w:t>
            </w:r>
          </w:p>
        </w:tc>
        <w:tc>
          <w:tcPr>
            <w:tcW w:w="2552" w:type="dxa"/>
          </w:tcPr>
          <w:p w14:paraId="71C35BA2" w14:textId="77777777" w:rsidR="002E303B" w:rsidRPr="00D6357F" w:rsidRDefault="002E303B" w:rsidP="006B107F">
            <w:pPr>
              <w:spacing w:before="60" w:after="60"/>
              <w:rPr>
                <w:rFonts w:cs="Arial"/>
              </w:rPr>
            </w:pPr>
          </w:p>
        </w:tc>
        <w:tc>
          <w:tcPr>
            <w:tcW w:w="3544" w:type="dxa"/>
          </w:tcPr>
          <w:p w14:paraId="6E9F55FA" w14:textId="77777777" w:rsidR="002E303B" w:rsidRPr="00D6357F" w:rsidRDefault="002E303B" w:rsidP="006B107F">
            <w:pPr>
              <w:spacing w:before="60" w:after="60"/>
              <w:rPr>
                <w:rFonts w:cs="Arial"/>
              </w:rPr>
            </w:pPr>
          </w:p>
        </w:tc>
      </w:tr>
      <w:tr w:rsidR="002E303B" w:rsidRPr="00D6357F" w14:paraId="0C030DE5" w14:textId="77777777" w:rsidTr="002E303B">
        <w:tc>
          <w:tcPr>
            <w:tcW w:w="3510" w:type="dxa"/>
          </w:tcPr>
          <w:p w14:paraId="5FA8C9CA" w14:textId="77777777" w:rsidR="002E303B" w:rsidRPr="00D6357F" w:rsidRDefault="002E303B" w:rsidP="006B107F">
            <w:pPr>
              <w:spacing w:before="60" w:after="60"/>
              <w:rPr>
                <w:rFonts w:cs="Arial"/>
                <w:b/>
              </w:rPr>
            </w:pPr>
            <w:r w:rsidRPr="00D6357F">
              <w:rPr>
                <w:rFonts w:cs="Arial"/>
                <w:b/>
              </w:rPr>
              <w:t>CR_MessageDiagnosisICD10ToICPC2</w:t>
            </w:r>
          </w:p>
        </w:tc>
        <w:tc>
          <w:tcPr>
            <w:tcW w:w="2552" w:type="dxa"/>
          </w:tcPr>
          <w:p w14:paraId="69523D65" w14:textId="77777777" w:rsidR="002E303B" w:rsidRPr="00D6357F" w:rsidRDefault="002E303B" w:rsidP="006B107F">
            <w:pPr>
              <w:spacing w:before="60" w:after="60"/>
              <w:rPr>
                <w:rFonts w:cs="Arial"/>
                <w:b/>
              </w:rPr>
            </w:pPr>
          </w:p>
        </w:tc>
        <w:tc>
          <w:tcPr>
            <w:tcW w:w="3544" w:type="dxa"/>
          </w:tcPr>
          <w:p w14:paraId="130A44EE" w14:textId="77777777" w:rsidR="002E303B" w:rsidRPr="00D6357F" w:rsidRDefault="002E303B" w:rsidP="006B107F">
            <w:pPr>
              <w:spacing w:before="60" w:after="60"/>
              <w:rPr>
                <w:rFonts w:cs="Arial"/>
                <w:b/>
              </w:rPr>
            </w:pPr>
          </w:p>
        </w:tc>
      </w:tr>
      <w:tr w:rsidR="002E303B" w:rsidRPr="008E24B2" w14:paraId="7B22F594" w14:textId="77777777" w:rsidTr="002E303B">
        <w:tc>
          <w:tcPr>
            <w:tcW w:w="3510" w:type="dxa"/>
          </w:tcPr>
          <w:p w14:paraId="6C38BCD7" w14:textId="77777777" w:rsidR="002E303B" w:rsidRPr="00D6357F" w:rsidRDefault="002E303B" w:rsidP="006B107F">
            <w:pPr>
              <w:spacing w:before="60" w:after="60"/>
              <w:rPr>
                <w:rFonts w:cs="Arial"/>
              </w:rPr>
            </w:pPr>
            <w:r w:rsidRPr="00D6357F">
              <w:rPr>
                <w:rFonts w:cs="Arial"/>
              </w:rPr>
              <w:t xml:space="preserve">-MessageDiagnosisId (uniqueidentifier) </w:t>
            </w:r>
          </w:p>
        </w:tc>
        <w:tc>
          <w:tcPr>
            <w:tcW w:w="2552" w:type="dxa"/>
          </w:tcPr>
          <w:p w14:paraId="57B17C37" w14:textId="77777777" w:rsidR="002E303B" w:rsidRPr="00D6357F" w:rsidRDefault="002E303B" w:rsidP="006B107F">
            <w:pPr>
              <w:spacing w:before="60" w:after="60"/>
              <w:rPr>
                <w:rFonts w:cs="Arial"/>
              </w:rPr>
            </w:pPr>
          </w:p>
        </w:tc>
        <w:tc>
          <w:tcPr>
            <w:tcW w:w="3544" w:type="dxa"/>
          </w:tcPr>
          <w:p w14:paraId="4EF72A6A" w14:textId="77777777" w:rsidR="002E303B" w:rsidRPr="00D6357F" w:rsidRDefault="002E303B" w:rsidP="006B107F">
            <w:pPr>
              <w:spacing w:before="60" w:after="60"/>
              <w:rPr>
                <w:rFonts w:cs="Arial"/>
              </w:rPr>
            </w:pPr>
          </w:p>
        </w:tc>
      </w:tr>
      <w:tr w:rsidR="002E303B" w:rsidRPr="00D6357F" w14:paraId="729FC013" w14:textId="77777777" w:rsidTr="002E303B">
        <w:tc>
          <w:tcPr>
            <w:tcW w:w="3510" w:type="dxa"/>
          </w:tcPr>
          <w:p w14:paraId="07341D24" w14:textId="77777777" w:rsidR="002E303B" w:rsidRPr="00D6357F" w:rsidRDefault="002E303B" w:rsidP="006B107F">
            <w:pPr>
              <w:spacing w:before="60" w:after="60"/>
              <w:rPr>
                <w:rFonts w:cs="Arial"/>
              </w:rPr>
            </w:pPr>
            <w:r w:rsidRPr="00D6357F">
              <w:rPr>
                <w:rFonts w:cs="Arial"/>
              </w:rPr>
              <w:t xml:space="preserve">-Icpc2Code (nvarchar (50)) </w:t>
            </w:r>
          </w:p>
        </w:tc>
        <w:tc>
          <w:tcPr>
            <w:tcW w:w="2552" w:type="dxa"/>
          </w:tcPr>
          <w:p w14:paraId="754E909E" w14:textId="77777777" w:rsidR="002E303B" w:rsidRPr="00D6357F" w:rsidRDefault="002E303B" w:rsidP="006B107F">
            <w:pPr>
              <w:spacing w:before="60" w:after="60"/>
              <w:rPr>
                <w:rFonts w:cs="Arial"/>
              </w:rPr>
            </w:pPr>
          </w:p>
        </w:tc>
        <w:tc>
          <w:tcPr>
            <w:tcW w:w="3544" w:type="dxa"/>
          </w:tcPr>
          <w:p w14:paraId="620EF37C" w14:textId="77777777" w:rsidR="002E303B" w:rsidRPr="00D6357F" w:rsidRDefault="002E303B" w:rsidP="006B107F">
            <w:pPr>
              <w:spacing w:before="60" w:after="60"/>
              <w:rPr>
                <w:rFonts w:cs="Arial"/>
              </w:rPr>
            </w:pPr>
          </w:p>
        </w:tc>
      </w:tr>
      <w:tr w:rsidR="002E303B" w:rsidRPr="00D6357F" w14:paraId="4EC83FEF" w14:textId="77777777" w:rsidTr="002E303B">
        <w:tc>
          <w:tcPr>
            <w:tcW w:w="3510" w:type="dxa"/>
          </w:tcPr>
          <w:p w14:paraId="7598858C" w14:textId="77777777" w:rsidR="002E303B" w:rsidRPr="00D6357F" w:rsidRDefault="002E303B" w:rsidP="006B107F">
            <w:pPr>
              <w:spacing w:before="60" w:after="60"/>
              <w:rPr>
                <w:rFonts w:cs="Arial"/>
              </w:rPr>
            </w:pPr>
            <w:r w:rsidRPr="00D6357F">
              <w:rPr>
                <w:rFonts w:cs="Arial"/>
              </w:rPr>
              <w:t>-Icpc2Name (nvarchar (1400))</w:t>
            </w:r>
          </w:p>
        </w:tc>
        <w:tc>
          <w:tcPr>
            <w:tcW w:w="2552" w:type="dxa"/>
          </w:tcPr>
          <w:p w14:paraId="77483462" w14:textId="77777777" w:rsidR="002E303B" w:rsidRPr="00D6357F" w:rsidRDefault="002E303B" w:rsidP="006B107F">
            <w:pPr>
              <w:spacing w:before="60" w:after="60"/>
              <w:rPr>
                <w:rFonts w:cs="Arial"/>
              </w:rPr>
            </w:pPr>
          </w:p>
        </w:tc>
        <w:tc>
          <w:tcPr>
            <w:tcW w:w="3544" w:type="dxa"/>
          </w:tcPr>
          <w:p w14:paraId="280E7C6E" w14:textId="77777777" w:rsidR="002E303B" w:rsidRPr="00D6357F" w:rsidRDefault="002E303B" w:rsidP="006B107F">
            <w:pPr>
              <w:spacing w:before="60" w:after="60"/>
              <w:rPr>
                <w:rFonts w:cs="Arial"/>
              </w:rPr>
            </w:pPr>
          </w:p>
        </w:tc>
      </w:tr>
    </w:tbl>
    <w:p w14:paraId="73498199" w14:textId="77777777" w:rsidR="00A111CB" w:rsidRPr="00A111CB" w:rsidRDefault="00A111CB" w:rsidP="00A111CB">
      <w:pPr>
        <w:rPr>
          <w:highlight w:val="yellow"/>
          <w:lang w:val="en-US"/>
        </w:rPr>
      </w:pPr>
    </w:p>
    <w:p w14:paraId="65FDB940" w14:textId="77777777" w:rsidR="00BC29BF" w:rsidRPr="004B1778" w:rsidRDefault="00441B33" w:rsidP="00E5695F">
      <w:pPr>
        <w:pStyle w:val="4"/>
        <w:rPr>
          <w:lang w:val="en-US"/>
        </w:rPr>
      </w:pPr>
      <w:r w:rsidRPr="004B1778">
        <w:rPr>
          <w:lang w:val="en-US"/>
        </w:rPr>
        <w:t xml:space="preserve">Data replication </w:t>
      </w:r>
      <w:r w:rsidR="00863582" w:rsidRPr="004B1778">
        <w:rPr>
          <w:lang w:val="en-US"/>
        </w:rPr>
        <w:t>logic</w:t>
      </w:r>
    </w:p>
    <w:p w14:paraId="51B8B107" w14:textId="77777777" w:rsidR="00E5695F" w:rsidRPr="004B1778" w:rsidRDefault="00DD4EB7" w:rsidP="00E5695F">
      <w:pPr>
        <w:pStyle w:val="4"/>
        <w:rPr>
          <w:lang w:val="en-US"/>
        </w:rPr>
      </w:pPr>
      <w:r w:rsidRPr="004B1778">
        <w:rPr>
          <w:lang w:val="en-US"/>
        </w:rPr>
        <w:t>Data validation rules</w:t>
      </w:r>
    </w:p>
    <w:p w14:paraId="356C3F26" w14:textId="77777777" w:rsidR="00232D61" w:rsidRDefault="00AB1B51" w:rsidP="00232D61">
      <w:pPr>
        <w:pStyle w:val="3"/>
        <w:rPr>
          <w:lang w:val="en-US"/>
        </w:rPr>
      </w:pPr>
      <w:bookmarkStart w:id="169" w:name="_Toc426045900"/>
      <w:r w:rsidRPr="009D010C">
        <w:rPr>
          <w:lang w:val="en-US"/>
        </w:rPr>
        <w:t>HSSP Modules</w:t>
      </w:r>
      <w:r w:rsidR="00232D61" w:rsidRPr="009D010C">
        <w:rPr>
          <w:lang w:val="en-US"/>
        </w:rPr>
        <w:t xml:space="preserve"> e-Reporting. Clinical data description</w:t>
      </w:r>
      <w:bookmarkEnd w:id="169"/>
    </w:p>
    <w:p w14:paraId="14BF53F9" w14:textId="77777777" w:rsidR="00232D61" w:rsidRPr="009D010C" w:rsidRDefault="00232D61" w:rsidP="00232D61">
      <w:pPr>
        <w:pStyle w:val="4"/>
        <w:rPr>
          <w:lang w:val="en-US"/>
        </w:rPr>
      </w:pPr>
      <w:r w:rsidRPr="009D010C">
        <w:rPr>
          <w:lang w:val="en-US"/>
        </w:rPr>
        <w:t>Data mapping between the module data and CDA2 template sections</w:t>
      </w:r>
    </w:p>
    <w:p w14:paraId="0B052FA8" w14:textId="77777777" w:rsidR="00232D61" w:rsidRPr="009D010C" w:rsidRDefault="00232D61" w:rsidP="00232D61">
      <w:pPr>
        <w:pStyle w:val="4"/>
        <w:rPr>
          <w:lang w:val="en-US"/>
        </w:rPr>
      </w:pPr>
      <w:r w:rsidRPr="009D010C">
        <w:rPr>
          <w:lang w:val="en-US"/>
        </w:rPr>
        <w:t>Data replication logic</w:t>
      </w:r>
    </w:p>
    <w:p w14:paraId="6101FC59" w14:textId="77777777" w:rsidR="00232D61" w:rsidRPr="009D010C" w:rsidRDefault="00232D61" w:rsidP="00232D61">
      <w:pPr>
        <w:pStyle w:val="4"/>
        <w:rPr>
          <w:lang w:val="en-US"/>
        </w:rPr>
      </w:pPr>
      <w:r w:rsidRPr="009D010C">
        <w:rPr>
          <w:lang w:val="en-US"/>
        </w:rPr>
        <w:t>Data validation rules</w:t>
      </w:r>
    </w:p>
    <w:p w14:paraId="243AC4A4" w14:textId="77777777" w:rsidR="00232D61" w:rsidRPr="00232D61" w:rsidRDefault="00232D61" w:rsidP="00232D61">
      <w:pPr>
        <w:rPr>
          <w:lang w:val="en-US"/>
        </w:rPr>
      </w:pPr>
    </w:p>
    <w:sectPr w:rsidR="00232D61" w:rsidRPr="00232D61" w:rsidSect="0050648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C3278" w14:textId="77777777" w:rsidR="004312E2" w:rsidRDefault="004312E2" w:rsidP="00A3681E">
      <w:pPr>
        <w:spacing w:after="0" w:line="240" w:lineRule="auto"/>
      </w:pPr>
      <w:r>
        <w:separator/>
      </w:r>
    </w:p>
  </w:endnote>
  <w:endnote w:type="continuationSeparator" w:id="0">
    <w:p w14:paraId="1E4BBBBA" w14:textId="77777777" w:rsidR="004312E2" w:rsidRDefault="004312E2" w:rsidP="00A36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etaNormalLF-Roman">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2121"/>
      <w:gridCol w:w="1119"/>
      <w:gridCol w:w="2931"/>
      <w:gridCol w:w="1759"/>
      <w:gridCol w:w="1425"/>
    </w:tblGrid>
    <w:tr w:rsidR="00F532C4" w:rsidRPr="0038662F" w14:paraId="03BB1F5A" w14:textId="77777777" w:rsidTr="0019183D">
      <w:tc>
        <w:tcPr>
          <w:tcW w:w="3457" w:type="dxa"/>
          <w:gridSpan w:val="2"/>
          <w:tcBorders>
            <w:top w:val="single" w:sz="4" w:space="0" w:color="auto"/>
          </w:tcBorders>
          <w:shd w:val="clear" w:color="auto" w:fill="auto"/>
        </w:tcPr>
        <w:p w14:paraId="01359726" w14:textId="77777777" w:rsidR="00F532C4" w:rsidRPr="00F21CE8" w:rsidRDefault="00F532C4" w:rsidP="0019183D">
          <w:pPr>
            <w:pStyle w:val="af"/>
            <w:tabs>
              <w:tab w:val="clear" w:pos="4677"/>
              <w:tab w:val="clear" w:pos="9355"/>
              <w:tab w:val="center" w:pos="4680"/>
              <w:tab w:val="right" w:pos="9360"/>
            </w:tabs>
            <w:ind w:right="-14"/>
            <w:jc w:val="both"/>
            <w:rPr>
              <w:sz w:val="4"/>
              <w:szCs w:val="4"/>
            </w:rPr>
          </w:pPr>
        </w:p>
      </w:tc>
      <w:tc>
        <w:tcPr>
          <w:tcW w:w="3204" w:type="dxa"/>
          <w:tcBorders>
            <w:top w:val="single" w:sz="4" w:space="0" w:color="auto"/>
          </w:tcBorders>
          <w:shd w:val="clear" w:color="auto" w:fill="auto"/>
        </w:tcPr>
        <w:p w14:paraId="7FF43EA1"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3477" w:type="dxa"/>
          <w:gridSpan w:val="2"/>
          <w:tcBorders>
            <w:top w:val="single" w:sz="4" w:space="0" w:color="auto"/>
          </w:tcBorders>
          <w:shd w:val="clear" w:color="auto" w:fill="auto"/>
        </w:tcPr>
        <w:p w14:paraId="58139EAC"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4D48DAB4" w14:textId="77777777" w:rsidTr="0019183D">
      <w:tc>
        <w:tcPr>
          <w:tcW w:w="2235" w:type="dxa"/>
          <w:shd w:val="clear" w:color="auto" w:fill="auto"/>
        </w:tcPr>
        <w:p w14:paraId="3CAE84A1" w14:textId="77777777" w:rsidR="00F532C4" w:rsidRPr="00135A66" w:rsidRDefault="00F532C4" w:rsidP="00CE1343">
          <w:pPr>
            <w:pStyle w:val="af"/>
            <w:ind w:right="-14"/>
            <w:rPr>
              <w:rFonts w:cs="Arial"/>
              <w:lang w:val="en-US"/>
            </w:rPr>
          </w:pPr>
          <w:r>
            <w:rPr>
              <w:rFonts w:cs="Arial"/>
              <w:smallCaps/>
              <w:lang w:val="en-US"/>
            </w:rPr>
            <w:t xml:space="preserve">Version </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6378" w:type="dxa"/>
          <w:gridSpan w:val="3"/>
          <w:shd w:val="clear" w:color="auto" w:fill="auto"/>
        </w:tcPr>
        <w:p w14:paraId="0E22F287" w14:textId="77777777" w:rsidR="00F532C4" w:rsidRPr="00DE7C1D" w:rsidRDefault="00F532C4" w:rsidP="0019183D">
          <w:pPr>
            <w:pStyle w:val="af"/>
            <w:tabs>
              <w:tab w:val="clear" w:pos="4677"/>
              <w:tab w:val="clear" w:pos="9355"/>
              <w:tab w:val="center" w:pos="4680"/>
              <w:tab w:val="right" w:pos="9360"/>
            </w:tabs>
            <w:ind w:right="-14" w:hanging="9"/>
            <w:jc w:val="center"/>
            <w:rPr>
              <w:rFonts w:cs="Arial"/>
              <w:smallCaps/>
              <w:lang w:val="en-US"/>
            </w:rPr>
          </w:pPr>
          <w:r>
            <w:rPr>
              <w:rFonts w:cs="Arial"/>
              <w:smallCaps/>
              <w:lang w:val="en-US"/>
            </w:rPr>
            <w:t>Confidential</w:t>
          </w:r>
        </w:p>
      </w:tc>
      <w:tc>
        <w:tcPr>
          <w:tcW w:w="1525" w:type="dxa"/>
          <w:shd w:val="clear" w:color="auto" w:fill="auto"/>
        </w:tcPr>
        <w:p w14:paraId="6DBED6F1" w14:textId="77777777" w:rsidR="00F532C4" w:rsidRPr="0038662F" w:rsidRDefault="00F532C4" w:rsidP="00DE7C1D">
          <w:pPr>
            <w:pStyle w:val="af"/>
            <w:ind w:right="-14"/>
            <w:jc w:val="right"/>
            <w:rPr>
              <w:rFonts w:cs="Arial"/>
            </w:rPr>
          </w:pPr>
          <w:r>
            <w:rPr>
              <w:rFonts w:cs="Arial"/>
              <w:smallCaps/>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B053E0">
            <w:rPr>
              <w:rStyle w:val="af3"/>
              <w:rFonts w:cs="Arial"/>
              <w:noProof/>
            </w:rPr>
            <w:t>2</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B053E0">
            <w:rPr>
              <w:rFonts w:cs="Arial"/>
              <w:noProof/>
            </w:rPr>
            <w:t>64</w:t>
          </w:r>
          <w:r w:rsidRPr="0038662F">
            <w:rPr>
              <w:rFonts w:cs="Arial"/>
            </w:rPr>
            <w:fldChar w:fldCharType="end"/>
          </w:r>
        </w:p>
      </w:tc>
    </w:tr>
  </w:tbl>
  <w:p w14:paraId="7EFB0EAB" w14:textId="77777777" w:rsidR="00F532C4" w:rsidRPr="00135A66" w:rsidRDefault="00F532C4">
    <w:pPr>
      <w:pStyle w:val="af1"/>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80" w:type="dxa"/>
      <w:tblLook w:val="01E0" w:firstRow="1" w:lastRow="1" w:firstColumn="1" w:lastColumn="1" w:noHBand="0" w:noVBand="0"/>
    </w:tblPr>
    <w:tblGrid>
      <w:gridCol w:w="2235"/>
      <w:gridCol w:w="1222"/>
      <w:gridCol w:w="5298"/>
      <w:gridCol w:w="316"/>
      <w:gridCol w:w="1209"/>
    </w:tblGrid>
    <w:tr w:rsidR="00F532C4" w:rsidRPr="0038662F" w14:paraId="7AB813FF" w14:textId="77777777" w:rsidTr="009742DD">
      <w:tc>
        <w:tcPr>
          <w:tcW w:w="3457" w:type="dxa"/>
          <w:gridSpan w:val="2"/>
          <w:tcBorders>
            <w:top w:val="single" w:sz="4" w:space="0" w:color="auto"/>
          </w:tcBorders>
          <w:shd w:val="clear" w:color="auto" w:fill="auto"/>
        </w:tcPr>
        <w:p w14:paraId="2DEB0468" w14:textId="77777777" w:rsidR="00F532C4" w:rsidRPr="00F21CE8" w:rsidRDefault="00F532C4" w:rsidP="0019183D">
          <w:pPr>
            <w:pStyle w:val="af"/>
            <w:tabs>
              <w:tab w:val="clear" w:pos="4677"/>
              <w:tab w:val="clear" w:pos="9355"/>
              <w:tab w:val="center" w:pos="4680"/>
              <w:tab w:val="right" w:pos="9360"/>
            </w:tabs>
            <w:ind w:right="-14"/>
            <w:jc w:val="both"/>
            <w:rPr>
              <w:sz w:val="4"/>
              <w:szCs w:val="4"/>
            </w:rPr>
          </w:pPr>
        </w:p>
      </w:tc>
      <w:tc>
        <w:tcPr>
          <w:tcW w:w="5614" w:type="dxa"/>
          <w:gridSpan w:val="2"/>
          <w:tcBorders>
            <w:top w:val="single" w:sz="4" w:space="0" w:color="auto"/>
          </w:tcBorders>
          <w:shd w:val="clear" w:color="auto" w:fill="auto"/>
        </w:tcPr>
        <w:p w14:paraId="2C14CEDE"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1209" w:type="dxa"/>
          <w:tcBorders>
            <w:top w:val="single" w:sz="4" w:space="0" w:color="auto"/>
          </w:tcBorders>
          <w:shd w:val="clear" w:color="auto" w:fill="auto"/>
        </w:tcPr>
        <w:p w14:paraId="3550E042"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293C08E0" w14:textId="77777777" w:rsidTr="009742DD">
      <w:tc>
        <w:tcPr>
          <w:tcW w:w="2235" w:type="dxa"/>
          <w:shd w:val="clear" w:color="auto" w:fill="auto"/>
        </w:tcPr>
        <w:p w14:paraId="02E41D8B" w14:textId="77777777" w:rsidR="00F532C4" w:rsidRPr="00135A66" w:rsidRDefault="00F532C4" w:rsidP="00135A66">
          <w:pPr>
            <w:pStyle w:val="af"/>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6520" w:type="dxa"/>
          <w:gridSpan w:val="2"/>
          <w:shd w:val="clear" w:color="auto" w:fill="auto"/>
        </w:tcPr>
        <w:p w14:paraId="044E1360" w14:textId="77777777" w:rsidR="00F532C4" w:rsidRPr="006C1850" w:rsidRDefault="00F532C4" w:rsidP="006C1850">
          <w:pPr>
            <w:pStyle w:val="af"/>
            <w:ind w:right="-14" w:hanging="9"/>
            <w:jc w:val="center"/>
            <w:rPr>
              <w:rFonts w:cs="Arial"/>
              <w:smallCaps/>
              <w:lang w:val="en-US"/>
            </w:rPr>
          </w:pPr>
          <w:r>
            <w:rPr>
              <w:rFonts w:cs="Arial"/>
              <w:smallCaps/>
              <w:lang w:val="en-US"/>
            </w:rPr>
            <w:t>CONFIDENTIAL</w:t>
          </w:r>
        </w:p>
      </w:tc>
      <w:tc>
        <w:tcPr>
          <w:tcW w:w="1525" w:type="dxa"/>
          <w:gridSpan w:val="2"/>
          <w:shd w:val="clear" w:color="auto" w:fill="auto"/>
        </w:tcPr>
        <w:p w14:paraId="4249EDFE" w14:textId="77777777" w:rsidR="00F532C4" w:rsidRPr="0038662F" w:rsidRDefault="00F532C4" w:rsidP="006C1850">
          <w:pPr>
            <w:pStyle w:val="af"/>
            <w:ind w:right="-14"/>
            <w:jc w:val="right"/>
            <w:rPr>
              <w:rFonts w:cs="Arial"/>
            </w:rPr>
          </w:pPr>
          <w:r>
            <w:rPr>
              <w:rFonts w:cs="Arial"/>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2F4F24">
            <w:rPr>
              <w:rStyle w:val="af3"/>
              <w:rFonts w:cs="Arial"/>
              <w:noProof/>
            </w:rPr>
            <w:t>29</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F4F24">
            <w:rPr>
              <w:rFonts w:cs="Arial"/>
              <w:noProof/>
            </w:rPr>
            <w:t>65</w:t>
          </w:r>
          <w:r w:rsidRPr="0038662F">
            <w:rPr>
              <w:rFonts w:cs="Arial"/>
            </w:rPr>
            <w:fldChar w:fldCharType="end"/>
          </w:r>
        </w:p>
      </w:tc>
    </w:tr>
  </w:tbl>
  <w:p w14:paraId="7F2D3B3C" w14:textId="77777777" w:rsidR="00F532C4" w:rsidRPr="00135A66" w:rsidRDefault="00F532C4">
    <w:pPr>
      <w:pStyle w:val="af1"/>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504" w:type="dxa"/>
      <w:tblLook w:val="01E0" w:firstRow="1" w:lastRow="1" w:firstColumn="1" w:lastColumn="1" w:noHBand="0" w:noVBand="0"/>
    </w:tblPr>
    <w:tblGrid>
      <w:gridCol w:w="2235"/>
      <w:gridCol w:w="1222"/>
      <w:gridCol w:w="9409"/>
      <w:gridCol w:w="2410"/>
      <w:gridCol w:w="992"/>
      <w:gridCol w:w="236"/>
    </w:tblGrid>
    <w:tr w:rsidR="00F532C4" w:rsidRPr="0038662F" w14:paraId="627D41C4" w14:textId="77777777" w:rsidTr="002661DF">
      <w:tc>
        <w:tcPr>
          <w:tcW w:w="3457" w:type="dxa"/>
          <w:gridSpan w:val="2"/>
          <w:tcBorders>
            <w:top w:val="single" w:sz="4" w:space="0" w:color="auto"/>
          </w:tcBorders>
          <w:shd w:val="clear" w:color="auto" w:fill="auto"/>
        </w:tcPr>
        <w:p w14:paraId="3550F082" w14:textId="77777777" w:rsidR="00F532C4" w:rsidRPr="00F21CE8" w:rsidRDefault="00F532C4" w:rsidP="0019183D">
          <w:pPr>
            <w:pStyle w:val="af"/>
            <w:tabs>
              <w:tab w:val="clear" w:pos="4677"/>
              <w:tab w:val="clear" w:pos="9355"/>
              <w:tab w:val="center" w:pos="4680"/>
              <w:tab w:val="right" w:pos="9360"/>
            </w:tabs>
            <w:ind w:right="-14"/>
            <w:jc w:val="both"/>
            <w:rPr>
              <w:sz w:val="4"/>
              <w:szCs w:val="4"/>
            </w:rPr>
          </w:pPr>
        </w:p>
      </w:tc>
      <w:tc>
        <w:tcPr>
          <w:tcW w:w="12811" w:type="dxa"/>
          <w:gridSpan w:val="3"/>
          <w:tcBorders>
            <w:top w:val="single" w:sz="4" w:space="0" w:color="auto"/>
          </w:tcBorders>
          <w:shd w:val="clear" w:color="auto" w:fill="auto"/>
        </w:tcPr>
        <w:p w14:paraId="7D276A03"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236" w:type="dxa"/>
          <w:tcBorders>
            <w:top w:val="single" w:sz="4" w:space="0" w:color="auto"/>
          </w:tcBorders>
          <w:shd w:val="clear" w:color="auto" w:fill="auto"/>
        </w:tcPr>
        <w:p w14:paraId="6C1AFD88"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284C06B8" w14:textId="77777777" w:rsidTr="002661DF">
      <w:trPr>
        <w:gridAfter w:val="2"/>
        <w:wAfter w:w="1228" w:type="dxa"/>
      </w:trPr>
      <w:tc>
        <w:tcPr>
          <w:tcW w:w="2235" w:type="dxa"/>
          <w:shd w:val="clear" w:color="auto" w:fill="auto"/>
        </w:tcPr>
        <w:p w14:paraId="7A50E3AD" w14:textId="77777777" w:rsidR="00F532C4" w:rsidRPr="00135A66" w:rsidRDefault="00F532C4" w:rsidP="00135A66">
          <w:pPr>
            <w:pStyle w:val="af"/>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10631" w:type="dxa"/>
          <w:gridSpan w:val="2"/>
          <w:shd w:val="clear" w:color="auto" w:fill="auto"/>
        </w:tcPr>
        <w:p w14:paraId="0C3B5E22" w14:textId="77777777" w:rsidR="00F532C4" w:rsidRPr="006C1850" w:rsidRDefault="00F532C4" w:rsidP="006C1850">
          <w:pPr>
            <w:pStyle w:val="af"/>
            <w:ind w:right="-14" w:hanging="9"/>
            <w:jc w:val="center"/>
            <w:rPr>
              <w:rFonts w:cs="Arial"/>
              <w:smallCaps/>
              <w:lang w:val="en-US"/>
            </w:rPr>
          </w:pPr>
          <w:r>
            <w:rPr>
              <w:rFonts w:cs="Arial"/>
              <w:smallCaps/>
              <w:lang w:val="en-US"/>
            </w:rPr>
            <w:t>CONFIDENTIAL</w:t>
          </w:r>
        </w:p>
      </w:tc>
      <w:tc>
        <w:tcPr>
          <w:tcW w:w="2410" w:type="dxa"/>
          <w:shd w:val="clear" w:color="auto" w:fill="auto"/>
        </w:tcPr>
        <w:p w14:paraId="5C97029C" w14:textId="77777777" w:rsidR="00F532C4" w:rsidRPr="0038662F" w:rsidRDefault="00F532C4" w:rsidP="006C1850">
          <w:pPr>
            <w:pStyle w:val="af"/>
            <w:ind w:right="-14"/>
            <w:jc w:val="right"/>
            <w:rPr>
              <w:rFonts w:cs="Arial"/>
            </w:rPr>
          </w:pPr>
          <w:r>
            <w:rPr>
              <w:rFonts w:cs="Arial"/>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2F4F24">
            <w:rPr>
              <w:rStyle w:val="af3"/>
              <w:rFonts w:cs="Arial"/>
              <w:noProof/>
            </w:rPr>
            <w:t>31</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F4F24">
            <w:rPr>
              <w:rFonts w:cs="Arial"/>
              <w:noProof/>
            </w:rPr>
            <w:t>65</w:t>
          </w:r>
          <w:r w:rsidRPr="0038662F">
            <w:rPr>
              <w:rFonts w:cs="Arial"/>
            </w:rPr>
            <w:fldChar w:fldCharType="end"/>
          </w:r>
        </w:p>
      </w:tc>
    </w:tr>
  </w:tbl>
  <w:p w14:paraId="07AA97D7" w14:textId="77777777" w:rsidR="00F532C4" w:rsidRPr="00135A66" w:rsidRDefault="00F532C4">
    <w:pPr>
      <w:pStyle w:val="af1"/>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14" w:type="dxa"/>
      <w:tblLook w:val="01E0" w:firstRow="1" w:lastRow="1" w:firstColumn="1" w:lastColumn="1" w:noHBand="0" w:noVBand="0"/>
    </w:tblPr>
    <w:tblGrid>
      <w:gridCol w:w="2169"/>
      <w:gridCol w:w="1161"/>
      <w:gridCol w:w="3015"/>
      <w:gridCol w:w="980"/>
      <w:gridCol w:w="1855"/>
      <w:gridCol w:w="134"/>
    </w:tblGrid>
    <w:tr w:rsidR="00F532C4" w:rsidRPr="0038662F" w14:paraId="672F7517" w14:textId="77777777" w:rsidTr="001E2DE0">
      <w:trPr>
        <w:gridAfter w:val="1"/>
        <w:wAfter w:w="134" w:type="dxa"/>
      </w:trPr>
      <w:tc>
        <w:tcPr>
          <w:tcW w:w="3330" w:type="dxa"/>
          <w:gridSpan w:val="2"/>
          <w:tcBorders>
            <w:top w:val="single" w:sz="4" w:space="0" w:color="auto"/>
          </w:tcBorders>
          <w:shd w:val="clear" w:color="auto" w:fill="auto"/>
        </w:tcPr>
        <w:p w14:paraId="0C09416F" w14:textId="77777777" w:rsidR="00F532C4" w:rsidRPr="00F21CE8" w:rsidRDefault="00F532C4" w:rsidP="001E2DE0">
          <w:pPr>
            <w:pStyle w:val="af"/>
            <w:tabs>
              <w:tab w:val="clear" w:pos="4677"/>
              <w:tab w:val="clear" w:pos="9355"/>
              <w:tab w:val="center" w:pos="4680"/>
              <w:tab w:val="right" w:pos="9639"/>
            </w:tabs>
            <w:ind w:right="-14"/>
            <w:jc w:val="both"/>
            <w:rPr>
              <w:sz w:val="4"/>
              <w:szCs w:val="4"/>
            </w:rPr>
          </w:pPr>
        </w:p>
      </w:tc>
      <w:tc>
        <w:tcPr>
          <w:tcW w:w="3015" w:type="dxa"/>
          <w:tcBorders>
            <w:top w:val="single" w:sz="4" w:space="0" w:color="auto"/>
          </w:tcBorders>
          <w:shd w:val="clear" w:color="auto" w:fill="auto"/>
        </w:tcPr>
        <w:p w14:paraId="5A1FE649"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2835" w:type="dxa"/>
          <w:gridSpan w:val="2"/>
          <w:tcBorders>
            <w:top w:val="single" w:sz="4" w:space="0" w:color="auto"/>
          </w:tcBorders>
          <w:shd w:val="clear" w:color="auto" w:fill="auto"/>
        </w:tcPr>
        <w:p w14:paraId="14D269BF"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242FF479" w14:textId="77777777" w:rsidTr="001E2DE0">
      <w:tc>
        <w:tcPr>
          <w:tcW w:w="2169" w:type="dxa"/>
          <w:shd w:val="clear" w:color="auto" w:fill="auto"/>
        </w:tcPr>
        <w:p w14:paraId="22ABCFBF" w14:textId="77777777" w:rsidR="00F532C4" w:rsidRPr="00135A66" w:rsidRDefault="00F532C4" w:rsidP="00135A66">
          <w:pPr>
            <w:pStyle w:val="af"/>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5156" w:type="dxa"/>
          <w:gridSpan w:val="3"/>
          <w:shd w:val="clear" w:color="auto" w:fill="auto"/>
        </w:tcPr>
        <w:p w14:paraId="344D8471" w14:textId="77777777" w:rsidR="00F532C4" w:rsidRPr="006C1850" w:rsidRDefault="00F532C4" w:rsidP="006C1850">
          <w:pPr>
            <w:pStyle w:val="af"/>
            <w:ind w:right="-14" w:hanging="9"/>
            <w:jc w:val="center"/>
            <w:rPr>
              <w:rFonts w:cs="Arial"/>
              <w:smallCaps/>
              <w:lang w:val="en-US"/>
            </w:rPr>
          </w:pPr>
          <w:r>
            <w:rPr>
              <w:rFonts w:cs="Arial"/>
              <w:smallCaps/>
              <w:lang w:val="en-US"/>
            </w:rPr>
            <w:t>CONFIDENTIAL</w:t>
          </w:r>
        </w:p>
      </w:tc>
      <w:tc>
        <w:tcPr>
          <w:tcW w:w="1989" w:type="dxa"/>
          <w:gridSpan w:val="2"/>
          <w:shd w:val="clear" w:color="auto" w:fill="auto"/>
        </w:tcPr>
        <w:p w14:paraId="1CDEA36B" w14:textId="77777777" w:rsidR="00F532C4" w:rsidRPr="0038662F" w:rsidRDefault="00F532C4" w:rsidP="006C1850">
          <w:pPr>
            <w:pStyle w:val="af"/>
            <w:ind w:right="-14"/>
            <w:jc w:val="right"/>
            <w:rPr>
              <w:rFonts w:cs="Arial"/>
            </w:rPr>
          </w:pPr>
          <w:r>
            <w:rPr>
              <w:rFonts w:cs="Arial"/>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2F4F24">
            <w:rPr>
              <w:rStyle w:val="af3"/>
              <w:rFonts w:cs="Arial"/>
              <w:noProof/>
            </w:rPr>
            <w:t>64</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F4F24">
            <w:rPr>
              <w:rFonts w:cs="Arial"/>
              <w:noProof/>
            </w:rPr>
            <w:t>65</w:t>
          </w:r>
          <w:r w:rsidRPr="0038662F">
            <w:rPr>
              <w:rFonts w:cs="Arial"/>
            </w:rPr>
            <w:fldChar w:fldCharType="end"/>
          </w:r>
        </w:p>
      </w:tc>
    </w:tr>
  </w:tbl>
  <w:p w14:paraId="5EC28D10" w14:textId="77777777" w:rsidR="00F532C4" w:rsidRPr="00135A66" w:rsidRDefault="00F532C4">
    <w:pPr>
      <w:pStyle w:val="af1"/>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816" w:type="dxa"/>
      <w:tblLook w:val="01E0" w:firstRow="1" w:lastRow="1" w:firstColumn="1" w:lastColumn="1" w:noHBand="0" w:noVBand="0"/>
    </w:tblPr>
    <w:tblGrid>
      <w:gridCol w:w="2235"/>
      <w:gridCol w:w="1222"/>
      <w:gridCol w:w="3204"/>
      <w:gridCol w:w="6630"/>
      <w:gridCol w:w="1525"/>
    </w:tblGrid>
    <w:tr w:rsidR="00F532C4" w:rsidRPr="0038662F" w14:paraId="47E47D82" w14:textId="77777777" w:rsidTr="005D4BE8">
      <w:tc>
        <w:tcPr>
          <w:tcW w:w="3457" w:type="dxa"/>
          <w:gridSpan w:val="2"/>
          <w:tcBorders>
            <w:top w:val="single" w:sz="4" w:space="0" w:color="auto"/>
          </w:tcBorders>
          <w:shd w:val="clear" w:color="auto" w:fill="auto"/>
        </w:tcPr>
        <w:p w14:paraId="6D0A19BF" w14:textId="77777777" w:rsidR="00F532C4" w:rsidRPr="00F21CE8" w:rsidRDefault="00F532C4" w:rsidP="0019183D">
          <w:pPr>
            <w:pStyle w:val="af"/>
            <w:tabs>
              <w:tab w:val="clear" w:pos="4677"/>
              <w:tab w:val="clear" w:pos="9355"/>
              <w:tab w:val="center" w:pos="4680"/>
              <w:tab w:val="right" w:pos="9360"/>
            </w:tabs>
            <w:ind w:right="-14"/>
            <w:jc w:val="both"/>
            <w:rPr>
              <w:sz w:val="4"/>
              <w:szCs w:val="4"/>
            </w:rPr>
          </w:pPr>
        </w:p>
      </w:tc>
      <w:tc>
        <w:tcPr>
          <w:tcW w:w="3204" w:type="dxa"/>
          <w:tcBorders>
            <w:top w:val="single" w:sz="4" w:space="0" w:color="auto"/>
          </w:tcBorders>
          <w:shd w:val="clear" w:color="auto" w:fill="auto"/>
        </w:tcPr>
        <w:p w14:paraId="378AAE5F"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8155" w:type="dxa"/>
          <w:gridSpan w:val="2"/>
          <w:tcBorders>
            <w:top w:val="single" w:sz="4" w:space="0" w:color="auto"/>
          </w:tcBorders>
          <w:shd w:val="clear" w:color="auto" w:fill="auto"/>
        </w:tcPr>
        <w:p w14:paraId="5E504143"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09D20E2D" w14:textId="77777777" w:rsidTr="005D4BE8">
      <w:tc>
        <w:tcPr>
          <w:tcW w:w="2235" w:type="dxa"/>
          <w:shd w:val="clear" w:color="auto" w:fill="auto"/>
        </w:tcPr>
        <w:p w14:paraId="23AFB9B9" w14:textId="77777777" w:rsidR="00F532C4" w:rsidRPr="00135A66" w:rsidRDefault="00F532C4" w:rsidP="00135A66">
          <w:pPr>
            <w:pStyle w:val="af"/>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11056" w:type="dxa"/>
          <w:gridSpan w:val="3"/>
          <w:shd w:val="clear" w:color="auto" w:fill="auto"/>
        </w:tcPr>
        <w:p w14:paraId="2774AB5A" w14:textId="77777777" w:rsidR="00F532C4" w:rsidRPr="00D51F69" w:rsidRDefault="00F532C4" w:rsidP="0019183D">
          <w:pPr>
            <w:pStyle w:val="af"/>
            <w:tabs>
              <w:tab w:val="clear" w:pos="4677"/>
              <w:tab w:val="clear" w:pos="9355"/>
              <w:tab w:val="center" w:pos="4680"/>
              <w:tab w:val="right" w:pos="9360"/>
            </w:tabs>
            <w:ind w:right="-14" w:hanging="9"/>
            <w:jc w:val="center"/>
            <w:rPr>
              <w:rFonts w:cs="Arial"/>
              <w:smallCaps/>
              <w:lang w:val="en-US"/>
            </w:rPr>
          </w:pPr>
          <w:r>
            <w:rPr>
              <w:rFonts w:cs="Arial"/>
              <w:smallCaps/>
              <w:lang w:val="en-US"/>
            </w:rPr>
            <w:t>Confidential</w:t>
          </w:r>
        </w:p>
      </w:tc>
      <w:tc>
        <w:tcPr>
          <w:tcW w:w="1525" w:type="dxa"/>
          <w:shd w:val="clear" w:color="auto" w:fill="auto"/>
        </w:tcPr>
        <w:p w14:paraId="41DE5790" w14:textId="77777777" w:rsidR="00F532C4" w:rsidRPr="0038662F" w:rsidRDefault="00F532C4" w:rsidP="00D51F69">
          <w:pPr>
            <w:pStyle w:val="af"/>
            <w:ind w:right="-14"/>
            <w:jc w:val="right"/>
            <w:rPr>
              <w:rFonts w:cs="Arial"/>
            </w:rPr>
          </w:pPr>
          <w:r>
            <w:rPr>
              <w:rFonts w:cs="Arial"/>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2F4F24">
            <w:rPr>
              <w:rStyle w:val="af3"/>
              <w:rFonts w:cs="Arial"/>
              <w:noProof/>
            </w:rPr>
            <w:t>11</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F4F24">
            <w:rPr>
              <w:rFonts w:cs="Arial"/>
              <w:noProof/>
            </w:rPr>
            <w:t>65</w:t>
          </w:r>
          <w:r w:rsidRPr="0038662F">
            <w:rPr>
              <w:rFonts w:cs="Arial"/>
            </w:rPr>
            <w:fldChar w:fldCharType="end"/>
          </w:r>
        </w:p>
      </w:tc>
    </w:tr>
  </w:tbl>
  <w:p w14:paraId="5A76862C" w14:textId="77777777" w:rsidR="00F532C4" w:rsidRPr="002F22DC" w:rsidRDefault="00F532C4">
    <w:pPr>
      <w:pStyle w:val="af1"/>
      <w:rPr>
        <w:sz w:val="2"/>
        <w:szCs w:val="2"/>
        <w:lang w:val="en-US"/>
      </w:rPr>
    </w:pPr>
    <w:r>
      <w:rPr>
        <w:sz w:val="2"/>
        <w:szCs w:val="2"/>
        <w:lang w:val="en-US"/>
      </w:rPr>
      <w:tab/>
    </w:r>
    <w:r>
      <w:rPr>
        <w:sz w:val="2"/>
        <w:szCs w:val="2"/>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97" w:type="dxa"/>
      <w:tblLook w:val="01E0" w:firstRow="1" w:lastRow="1" w:firstColumn="1" w:lastColumn="1" w:noHBand="0" w:noVBand="0"/>
    </w:tblPr>
    <w:tblGrid>
      <w:gridCol w:w="2235"/>
      <w:gridCol w:w="1222"/>
      <w:gridCol w:w="1896"/>
      <w:gridCol w:w="2519"/>
      <w:gridCol w:w="1525"/>
    </w:tblGrid>
    <w:tr w:rsidR="00F532C4" w:rsidRPr="0038662F" w14:paraId="10ADF274" w14:textId="77777777" w:rsidTr="00AD7EBC">
      <w:tc>
        <w:tcPr>
          <w:tcW w:w="3457" w:type="dxa"/>
          <w:gridSpan w:val="2"/>
          <w:tcBorders>
            <w:top w:val="single" w:sz="4" w:space="0" w:color="auto"/>
          </w:tcBorders>
          <w:shd w:val="clear" w:color="auto" w:fill="auto"/>
        </w:tcPr>
        <w:p w14:paraId="55171BFC" w14:textId="77777777" w:rsidR="00F532C4" w:rsidRPr="00F21CE8" w:rsidRDefault="00F532C4" w:rsidP="0019183D">
          <w:pPr>
            <w:pStyle w:val="af"/>
            <w:tabs>
              <w:tab w:val="clear" w:pos="4677"/>
              <w:tab w:val="clear" w:pos="9355"/>
              <w:tab w:val="center" w:pos="4680"/>
              <w:tab w:val="right" w:pos="9360"/>
            </w:tabs>
            <w:ind w:right="-14"/>
            <w:jc w:val="both"/>
            <w:rPr>
              <w:sz w:val="4"/>
              <w:szCs w:val="4"/>
            </w:rPr>
          </w:pPr>
        </w:p>
      </w:tc>
      <w:tc>
        <w:tcPr>
          <w:tcW w:w="1896" w:type="dxa"/>
          <w:tcBorders>
            <w:top w:val="single" w:sz="4" w:space="0" w:color="auto"/>
          </w:tcBorders>
          <w:shd w:val="clear" w:color="auto" w:fill="auto"/>
        </w:tcPr>
        <w:p w14:paraId="72997706"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4044" w:type="dxa"/>
          <w:gridSpan w:val="2"/>
          <w:tcBorders>
            <w:top w:val="single" w:sz="4" w:space="0" w:color="auto"/>
          </w:tcBorders>
          <w:shd w:val="clear" w:color="auto" w:fill="auto"/>
        </w:tcPr>
        <w:p w14:paraId="04782848"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5716975D" w14:textId="77777777" w:rsidTr="00AD7EBC">
      <w:tc>
        <w:tcPr>
          <w:tcW w:w="2235" w:type="dxa"/>
          <w:shd w:val="clear" w:color="auto" w:fill="auto"/>
        </w:tcPr>
        <w:p w14:paraId="7C3B0AA1" w14:textId="77777777" w:rsidR="00F532C4" w:rsidRPr="00135A66" w:rsidRDefault="00F532C4" w:rsidP="00135A66">
          <w:pPr>
            <w:pStyle w:val="af"/>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5637" w:type="dxa"/>
          <w:gridSpan w:val="3"/>
          <w:shd w:val="clear" w:color="auto" w:fill="auto"/>
        </w:tcPr>
        <w:p w14:paraId="0013AF10" w14:textId="77777777" w:rsidR="00F532C4" w:rsidRPr="00D51F69" w:rsidRDefault="00F532C4" w:rsidP="0019183D">
          <w:pPr>
            <w:pStyle w:val="af"/>
            <w:tabs>
              <w:tab w:val="clear" w:pos="4677"/>
              <w:tab w:val="clear" w:pos="9355"/>
              <w:tab w:val="center" w:pos="4680"/>
              <w:tab w:val="right" w:pos="9360"/>
            </w:tabs>
            <w:ind w:right="-14" w:hanging="9"/>
            <w:jc w:val="center"/>
            <w:rPr>
              <w:rFonts w:cs="Arial"/>
              <w:smallCaps/>
              <w:lang w:val="en-US"/>
            </w:rPr>
          </w:pPr>
          <w:r>
            <w:rPr>
              <w:rFonts w:cs="Arial"/>
              <w:smallCaps/>
              <w:lang w:val="en-US"/>
            </w:rPr>
            <w:t>Confidential</w:t>
          </w:r>
        </w:p>
      </w:tc>
      <w:tc>
        <w:tcPr>
          <w:tcW w:w="1525" w:type="dxa"/>
          <w:shd w:val="clear" w:color="auto" w:fill="auto"/>
        </w:tcPr>
        <w:p w14:paraId="0E2FB3EF" w14:textId="77777777" w:rsidR="00F532C4" w:rsidRPr="0038662F" w:rsidRDefault="00F532C4" w:rsidP="00D51F69">
          <w:pPr>
            <w:pStyle w:val="af"/>
            <w:ind w:right="-14"/>
            <w:jc w:val="right"/>
            <w:rPr>
              <w:rFonts w:cs="Arial"/>
            </w:rPr>
          </w:pPr>
          <w:r>
            <w:rPr>
              <w:rFonts w:cs="Arial"/>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2F4F24">
            <w:rPr>
              <w:rStyle w:val="af3"/>
              <w:rFonts w:cs="Arial"/>
              <w:noProof/>
            </w:rPr>
            <w:t>12</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F4F24">
            <w:rPr>
              <w:rFonts w:cs="Arial"/>
              <w:noProof/>
            </w:rPr>
            <w:t>65</w:t>
          </w:r>
          <w:r w:rsidRPr="0038662F">
            <w:rPr>
              <w:rFonts w:cs="Arial"/>
            </w:rPr>
            <w:fldChar w:fldCharType="end"/>
          </w:r>
        </w:p>
      </w:tc>
    </w:tr>
  </w:tbl>
  <w:p w14:paraId="18B9B37B" w14:textId="77777777" w:rsidR="00F532C4" w:rsidRPr="002F22DC" w:rsidRDefault="00F532C4">
    <w:pPr>
      <w:pStyle w:val="af1"/>
      <w:rPr>
        <w:sz w:val="2"/>
        <w:szCs w:val="2"/>
        <w:lang w:val="en-US"/>
      </w:rPr>
    </w:pPr>
    <w:r>
      <w:rPr>
        <w:sz w:val="2"/>
        <w:szCs w:val="2"/>
        <w:lang w:val="en-US"/>
      </w:rPr>
      <w:tab/>
    </w:r>
    <w:r>
      <w:rPr>
        <w:sz w:val="2"/>
        <w:szCs w:val="2"/>
        <w:lang w:val="en-U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351" w:type="dxa"/>
      <w:tblLook w:val="01E0" w:firstRow="1" w:lastRow="1" w:firstColumn="1" w:lastColumn="1" w:noHBand="0" w:noVBand="0"/>
    </w:tblPr>
    <w:tblGrid>
      <w:gridCol w:w="2235"/>
      <w:gridCol w:w="1222"/>
      <w:gridCol w:w="7850"/>
      <w:gridCol w:w="2519"/>
      <w:gridCol w:w="1525"/>
    </w:tblGrid>
    <w:tr w:rsidR="00F532C4" w:rsidRPr="0038662F" w14:paraId="2E6559C2" w14:textId="77777777" w:rsidTr="005E1AE8">
      <w:tc>
        <w:tcPr>
          <w:tcW w:w="3457" w:type="dxa"/>
          <w:gridSpan w:val="2"/>
          <w:tcBorders>
            <w:top w:val="single" w:sz="4" w:space="0" w:color="auto"/>
          </w:tcBorders>
          <w:shd w:val="clear" w:color="auto" w:fill="auto"/>
        </w:tcPr>
        <w:p w14:paraId="0445768D" w14:textId="77777777" w:rsidR="00F532C4" w:rsidRPr="00F21CE8" w:rsidRDefault="00F532C4" w:rsidP="0019183D">
          <w:pPr>
            <w:pStyle w:val="af"/>
            <w:tabs>
              <w:tab w:val="clear" w:pos="4677"/>
              <w:tab w:val="clear" w:pos="9355"/>
              <w:tab w:val="center" w:pos="4680"/>
              <w:tab w:val="right" w:pos="9360"/>
            </w:tabs>
            <w:ind w:right="-14"/>
            <w:jc w:val="both"/>
            <w:rPr>
              <w:sz w:val="4"/>
              <w:szCs w:val="4"/>
            </w:rPr>
          </w:pPr>
        </w:p>
      </w:tc>
      <w:tc>
        <w:tcPr>
          <w:tcW w:w="7850" w:type="dxa"/>
          <w:tcBorders>
            <w:top w:val="single" w:sz="4" w:space="0" w:color="auto"/>
          </w:tcBorders>
          <w:shd w:val="clear" w:color="auto" w:fill="auto"/>
        </w:tcPr>
        <w:p w14:paraId="77E1B492"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4044" w:type="dxa"/>
          <w:gridSpan w:val="2"/>
          <w:tcBorders>
            <w:top w:val="single" w:sz="4" w:space="0" w:color="auto"/>
          </w:tcBorders>
          <w:shd w:val="clear" w:color="auto" w:fill="auto"/>
        </w:tcPr>
        <w:p w14:paraId="28D92B78"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48B5926C" w14:textId="77777777" w:rsidTr="005E1AE8">
      <w:tc>
        <w:tcPr>
          <w:tcW w:w="2235" w:type="dxa"/>
          <w:shd w:val="clear" w:color="auto" w:fill="auto"/>
        </w:tcPr>
        <w:p w14:paraId="0131460A" w14:textId="77777777" w:rsidR="00F532C4" w:rsidRPr="00135A66" w:rsidRDefault="00F532C4" w:rsidP="00135A66">
          <w:pPr>
            <w:pStyle w:val="af"/>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11591" w:type="dxa"/>
          <w:gridSpan w:val="3"/>
          <w:shd w:val="clear" w:color="auto" w:fill="auto"/>
        </w:tcPr>
        <w:p w14:paraId="5A58A9F3" w14:textId="77777777" w:rsidR="00F532C4" w:rsidRPr="00D51F69" w:rsidRDefault="00F532C4" w:rsidP="0019183D">
          <w:pPr>
            <w:pStyle w:val="af"/>
            <w:tabs>
              <w:tab w:val="clear" w:pos="4677"/>
              <w:tab w:val="clear" w:pos="9355"/>
              <w:tab w:val="center" w:pos="4680"/>
              <w:tab w:val="right" w:pos="9360"/>
            </w:tabs>
            <w:ind w:right="-14" w:hanging="9"/>
            <w:jc w:val="center"/>
            <w:rPr>
              <w:rFonts w:cs="Arial"/>
              <w:smallCaps/>
              <w:lang w:val="en-US"/>
            </w:rPr>
          </w:pPr>
          <w:r>
            <w:rPr>
              <w:rFonts w:cs="Arial"/>
              <w:smallCaps/>
              <w:lang w:val="en-US"/>
            </w:rPr>
            <w:t>Confidential</w:t>
          </w:r>
        </w:p>
      </w:tc>
      <w:tc>
        <w:tcPr>
          <w:tcW w:w="1525" w:type="dxa"/>
          <w:shd w:val="clear" w:color="auto" w:fill="auto"/>
        </w:tcPr>
        <w:p w14:paraId="167CB196" w14:textId="77777777" w:rsidR="00F532C4" w:rsidRPr="0038662F" w:rsidRDefault="00F532C4" w:rsidP="00D51F69">
          <w:pPr>
            <w:pStyle w:val="af"/>
            <w:ind w:right="-14"/>
            <w:jc w:val="right"/>
            <w:rPr>
              <w:rFonts w:cs="Arial"/>
            </w:rPr>
          </w:pPr>
          <w:r>
            <w:rPr>
              <w:rFonts w:cs="Arial"/>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B053E0">
            <w:rPr>
              <w:rStyle w:val="af3"/>
              <w:rFonts w:cs="Arial"/>
              <w:noProof/>
            </w:rPr>
            <w:t>14</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B053E0">
            <w:rPr>
              <w:rFonts w:cs="Arial"/>
              <w:noProof/>
            </w:rPr>
            <w:t>64</w:t>
          </w:r>
          <w:r w:rsidRPr="0038662F">
            <w:rPr>
              <w:rFonts w:cs="Arial"/>
            </w:rPr>
            <w:fldChar w:fldCharType="end"/>
          </w:r>
        </w:p>
      </w:tc>
    </w:tr>
  </w:tbl>
  <w:p w14:paraId="78BF0549" w14:textId="77777777" w:rsidR="00F532C4" w:rsidRPr="002F22DC" w:rsidRDefault="00F532C4">
    <w:pPr>
      <w:pStyle w:val="af1"/>
      <w:rPr>
        <w:sz w:val="2"/>
        <w:szCs w:val="2"/>
        <w:lang w:val="en-US"/>
      </w:rPr>
    </w:pPr>
    <w:r>
      <w:rPr>
        <w:sz w:val="2"/>
        <w:szCs w:val="2"/>
        <w:lang w:val="en-US"/>
      </w:rPr>
      <w:tab/>
    </w:r>
    <w:r>
      <w:rPr>
        <w:sz w:val="2"/>
        <w:szCs w:val="2"/>
        <w:lang w:val="en-US"/>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55" w:type="dxa"/>
      <w:tblLook w:val="01E0" w:firstRow="1" w:lastRow="1" w:firstColumn="1" w:lastColumn="1" w:noHBand="0" w:noVBand="0"/>
    </w:tblPr>
    <w:tblGrid>
      <w:gridCol w:w="2235"/>
      <w:gridCol w:w="1222"/>
      <w:gridCol w:w="1754"/>
      <w:gridCol w:w="2519"/>
      <w:gridCol w:w="1525"/>
    </w:tblGrid>
    <w:tr w:rsidR="00F532C4" w:rsidRPr="0038662F" w14:paraId="08FD33FE" w14:textId="77777777" w:rsidTr="00B321B5">
      <w:tc>
        <w:tcPr>
          <w:tcW w:w="3457" w:type="dxa"/>
          <w:gridSpan w:val="2"/>
          <w:tcBorders>
            <w:top w:val="single" w:sz="4" w:space="0" w:color="auto"/>
          </w:tcBorders>
          <w:shd w:val="clear" w:color="auto" w:fill="auto"/>
        </w:tcPr>
        <w:p w14:paraId="41F34F53" w14:textId="77777777" w:rsidR="00F532C4" w:rsidRPr="00F21CE8" w:rsidRDefault="00F532C4" w:rsidP="0019183D">
          <w:pPr>
            <w:pStyle w:val="af"/>
            <w:tabs>
              <w:tab w:val="clear" w:pos="4677"/>
              <w:tab w:val="clear" w:pos="9355"/>
              <w:tab w:val="center" w:pos="4680"/>
              <w:tab w:val="right" w:pos="9360"/>
            </w:tabs>
            <w:ind w:right="-14"/>
            <w:jc w:val="both"/>
            <w:rPr>
              <w:sz w:val="4"/>
              <w:szCs w:val="4"/>
            </w:rPr>
          </w:pPr>
        </w:p>
      </w:tc>
      <w:tc>
        <w:tcPr>
          <w:tcW w:w="1754" w:type="dxa"/>
          <w:tcBorders>
            <w:top w:val="single" w:sz="4" w:space="0" w:color="auto"/>
          </w:tcBorders>
          <w:shd w:val="clear" w:color="auto" w:fill="auto"/>
        </w:tcPr>
        <w:p w14:paraId="2E36F919"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4044" w:type="dxa"/>
          <w:gridSpan w:val="2"/>
          <w:tcBorders>
            <w:top w:val="single" w:sz="4" w:space="0" w:color="auto"/>
          </w:tcBorders>
          <w:shd w:val="clear" w:color="auto" w:fill="auto"/>
        </w:tcPr>
        <w:p w14:paraId="0DFEF4AC"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3481F4E4" w14:textId="77777777" w:rsidTr="00B321B5">
      <w:tc>
        <w:tcPr>
          <w:tcW w:w="2235" w:type="dxa"/>
          <w:shd w:val="clear" w:color="auto" w:fill="auto"/>
        </w:tcPr>
        <w:p w14:paraId="74C05204" w14:textId="77777777" w:rsidR="00F532C4" w:rsidRPr="00135A66" w:rsidRDefault="00F532C4" w:rsidP="00135A66">
          <w:pPr>
            <w:pStyle w:val="af"/>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5495" w:type="dxa"/>
          <w:gridSpan w:val="3"/>
          <w:shd w:val="clear" w:color="auto" w:fill="auto"/>
        </w:tcPr>
        <w:p w14:paraId="11174CE1" w14:textId="77777777" w:rsidR="00F532C4" w:rsidRPr="00D51F69" w:rsidRDefault="00F532C4" w:rsidP="0019183D">
          <w:pPr>
            <w:pStyle w:val="af"/>
            <w:tabs>
              <w:tab w:val="clear" w:pos="4677"/>
              <w:tab w:val="clear" w:pos="9355"/>
              <w:tab w:val="center" w:pos="4680"/>
              <w:tab w:val="right" w:pos="9360"/>
            </w:tabs>
            <w:ind w:right="-14" w:hanging="9"/>
            <w:jc w:val="center"/>
            <w:rPr>
              <w:rFonts w:cs="Arial"/>
              <w:smallCaps/>
              <w:lang w:val="en-US"/>
            </w:rPr>
          </w:pPr>
          <w:r>
            <w:rPr>
              <w:rFonts w:cs="Arial"/>
              <w:smallCaps/>
              <w:lang w:val="en-US"/>
            </w:rPr>
            <w:t>Confidential</w:t>
          </w:r>
        </w:p>
      </w:tc>
      <w:tc>
        <w:tcPr>
          <w:tcW w:w="1525" w:type="dxa"/>
          <w:shd w:val="clear" w:color="auto" w:fill="auto"/>
        </w:tcPr>
        <w:p w14:paraId="45ED1D18" w14:textId="77777777" w:rsidR="00F532C4" w:rsidRPr="0038662F" w:rsidRDefault="00F532C4" w:rsidP="00D51F69">
          <w:pPr>
            <w:pStyle w:val="af"/>
            <w:ind w:right="-14"/>
            <w:jc w:val="right"/>
            <w:rPr>
              <w:rFonts w:cs="Arial"/>
            </w:rPr>
          </w:pPr>
          <w:r>
            <w:rPr>
              <w:rFonts w:cs="Arial"/>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2F4F24">
            <w:rPr>
              <w:rStyle w:val="af3"/>
              <w:rFonts w:cs="Arial"/>
              <w:noProof/>
            </w:rPr>
            <w:t>15</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F4F24">
            <w:rPr>
              <w:rFonts w:cs="Arial"/>
              <w:noProof/>
            </w:rPr>
            <w:t>64</w:t>
          </w:r>
          <w:r w:rsidRPr="0038662F">
            <w:rPr>
              <w:rFonts w:cs="Arial"/>
            </w:rPr>
            <w:fldChar w:fldCharType="end"/>
          </w:r>
        </w:p>
      </w:tc>
    </w:tr>
  </w:tbl>
  <w:p w14:paraId="789C9A21" w14:textId="77777777" w:rsidR="00F532C4" w:rsidRPr="002F22DC" w:rsidRDefault="00F532C4">
    <w:pPr>
      <w:pStyle w:val="af1"/>
      <w:rPr>
        <w:sz w:val="2"/>
        <w:szCs w:val="2"/>
        <w:lang w:val="en-US"/>
      </w:rPr>
    </w:pPr>
    <w:r>
      <w:rPr>
        <w:sz w:val="2"/>
        <w:szCs w:val="2"/>
        <w:lang w:val="en-US"/>
      </w:rPr>
      <w:tab/>
    </w:r>
    <w:r>
      <w:rPr>
        <w:sz w:val="2"/>
        <w:szCs w:val="2"/>
        <w:lang w:val="en-US"/>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80" w:type="dxa"/>
      <w:tblLook w:val="01E0" w:firstRow="1" w:lastRow="1" w:firstColumn="1" w:lastColumn="1" w:noHBand="0" w:noVBand="0"/>
    </w:tblPr>
    <w:tblGrid>
      <w:gridCol w:w="2235"/>
      <w:gridCol w:w="1222"/>
      <w:gridCol w:w="3204"/>
      <w:gridCol w:w="2094"/>
      <w:gridCol w:w="1525"/>
    </w:tblGrid>
    <w:tr w:rsidR="00F532C4" w:rsidRPr="0038662F" w14:paraId="0CED915A" w14:textId="77777777" w:rsidTr="00B321B5">
      <w:tc>
        <w:tcPr>
          <w:tcW w:w="3457" w:type="dxa"/>
          <w:gridSpan w:val="2"/>
          <w:tcBorders>
            <w:top w:val="single" w:sz="4" w:space="0" w:color="auto"/>
          </w:tcBorders>
          <w:shd w:val="clear" w:color="auto" w:fill="auto"/>
        </w:tcPr>
        <w:p w14:paraId="3CCA4405" w14:textId="77777777" w:rsidR="00F532C4" w:rsidRPr="00F21CE8" w:rsidRDefault="00F532C4" w:rsidP="0019183D">
          <w:pPr>
            <w:pStyle w:val="af"/>
            <w:tabs>
              <w:tab w:val="clear" w:pos="4677"/>
              <w:tab w:val="clear" w:pos="9355"/>
              <w:tab w:val="center" w:pos="4680"/>
              <w:tab w:val="right" w:pos="9360"/>
            </w:tabs>
            <w:ind w:right="-14"/>
            <w:jc w:val="both"/>
            <w:rPr>
              <w:sz w:val="4"/>
              <w:szCs w:val="4"/>
            </w:rPr>
          </w:pPr>
        </w:p>
      </w:tc>
      <w:tc>
        <w:tcPr>
          <w:tcW w:w="3204" w:type="dxa"/>
          <w:tcBorders>
            <w:top w:val="single" w:sz="4" w:space="0" w:color="auto"/>
          </w:tcBorders>
          <w:shd w:val="clear" w:color="auto" w:fill="auto"/>
        </w:tcPr>
        <w:p w14:paraId="36A036A7"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3619" w:type="dxa"/>
          <w:gridSpan w:val="2"/>
          <w:tcBorders>
            <w:top w:val="single" w:sz="4" w:space="0" w:color="auto"/>
          </w:tcBorders>
          <w:shd w:val="clear" w:color="auto" w:fill="auto"/>
        </w:tcPr>
        <w:p w14:paraId="3B5D7F68"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5EF8AE3B" w14:textId="77777777" w:rsidTr="00B321B5">
      <w:tc>
        <w:tcPr>
          <w:tcW w:w="2235" w:type="dxa"/>
          <w:shd w:val="clear" w:color="auto" w:fill="auto"/>
        </w:tcPr>
        <w:p w14:paraId="10EDD1A3" w14:textId="77777777" w:rsidR="00F532C4" w:rsidRPr="00135A66" w:rsidRDefault="00F532C4" w:rsidP="00135A66">
          <w:pPr>
            <w:pStyle w:val="af"/>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6520" w:type="dxa"/>
          <w:gridSpan w:val="3"/>
          <w:shd w:val="clear" w:color="auto" w:fill="auto"/>
        </w:tcPr>
        <w:p w14:paraId="0E900693" w14:textId="77777777" w:rsidR="00F532C4" w:rsidRPr="00165579" w:rsidRDefault="00F532C4" w:rsidP="0019183D">
          <w:pPr>
            <w:pStyle w:val="af"/>
            <w:tabs>
              <w:tab w:val="clear" w:pos="4677"/>
              <w:tab w:val="clear" w:pos="9355"/>
              <w:tab w:val="center" w:pos="4680"/>
              <w:tab w:val="right" w:pos="9360"/>
            </w:tabs>
            <w:ind w:right="-14" w:hanging="9"/>
            <w:jc w:val="center"/>
            <w:rPr>
              <w:rFonts w:cs="Arial"/>
              <w:smallCaps/>
              <w:lang w:val="en-US"/>
            </w:rPr>
          </w:pPr>
          <w:r>
            <w:rPr>
              <w:rFonts w:cs="Arial"/>
              <w:smallCaps/>
              <w:lang w:val="en-US"/>
            </w:rPr>
            <w:t>CONFIDENTIAL</w:t>
          </w:r>
        </w:p>
      </w:tc>
      <w:tc>
        <w:tcPr>
          <w:tcW w:w="1525" w:type="dxa"/>
          <w:shd w:val="clear" w:color="auto" w:fill="auto"/>
        </w:tcPr>
        <w:p w14:paraId="4658FD42" w14:textId="77777777" w:rsidR="00F532C4" w:rsidRPr="0038662F" w:rsidRDefault="00F532C4" w:rsidP="00165579">
          <w:pPr>
            <w:pStyle w:val="af"/>
            <w:ind w:right="-14"/>
            <w:jc w:val="right"/>
            <w:rPr>
              <w:rFonts w:cs="Arial"/>
            </w:rPr>
          </w:pPr>
          <w:r>
            <w:rPr>
              <w:rFonts w:cs="Arial"/>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2F4F24">
            <w:rPr>
              <w:rStyle w:val="af3"/>
              <w:rFonts w:cs="Arial"/>
              <w:noProof/>
            </w:rPr>
            <w:t>16</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F4F24">
            <w:rPr>
              <w:rFonts w:cs="Arial"/>
              <w:noProof/>
            </w:rPr>
            <w:t>65</w:t>
          </w:r>
          <w:r w:rsidRPr="0038662F">
            <w:rPr>
              <w:rFonts w:cs="Arial"/>
            </w:rPr>
            <w:fldChar w:fldCharType="end"/>
          </w:r>
        </w:p>
      </w:tc>
    </w:tr>
  </w:tbl>
  <w:p w14:paraId="054104CC" w14:textId="77777777" w:rsidR="00F532C4" w:rsidRPr="00135A66" w:rsidRDefault="00F532C4">
    <w:pPr>
      <w:pStyle w:val="af1"/>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1E0" w:firstRow="1" w:lastRow="1" w:firstColumn="1" w:lastColumn="1" w:noHBand="0" w:noVBand="0"/>
    </w:tblPr>
    <w:tblGrid>
      <w:gridCol w:w="4536"/>
      <w:gridCol w:w="1222"/>
      <w:gridCol w:w="2464"/>
      <w:gridCol w:w="316"/>
      <w:gridCol w:w="1209"/>
    </w:tblGrid>
    <w:tr w:rsidR="00F532C4" w:rsidRPr="0038662F" w14:paraId="3BBE0654" w14:textId="77777777" w:rsidTr="00CE19FE">
      <w:tc>
        <w:tcPr>
          <w:tcW w:w="5758" w:type="dxa"/>
          <w:gridSpan w:val="2"/>
          <w:tcBorders>
            <w:top w:val="single" w:sz="4" w:space="0" w:color="auto"/>
          </w:tcBorders>
          <w:shd w:val="clear" w:color="auto" w:fill="auto"/>
        </w:tcPr>
        <w:p w14:paraId="72EB852A" w14:textId="77777777" w:rsidR="00F532C4" w:rsidRPr="00F21CE8" w:rsidRDefault="00F532C4" w:rsidP="0019183D">
          <w:pPr>
            <w:pStyle w:val="af"/>
            <w:tabs>
              <w:tab w:val="clear" w:pos="4677"/>
              <w:tab w:val="clear" w:pos="9355"/>
              <w:tab w:val="center" w:pos="4680"/>
              <w:tab w:val="right" w:pos="9360"/>
            </w:tabs>
            <w:ind w:right="-14"/>
            <w:jc w:val="both"/>
            <w:rPr>
              <w:sz w:val="4"/>
              <w:szCs w:val="4"/>
            </w:rPr>
          </w:pPr>
        </w:p>
      </w:tc>
      <w:tc>
        <w:tcPr>
          <w:tcW w:w="2780" w:type="dxa"/>
          <w:gridSpan w:val="2"/>
          <w:tcBorders>
            <w:top w:val="single" w:sz="4" w:space="0" w:color="auto"/>
          </w:tcBorders>
          <w:shd w:val="clear" w:color="auto" w:fill="auto"/>
        </w:tcPr>
        <w:p w14:paraId="506094F7"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1209" w:type="dxa"/>
          <w:tcBorders>
            <w:top w:val="single" w:sz="4" w:space="0" w:color="auto"/>
          </w:tcBorders>
          <w:shd w:val="clear" w:color="auto" w:fill="auto"/>
        </w:tcPr>
        <w:p w14:paraId="243FB98C"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09FB633C" w14:textId="77777777" w:rsidTr="00CE19FE">
      <w:tc>
        <w:tcPr>
          <w:tcW w:w="4536" w:type="dxa"/>
          <w:shd w:val="clear" w:color="auto" w:fill="auto"/>
        </w:tcPr>
        <w:p w14:paraId="04058F86" w14:textId="77777777" w:rsidR="00F532C4" w:rsidRPr="00135A66" w:rsidRDefault="00F532C4" w:rsidP="00135A66">
          <w:pPr>
            <w:pStyle w:val="af"/>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3686" w:type="dxa"/>
          <w:gridSpan w:val="2"/>
          <w:shd w:val="clear" w:color="auto" w:fill="auto"/>
        </w:tcPr>
        <w:p w14:paraId="645FB456" w14:textId="0929C45A" w:rsidR="00F532C4" w:rsidRPr="006C1850" w:rsidRDefault="00F532C4" w:rsidP="00CE19FE">
          <w:pPr>
            <w:pStyle w:val="af"/>
            <w:tabs>
              <w:tab w:val="clear" w:pos="4677"/>
              <w:tab w:val="center" w:pos="2729"/>
            </w:tabs>
            <w:ind w:right="-14" w:hanging="9"/>
            <w:rPr>
              <w:rFonts w:cs="Arial"/>
              <w:smallCaps/>
              <w:lang w:val="en-US"/>
            </w:rPr>
          </w:pPr>
          <w:r>
            <w:rPr>
              <w:rFonts w:cs="Arial"/>
              <w:smallCaps/>
              <w:lang w:val="en-US"/>
            </w:rPr>
            <w:t>CONFIDENTIAL</w:t>
          </w:r>
        </w:p>
      </w:tc>
      <w:tc>
        <w:tcPr>
          <w:tcW w:w="1525" w:type="dxa"/>
          <w:gridSpan w:val="2"/>
          <w:shd w:val="clear" w:color="auto" w:fill="auto"/>
        </w:tcPr>
        <w:p w14:paraId="46962AF9" w14:textId="77777777" w:rsidR="00F532C4" w:rsidRPr="0038662F" w:rsidRDefault="00F532C4" w:rsidP="006C1850">
          <w:pPr>
            <w:pStyle w:val="af"/>
            <w:ind w:right="-14"/>
            <w:jc w:val="right"/>
            <w:rPr>
              <w:rFonts w:cs="Arial"/>
            </w:rPr>
          </w:pPr>
          <w:r>
            <w:rPr>
              <w:rFonts w:cs="Arial"/>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B053E0">
            <w:rPr>
              <w:rStyle w:val="af3"/>
              <w:rFonts w:cs="Arial"/>
              <w:noProof/>
            </w:rPr>
            <w:t>21</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B053E0">
            <w:rPr>
              <w:rFonts w:cs="Arial"/>
              <w:noProof/>
            </w:rPr>
            <w:t>64</w:t>
          </w:r>
          <w:r w:rsidRPr="0038662F">
            <w:rPr>
              <w:rFonts w:cs="Arial"/>
            </w:rPr>
            <w:fldChar w:fldCharType="end"/>
          </w:r>
        </w:p>
      </w:tc>
    </w:tr>
  </w:tbl>
  <w:p w14:paraId="0C1AA0EF" w14:textId="77777777" w:rsidR="00F532C4" w:rsidRPr="00135A66" w:rsidRDefault="00F532C4">
    <w:pPr>
      <w:pStyle w:val="af1"/>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109" w:type="dxa"/>
      <w:tblLook w:val="01E0" w:firstRow="1" w:lastRow="1" w:firstColumn="1" w:lastColumn="1" w:noHBand="0" w:noVBand="0"/>
    </w:tblPr>
    <w:tblGrid>
      <w:gridCol w:w="4536"/>
      <w:gridCol w:w="1222"/>
      <w:gridCol w:w="2464"/>
      <w:gridCol w:w="4678"/>
      <w:gridCol w:w="1209"/>
    </w:tblGrid>
    <w:tr w:rsidR="00F532C4" w:rsidRPr="0038662F" w14:paraId="147FE448" w14:textId="77777777" w:rsidTr="00896DCC">
      <w:tc>
        <w:tcPr>
          <w:tcW w:w="5758" w:type="dxa"/>
          <w:gridSpan w:val="2"/>
          <w:tcBorders>
            <w:top w:val="single" w:sz="4" w:space="0" w:color="auto"/>
          </w:tcBorders>
          <w:shd w:val="clear" w:color="auto" w:fill="auto"/>
        </w:tcPr>
        <w:p w14:paraId="7512D5D5" w14:textId="77777777" w:rsidR="00F532C4" w:rsidRPr="00F21CE8" w:rsidRDefault="00F532C4" w:rsidP="0019183D">
          <w:pPr>
            <w:pStyle w:val="af"/>
            <w:tabs>
              <w:tab w:val="clear" w:pos="4677"/>
              <w:tab w:val="clear" w:pos="9355"/>
              <w:tab w:val="center" w:pos="4680"/>
              <w:tab w:val="right" w:pos="9360"/>
            </w:tabs>
            <w:ind w:right="-14"/>
            <w:jc w:val="both"/>
            <w:rPr>
              <w:sz w:val="4"/>
              <w:szCs w:val="4"/>
            </w:rPr>
          </w:pPr>
        </w:p>
      </w:tc>
      <w:tc>
        <w:tcPr>
          <w:tcW w:w="7142" w:type="dxa"/>
          <w:gridSpan w:val="2"/>
          <w:tcBorders>
            <w:top w:val="single" w:sz="4" w:space="0" w:color="auto"/>
          </w:tcBorders>
          <w:shd w:val="clear" w:color="auto" w:fill="auto"/>
        </w:tcPr>
        <w:p w14:paraId="6EA236ED"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1209" w:type="dxa"/>
          <w:tcBorders>
            <w:top w:val="single" w:sz="4" w:space="0" w:color="auto"/>
          </w:tcBorders>
          <w:shd w:val="clear" w:color="auto" w:fill="auto"/>
        </w:tcPr>
        <w:p w14:paraId="60220753"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024F0358" w14:textId="77777777" w:rsidTr="00896DCC">
      <w:tc>
        <w:tcPr>
          <w:tcW w:w="4536" w:type="dxa"/>
          <w:shd w:val="clear" w:color="auto" w:fill="auto"/>
        </w:tcPr>
        <w:p w14:paraId="09654B91" w14:textId="77777777" w:rsidR="00F532C4" w:rsidRPr="00135A66" w:rsidRDefault="00F532C4" w:rsidP="00135A66">
          <w:pPr>
            <w:pStyle w:val="af"/>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3686" w:type="dxa"/>
          <w:gridSpan w:val="2"/>
          <w:shd w:val="clear" w:color="auto" w:fill="auto"/>
        </w:tcPr>
        <w:p w14:paraId="0E10B001" w14:textId="77777777" w:rsidR="00F532C4" w:rsidRPr="006C1850" w:rsidRDefault="00F532C4" w:rsidP="00CE19FE">
          <w:pPr>
            <w:pStyle w:val="af"/>
            <w:tabs>
              <w:tab w:val="clear" w:pos="4677"/>
              <w:tab w:val="center" w:pos="2729"/>
            </w:tabs>
            <w:ind w:right="-14" w:hanging="9"/>
            <w:rPr>
              <w:rFonts w:cs="Arial"/>
              <w:smallCaps/>
              <w:lang w:val="en-US"/>
            </w:rPr>
          </w:pPr>
          <w:r>
            <w:rPr>
              <w:rFonts w:cs="Arial"/>
              <w:smallCaps/>
              <w:lang w:val="en-US"/>
            </w:rPr>
            <w:t>CONFIDENTIAL</w:t>
          </w:r>
        </w:p>
      </w:tc>
      <w:tc>
        <w:tcPr>
          <w:tcW w:w="5887" w:type="dxa"/>
          <w:gridSpan w:val="2"/>
          <w:shd w:val="clear" w:color="auto" w:fill="auto"/>
        </w:tcPr>
        <w:p w14:paraId="313CBDED" w14:textId="77777777" w:rsidR="00F532C4" w:rsidRPr="0038662F" w:rsidRDefault="00F532C4" w:rsidP="006C1850">
          <w:pPr>
            <w:pStyle w:val="af"/>
            <w:ind w:right="-14"/>
            <w:jc w:val="right"/>
            <w:rPr>
              <w:rFonts w:cs="Arial"/>
            </w:rPr>
          </w:pPr>
          <w:r>
            <w:rPr>
              <w:rFonts w:cs="Arial"/>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2F4F24">
            <w:rPr>
              <w:rStyle w:val="af3"/>
              <w:rFonts w:cs="Arial"/>
              <w:noProof/>
            </w:rPr>
            <w:t>24</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F4F24">
            <w:rPr>
              <w:rFonts w:cs="Arial"/>
              <w:noProof/>
            </w:rPr>
            <w:t>65</w:t>
          </w:r>
          <w:r w:rsidRPr="0038662F">
            <w:rPr>
              <w:rFonts w:cs="Arial"/>
            </w:rPr>
            <w:fldChar w:fldCharType="end"/>
          </w:r>
        </w:p>
      </w:tc>
    </w:tr>
  </w:tbl>
  <w:p w14:paraId="2C3FFD12" w14:textId="77777777" w:rsidR="00F532C4" w:rsidRPr="00135A66" w:rsidRDefault="00F532C4">
    <w:pPr>
      <w:pStyle w:val="af1"/>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76" w:type="dxa"/>
      <w:tblLook w:val="01E0" w:firstRow="1" w:lastRow="1" w:firstColumn="1" w:lastColumn="1" w:noHBand="0" w:noVBand="0"/>
    </w:tblPr>
    <w:tblGrid>
      <w:gridCol w:w="4111"/>
      <w:gridCol w:w="1222"/>
      <w:gridCol w:w="337"/>
      <w:gridCol w:w="3828"/>
      <w:gridCol w:w="142"/>
      <w:gridCol w:w="236"/>
    </w:tblGrid>
    <w:tr w:rsidR="00F532C4" w:rsidRPr="0038662F" w14:paraId="41366DDB" w14:textId="77777777" w:rsidTr="00E272B0">
      <w:tc>
        <w:tcPr>
          <w:tcW w:w="5333" w:type="dxa"/>
          <w:gridSpan w:val="2"/>
          <w:tcBorders>
            <w:top w:val="single" w:sz="4" w:space="0" w:color="auto"/>
          </w:tcBorders>
          <w:shd w:val="clear" w:color="auto" w:fill="auto"/>
        </w:tcPr>
        <w:p w14:paraId="2DAB1747" w14:textId="77777777" w:rsidR="00F532C4" w:rsidRPr="00F21CE8" w:rsidRDefault="00F532C4" w:rsidP="0019183D">
          <w:pPr>
            <w:pStyle w:val="af"/>
            <w:tabs>
              <w:tab w:val="clear" w:pos="4677"/>
              <w:tab w:val="clear" w:pos="9355"/>
              <w:tab w:val="center" w:pos="4680"/>
              <w:tab w:val="right" w:pos="9360"/>
            </w:tabs>
            <w:ind w:right="-14"/>
            <w:jc w:val="both"/>
            <w:rPr>
              <w:sz w:val="4"/>
              <w:szCs w:val="4"/>
            </w:rPr>
          </w:pPr>
        </w:p>
      </w:tc>
      <w:tc>
        <w:tcPr>
          <w:tcW w:w="4307" w:type="dxa"/>
          <w:gridSpan w:val="3"/>
          <w:tcBorders>
            <w:top w:val="single" w:sz="4" w:space="0" w:color="auto"/>
          </w:tcBorders>
          <w:shd w:val="clear" w:color="auto" w:fill="auto"/>
        </w:tcPr>
        <w:p w14:paraId="17A8C17B" w14:textId="77777777" w:rsidR="00F532C4" w:rsidRPr="00F21CE8" w:rsidRDefault="00F532C4" w:rsidP="0019183D">
          <w:pPr>
            <w:pStyle w:val="af"/>
            <w:tabs>
              <w:tab w:val="clear" w:pos="4677"/>
              <w:tab w:val="clear" w:pos="9355"/>
              <w:tab w:val="center" w:pos="4680"/>
              <w:tab w:val="right" w:pos="9360"/>
            </w:tabs>
            <w:ind w:right="-14" w:hanging="837"/>
            <w:jc w:val="center"/>
            <w:rPr>
              <w:rFonts w:cs="Arial"/>
              <w:smallCaps/>
              <w:sz w:val="4"/>
              <w:szCs w:val="4"/>
            </w:rPr>
          </w:pPr>
        </w:p>
      </w:tc>
      <w:tc>
        <w:tcPr>
          <w:tcW w:w="236" w:type="dxa"/>
          <w:tcBorders>
            <w:top w:val="single" w:sz="4" w:space="0" w:color="auto"/>
          </w:tcBorders>
          <w:shd w:val="clear" w:color="auto" w:fill="auto"/>
        </w:tcPr>
        <w:p w14:paraId="4013587C" w14:textId="77777777" w:rsidR="00F532C4" w:rsidRPr="00F21CE8" w:rsidRDefault="00F532C4" w:rsidP="0019183D">
          <w:pPr>
            <w:pStyle w:val="af"/>
            <w:tabs>
              <w:tab w:val="clear" w:pos="4677"/>
              <w:tab w:val="clear" w:pos="9355"/>
              <w:tab w:val="center" w:pos="4680"/>
              <w:tab w:val="right" w:pos="9360"/>
            </w:tabs>
            <w:ind w:right="-14"/>
            <w:jc w:val="right"/>
            <w:rPr>
              <w:rFonts w:cs="Arial"/>
              <w:smallCaps/>
              <w:sz w:val="4"/>
              <w:szCs w:val="4"/>
            </w:rPr>
          </w:pPr>
        </w:p>
      </w:tc>
    </w:tr>
    <w:tr w:rsidR="00F532C4" w:rsidRPr="0038662F" w14:paraId="3F71E06A" w14:textId="77777777" w:rsidTr="00E272B0">
      <w:trPr>
        <w:gridAfter w:val="2"/>
        <w:wAfter w:w="378" w:type="dxa"/>
      </w:trPr>
      <w:tc>
        <w:tcPr>
          <w:tcW w:w="4111" w:type="dxa"/>
          <w:shd w:val="clear" w:color="auto" w:fill="auto"/>
        </w:tcPr>
        <w:p w14:paraId="6021381C" w14:textId="77777777" w:rsidR="00F532C4" w:rsidRPr="00135A66" w:rsidRDefault="00F532C4" w:rsidP="00135A66">
          <w:pPr>
            <w:pStyle w:val="af"/>
            <w:ind w:right="-14"/>
            <w:rPr>
              <w:rFonts w:cs="Arial"/>
              <w:lang w:val="en-US"/>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r>
            <w:rPr>
              <w:rFonts w:cs="Arial"/>
              <w:lang w:val="en-US"/>
            </w:rPr>
            <w:t>25.06.2015</w:t>
          </w:r>
        </w:p>
      </w:tc>
      <w:tc>
        <w:tcPr>
          <w:tcW w:w="1559" w:type="dxa"/>
          <w:gridSpan w:val="2"/>
          <w:shd w:val="clear" w:color="auto" w:fill="auto"/>
        </w:tcPr>
        <w:p w14:paraId="757263EF" w14:textId="77777777" w:rsidR="00F532C4" w:rsidRPr="006C1850" w:rsidRDefault="00F532C4" w:rsidP="00CE19FE">
          <w:pPr>
            <w:pStyle w:val="af"/>
            <w:tabs>
              <w:tab w:val="clear" w:pos="4677"/>
              <w:tab w:val="center" w:pos="2729"/>
            </w:tabs>
            <w:ind w:right="-14" w:hanging="9"/>
            <w:rPr>
              <w:rFonts w:cs="Arial"/>
              <w:smallCaps/>
              <w:lang w:val="en-US"/>
            </w:rPr>
          </w:pPr>
          <w:r>
            <w:rPr>
              <w:rFonts w:cs="Arial"/>
              <w:smallCaps/>
              <w:lang w:val="en-US"/>
            </w:rPr>
            <w:t>CONFIDENTIAL</w:t>
          </w:r>
        </w:p>
      </w:tc>
      <w:tc>
        <w:tcPr>
          <w:tcW w:w="3828" w:type="dxa"/>
          <w:shd w:val="clear" w:color="auto" w:fill="auto"/>
        </w:tcPr>
        <w:p w14:paraId="4070B8E4" w14:textId="77777777" w:rsidR="00F532C4" w:rsidRPr="0038662F" w:rsidRDefault="00F532C4" w:rsidP="006C1850">
          <w:pPr>
            <w:pStyle w:val="af"/>
            <w:ind w:right="-14"/>
            <w:jc w:val="right"/>
            <w:rPr>
              <w:rFonts w:cs="Arial"/>
            </w:rPr>
          </w:pPr>
          <w:r>
            <w:rPr>
              <w:rFonts w:cs="Arial"/>
              <w:lang w:val="en-US"/>
            </w:rPr>
            <w:t>Page</w:t>
          </w:r>
          <w:r w:rsidRPr="0038662F">
            <w:rPr>
              <w:rFonts w:cs="Arial"/>
            </w:rPr>
            <w:t xml:space="preserve"> </w:t>
          </w:r>
          <w:r w:rsidRPr="0038662F">
            <w:rPr>
              <w:rStyle w:val="af3"/>
              <w:rFonts w:cs="Arial"/>
            </w:rPr>
            <w:fldChar w:fldCharType="begin"/>
          </w:r>
          <w:r w:rsidRPr="0038662F">
            <w:rPr>
              <w:rStyle w:val="af3"/>
              <w:rFonts w:cs="Arial"/>
            </w:rPr>
            <w:instrText xml:space="preserve"> PAGE </w:instrText>
          </w:r>
          <w:r w:rsidRPr="0038662F">
            <w:rPr>
              <w:rStyle w:val="af3"/>
              <w:rFonts w:cs="Arial"/>
            </w:rPr>
            <w:fldChar w:fldCharType="separate"/>
          </w:r>
          <w:r w:rsidR="002F4F24">
            <w:rPr>
              <w:rStyle w:val="af3"/>
              <w:rFonts w:cs="Arial"/>
              <w:noProof/>
            </w:rPr>
            <w:t>27</w:t>
          </w:r>
          <w:r w:rsidRPr="0038662F">
            <w:rPr>
              <w:rStyle w:val="af3"/>
              <w:rFonts w:cs="Arial"/>
            </w:rPr>
            <w:fldChar w:fldCharType="end"/>
          </w:r>
          <w:r w:rsidRPr="0038662F">
            <w:rPr>
              <w:rStyle w:val="af3"/>
              <w:rFonts w:cs="Arial"/>
            </w:rPr>
            <w:t xml:space="preserve"> </w:t>
          </w:r>
          <w:r>
            <w:rPr>
              <w:rStyle w:val="af3"/>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2F4F24">
            <w:rPr>
              <w:rFonts w:cs="Arial"/>
              <w:noProof/>
            </w:rPr>
            <w:t>65</w:t>
          </w:r>
          <w:r w:rsidRPr="0038662F">
            <w:rPr>
              <w:rFonts w:cs="Arial"/>
            </w:rPr>
            <w:fldChar w:fldCharType="end"/>
          </w:r>
        </w:p>
      </w:tc>
    </w:tr>
  </w:tbl>
  <w:p w14:paraId="0EBB1754" w14:textId="77777777" w:rsidR="00F532C4" w:rsidRPr="00135A66" w:rsidRDefault="00F532C4">
    <w:pPr>
      <w:pStyle w:val="af1"/>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FC631" w14:textId="77777777" w:rsidR="004312E2" w:rsidRDefault="004312E2" w:rsidP="00A3681E">
      <w:pPr>
        <w:spacing w:after="0" w:line="240" w:lineRule="auto"/>
      </w:pPr>
      <w:r>
        <w:separator/>
      </w:r>
    </w:p>
  </w:footnote>
  <w:footnote w:type="continuationSeparator" w:id="0">
    <w:p w14:paraId="12840158" w14:textId="77777777" w:rsidR="004312E2" w:rsidRDefault="004312E2" w:rsidP="00A3681E">
      <w:pPr>
        <w:spacing w:after="0" w:line="240" w:lineRule="auto"/>
      </w:pPr>
      <w:r>
        <w:continuationSeparator/>
      </w:r>
    </w:p>
  </w:footnote>
  <w:footnote w:id="1">
    <w:p w14:paraId="65A3B2C9" w14:textId="3D72E011" w:rsidR="00F532C4" w:rsidRPr="00774DBC" w:rsidRDefault="00F532C4">
      <w:pPr>
        <w:pStyle w:val="af6"/>
        <w:rPr>
          <w:lang w:val="en-US"/>
        </w:rPr>
      </w:pPr>
      <w:r>
        <w:rPr>
          <w:rStyle w:val="af8"/>
        </w:rPr>
        <w:footnoteRef/>
      </w:r>
      <w:r w:rsidRPr="00774DBC">
        <w:rPr>
          <w:lang w:val="en-US"/>
        </w:rPr>
        <w:t xml:space="preserve"> </w:t>
      </w:r>
      <w:r>
        <w:rPr>
          <w:lang w:val="en-US"/>
        </w:rPr>
        <w:t>See also EMC Documentum XDS Registry Release Notes and EMC XDS Repository Connector for Documentum Release Notes.</w:t>
      </w:r>
    </w:p>
  </w:footnote>
  <w:footnote w:id="2">
    <w:p w14:paraId="5E2A41CC" w14:textId="3C603983" w:rsidR="00F532C4" w:rsidRPr="00BE116E" w:rsidRDefault="00F532C4">
      <w:pPr>
        <w:pStyle w:val="af6"/>
        <w:rPr>
          <w:lang w:val="en-US"/>
        </w:rPr>
      </w:pPr>
      <w:r>
        <w:rPr>
          <w:rStyle w:val="af8"/>
        </w:rPr>
        <w:footnoteRef/>
      </w:r>
      <w:r w:rsidRPr="00BE116E">
        <w:rPr>
          <w:lang w:val="en-US"/>
        </w:rPr>
        <w:t xml:space="preserve"> </w:t>
      </w:r>
      <w:r>
        <w:rPr>
          <w:lang w:val="en-US"/>
        </w:rPr>
        <w:t>See also wHospital FX White Paper.</w:t>
      </w:r>
    </w:p>
  </w:footnote>
  <w:footnote w:id="3">
    <w:p w14:paraId="308BED48" w14:textId="1F1673F5" w:rsidR="00F532C4" w:rsidRPr="00BB5A46" w:rsidRDefault="00F532C4">
      <w:pPr>
        <w:pStyle w:val="af6"/>
        <w:rPr>
          <w:lang w:val="en-US"/>
        </w:rPr>
      </w:pPr>
      <w:r>
        <w:rPr>
          <w:rStyle w:val="af8"/>
        </w:rPr>
        <w:footnoteRef/>
      </w:r>
      <w:r w:rsidRPr="00BB5A46">
        <w:rPr>
          <w:lang w:val="en-US"/>
        </w:rPr>
        <w:t xml:space="preserve"> The Cross-Enterprise Document Sharing (XDS) Integration Profile is part if the IHE IT Infrastructure technical framework.</w:t>
      </w:r>
      <w:r>
        <w:rPr>
          <w:lang w:val="en-US"/>
        </w:rPr>
        <w:t xml:space="preserve"> Full list and description on used XDS Transactions can be found in </w:t>
      </w:r>
      <w:r w:rsidRPr="00BB5A46">
        <w:rPr>
          <w:lang w:val="en-US"/>
        </w:rPr>
        <w:t>the IHE IT Infrastructure technical framework</w:t>
      </w:r>
      <w:r>
        <w:rPr>
          <w:lang w:val="en-US"/>
        </w:rPr>
        <w:t xml:space="preserve"> documentation.</w:t>
      </w:r>
    </w:p>
  </w:footnote>
  <w:footnote w:id="4">
    <w:p w14:paraId="72466E2D" w14:textId="0FFA66CB" w:rsidR="00F47C3C" w:rsidRPr="00EF7E3C" w:rsidRDefault="00F47C3C">
      <w:pPr>
        <w:pStyle w:val="af6"/>
        <w:rPr>
          <w:lang w:val="en-US"/>
        </w:rPr>
      </w:pPr>
      <w:r>
        <w:rPr>
          <w:rStyle w:val="af8"/>
        </w:rPr>
        <w:footnoteRef/>
      </w:r>
      <w:r>
        <w:t xml:space="preserve"> </w:t>
      </w:r>
      <w:r>
        <w:rPr>
          <w:lang w:val="en-US"/>
        </w:rPr>
        <w:t>Required / Operational</w:t>
      </w:r>
    </w:p>
  </w:footnote>
  <w:footnote w:id="5">
    <w:p w14:paraId="65443E3A" w14:textId="27E7C049" w:rsidR="00F47C3C" w:rsidRPr="00EF7E3C" w:rsidRDefault="00F47C3C">
      <w:pPr>
        <w:pStyle w:val="af6"/>
        <w:rPr>
          <w:lang w:val="en-US"/>
        </w:rPr>
      </w:pPr>
      <w:r>
        <w:rPr>
          <w:rStyle w:val="af8"/>
        </w:rPr>
        <w:footnoteRef/>
      </w:r>
      <w:r>
        <w:t xml:space="preserve"> </w:t>
      </w:r>
      <w:r>
        <w:rPr>
          <w:lang w:val="en-US"/>
        </w:rPr>
        <w:t>LOINC code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6349"/>
      <w:gridCol w:w="1626"/>
    </w:tblGrid>
    <w:tr w:rsidR="00F532C4" w14:paraId="70282B3F" w14:textId="77777777" w:rsidTr="0050648D">
      <w:tc>
        <w:tcPr>
          <w:tcW w:w="1384" w:type="dxa"/>
          <w:vAlign w:val="center"/>
        </w:tcPr>
        <w:p w14:paraId="2BEE7445" w14:textId="77777777" w:rsidR="00F532C4" w:rsidRDefault="00F532C4" w:rsidP="00A3681E">
          <w:pPr>
            <w:pStyle w:val="af"/>
            <w:jc w:val="center"/>
          </w:pPr>
          <w:r>
            <w:rPr>
              <w:rFonts w:cs="Arial"/>
              <w:smallCaps/>
              <w:noProof/>
              <w:lang w:eastAsia="ru-RU"/>
            </w:rPr>
            <w:drawing>
              <wp:inline distT="0" distB="0" distL="0" distR="0" wp14:anchorId="496F67E5" wp14:editId="51F18625">
                <wp:extent cx="666750" cy="571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521" w:type="dxa"/>
          <w:vAlign w:val="center"/>
        </w:tcPr>
        <w:p w14:paraId="135CFC63" w14:textId="77777777" w:rsidR="00A724BA" w:rsidRPr="00B71E1F" w:rsidRDefault="00A724BA" w:rsidP="00A724BA">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75EF579A" w14:textId="0B037764" w:rsidR="00F532C4" w:rsidRDefault="00F532C4" w:rsidP="00A3681E">
          <w:pPr>
            <w:pStyle w:val="af"/>
            <w:jc w:val="center"/>
            <w:rPr>
              <w:lang w:val="en-US"/>
            </w:rPr>
          </w:pPr>
          <w:r>
            <w:rPr>
              <w:lang w:val="en-US"/>
            </w:rPr>
            <w:t xml:space="preserve"> Solution Architecture</w:t>
          </w:r>
          <w:r w:rsidR="00A724BA">
            <w:rPr>
              <w:lang w:val="en-US"/>
            </w:rPr>
            <w:t xml:space="preserve"> </w:t>
          </w:r>
          <w:r w:rsidR="00A724BA" w:rsidRPr="00B71E1F">
            <w:rPr>
              <w:rFonts w:cs="Arial"/>
              <w:smallCaps/>
              <w:lang w:val="en-US"/>
            </w:rPr>
            <w:t xml:space="preserve">– </w:t>
          </w:r>
          <w:r w:rsidR="00A724BA">
            <w:rPr>
              <w:rFonts w:cs="Arial"/>
              <w:smallCaps/>
              <w:lang w:val="en-US"/>
            </w:rPr>
            <w:t>Part</w:t>
          </w:r>
          <w:r w:rsidR="00A724BA" w:rsidRPr="00B71E1F">
            <w:rPr>
              <w:rFonts w:cs="Arial"/>
              <w:smallCaps/>
              <w:lang w:val="en-US"/>
            </w:rPr>
            <w:t xml:space="preserve"> </w:t>
          </w:r>
          <w:r w:rsidR="00A724BA">
            <w:rPr>
              <w:rFonts w:cs="Arial"/>
              <w:smallCaps/>
              <w:lang w:val="en-US"/>
            </w:rPr>
            <w:t>1.</w:t>
          </w:r>
        </w:p>
        <w:p w14:paraId="7A00954B" w14:textId="29CBD051" w:rsidR="00F532C4" w:rsidRPr="00A3681E" w:rsidRDefault="00F532C4" w:rsidP="00A3681E">
          <w:pPr>
            <w:pStyle w:val="af"/>
            <w:jc w:val="center"/>
            <w:rPr>
              <w:lang w:val="en-US"/>
            </w:rPr>
          </w:pPr>
          <w:r>
            <w:rPr>
              <w:lang w:val="en-US"/>
            </w:rPr>
            <w:t xml:space="preserve"> Case management</w:t>
          </w:r>
        </w:p>
      </w:tc>
      <w:tc>
        <w:tcPr>
          <w:tcW w:w="1488" w:type="dxa"/>
          <w:vAlign w:val="center"/>
        </w:tcPr>
        <w:p w14:paraId="036C633F" w14:textId="77777777" w:rsidR="00F532C4" w:rsidRDefault="00F532C4" w:rsidP="00A3681E">
          <w:pPr>
            <w:pStyle w:val="af"/>
            <w:jc w:val="center"/>
          </w:pPr>
          <w:r>
            <w:rPr>
              <w:rFonts w:cs="Arial"/>
              <w:smallCaps/>
              <w:noProof/>
              <w:lang w:eastAsia="ru-RU"/>
            </w:rPr>
            <w:drawing>
              <wp:inline distT="0" distB="0" distL="0" distR="0" wp14:anchorId="39B41DFF" wp14:editId="4DEF9055">
                <wp:extent cx="895350" cy="295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500FF50A" w14:textId="77777777" w:rsidR="00F532C4" w:rsidRPr="00A3681E" w:rsidRDefault="00F532C4">
    <w:pPr>
      <w:pStyle w:val="af"/>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980"/>
      <w:gridCol w:w="1626"/>
    </w:tblGrid>
    <w:tr w:rsidR="00F532C4" w14:paraId="26E3471A" w14:textId="77777777" w:rsidTr="00C40686">
      <w:tc>
        <w:tcPr>
          <w:tcW w:w="1384" w:type="dxa"/>
          <w:vAlign w:val="center"/>
        </w:tcPr>
        <w:p w14:paraId="2E3E3E1F" w14:textId="77777777" w:rsidR="00F532C4" w:rsidRDefault="00F532C4" w:rsidP="00A3681E">
          <w:pPr>
            <w:pStyle w:val="af"/>
            <w:jc w:val="center"/>
          </w:pPr>
          <w:r>
            <w:rPr>
              <w:rFonts w:cs="Arial"/>
              <w:smallCaps/>
              <w:noProof/>
              <w:lang w:eastAsia="ru-RU"/>
            </w:rPr>
            <w:drawing>
              <wp:inline distT="0" distB="0" distL="0" distR="0" wp14:anchorId="34E717EC" wp14:editId="208D9114">
                <wp:extent cx="666750" cy="571500"/>
                <wp:effectExtent l="0" t="0" r="0" b="0"/>
                <wp:docPr id="40" name="Picture 5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980" w:type="dxa"/>
          <w:vAlign w:val="center"/>
        </w:tcPr>
        <w:p w14:paraId="6ECC395B"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2BC15C29"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0C411B43" w14:textId="33F94D5D" w:rsidR="00F532C4" w:rsidRPr="00A3681E" w:rsidRDefault="00942CEE" w:rsidP="00942CEE">
          <w:pPr>
            <w:pStyle w:val="af"/>
            <w:jc w:val="center"/>
            <w:rPr>
              <w:lang w:val="en-US"/>
            </w:rPr>
          </w:pPr>
          <w:r>
            <w:rPr>
              <w:lang w:val="en-US"/>
            </w:rPr>
            <w:t xml:space="preserve"> Case management</w:t>
          </w:r>
        </w:p>
      </w:tc>
      <w:tc>
        <w:tcPr>
          <w:tcW w:w="1626" w:type="dxa"/>
          <w:vAlign w:val="center"/>
        </w:tcPr>
        <w:p w14:paraId="38BF8878" w14:textId="77777777" w:rsidR="00F532C4" w:rsidRDefault="00F532C4" w:rsidP="00A3681E">
          <w:pPr>
            <w:pStyle w:val="af"/>
            <w:jc w:val="center"/>
          </w:pPr>
          <w:r>
            <w:rPr>
              <w:rFonts w:cs="Arial"/>
              <w:smallCaps/>
              <w:noProof/>
              <w:lang w:eastAsia="ru-RU"/>
            </w:rPr>
            <w:drawing>
              <wp:inline distT="0" distB="0" distL="0" distR="0" wp14:anchorId="720365A8" wp14:editId="075FE37B">
                <wp:extent cx="895350" cy="295275"/>
                <wp:effectExtent l="0" t="0" r="0" b="9525"/>
                <wp:docPr id="41" name="Picture 5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782B6C4F" w14:textId="77777777" w:rsidR="00F532C4" w:rsidRPr="00BD47E3" w:rsidRDefault="00F532C4">
    <w:pPr>
      <w:pStyle w:val="af"/>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9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379"/>
      <w:gridCol w:w="1626"/>
    </w:tblGrid>
    <w:tr w:rsidR="00F532C4" w14:paraId="1CDF183A" w14:textId="77777777" w:rsidTr="009742DD">
      <w:tc>
        <w:tcPr>
          <w:tcW w:w="1384" w:type="dxa"/>
          <w:vAlign w:val="center"/>
        </w:tcPr>
        <w:p w14:paraId="3843D08D" w14:textId="77777777" w:rsidR="00F532C4" w:rsidRDefault="00F532C4" w:rsidP="00A3681E">
          <w:pPr>
            <w:pStyle w:val="af"/>
            <w:jc w:val="center"/>
          </w:pPr>
          <w:r>
            <w:rPr>
              <w:rFonts w:cs="Arial"/>
              <w:smallCaps/>
              <w:noProof/>
              <w:lang w:eastAsia="ru-RU"/>
            </w:rPr>
            <w:drawing>
              <wp:inline distT="0" distB="0" distL="0" distR="0" wp14:anchorId="48019D16" wp14:editId="00F44371">
                <wp:extent cx="666750"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79" w:type="dxa"/>
          <w:vAlign w:val="center"/>
        </w:tcPr>
        <w:p w14:paraId="697DA68E"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146B8C0D"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6DFC478E" w14:textId="7CE888DD" w:rsidR="00F532C4" w:rsidRPr="00A3681E" w:rsidRDefault="00942CEE" w:rsidP="00942CEE">
          <w:pPr>
            <w:pStyle w:val="af"/>
            <w:jc w:val="center"/>
            <w:rPr>
              <w:lang w:val="en-US"/>
            </w:rPr>
          </w:pPr>
          <w:r>
            <w:rPr>
              <w:lang w:val="en-US"/>
            </w:rPr>
            <w:t xml:space="preserve"> Case management</w:t>
          </w:r>
        </w:p>
      </w:tc>
      <w:tc>
        <w:tcPr>
          <w:tcW w:w="1626" w:type="dxa"/>
          <w:vAlign w:val="center"/>
        </w:tcPr>
        <w:p w14:paraId="0251F2DF" w14:textId="77777777" w:rsidR="00F532C4" w:rsidRDefault="00F532C4" w:rsidP="00A3681E">
          <w:pPr>
            <w:pStyle w:val="af"/>
            <w:jc w:val="center"/>
          </w:pPr>
          <w:r>
            <w:rPr>
              <w:rFonts w:cs="Arial"/>
              <w:smallCaps/>
              <w:noProof/>
              <w:lang w:eastAsia="ru-RU"/>
            </w:rPr>
            <w:drawing>
              <wp:inline distT="0" distB="0" distL="0" distR="0" wp14:anchorId="35CBEF7D" wp14:editId="6BAF530B">
                <wp:extent cx="895350" cy="295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35B119ED" w14:textId="77777777" w:rsidR="00F532C4" w:rsidRPr="00BD47E3" w:rsidRDefault="00F532C4">
    <w:pPr>
      <w:pStyle w:val="af"/>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10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371"/>
      <w:gridCol w:w="1626"/>
    </w:tblGrid>
    <w:tr w:rsidR="00F532C4" w14:paraId="34D888CA" w14:textId="77777777" w:rsidTr="009742DD">
      <w:tc>
        <w:tcPr>
          <w:tcW w:w="1384" w:type="dxa"/>
          <w:vAlign w:val="center"/>
        </w:tcPr>
        <w:p w14:paraId="383D50EC" w14:textId="77777777" w:rsidR="00F532C4" w:rsidRDefault="00F532C4" w:rsidP="00A3681E">
          <w:pPr>
            <w:pStyle w:val="af"/>
            <w:jc w:val="center"/>
          </w:pPr>
          <w:r>
            <w:rPr>
              <w:rFonts w:cs="Arial"/>
              <w:smallCaps/>
              <w:noProof/>
              <w:lang w:eastAsia="ru-RU"/>
            </w:rPr>
            <w:drawing>
              <wp:inline distT="0" distB="0" distL="0" distR="0" wp14:anchorId="4011C0FC" wp14:editId="04256449">
                <wp:extent cx="666750" cy="571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7371" w:type="dxa"/>
          <w:vAlign w:val="center"/>
        </w:tcPr>
        <w:p w14:paraId="56A19591"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0FF3B2F8"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3C6FAD54" w14:textId="13259F06" w:rsidR="00F532C4" w:rsidRPr="00A3681E" w:rsidRDefault="00942CEE" w:rsidP="00942CEE">
          <w:pPr>
            <w:pStyle w:val="af"/>
            <w:jc w:val="center"/>
            <w:rPr>
              <w:lang w:val="en-US"/>
            </w:rPr>
          </w:pPr>
          <w:r>
            <w:rPr>
              <w:lang w:val="en-US"/>
            </w:rPr>
            <w:t xml:space="preserve"> Case management</w:t>
          </w:r>
        </w:p>
      </w:tc>
      <w:tc>
        <w:tcPr>
          <w:tcW w:w="1626" w:type="dxa"/>
          <w:vAlign w:val="center"/>
        </w:tcPr>
        <w:p w14:paraId="2359532C" w14:textId="77777777" w:rsidR="00F532C4" w:rsidRDefault="00F532C4" w:rsidP="00A3681E">
          <w:pPr>
            <w:pStyle w:val="af"/>
            <w:jc w:val="center"/>
          </w:pPr>
          <w:r>
            <w:rPr>
              <w:rFonts w:cs="Arial"/>
              <w:smallCaps/>
              <w:noProof/>
              <w:lang w:eastAsia="ru-RU"/>
            </w:rPr>
            <w:drawing>
              <wp:inline distT="0" distB="0" distL="0" distR="0" wp14:anchorId="2984E4BE" wp14:editId="6A48048B">
                <wp:extent cx="895350" cy="295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720483FF" w14:textId="77777777" w:rsidR="00F532C4" w:rsidRPr="00BD47E3" w:rsidRDefault="00F532C4">
    <w:pPr>
      <w:pStyle w:val="af"/>
      <w:rPr>
        <w:sz w:val="4"/>
        <w:szCs w:val="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15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191"/>
      <w:gridCol w:w="1626"/>
    </w:tblGrid>
    <w:tr w:rsidR="00F532C4" w14:paraId="0A4E29DD" w14:textId="77777777" w:rsidTr="00C700FF">
      <w:tc>
        <w:tcPr>
          <w:tcW w:w="1384" w:type="dxa"/>
          <w:vAlign w:val="center"/>
        </w:tcPr>
        <w:p w14:paraId="77DF2131" w14:textId="77777777" w:rsidR="00F532C4" w:rsidRDefault="00F532C4" w:rsidP="00A3681E">
          <w:pPr>
            <w:pStyle w:val="af"/>
            <w:jc w:val="center"/>
          </w:pPr>
          <w:r>
            <w:rPr>
              <w:rFonts w:cs="Arial"/>
              <w:smallCaps/>
              <w:noProof/>
              <w:lang w:eastAsia="ru-RU"/>
            </w:rPr>
            <w:drawing>
              <wp:inline distT="0" distB="0" distL="0" distR="0" wp14:anchorId="67E33930" wp14:editId="1315C779">
                <wp:extent cx="66675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2191" w:type="dxa"/>
          <w:vAlign w:val="center"/>
        </w:tcPr>
        <w:p w14:paraId="3C5F2DF7"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2A7337C5"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6EAFFD73" w14:textId="212F4EA5" w:rsidR="00F532C4" w:rsidRPr="00A3681E" w:rsidRDefault="00942CEE" w:rsidP="00942CEE">
          <w:pPr>
            <w:pStyle w:val="af"/>
            <w:jc w:val="center"/>
            <w:rPr>
              <w:lang w:val="en-US"/>
            </w:rPr>
          </w:pPr>
          <w:r>
            <w:rPr>
              <w:lang w:val="en-US"/>
            </w:rPr>
            <w:t xml:space="preserve"> Case management</w:t>
          </w:r>
        </w:p>
      </w:tc>
      <w:tc>
        <w:tcPr>
          <w:tcW w:w="1626" w:type="dxa"/>
          <w:vAlign w:val="center"/>
        </w:tcPr>
        <w:p w14:paraId="709B2101" w14:textId="77777777" w:rsidR="00F532C4" w:rsidRDefault="00F532C4" w:rsidP="00A3681E">
          <w:pPr>
            <w:pStyle w:val="af"/>
            <w:jc w:val="center"/>
          </w:pPr>
          <w:r>
            <w:rPr>
              <w:rFonts w:cs="Arial"/>
              <w:smallCaps/>
              <w:noProof/>
              <w:lang w:eastAsia="ru-RU"/>
            </w:rPr>
            <w:drawing>
              <wp:inline distT="0" distB="0" distL="0" distR="0" wp14:anchorId="4592290D" wp14:editId="133DA520">
                <wp:extent cx="895350" cy="295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73A8B88E" w14:textId="77777777" w:rsidR="00F532C4" w:rsidRPr="00BD47E3" w:rsidRDefault="00F532C4">
    <w:pPr>
      <w:pStyle w:val="af"/>
      <w:rPr>
        <w:sz w:val="4"/>
        <w:szCs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92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237"/>
      <w:gridCol w:w="1626"/>
    </w:tblGrid>
    <w:tr w:rsidR="00F532C4" w14:paraId="1503AD57" w14:textId="77777777" w:rsidTr="00D94A83">
      <w:trPr>
        <w:jc w:val="center"/>
      </w:trPr>
      <w:tc>
        <w:tcPr>
          <w:tcW w:w="1384" w:type="dxa"/>
          <w:vAlign w:val="center"/>
        </w:tcPr>
        <w:p w14:paraId="44187B6E" w14:textId="77777777" w:rsidR="00F532C4" w:rsidRDefault="00F532C4" w:rsidP="00A3681E">
          <w:pPr>
            <w:pStyle w:val="af"/>
            <w:jc w:val="center"/>
          </w:pPr>
          <w:r>
            <w:rPr>
              <w:rFonts w:cs="Arial"/>
              <w:smallCaps/>
              <w:noProof/>
              <w:lang w:eastAsia="ru-RU"/>
            </w:rPr>
            <w:drawing>
              <wp:inline distT="0" distB="0" distL="0" distR="0" wp14:anchorId="3EF48874" wp14:editId="46239D16">
                <wp:extent cx="666750"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237" w:type="dxa"/>
          <w:vAlign w:val="center"/>
        </w:tcPr>
        <w:p w14:paraId="448FDB76"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5DE32305"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2059088D" w14:textId="6DC36FE6" w:rsidR="00F532C4" w:rsidRPr="00A3681E" w:rsidRDefault="00942CEE" w:rsidP="00942CEE">
          <w:pPr>
            <w:pStyle w:val="af"/>
            <w:jc w:val="center"/>
            <w:rPr>
              <w:lang w:val="en-US"/>
            </w:rPr>
          </w:pPr>
          <w:r>
            <w:rPr>
              <w:lang w:val="en-US"/>
            </w:rPr>
            <w:t xml:space="preserve"> Case management</w:t>
          </w:r>
        </w:p>
      </w:tc>
      <w:tc>
        <w:tcPr>
          <w:tcW w:w="1626" w:type="dxa"/>
          <w:vAlign w:val="center"/>
        </w:tcPr>
        <w:p w14:paraId="12A9BEA6" w14:textId="77777777" w:rsidR="00F532C4" w:rsidRDefault="00F532C4" w:rsidP="00A3681E">
          <w:pPr>
            <w:pStyle w:val="af"/>
            <w:jc w:val="center"/>
          </w:pPr>
          <w:r>
            <w:rPr>
              <w:rFonts w:cs="Arial"/>
              <w:smallCaps/>
              <w:noProof/>
              <w:lang w:eastAsia="ru-RU"/>
            </w:rPr>
            <w:drawing>
              <wp:inline distT="0" distB="0" distL="0" distR="0" wp14:anchorId="5F4E31C0" wp14:editId="55D78E02">
                <wp:extent cx="895350" cy="295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491D9D93" w14:textId="77777777" w:rsidR="00F532C4" w:rsidRPr="00A3681E" w:rsidRDefault="00F532C4">
    <w:pPr>
      <w:pStyle w:val="af"/>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6348"/>
      <w:gridCol w:w="1626"/>
    </w:tblGrid>
    <w:tr w:rsidR="00F532C4" w14:paraId="70BF4AFC" w14:textId="77777777" w:rsidTr="0019183D">
      <w:tc>
        <w:tcPr>
          <w:tcW w:w="1384" w:type="dxa"/>
          <w:vAlign w:val="center"/>
        </w:tcPr>
        <w:p w14:paraId="3075556C" w14:textId="77777777" w:rsidR="00F532C4" w:rsidRDefault="00F532C4" w:rsidP="0019183D">
          <w:pPr>
            <w:pStyle w:val="af"/>
            <w:jc w:val="center"/>
          </w:pPr>
          <w:r>
            <w:rPr>
              <w:rFonts w:cs="Arial"/>
              <w:smallCaps/>
              <w:noProof/>
              <w:lang w:eastAsia="ru-RU"/>
            </w:rPr>
            <w:drawing>
              <wp:inline distT="0" distB="0" distL="0" distR="0" wp14:anchorId="7A80FEC4" wp14:editId="41BAA901">
                <wp:extent cx="666750" cy="571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521" w:type="dxa"/>
          <w:vAlign w:val="center"/>
        </w:tcPr>
        <w:p w14:paraId="205AE74E" w14:textId="77777777" w:rsidR="00F532C4" w:rsidRPr="00A3681E" w:rsidRDefault="00F532C4" w:rsidP="0019183D">
          <w:pPr>
            <w:pStyle w:val="af"/>
            <w:jc w:val="center"/>
            <w:rPr>
              <w:lang w:val="en-US"/>
            </w:rPr>
          </w:pPr>
        </w:p>
      </w:tc>
      <w:tc>
        <w:tcPr>
          <w:tcW w:w="1488" w:type="dxa"/>
          <w:vAlign w:val="center"/>
        </w:tcPr>
        <w:p w14:paraId="5A685CDC" w14:textId="77777777" w:rsidR="00F532C4" w:rsidRDefault="00F532C4" w:rsidP="0019183D">
          <w:pPr>
            <w:pStyle w:val="af"/>
            <w:jc w:val="center"/>
          </w:pPr>
          <w:r>
            <w:rPr>
              <w:rFonts w:cs="Arial"/>
              <w:smallCaps/>
              <w:noProof/>
              <w:lang w:eastAsia="ru-RU"/>
            </w:rPr>
            <w:drawing>
              <wp:inline distT="0" distB="0" distL="0" distR="0" wp14:anchorId="30F25252" wp14:editId="5B4CEE27">
                <wp:extent cx="895350" cy="2952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75AC8CA5" w14:textId="77777777" w:rsidR="00F532C4" w:rsidRDefault="00F532C4">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1491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1907"/>
      <w:gridCol w:w="1626"/>
    </w:tblGrid>
    <w:tr w:rsidR="00F532C4" w14:paraId="06E0EBD5" w14:textId="77777777" w:rsidTr="0050648D">
      <w:tc>
        <w:tcPr>
          <w:tcW w:w="1384" w:type="dxa"/>
          <w:vAlign w:val="center"/>
        </w:tcPr>
        <w:p w14:paraId="4CDCDF53" w14:textId="77777777" w:rsidR="00F532C4" w:rsidRDefault="00F532C4" w:rsidP="00A3681E">
          <w:pPr>
            <w:pStyle w:val="af"/>
            <w:jc w:val="center"/>
          </w:pPr>
          <w:r>
            <w:rPr>
              <w:rFonts w:cs="Arial"/>
              <w:smallCaps/>
              <w:noProof/>
              <w:lang w:eastAsia="ru-RU"/>
            </w:rPr>
            <w:drawing>
              <wp:inline distT="0" distB="0" distL="0" distR="0" wp14:anchorId="31592A42" wp14:editId="44B6E285">
                <wp:extent cx="666750" cy="571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1907" w:type="dxa"/>
          <w:vAlign w:val="center"/>
        </w:tcPr>
        <w:p w14:paraId="524BF1B9"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46852E5B"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02C7559A" w14:textId="7E504554" w:rsidR="00F532C4" w:rsidRPr="00A3681E" w:rsidRDefault="00942CEE" w:rsidP="00942CEE">
          <w:pPr>
            <w:pStyle w:val="af"/>
            <w:jc w:val="center"/>
            <w:rPr>
              <w:lang w:val="en-US"/>
            </w:rPr>
          </w:pPr>
          <w:r>
            <w:rPr>
              <w:lang w:val="en-US"/>
            </w:rPr>
            <w:t xml:space="preserve"> Case management</w:t>
          </w:r>
        </w:p>
      </w:tc>
      <w:tc>
        <w:tcPr>
          <w:tcW w:w="1626" w:type="dxa"/>
          <w:vAlign w:val="center"/>
        </w:tcPr>
        <w:p w14:paraId="342B9431" w14:textId="77777777" w:rsidR="00F532C4" w:rsidRDefault="00F532C4" w:rsidP="00A3681E">
          <w:pPr>
            <w:pStyle w:val="af"/>
            <w:jc w:val="center"/>
          </w:pPr>
          <w:r>
            <w:rPr>
              <w:rFonts w:cs="Arial"/>
              <w:smallCaps/>
              <w:noProof/>
              <w:lang w:eastAsia="ru-RU"/>
            </w:rPr>
            <w:drawing>
              <wp:inline distT="0" distB="0" distL="0" distR="0" wp14:anchorId="371CD92A" wp14:editId="68C3F9B8">
                <wp:extent cx="895350" cy="295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7DC3EE31" w14:textId="77777777" w:rsidR="00F532C4" w:rsidRPr="00A3681E" w:rsidRDefault="00F532C4">
    <w:pPr>
      <w:pStyle w:val="af"/>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910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095"/>
      <w:gridCol w:w="1626"/>
    </w:tblGrid>
    <w:tr w:rsidR="00F532C4" w14:paraId="70983873" w14:textId="77777777" w:rsidTr="00AD7EBC">
      <w:tc>
        <w:tcPr>
          <w:tcW w:w="1384" w:type="dxa"/>
          <w:vAlign w:val="center"/>
        </w:tcPr>
        <w:p w14:paraId="5A8BDEF2" w14:textId="77777777" w:rsidR="00F532C4" w:rsidRDefault="00F532C4" w:rsidP="00A3681E">
          <w:pPr>
            <w:pStyle w:val="af"/>
            <w:jc w:val="center"/>
          </w:pPr>
          <w:r>
            <w:rPr>
              <w:rFonts w:cs="Arial"/>
              <w:smallCaps/>
              <w:noProof/>
              <w:lang w:eastAsia="ru-RU"/>
            </w:rPr>
            <w:drawing>
              <wp:inline distT="0" distB="0" distL="0" distR="0" wp14:anchorId="41500367" wp14:editId="359F4E0D">
                <wp:extent cx="666750" cy="571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095" w:type="dxa"/>
          <w:vAlign w:val="center"/>
        </w:tcPr>
        <w:p w14:paraId="7EA7A956"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01183BF0"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45CC94D7" w14:textId="19C004B0" w:rsidR="00F532C4" w:rsidRPr="00A3681E" w:rsidRDefault="00942CEE" w:rsidP="00942CEE">
          <w:pPr>
            <w:pStyle w:val="af"/>
            <w:jc w:val="center"/>
            <w:rPr>
              <w:lang w:val="en-US"/>
            </w:rPr>
          </w:pPr>
          <w:r>
            <w:rPr>
              <w:lang w:val="en-US"/>
            </w:rPr>
            <w:t xml:space="preserve"> Case management</w:t>
          </w:r>
        </w:p>
      </w:tc>
      <w:tc>
        <w:tcPr>
          <w:tcW w:w="1626" w:type="dxa"/>
          <w:vAlign w:val="center"/>
        </w:tcPr>
        <w:p w14:paraId="5476E767" w14:textId="77777777" w:rsidR="00F532C4" w:rsidRDefault="00F532C4" w:rsidP="00A3681E">
          <w:pPr>
            <w:pStyle w:val="af"/>
            <w:jc w:val="center"/>
          </w:pPr>
          <w:r>
            <w:rPr>
              <w:rFonts w:cs="Arial"/>
              <w:smallCaps/>
              <w:noProof/>
              <w:lang w:eastAsia="ru-RU"/>
            </w:rPr>
            <w:drawing>
              <wp:inline distT="0" distB="0" distL="0" distR="0" wp14:anchorId="3B821513" wp14:editId="086F5744">
                <wp:extent cx="895350" cy="295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1ABA9269" w14:textId="77777777" w:rsidR="00F532C4" w:rsidRPr="00A3681E" w:rsidRDefault="00F532C4">
    <w:pPr>
      <w:pStyle w:val="af"/>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156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616"/>
      <w:gridCol w:w="1626"/>
    </w:tblGrid>
    <w:tr w:rsidR="00F532C4" w14:paraId="718E59C3" w14:textId="77777777" w:rsidTr="005E1AE8">
      <w:tc>
        <w:tcPr>
          <w:tcW w:w="1384" w:type="dxa"/>
          <w:vAlign w:val="center"/>
        </w:tcPr>
        <w:p w14:paraId="2787B75B" w14:textId="77777777" w:rsidR="00F532C4" w:rsidRDefault="00F532C4" w:rsidP="00A3681E">
          <w:pPr>
            <w:pStyle w:val="af"/>
            <w:jc w:val="center"/>
          </w:pPr>
          <w:r>
            <w:rPr>
              <w:rFonts w:cs="Arial"/>
              <w:smallCaps/>
              <w:noProof/>
              <w:lang w:eastAsia="ru-RU"/>
            </w:rPr>
            <w:drawing>
              <wp:inline distT="0" distB="0" distL="0" distR="0" wp14:anchorId="32738B9E" wp14:editId="15C003EB">
                <wp:extent cx="666750" cy="571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2616" w:type="dxa"/>
          <w:vAlign w:val="center"/>
        </w:tcPr>
        <w:p w14:paraId="1066342B"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3BEBFD2F"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265BCA2D" w14:textId="675CCA51" w:rsidR="00F532C4" w:rsidRPr="00A3681E" w:rsidRDefault="00942CEE" w:rsidP="00942CEE">
          <w:pPr>
            <w:pStyle w:val="af"/>
            <w:jc w:val="center"/>
            <w:rPr>
              <w:lang w:val="en-US"/>
            </w:rPr>
          </w:pPr>
          <w:r>
            <w:rPr>
              <w:lang w:val="en-US"/>
            </w:rPr>
            <w:t xml:space="preserve"> Case management</w:t>
          </w:r>
        </w:p>
      </w:tc>
      <w:tc>
        <w:tcPr>
          <w:tcW w:w="1626" w:type="dxa"/>
          <w:vAlign w:val="center"/>
        </w:tcPr>
        <w:p w14:paraId="2A67F77E" w14:textId="77777777" w:rsidR="00F532C4" w:rsidRDefault="00F532C4" w:rsidP="00A3681E">
          <w:pPr>
            <w:pStyle w:val="af"/>
            <w:jc w:val="center"/>
          </w:pPr>
          <w:r>
            <w:rPr>
              <w:rFonts w:cs="Arial"/>
              <w:smallCaps/>
              <w:noProof/>
              <w:lang w:eastAsia="ru-RU"/>
            </w:rPr>
            <w:drawing>
              <wp:inline distT="0" distB="0" distL="0" distR="0" wp14:anchorId="026307D8" wp14:editId="2C30A929">
                <wp:extent cx="895350" cy="295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7D16887E" w14:textId="77777777" w:rsidR="00F532C4" w:rsidRPr="00A3681E" w:rsidRDefault="00F532C4">
    <w:pPr>
      <w:pStyle w:val="af"/>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95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521"/>
      <w:gridCol w:w="1626"/>
    </w:tblGrid>
    <w:tr w:rsidR="00F532C4" w14:paraId="5931E76B" w14:textId="77777777" w:rsidTr="00B321B5">
      <w:tc>
        <w:tcPr>
          <w:tcW w:w="1384" w:type="dxa"/>
          <w:vAlign w:val="center"/>
        </w:tcPr>
        <w:p w14:paraId="0C807210" w14:textId="77777777" w:rsidR="00F532C4" w:rsidRDefault="00F532C4" w:rsidP="00A3681E">
          <w:pPr>
            <w:pStyle w:val="af"/>
            <w:jc w:val="center"/>
          </w:pPr>
          <w:r>
            <w:rPr>
              <w:rFonts w:cs="Arial"/>
              <w:smallCaps/>
              <w:noProof/>
              <w:lang w:eastAsia="ru-RU"/>
            </w:rPr>
            <w:drawing>
              <wp:inline distT="0" distB="0" distL="0" distR="0" wp14:anchorId="61D64C82" wp14:editId="7541F40F">
                <wp:extent cx="666750" cy="571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521" w:type="dxa"/>
          <w:vAlign w:val="center"/>
        </w:tcPr>
        <w:p w14:paraId="6080A0F0"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41AB0D0D"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61D18E18" w14:textId="5A207AD8" w:rsidR="00F532C4" w:rsidRPr="00A3681E" w:rsidRDefault="00942CEE" w:rsidP="00942CEE">
          <w:pPr>
            <w:pStyle w:val="af"/>
            <w:jc w:val="center"/>
            <w:rPr>
              <w:lang w:val="en-US"/>
            </w:rPr>
          </w:pPr>
          <w:r>
            <w:rPr>
              <w:lang w:val="en-US"/>
            </w:rPr>
            <w:t xml:space="preserve"> Case management</w:t>
          </w:r>
        </w:p>
      </w:tc>
      <w:tc>
        <w:tcPr>
          <w:tcW w:w="1626" w:type="dxa"/>
          <w:vAlign w:val="center"/>
        </w:tcPr>
        <w:p w14:paraId="3F451B37" w14:textId="77777777" w:rsidR="00F532C4" w:rsidRDefault="00F532C4" w:rsidP="00A3681E">
          <w:pPr>
            <w:pStyle w:val="af"/>
            <w:jc w:val="center"/>
          </w:pPr>
          <w:r>
            <w:rPr>
              <w:rFonts w:cs="Arial"/>
              <w:smallCaps/>
              <w:noProof/>
              <w:lang w:eastAsia="ru-RU"/>
            </w:rPr>
            <w:drawing>
              <wp:inline distT="0" distB="0" distL="0" distR="0" wp14:anchorId="7E3CE5AC" wp14:editId="0143EC01">
                <wp:extent cx="895350" cy="295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6A87D6ED" w14:textId="77777777" w:rsidR="00F532C4" w:rsidRPr="00A3681E" w:rsidRDefault="00F532C4">
    <w:pPr>
      <w:pStyle w:val="af"/>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10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371"/>
      <w:gridCol w:w="1626"/>
    </w:tblGrid>
    <w:tr w:rsidR="00F532C4" w14:paraId="5B47D2FB" w14:textId="77777777" w:rsidTr="004D4C00">
      <w:tc>
        <w:tcPr>
          <w:tcW w:w="1384" w:type="dxa"/>
          <w:vAlign w:val="center"/>
        </w:tcPr>
        <w:p w14:paraId="4E93FB59" w14:textId="77777777" w:rsidR="00F532C4" w:rsidRDefault="00F532C4" w:rsidP="00A3681E">
          <w:pPr>
            <w:pStyle w:val="af"/>
            <w:jc w:val="center"/>
          </w:pPr>
          <w:r>
            <w:rPr>
              <w:rFonts w:cs="Arial"/>
              <w:smallCaps/>
              <w:noProof/>
              <w:lang w:eastAsia="ru-RU"/>
            </w:rPr>
            <w:drawing>
              <wp:inline distT="0" distB="0" distL="0" distR="0" wp14:anchorId="25C180DC" wp14:editId="0B794EFE">
                <wp:extent cx="666750" cy="571500"/>
                <wp:effectExtent l="0" t="0" r="0" b="0"/>
                <wp:docPr id="55911" name="Picture 5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7371" w:type="dxa"/>
          <w:vAlign w:val="center"/>
        </w:tcPr>
        <w:p w14:paraId="5A490E78"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3FBCEE48"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0D1399B9" w14:textId="4E0E0E15" w:rsidR="00F532C4" w:rsidRPr="00A3681E" w:rsidRDefault="00942CEE" w:rsidP="00942CEE">
          <w:pPr>
            <w:pStyle w:val="af"/>
            <w:jc w:val="center"/>
            <w:rPr>
              <w:lang w:val="en-US"/>
            </w:rPr>
          </w:pPr>
          <w:r>
            <w:rPr>
              <w:lang w:val="en-US"/>
            </w:rPr>
            <w:t xml:space="preserve"> Case management</w:t>
          </w:r>
        </w:p>
      </w:tc>
      <w:tc>
        <w:tcPr>
          <w:tcW w:w="1626" w:type="dxa"/>
          <w:vAlign w:val="center"/>
        </w:tcPr>
        <w:p w14:paraId="43FCFB77" w14:textId="77777777" w:rsidR="00F532C4" w:rsidRDefault="00F532C4" w:rsidP="00A3681E">
          <w:pPr>
            <w:pStyle w:val="af"/>
            <w:jc w:val="center"/>
          </w:pPr>
          <w:r>
            <w:rPr>
              <w:rFonts w:cs="Arial"/>
              <w:smallCaps/>
              <w:noProof/>
              <w:lang w:eastAsia="ru-RU"/>
            </w:rPr>
            <w:drawing>
              <wp:inline distT="0" distB="0" distL="0" distR="0" wp14:anchorId="47D827CC" wp14:editId="4A7BA42C">
                <wp:extent cx="895350" cy="295275"/>
                <wp:effectExtent l="0" t="0" r="0" b="9525"/>
                <wp:docPr id="55912" name="Picture 5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6D75BD59" w14:textId="77777777" w:rsidR="00F532C4" w:rsidRPr="00A3681E" w:rsidRDefault="00F532C4">
    <w:pPr>
      <w:pStyle w:val="af"/>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9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379"/>
      <w:gridCol w:w="1626"/>
    </w:tblGrid>
    <w:tr w:rsidR="00F532C4" w14:paraId="48603AF0" w14:textId="77777777" w:rsidTr="009742DD">
      <w:tc>
        <w:tcPr>
          <w:tcW w:w="1384" w:type="dxa"/>
          <w:vAlign w:val="center"/>
        </w:tcPr>
        <w:p w14:paraId="0421C9C3" w14:textId="77777777" w:rsidR="00F532C4" w:rsidRDefault="00F532C4" w:rsidP="00A3681E">
          <w:pPr>
            <w:pStyle w:val="af"/>
            <w:jc w:val="center"/>
          </w:pPr>
          <w:r>
            <w:rPr>
              <w:rFonts w:cs="Arial"/>
              <w:smallCaps/>
              <w:noProof/>
              <w:lang w:eastAsia="ru-RU"/>
            </w:rPr>
            <w:drawing>
              <wp:inline distT="0" distB="0" distL="0" distR="0" wp14:anchorId="04561317" wp14:editId="75270A6E">
                <wp:extent cx="666750" cy="571500"/>
                <wp:effectExtent l="0" t="0" r="0" b="0"/>
                <wp:docPr id="55913" name="Picture 5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379" w:type="dxa"/>
          <w:vAlign w:val="center"/>
        </w:tcPr>
        <w:p w14:paraId="51DC6681"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0F553716"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56A9C03B" w14:textId="532F00C3" w:rsidR="00F532C4" w:rsidRPr="00A3681E" w:rsidRDefault="00942CEE" w:rsidP="00942CEE">
          <w:pPr>
            <w:pStyle w:val="af"/>
            <w:jc w:val="center"/>
            <w:rPr>
              <w:lang w:val="en-US"/>
            </w:rPr>
          </w:pPr>
          <w:r>
            <w:rPr>
              <w:lang w:val="en-US"/>
            </w:rPr>
            <w:t xml:space="preserve"> Case management</w:t>
          </w:r>
        </w:p>
      </w:tc>
      <w:tc>
        <w:tcPr>
          <w:tcW w:w="1626" w:type="dxa"/>
          <w:vAlign w:val="center"/>
        </w:tcPr>
        <w:p w14:paraId="494071F2" w14:textId="77777777" w:rsidR="00F532C4" w:rsidRDefault="00F532C4" w:rsidP="00A3681E">
          <w:pPr>
            <w:pStyle w:val="af"/>
            <w:jc w:val="center"/>
          </w:pPr>
          <w:r>
            <w:rPr>
              <w:rFonts w:cs="Arial"/>
              <w:smallCaps/>
              <w:noProof/>
              <w:lang w:eastAsia="ru-RU"/>
            </w:rPr>
            <w:drawing>
              <wp:inline distT="0" distB="0" distL="0" distR="0" wp14:anchorId="75C81D30" wp14:editId="1914A4C3">
                <wp:extent cx="895350" cy="295275"/>
                <wp:effectExtent l="0" t="0" r="0" b="9525"/>
                <wp:docPr id="55914" name="Picture 5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2EC1E3DA" w14:textId="77777777" w:rsidR="00F532C4" w:rsidRPr="00BD47E3" w:rsidRDefault="00F532C4">
    <w:pPr>
      <w:pStyle w:val="af"/>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15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083"/>
      <w:gridCol w:w="1626"/>
    </w:tblGrid>
    <w:tr w:rsidR="00F532C4" w14:paraId="21DBC341" w14:textId="77777777" w:rsidTr="00896DCC">
      <w:tc>
        <w:tcPr>
          <w:tcW w:w="1384" w:type="dxa"/>
          <w:vAlign w:val="center"/>
        </w:tcPr>
        <w:p w14:paraId="447A43D0" w14:textId="77777777" w:rsidR="00F532C4" w:rsidRDefault="00F532C4" w:rsidP="00A3681E">
          <w:pPr>
            <w:pStyle w:val="af"/>
            <w:jc w:val="center"/>
          </w:pPr>
          <w:r>
            <w:rPr>
              <w:rFonts w:cs="Arial"/>
              <w:smallCaps/>
              <w:noProof/>
              <w:lang w:eastAsia="ru-RU"/>
            </w:rPr>
            <w:drawing>
              <wp:inline distT="0" distB="0" distL="0" distR="0" wp14:anchorId="1C37E139" wp14:editId="26C80BBE">
                <wp:extent cx="666750" cy="571500"/>
                <wp:effectExtent l="0" t="0" r="0" b="0"/>
                <wp:docPr id="42" name="Picture 5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2083" w:type="dxa"/>
          <w:vAlign w:val="center"/>
        </w:tcPr>
        <w:p w14:paraId="7C1EF0E8" w14:textId="77777777" w:rsidR="00942CEE" w:rsidRPr="00B71E1F" w:rsidRDefault="00942CEE" w:rsidP="00942CEE">
          <w:pPr>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14:paraId="4A0CF934" w14:textId="77777777" w:rsidR="00942CEE" w:rsidRDefault="00942CEE" w:rsidP="00942CEE">
          <w:pPr>
            <w:pStyle w:val="af"/>
            <w:jc w:val="center"/>
            <w:rPr>
              <w:lang w:val="en-US"/>
            </w:rPr>
          </w:pPr>
          <w:r>
            <w:rPr>
              <w:lang w:val="en-US"/>
            </w:rPr>
            <w:t xml:space="preserve"> Solution Architecture </w:t>
          </w:r>
          <w:r w:rsidRPr="00B71E1F">
            <w:rPr>
              <w:rFonts w:cs="Arial"/>
              <w:smallCaps/>
              <w:lang w:val="en-US"/>
            </w:rPr>
            <w:t xml:space="preserve">– </w:t>
          </w:r>
          <w:r>
            <w:rPr>
              <w:rFonts w:cs="Arial"/>
              <w:smallCaps/>
              <w:lang w:val="en-US"/>
            </w:rPr>
            <w:t>Part</w:t>
          </w:r>
          <w:r w:rsidRPr="00B71E1F">
            <w:rPr>
              <w:rFonts w:cs="Arial"/>
              <w:smallCaps/>
              <w:lang w:val="en-US"/>
            </w:rPr>
            <w:t xml:space="preserve"> </w:t>
          </w:r>
          <w:r>
            <w:rPr>
              <w:rFonts w:cs="Arial"/>
              <w:smallCaps/>
              <w:lang w:val="en-US"/>
            </w:rPr>
            <w:t>1.</w:t>
          </w:r>
        </w:p>
        <w:p w14:paraId="0847C1D8" w14:textId="6EC122B8" w:rsidR="00F532C4" w:rsidRPr="00A3681E" w:rsidRDefault="00942CEE" w:rsidP="00942CEE">
          <w:pPr>
            <w:pStyle w:val="af"/>
            <w:jc w:val="center"/>
            <w:rPr>
              <w:lang w:val="en-US"/>
            </w:rPr>
          </w:pPr>
          <w:r>
            <w:rPr>
              <w:lang w:val="en-US"/>
            </w:rPr>
            <w:t xml:space="preserve"> Case management</w:t>
          </w:r>
        </w:p>
      </w:tc>
      <w:tc>
        <w:tcPr>
          <w:tcW w:w="1626" w:type="dxa"/>
          <w:vAlign w:val="center"/>
        </w:tcPr>
        <w:p w14:paraId="43E4213C" w14:textId="77777777" w:rsidR="00F532C4" w:rsidRDefault="00F532C4" w:rsidP="00A3681E">
          <w:pPr>
            <w:pStyle w:val="af"/>
            <w:jc w:val="center"/>
          </w:pPr>
          <w:r>
            <w:rPr>
              <w:rFonts w:cs="Arial"/>
              <w:smallCaps/>
              <w:noProof/>
              <w:lang w:eastAsia="ru-RU"/>
            </w:rPr>
            <w:drawing>
              <wp:inline distT="0" distB="0" distL="0" distR="0" wp14:anchorId="63774F2A" wp14:editId="7324E19C">
                <wp:extent cx="895350" cy="295275"/>
                <wp:effectExtent l="0" t="0" r="0" b="9525"/>
                <wp:docPr id="43" name="Picture 5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06DE60E5" w14:textId="77777777" w:rsidR="00F532C4" w:rsidRPr="00BD47E3" w:rsidRDefault="00F532C4">
    <w:pPr>
      <w:pStyle w:val="af"/>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5956"/>
    <w:multiLevelType w:val="hybridMultilevel"/>
    <w:tmpl w:val="CAE2D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0616ED"/>
    <w:multiLevelType w:val="hybridMultilevel"/>
    <w:tmpl w:val="3FE0FCB2"/>
    <w:lvl w:ilvl="0" w:tplc="A4E2E19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9B2E33"/>
    <w:multiLevelType w:val="hybridMultilevel"/>
    <w:tmpl w:val="1AB27A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7E60EA9"/>
    <w:multiLevelType w:val="hybridMultilevel"/>
    <w:tmpl w:val="21262D62"/>
    <w:lvl w:ilvl="0" w:tplc="75FCC34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A0706D"/>
    <w:multiLevelType w:val="hybridMultilevel"/>
    <w:tmpl w:val="C0E83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8F3BE8"/>
    <w:multiLevelType w:val="hybridMultilevel"/>
    <w:tmpl w:val="F2DEDD40"/>
    <w:lvl w:ilvl="0" w:tplc="75FCC34A">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59F0870"/>
    <w:multiLevelType w:val="hybridMultilevel"/>
    <w:tmpl w:val="A76435EC"/>
    <w:lvl w:ilvl="0" w:tplc="08090001">
      <w:start w:val="1"/>
      <w:numFmt w:val="bullet"/>
      <w:lvlText w:val=""/>
      <w:lvlJc w:val="left"/>
      <w:pPr>
        <w:ind w:left="720" w:hanging="360"/>
      </w:pPr>
      <w:rPr>
        <w:rFonts w:ascii="Symbol" w:hAnsi="Symbol" w:hint="default"/>
      </w:rPr>
    </w:lvl>
    <w:lvl w:ilvl="1" w:tplc="C9F0ADF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036FB"/>
    <w:multiLevelType w:val="hybridMultilevel"/>
    <w:tmpl w:val="15060E4E"/>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8" w15:restartNumberingAfterBreak="0">
    <w:nsid w:val="2A61768D"/>
    <w:multiLevelType w:val="hybridMultilevel"/>
    <w:tmpl w:val="5FFE2728"/>
    <w:lvl w:ilvl="0" w:tplc="08090001">
      <w:start w:val="1"/>
      <w:numFmt w:val="bullet"/>
      <w:lvlText w:val=""/>
      <w:lvlJc w:val="left"/>
      <w:pPr>
        <w:ind w:left="720" w:hanging="360"/>
      </w:pPr>
      <w:rPr>
        <w:rFonts w:ascii="Symbol" w:hAnsi="Symbol" w:hint="default"/>
      </w:rPr>
    </w:lvl>
    <w:lvl w:ilvl="1" w:tplc="C9F0ADF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B85D4E"/>
    <w:multiLevelType w:val="hybridMultilevel"/>
    <w:tmpl w:val="66F6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64A05FF"/>
    <w:multiLevelType w:val="hybridMultilevel"/>
    <w:tmpl w:val="948C4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CD2138"/>
    <w:multiLevelType w:val="hybridMultilevel"/>
    <w:tmpl w:val="87A8ACBE"/>
    <w:lvl w:ilvl="0" w:tplc="75FCC34A">
      <w:numFmt w:val="bullet"/>
      <w:lvlText w:val="•"/>
      <w:lvlJc w:val="left"/>
      <w:pPr>
        <w:ind w:left="938" w:hanging="360"/>
      </w:pPr>
      <w:rPr>
        <w:rFonts w:ascii="Calibri" w:eastAsiaTheme="minorHAnsi" w:hAnsi="Calibri" w:cstheme="minorBidi"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12" w15:restartNumberingAfterBreak="0">
    <w:nsid w:val="381D6975"/>
    <w:multiLevelType w:val="hybridMultilevel"/>
    <w:tmpl w:val="E1448D2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 w15:restartNumberingAfterBreak="0">
    <w:nsid w:val="38D62EBD"/>
    <w:multiLevelType w:val="hybridMultilevel"/>
    <w:tmpl w:val="714251F6"/>
    <w:lvl w:ilvl="0" w:tplc="04190001">
      <w:start w:val="1"/>
      <w:numFmt w:val="bullet"/>
      <w:lvlText w:val=""/>
      <w:lvlJc w:val="left"/>
      <w:pPr>
        <w:ind w:left="1455" w:hanging="360"/>
      </w:pPr>
      <w:rPr>
        <w:rFonts w:ascii="Symbol" w:hAnsi="Symbol"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14" w15:restartNumberingAfterBreak="0">
    <w:nsid w:val="3953589E"/>
    <w:multiLevelType w:val="hybridMultilevel"/>
    <w:tmpl w:val="EBE2E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BA85FBC"/>
    <w:multiLevelType w:val="hybridMultilevel"/>
    <w:tmpl w:val="064CF794"/>
    <w:lvl w:ilvl="0" w:tplc="75FCC34A">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3EAA4A83"/>
    <w:multiLevelType w:val="hybridMultilevel"/>
    <w:tmpl w:val="861C4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751ADE"/>
    <w:multiLevelType w:val="hybridMultilevel"/>
    <w:tmpl w:val="C494D324"/>
    <w:lvl w:ilvl="0" w:tplc="C9F0ADF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C81064"/>
    <w:multiLevelType w:val="hybridMultilevel"/>
    <w:tmpl w:val="DE3EAA02"/>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9" w15:restartNumberingAfterBreak="0">
    <w:nsid w:val="46380B9B"/>
    <w:multiLevelType w:val="hybridMultilevel"/>
    <w:tmpl w:val="B63238D2"/>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20" w15:restartNumberingAfterBreak="0">
    <w:nsid w:val="4CCE2F9B"/>
    <w:multiLevelType w:val="hybridMultilevel"/>
    <w:tmpl w:val="6BB6B49E"/>
    <w:lvl w:ilvl="0" w:tplc="C9F0ADF8">
      <w:start w:val="1"/>
      <w:numFmt w:val="bullet"/>
      <w:lvlText w:val="­"/>
      <w:lvlJc w:val="left"/>
      <w:pPr>
        <w:ind w:left="720" w:hanging="360"/>
      </w:pPr>
      <w:rPr>
        <w:rFonts w:ascii="Courier New" w:hAnsi="Courier New" w:hint="default"/>
      </w:rPr>
    </w:lvl>
    <w:lvl w:ilvl="1" w:tplc="22E4CA3E">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5457F53"/>
    <w:multiLevelType w:val="hybridMultilevel"/>
    <w:tmpl w:val="F9443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C2156E"/>
    <w:multiLevelType w:val="hybridMultilevel"/>
    <w:tmpl w:val="BD0E7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D32D17"/>
    <w:multiLevelType w:val="hybridMultilevel"/>
    <w:tmpl w:val="04D49C00"/>
    <w:lvl w:ilvl="0" w:tplc="5C36E1D2">
      <w:start w:val="1"/>
      <w:numFmt w:val="bullet"/>
      <w:lvlText w:val="•"/>
      <w:lvlJc w:val="left"/>
      <w:pPr>
        <w:tabs>
          <w:tab w:val="num" w:pos="720"/>
        </w:tabs>
        <w:ind w:left="720" w:hanging="360"/>
      </w:pPr>
      <w:rPr>
        <w:rFonts w:ascii="Arial" w:hAnsi="Arial" w:hint="default"/>
      </w:rPr>
    </w:lvl>
    <w:lvl w:ilvl="1" w:tplc="E7925B28" w:tentative="1">
      <w:start w:val="1"/>
      <w:numFmt w:val="bullet"/>
      <w:lvlText w:val="•"/>
      <w:lvlJc w:val="left"/>
      <w:pPr>
        <w:tabs>
          <w:tab w:val="num" w:pos="1440"/>
        </w:tabs>
        <w:ind w:left="1440" w:hanging="360"/>
      </w:pPr>
      <w:rPr>
        <w:rFonts w:ascii="Arial" w:hAnsi="Arial" w:hint="default"/>
      </w:rPr>
    </w:lvl>
    <w:lvl w:ilvl="2" w:tplc="89D63684" w:tentative="1">
      <w:start w:val="1"/>
      <w:numFmt w:val="bullet"/>
      <w:lvlText w:val="•"/>
      <w:lvlJc w:val="left"/>
      <w:pPr>
        <w:tabs>
          <w:tab w:val="num" w:pos="2160"/>
        </w:tabs>
        <w:ind w:left="2160" w:hanging="360"/>
      </w:pPr>
      <w:rPr>
        <w:rFonts w:ascii="Arial" w:hAnsi="Arial" w:hint="default"/>
      </w:rPr>
    </w:lvl>
    <w:lvl w:ilvl="3" w:tplc="DFAC6012" w:tentative="1">
      <w:start w:val="1"/>
      <w:numFmt w:val="bullet"/>
      <w:lvlText w:val="•"/>
      <w:lvlJc w:val="left"/>
      <w:pPr>
        <w:tabs>
          <w:tab w:val="num" w:pos="2880"/>
        </w:tabs>
        <w:ind w:left="2880" w:hanging="360"/>
      </w:pPr>
      <w:rPr>
        <w:rFonts w:ascii="Arial" w:hAnsi="Arial" w:hint="default"/>
      </w:rPr>
    </w:lvl>
    <w:lvl w:ilvl="4" w:tplc="FE8E489E" w:tentative="1">
      <w:start w:val="1"/>
      <w:numFmt w:val="bullet"/>
      <w:lvlText w:val="•"/>
      <w:lvlJc w:val="left"/>
      <w:pPr>
        <w:tabs>
          <w:tab w:val="num" w:pos="3600"/>
        </w:tabs>
        <w:ind w:left="3600" w:hanging="360"/>
      </w:pPr>
      <w:rPr>
        <w:rFonts w:ascii="Arial" w:hAnsi="Arial" w:hint="default"/>
      </w:rPr>
    </w:lvl>
    <w:lvl w:ilvl="5" w:tplc="5A6C6FC4" w:tentative="1">
      <w:start w:val="1"/>
      <w:numFmt w:val="bullet"/>
      <w:lvlText w:val="•"/>
      <w:lvlJc w:val="left"/>
      <w:pPr>
        <w:tabs>
          <w:tab w:val="num" w:pos="4320"/>
        </w:tabs>
        <w:ind w:left="4320" w:hanging="360"/>
      </w:pPr>
      <w:rPr>
        <w:rFonts w:ascii="Arial" w:hAnsi="Arial" w:hint="default"/>
      </w:rPr>
    </w:lvl>
    <w:lvl w:ilvl="6" w:tplc="17C8B9FE" w:tentative="1">
      <w:start w:val="1"/>
      <w:numFmt w:val="bullet"/>
      <w:lvlText w:val="•"/>
      <w:lvlJc w:val="left"/>
      <w:pPr>
        <w:tabs>
          <w:tab w:val="num" w:pos="5040"/>
        </w:tabs>
        <w:ind w:left="5040" w:hanging="360"/>
      </w:pPr>
      <w:rPr>
        <w:rFonts w:ascii="Arial" w:hAnsi="Arial" w:hint="default"/>
      </w:rPr>
    </w:lvl>
    <w:lvl w:ilvl="7" w:tplc="E7181B36" w:tentative="1">
      <w:start w:val="1"/>
      <w:numFmt w:val="bullet"/>
      <w:lvlText w:val="•"/>
      <w:lvlJc w:val="left"/>
      <w:pPr>
        <w:tabs>
          <w:tab w:val="num" w:pos="5760"/>
        </w:tabs>
        <w:ind w:left="5760" w:hanging="360"/>
      </w:pPr>
      <w:rPr>
        <w:rFonts w:ascii="Arial" w:hAnsi="Arial" w:hint="default"/>
      </w:rPr>
    </w:lvl>
    <w:lvl w:ilvl="8" w:tplc="61A69AC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340504A"/>
    <w:multiLevelType w:val="hybridMultilevel"/>
    <w:tmpl w:val="DF74DFC4"/>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25" w15:restartNumberingAfterBreak="0">
    <w:nsid w:val="63742602"/>
    <w:multiLevelType w:val="hybridMultilevel"/>
    <w:tmpl w:val="B8228806"/>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6" w15:restartNumberingAfterBreak="0">
    <w:nsid w:val="639A5397"/>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15:restartNumberingAfterBreak="0">
    <w:nsid w:val="68316442"/>
    <w:multiLevelType w:val="hybridMultilevel"/>
    <w:tmpl w:val="57F6D4AC"/>
    <w:lvl w:ilvl="0" w:tplc="C9F0ADF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C51A68"/>
    <w:multiLevelType w:val="hybridMultilevel"/>
    <w:tmpl w:val="899A6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8569C5"/>
    <w:multiLevelType w:val="hybridMultilevel"/>
    <w:tmpl w:val="168EC030"/>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30" w15:restartNumberingAfterBreak="0">
    <w:nsid w:val="6DB928B3"/>
    <w:multiLevelType w:val="hybridMultilevel"/>
    <w:tmpl w:val="430A5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D0D3A49"/>
    <w:multiLevelType w:val="hybridMultilevel"/>
    <w:tmpl w:val="A126D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C619EA"/>
    <w:multiLevelType w:val="hybridMultilevel"/>
    <w:tmpl w:val="961E60FA"/>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num w:numId="1">
    <w:abstractNumId w:val="26"/>
  </w:num>
  <w:num w:numId="2">
    <w:abstractNumId w:val="20"/>
  </w:num>
  <w:num w:numId="3">
    <w:abstractNumId w:val="30"/>
  </w:num>
  <w:num w:numId="4">
    <w:abstractNumId w:val="1"/>
  </w:num>
  <w:num w:numId="5">
    <w:abstractNumId w:val="28"/>
  </w:num>
  <w:num w:numId="6">
    <w:abstractNumId w:val="31"/>
  </w:num>
  <w:num w:numId="7">
    <w:abstractNumId w:val="9"/>
  </w:num>
  <w:num w:numId="8">
    <w:abstractNumId w:val="14"/>
  </w:num>
  <w:num w:numId="9">
    <w:abstractNumId w:val="10"/>
  </w:num>
  <w:num w:numId="10">
    <w:abstractNumId w:val="16"/>
  </w:num>
  <w:num w:numId="11">
    <w:abstractNumId w:val="22"/>
  </w:num>
  <w:num w:numId="12">
    <w:abstractNumId w:val="8"/>
  </w:num>
  <w:num w:numId="13">
    <w:abstractNumId w:val="23"/>
  </w:num>
  <w:num w:numId="14">
    <w:abstractNumId w:val="11"/>
  </w:num>
  <w:num w:numId="15">
    <w:abstractNumId w:val="15"/>
  </w:num>
  <w:num w:numId="16">
    <w:abstractNumId w:val="5"/>
  </w:num>
  <w:num w:numId="17">
    <w:abstractNumId w:val="3"/>
  </w:num>
  <w:num w:numId="18">
    <w:abstractNumId w:val="6"/>
  </w:num>
  <w:num w:numId="19">
    <w:abstractNumId w:val="27"/>
  </w:num>
  <w:num w:numId="20">
    <w:abstractNumId w:val="7"/>
  </w:num>
  <w:num w:numId="21">
    <w:abstractNumId w:val="4"/>
  </w:num>
  <w:num w:numId="22">
    <w:abstractNumId w:val="19"/>
  </w:num>
  <w:num w:numId="23">
    <w:abstractNumId w:val="25"/>
  </w:num>
  <w:num w:numId="24">
    <w:abstractNumId w:val="32"/>
  </w:num>
  <w:num w:numId="25">
    <w:abstractNumId w:val="2"/>
  </w:num>
  <w:num w:numId="26">
    <w:abstractNumId w:val="29"/>
  </w:num>
  <w:num w:numId="27">
    <w:abstractNumId w:val="17"/>
  </w:num>
  <w:num w:numId="28">
    <w:abstractNumId w:val="0"/>
  </w:num>
  <w:num w:numId="29">
    <w:abstractNumId w:val="21"/>
  </w:num>
  <w:num w:numId="30">
    <w:abstractNumId w:val="13"/>
  </w:num>
  <w:num w:numId="31">
    <w:abstractNumId w:val="24"/>
  </w:num>
  <w:num w:numId="32">
    <w:abstractNumId w:val="12"/>
  </w:num>
  <w:num w:numId="33">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102"/>
    <w:rsid w:val="000005C1"/>
    <w:rsid w:val="00000996"/>
    <w:rsid w:val="00000DC7"/>
    <w:rsid w:val="000015D6"/>
    <w:rsid w:val="000018CC"/>
    <w:rsid w:val="00001945"/>
    <w:rsid w:val="000047C9"/>
    <w:rsid w:val="00004BD8"/>
    <w:rsid w:val="00005EAE"/>
    <w:rsid w:val="000147B4"/>
    <w:rsid w:val="0001556A"/>
    <w:rsid w:val="000156D3"/>
    <w:rsid w:val="00016946"/>
    <w:rsid w:val="00016C6D"/>
    <w:rsid w:val="00016E64"/>
    <w:rsid w:val="0001740D"/>
    <w:rsid w:val="000176F9"/>
    <w:rsid w:val="000207FF"/>
    <w:rsid w:val="00020BE7"/>
    <w:rsid w:val="0002391D"/>
    <w:rsid w:val="00024785"/>
    <w:rsid w:val="0002525B"/>
    <w:rsid w:val="00025F17"/>
    <w:rsid w:val="00026052"/>
    <w:rsid w:val="00026196"/>
    <w:rsid w:val="000267C2"/>
    <w:rsid w:val="000323E9"/>
    <w:rsid w:val="000339D1"/>
    <w:rsid w:val="000339F5"/>
    <w:rsid w:val="00033C7B"/>
    <w:rsid w:val="000369CA"/>
    <w:rsid w:val="000370FC"/>
    <w:rsid w:val="00037FE1"/>
    <w:rsid w:val="000403EE"/>
    <w:rsid w:val="00040E0E"/>
    <w:rsid w:val="0004217B"/>
    <w:rsid w:val="0004286D"/>
    <w:rsid w:val="000449C2"/>
    <w:rsid w:val="000454BF"/>
    <w:rsid w:val="00047A45"/>
    <w:rsid w:val="000501A7"/>
    <w:rsid w:val="000515D1"/>
    <w:rsid w:val="00052BE9"/>
    <w:rsid w:val="0005305E"/>
    <w:rsid w:val="00055C95"/>
    <w:rsid w:val="00055E11"/>
    <w:rsid w:val="000569CC"/>
    <w:rsid w:val="00060304"/>
    <w:rsid w:val="00060F96"/>
    <w:rsid w:val="00061C1F"/>
    <w:rsid w:val="00061C92"/>
    <w:rsid w:val="0006317B"/>
    <w:rsid w:val="00064488"/>
    <w:rsid w:val="00065358"/>
    <w:rsid w:val="00066393"/>
    <w:rsid w:val="00066568"/>
    <w:rsid w:val="00066F38"/>
    <w:rsid w:val="00067C78"/>
    <w:rsid w:val="00071425"/>
    <w:rsid w:val="00075480"/>
    <w:rsid w:val="00075684"/>
    <w:rsid w:val="00076327"/>
    <w:rsid w:val="000765D9"/>
    <w:rsid w:val="00076765"/>
    <w:rsid w:val="00076D42"/>
    <w:rsid w:val="00077344"/>
    <w:rsid w:val="000773BC"/>
    <w:rsid w:val="00077B2F"/>
    <w:rsid w:val="00077F84"/>
    <w:rsid w:val="00080844"/>
    <w:rsid w:val="00080948"/>
    <w:rsid w:val="00080C9D"/>
    <w:rsid w:val="0008257A"/>
    <w:rsid w:val="00083283"/>
    <w:rsid w:val="0008475E"/>
    <w:rsid w:val="0008494D"/>
    <w:rsid w:val="00084A4A"/>
    <w:rsid w:val="00084E4C"/>
    <w:rsid w:val="000855A8"/>
    <w:rsid w:val="00086997"/>
    <w:rsid w:val="00086FD7"/>
    <w:rsid w:val="00087C54"/>
    <w:rsid w:val="00087E00"/>
    <w:rsid w:val="00091801"/>
    <w:rsid w:val="00093283"/>
    <w:rsid w:val="0009435F"/>
    <w:rsid w:val="000950A8"/>
    <w:rsid w:val="00095C96"/>
    <w:rsid w:val="00095D0F"/>
    <w:rsid w:val="000A024A"/>
    <w:rsid w:val="000A049B"/>
    <w:rsid w:val="000A0B99"/>
    <w:rsid w:val="000A107E"/>
    <w:rsid w:val="000A1210"/>
    <w:rsid w:val="000A2874"/>
    <w:rsid w:val="000A2B0D"/>
    <w:rsid w:val="000A4081"/>
    <w:rsid w:val="000A5C98"/>
    <w:rsid w:val="000A5DD6"/>
    <w:rsid w:val="000A5ED3"/>
    <w:rsid w:val="000B05EA"/>
    <w:rsid w:val="000B0C26"/>
    <w:rsid w:val="000B274C"/>
    <w:rsid w:val="000B35F7"/>
    <w:rsid w:val="000B4072"/>
    <w:rsid w:val="000B413F"/>
    <w:rsid w:val="000B439F"/>
    <w:rsid w:val="000B454C"/>
    <w:rsid w:val="000B47BB"/>
    <w:rsid w:val="000B4CA0"/>
    <w:rsid w:val="000B52E5"/>
    <w:rsid w:val="000B6377"/>
    <w:rsid w:val="000B6EA1"/>
    <w:rsid w:val="000C02DB"/>
    <w:rsid w:val="000C0393"/>
    <w:rsid w:val="000C03C9"/>
    <w:rsid w:val="000C05AD"/>
    <w:rsid w:val="000C0D69"/>
    <w:rsid w:val="000C0DD1"/>
    <w:rsid w:val="000C1337"/>
    <w:rsid w:val="000C4490"/>
    <w:rsid w:val="000C545D"/>
    <w:rsid w:val="000C5A84"/>
    <w:rsid w:val="000C7A96"/>
    <w:rsid w:val="000D02C0"/>
    <w:rsid w:val="000D149B"/>
    <w:rsid w:val="000D1D1C"/>
    <w:rsid w:val="000D202E"/>
    <w:rsid w:val="000D3643"/>
    <w:rsid w:val="000D3D73"/>
    <w:rsid w:val="000D4792"/>
    <w:rsid w:val="000D490E"/>
    <w:rsid w:val="000D5115"/>
    <w:rsid w:val="000D61C8"/>
    <w:rsid w:val="000D6AC2"/>
    <w:rsid w:val="000D778D"/>
    <w:rsid w:val="000E0517"/>
    <w:rsid w:val="000E0995"/>
    <w:rsid w:val="000E15EC"/>
    <w:rsid w:val="000E2878"/>
    <w:rsid w:val="000E4EE0"/>
    <w:rsid w:val="000E4EE8"/>
    <w:rsid w:val="000E5C0F"/>
    <w:rsid w:val="000E6836"/>
    <w:rsid w:val="000E732A"/>
    <w:rsid w:val="000F17BD"/>
    <w:rsid w:val="000F1F85"/>
    <w:rsid w:val="000F2563"/>
    <w:rsid w:val="000F4E6F"/>
    <w:rsid w:val="000F5875"/>
    <w:rsid w:val="000F5F5A"/>
    <w:rsid w:val="000F6661"/>
    <w:rsid w:val="000F6A85"/>
    <w:rsid w:val="000F7573"/>
    <w:rsid w:val="000F75C0"/>
    <w:rsid w:val="000F77D3"/>
    <w:rsid w:val="000F7B24"/>
    <w:rsid w:val="001006C9"/>
    <w:rsid w:val="00100D3F"/>
    <w:rsid w:val="00101D5F"/>
    <w:rsid w:val="001027FE"/>
    <w:rsid w:val="00103E35"/>
    <w:rsid w:val="001070D6"/>
    <w:rsid w:val="0011047F"/>
    <w:rsid w:val="00111B63"/>
    <w:rsid w:val="00111E1D"/>
    <w:rsid w:val="001122AC"/>
    <w:rsid w:val="00113B85"/>
    <w:rsid w:val="001141C7"/>
    <w:rsid w:val="00114642"/>
    <w:rsid w:val="00114DBD"/>
    <w:rsid w:val="001150D3"/>
    <w:rsid w:val="00115792"/>
    <w:rsid w:val="001157E0"/>
    <w:rsid w:val="001159B9"/>
    <w:rsid w:val="001163EE"/>
    <w:rsid w:val="0011652A"/>
    <w:rsid w:val="0011657D"/>
    <w:rsid w:val="00116BD6"/>
    <w:rsid w:val="0011730F"/>
    <w:rsid w:val="0011731A"/>
    <w:rsid w:val="00117510"/>
    <w:rsid w:val="00117587"/>
    <w:rsid w:val="001177E5"/>
    <w:rsid w:val="00117AA8"/>
    <w:rsid w:val="0012092C"/>
    <w:rsid w:val="00122527"/>
    <w:rsid w:val="001245D7"/>
    <w:rsid w:val="00124654"/>
    <w:rsid w:val="001267AB"/>
    <w:rsid w:val="00126A2B"/>
    <w:rsid w:val="00126DE1"/>
    <w:rsid w:val="00127FA2"/>
    <w:rsid w:val="0013099C"/>
    <w:rsid w:val="00130B66"/>
    <w:rsid w:val="0013219A"/>
    <w:rsid w:val="0013234F"/>
    <w:rsid w:val="00132BAA"/>
    <w:rsid w:val="00132FAE"/>
    <w:rsid w:val="00135A66"/>
    <w:rsid w:val="001362CA"/>
    <w:rsid w:val="0013734F"/>
    <w:rsid w:val="00137995"/>
    <w:rsid w:val="00137996"/>
    <w:rsid w:val="00140979"/>
    <w:rsid w:val="001416E0"/>
    <w:rsid w:val="0014473B"/>
    <w:rsid w:val="00144E19"/>
    <w:rsid w:val="00144F5B"/>
    <w:rsid w:val="001457AD"/>
    <w:rsid w:val="0014759A"/>
    <w:rsid w:val="00147E55"/>
    <w:rsid w:val="00152231"/>
    <w:rsid w:val="00152253"/>
    <w:rsid w:val="001525EA"/>
    <w:rsid w:val="00152F2A"/>
    <w:rsid w:val="00153545"/>
    <w:rsid w:val="00154388"/>
    <w:rsid w:val="00154C1D"/>
    <w:rsid w:val="001551BC"/>
    <w:rsid w:val="0015701A"/>
    <w:rsid w:val="00160954"/>
    <w:rsid w:val="00160B86"/>
    <w:rsid w:val="00161100"/>
    <w:rsid w:val="0016154D"/>
    <w:rsid w:val="001625EF"/>
    <w:rsid w:val="0016399C"/>
    <w:rsid w:val="00164247"/>
    <w:rsid w:val="00164412"/>
    <w:rsid w:val="00165579"/>
    <w:rsid w:val="00165BF0"/>
    <w:rsid w:val="00166C3C"/>
    <w:rsid w:val="001703FD"/>
    <w:rsid w:val="0017098A"/>
    <w:rsid w:val="0017226C"/>
    <w:rsid w:val="00172747"/>
    <w:rsid w:val="00172DC8"/>
    <w:rsid w:val="00175026"/>
    <w:rsid w:val="001750FB"/>
    <w:rsid w:val="001763CF"/>
    <w:rsid w:val="001764C6"/>
    <w:rsid w:val="0017710F"/>
    <w:rsid w:val="00180C6C"/>
    <w:rsid w:val="00180C9D"/>
    <w:rsid w:val="00181970"/>
    <w:rsid w:val="001829B8"/>
    <w:rsid w:val="00183268"/>
    <w:rsid w:val="00183E9F"/>
    <w:rsid w:val="001850B4"/>
    <w:rsid w:val="00185796"/>
    <w:rsid w:val="00187289"/>
    <w:rsid w:val="001874FB"/>
    <w:rsid w:val="00187F8D"/>
    <w:rsid w:val="001905FC"/>
    <w:rsid w:val="00191813"/>
    <w:rsid w:val="0019183D"/>
    <w:rsid w:val="00191ECD"/>
    <w:rsid w:val="001925F4"/>
    <w:rsid w:val="001933A6"/>
    <w:rsid w:val="001941E7"/>
    <w:rsid w:val="001943CF"/>
    <w:rsid w:val="001946BD"/>
    <w:rsid w:val="00194788"/>
    <w:rsid w:val="00194799"/>
    <w:rsid w:val="00196D83"/>
    <w:rsid w:val="00196DCE"/>
    <w:rsid w:val="001A0BE7"/>
    <w:rsid w:val="001A0C45"/>
    <w:rsid w:val="001A0EBB"/>
    <w:rsid w:val="001A2099"/>
    <w:rsid w:val="001A2B48"/>
    <w:rsid w:val="001A360D"/>
    <w:rsid w:val="001A3AC9"/>
    <w:rsid w:val="001A4FC0"/>
    <w:rsid w:val="001A6C06"/>
    <w:rsid w:val="001A7264"/>
    <w:rsid w:val="001A791F"/>
    <w:rsid w:val="001B0A99"/>
    <w:rsid w:val="001B1B51"/>
    <w:rsid w:val="001B1CF4"/>
    <w:rsid w:val="001B1DD3"/>
    <w:rsid w:val="001B24DF"/>
    <w:rsid w:val="001B262E"/>
    <w:rsid w:val="001B3156"/>
    <w:rsid w:val="001B5403"/>
    <w:rsid w:val="001B63FF"/>
    <w:rsid w:val="001C17D2"/>
    <w:rsid w:val="001C1A05"/>
    <w:rsid w:val="001C1EFC"/>
    <w:rsid w:val="001C23E4"/>
    <w:rsid w:val="001C2848"/>
    <w:rsid w:val="001C315E"/>
    <w:rsid w:val="001C3C4B"/>
    <w:rsid w:val="001C42A6"/>
    <w:rsid w:val="001D047B"/>
    <w:rsid w:val="001D4368"/>
    <w:rsid w:val="001D44C3"/>
    <w:rsid w:val="001D4AA0"/>
    <w:rsid w:val="001D6E43"/>
    <w:rsid w:val="001E21B4"/>
    <w:rsid w:val="001E2DE0"/>
    <w:rsid w:val="001E7121"/>
    <w:rsid w:val="001E7305"/>
    <w:rsid w:val="001E7633"/>
    <w:rsid w:val="001E78D9"/>
    <w:rsid w:val="001F09D7"/>
    <w:rsid w:val="001F17D2"/>
    <w:rsid w:val="001F204E"/>
    <w:rsid w:val="001F2FCD"/>
    <w:rsid w:val="001F38DC"/>
    <w:rsid w:val="001F46BC"/>
    <w:rsid w:val="001F4D02"/>
    <w:rsid w:val="001F5811"/>
    <w:rsid w:val="001F6ADB"/>
    <w:rsid w:val="001F6D4D"/>
    <w:rsid w:val="001F7482"/>
    <w:rsid w:val="001F7DC9"/>
    <w:rsid w:val="001F7EFF"/>
    <w:rsid w:val="00200178"/>
    <w:rsid w:val="002018DF"/>
    <w:rsid w:val="00203050"/>
    <w:rsid w:val="00203EA4"/>
    <w:rsid w:val="00204904"/>
    <w:rsid w:val="00204EB4"/>
    <w:rsid w:val="0020752A"/>
    <w:rsid w:val="002108E7"/>
    <w:rsid w:val="00213BC4"/>
    <w:rsid w:val="00214526"/>
    <w:rsid w:val="0021455F"/>
    <w:rsid w:val="0021460B"/>
    <w:rsid w:val="002157C9"/>
    <w:rsid w:val="00216F16"/>
    <w:rsid w:val="00217A84"/>
    <w:rsid w:val="002206BA"/>
    <w:rsid w:val="00220800"/>
    <w:rsid w:val="00221C80"/>
    <w:rsid w:val="002231CD"/>
    <w:rsid w:val="00223D32"/>
    <w:rsid w:val="00224961"/>
    <w:rsid w:val="0022652E"/>
    <w:rsid w:val="00226904"/>
    <w:rsid w:val="00226D63"/>
    <w:rsid w:val="00227277"/>
    <w:rsid w:val="00227B41"/>
    <w:rsid w:val="002300E1"/>
    <w:rsid w:val="00231176"/>
    <w:rsid w:val="00231419"/>
    <w:rsid w:val="00232149"/>
    <w:rsid w:val="002329CE"/>
    <w:rsid w:val="00232D61"/>
    <w:rsid w:val="002336FE"/>
    <w:rsid w:val="00233FE7"/>
    <w:rsid w:val="00234202"/>
    <w:rsid w:val="00235B32"/>
    <w:rsid w:val="00236713"/>
    <w:rsid w:val="00237B99"/>
    <w:rsid w:val="00240374"/>
    <w:rsid w:val="0024094D"/>
    <w:rsid w:val="00240EF3"/>
    <w:rsid w:val="00242536"/>
    <w:rsid w:val="00244658"/>
    <w:rsid w:val="002452B0"/>
    <w:rsid w:val="0024576E"/>
    <w:rsid w:val="0024634B"/>
    <w:rsid w:val="00246E09"/>
    <w:rsid w:val="00247ADF"/>
    <w:rsid w:val="0025253E"/>
    <w:rsid w:val="00254C35"/>
    <w:rsid w:val="00254F42"/>
    <w:rsid w:val="00256D14"/>
    <w:rsid w:val="002571A6"/>
    <w:rsid w:val="00257530"/>
    <w:rsid w:val="0026115A"/>
    <w:rsid w:val="002630F8"/>
    <w:rsid w:val="00263603"/>
    <w:rsid w:val="00264733"/>
    <w:rsid w:val="00264A14"/>
    <w:rsid w:val="00264AE8"/>
    <w:rsid w:val="00265311"/>
    <w:rsid w:val="002661DF"/>
    <w:rsid w:val="00266BC6"/>
    <w:rsid w:val="00266C64"/>
    <w:rsid w:val="00266D3F"/>
    <w:rsid w:val="0026756F"/>
    <w:rsid w:val="002700C3"/>
    <w:rsid w:val="00270C7B"/>
    <w:rsid w:val="00270DB4"/>
    <w:rsid w:val="0027122A"/>
    <w:rsid w:val="002715BB"/>
    <w:rsid w:val="002732D2"/>
    <w:rsid w:val="00275768"/>
    <w:rsid w:val="00275F1F"/>
    <w:rsid w:val="00275F5D"/>
    <w:rsid w:val="00275FB0"/>
    <w:rsid w:val="0027610F"/>
    <w:rsid w:val="002767CE"/>
    <w:rsid w:val="00276A6B"/>
    <w:rsid w:val="0028090F"/>
    <w:rsid w:val="00281979"/>
    <w:rsid w:val="002821A5"/>
    <w:rsid w:val="00282B17"/>
    <w:rsid w:val="00282D4F"/>
    <w:rsid w:val="00284DB5"/>
    <w:rsid w:val="00285A36"/>
    <w:rsid w:val="00286194"/>
    <w:rsid w:val="00286272"/>
    <w:rsid w:val="00286F7F"/>
    <w:rsid w:val="00287293"/>
    <w:rsid w:val="002904C6"/>
    <w:rsid w:val="00290897"/>
    <w:rsid w:val="0029092C"/>
    <w:rsid w:val="00290B1A"/>
    <w:rsid w:val="0029169A"/>
    <w:rsid w:val="00291C7A"/>
    <w:rsid w:val="00291DE1"/>
    <w:rsid w:val="0029210C"/>
    <w:rsid w:val="00292585"/>
    <w:rsid w:val="002929F5"/>
    <w:rsid w:val="00295EAB"/>
    <w:rsid w:val="002967FB"/>
    <w:rsid w:val="0029720D"/>
    <w:rsid w:val="002978E2"/>
    <w:rsid w:val="00297934"/>
    <w:rsid w:val="00297B80"/>
    <w:rsid w:val="002A0AC1"/>
    <w:rsid w:val="002A0F62"/>
    <w:rsid w:val="002A1F64"/>
    <w:rsid w:val="002A2C3E"/>
    <w:rsid w:val="002A356F"/>
    <w:rsid w:val="002A36F8"/>
    <w:rsid w:val="002A4620"/>
    <w:rsid w:val="002A4A68"/>
    <w:rsid w:val="002A5136"/>
    <w:rsid w:val="002A5A4A"/>
    <w:rsid w:val="002A6151"/>
    <w:rsid w:val="002A628B"/>
    <w:rsid w:val="002A708B"/>
    <w:rsid w:val="002A79FB"/>
    <w:rsid w:val="002B12A0"/>
    <w:rsid w:val="002B12FD"/>
    <w:rsid w:val="002B1BE4"/>
    <w:rsid w:val="002B2D0B"/>
    <w:rsid w:val="002B2E3C"/>
    <w:rsid w:val="002B4495"/>
    <w:rsid w:val="002B46F5"/>
    <w:rsid w:val="002B486B"/>
    <w:rsid w:val="002B4ED2"/>
    <w:rsid w:val="002B52B5"/>
    <w:rsid w:val="002B5903"/>
    <w:rsid w:val="002B69FE"/>
    <w:rsid w:val="002B7611"/>
    <w:rsid w:val="002C11F9"/>
    <w:rsid w:val="002C33C3"/>
    <w:rsid w:val="002C4266"/>
    <w:rsid w:val="002C6989"/>
    <w:rsid w:val="002C726C"/>
    <w:rsid w:val="002D199E"/>
    <w:rsid w:val="002D1D74"/>
    <w:rsid w:val="002D27AC"/>
    <w:rsid w:val="002D2BCB"/>
    <w:rsid w:val="002D36FE"/>
    <w:rsid w:val="002D4A72"/>
    <w:rsid w:val="002D63D7"/>
    <w:rsid w:val="002D6DAF"/>
    <w:rsid w:val="002D777B"/>
    <w:rsid w:val="002D79DC"/>
    <w:rsid w:val="002D7AF5"/>
    <w:rsid w:val="002D7E54"/>
    <w:rsid w:val="002D7FAB"/>
    <w:rsid w:val="002E0264"/>
    <w:rsid w:val="002E2A15"/>
    <w:rsid w:val="002E2DAB"/>
    <w:rsid w:val="002E303B"/>
    <w:rsid w:val="002E3904"/>
    <w:rsid w:val="002E53C8"/>
    <w:rsid w:val="002E5770"/>
    <w:rsid w:val="002F0F63"/>
    <w:rsid w:val="002F1653"/>
    <w:rsid w:val="002F22DC"/>
    <w:rsid w:val="002F273F"/>
    <w:rsid w:val="002F3701"/>
    <w:rsid w:val="002F4F24"/>
    <w:rsid w:val="003000FF"/>
    <w:rsid w:val="00303E66"/>
    <w:rsid w:val="0030576E"/>
    <w:rsid w:val="00305EC6"/>
    <w:rsid w:val="00307258"/>
    <w:rsid w:val="00310A23"/>
    <w:rsid w:val="00311076"/>
    <w:rsid w:val="003110CF"/>
    <w:rsid w:val="00311A83"/>
    <w:rsid w:val="00311EDB"/>
    <w:rsid w:val="00312BAA"/>
    <w:rsid w:val="00313B23"/>
    <w:rsid w:val="00313D49"/>
    <w:rsid w:val="0031502C"/>
    <w:rsid w:val="003151B1"/>
    <w:rsid w:val="00316B2B"/>
    <w:rsid w:val="00320D9C"/>
    <w:rsid w:val="00320F03"/>
    <w:rsid w:val="00321A9D"/>
    <w:rsid w:val="00321CEA"/>
    <w:rsid w:val="0032340E"/>
    <w:rsid w:val="003244FC"/>
    <w:rsid w:val="00324DF0"/>
    <w:rsid w:val="00326D50"/>
    <w:rsid w:val="00327194"/>
    <w:rsid w:val="00330419"/>
    <w:rsid w:val="003307E8"/>
    <w:rsid w:val="00331AFC"/>
    <w:rsid w:val="003321E1"/>
    <w:rsid w:val="0033527E"/>
    <w:rsid w:val="003355AD"/>
    <w:rsid w:val="003376B0"/>
    <w:rsid w:val="00337F80"/>
    <w:rsid w:val="003411BD"/>
    <w:rsid w:val="00341AF3"/>
    <w:rsid w:val="00342212"/>
    <w:rsid w:val="00343CC8"/>
    <w:rsid w:val="003449AD"/>
    <w:rsid w:val="00347374"/>
    <w:rsid w:val="00350D1D"/>
    <w:rsid w:val="00353F56"/>
    <w:rsid w:val="00354F4E"/>
    <w:rsid w:val="0035591C"/>
    <w:rsid w:val="00355A5F"/>
    <w:rsid w:val="0035657E"/>
    <w:rsid w:val="00356CD7"/>
    <w:rsid w:val="00357A36"/>
    <w:rsid w:val="00360112"/>
    <w:rsid w:val="00360B77"/>
    <w:rsid w:val="00360E38"/>
    <w:rsid w:val="00360F94"/>
    <w:rsid w:val="003617D5"/>
    <w:rsid w:val="00361C33"/>
    <w:rsid w:val="00361C60"/>
    <w:rsid w:val="00363A99"/>
    <w:rsid w:val="00364A1D"/>
    <w:rsid w:val="00364BDF"/>
    <w:rsid w:val="00364D1B"/>
    <w:rsid w:val="003654C9"/>
    <w:rsid w:val="003655DA"/>
    <w:rsid w:val="00366EB1"/>
    <w:rsid w:val="003670BF"/>
    <w:rsid w:val="00370A99"/>
    <w:rsid w:val="00372C5E"/>
    <w:rsid w:val="00374816"/>
    <w:rsid w:val="003763CD"/>
    <w:rsid w:val="003768F3"/>
    <w:rsid w:val="0037734F"/>
    <w:rsid w:val="003773A3"/>
    <w:rsid w:val="00380FFF"/>
    <w:rsid w:val="00381FEE"/>
    <w:rsid w:val="0038227F"/>
    <w:rsid w:val="00384181"/>
    <w:rsid w:val="003844DA"/>
    <w:rsid w:val="003844FC"/>
    <w:rsid w:val="003845EA"/>
    <w:rsid w:val="0038479D"/>
    <w:rsid w:val="00386065"/>
    <w:rsid w:val="00386D49"/>
    <w:rsid w:val="003879A8"/>
    <w:rsid w:val="00390477"/>
    <w:rsid w:val="00390DAE"/>
    <w:rsid w:val="003919DE"/>
    <w:rsid w:val="00394748"/>
    <w:rsid w:val="00394B0B"/>
    <w:rsid w:val="00394DD1"/>
    <w:rsid w:val="00395475"/>
    <w:rsid w:val="00395B65"/>
    <w:rsid w:val="00395CD1"/>
    <w:rsid w:val="00397202"/>
    <w:rsid w:val="003A0B76"/>
    <w:rsid w:val="003A0BD0"/>
    <w:rsid w:val="003A1830"/>
    <w:rsid w:val="003A191C"/>
    <w:rsid w:val="003A1C7F"/>
    <w:rsid w:val="003A266D"/>
    <w:rsid w:val="003A3214"/>
    <w:rsid w:val="003A4C76"/>
    <w:rsid w:val="003A52D0"/>
    <w:rsid w:val="003A5858"/>
    <w:rsid w:val="003A6119"/>
    <w:rsid w:val="003A6DD6"/>
    <w:rsid w:val="003A6FCE"/>
    <w:rsid w:val="003B0897"/>
    <w:rsid w:val="003B1195"/>
    <w:rsid w:val="003B119B"/>
    <w:rsid w:val="003B1ECF"/>
    <w:rsid w:val="003B256A"/>
    <w:rsid w:val="003B36DF"/>
    <w:rsid w:val="003B382F"/>
    <w:rsid w:val="003B3AFE"/>
    <w:rsid w:val="003B42CB"/>
    <w:rsid w:val="003B5827"/>
    <w:rsid w:val="003B612F"/>
    <w:rsid w:val="003B65B5"/>
    <w:rsid w:val="003B73FA"/>
    <w:rsid w:val="003B7AB8"/>
    <w:rsid w:val="003B7AC9"/>
    <w:rsid w:val="003B7CF3"/>
    <w:rsid w:val="003C093B"/>
    <w:rsid w:val="003C0CEA"/>
    <w:rsid w:val="003C1137"/>
    <w:rsid w:val="003C13CE"/>
    <w:rsid w:val="003C2534"/>
    <w:rsid w:val="003C2EBE"/>
    <w:rsid w:val="003C3115"/>
    <w:rsid w:val="003C3D95"/>
    <w:rsid w:val="003C5AA5"/>
    <w:rsid w:val="003C65D9"/>
    <w:rsid w:val="003C69DE"/>
    <w:rsid w:val="003C75B3"/>
    <w:rsid w:val="003D036F"/>
    <w:rsid w:val="003D09E2"/>
    <w:rsid w:val="003D0E14"/>
    <w:rsid w:val="003D1825"/>
    <w:rsid w:val="003D34E6"/>
    <w:rsid w:val="003D39A3"/>
    <w:rsid w:val="003D4752"/>
    <w:rsid w:val="003D4FE2"/>
    <w:rsid w:val="003D554B"/>
    <w:rsid w:val="003D68E6"/>
    <w:rsid w:val="003E0A7C"/>
    <w:rsid w:val="003E0D1B"/>
    <w:rsid w:val="003E17FE"/>
    <w:rsid w:val="003E1840"/>
    <w:rsid w:val="003E1BDA"/>
    <w:rsid w:val="003E228C"/>
    <w:rsid w:val="003E2AD7"/>
    <w:rsid w:val="003E2C6A"/>
    <w:rsid w:val="003E3B9A"/>
    <w:rsid w:val="003E49DE"/>
    <w:rsid w:val="003E5EA5"/>
    <w:rsid w:val="003E7030"/>
    <w:rsid w:val="003E7D68"/>
    <w:rsid w:val="003F017D"/>
    <w:rsid w:val="003F1C53"/>
    <w:rsid w:val="003F3123"/>
    <w:rsid w:val="003F3D7F"/>
    <w:rsid w:val="003F3EBC"/>
    <w:rsid w:val="003F5DA8"/>
    <w:rsid w:val="003F695B"/>
    <w:rsid w:val="003F6AE4"/>
    <w:rsid w:val="003F70B7"/>
    <w:rsid w:val="003F74BA"/>
    <w:rsid w:val="003F75B7"/>
    <w:rsid w:val="003F7CD6"/>
    <w:rsid w:val="004000AE"/>
    <w:rsid w:val="00400391"/>
    <w:rsid w:val="004007B2"/>
    <w:rsid w:val="00402B29"/>
    <w:rsid w:val="00403B9D"/>
    <w:rsid w:val="00405054"/>
    <w:rsid w:val="00405305"/>
    <w:rsid w:val="00405972"/>
    <w:rsid w:val="0040598A"/>
    <w:rsid w:val="004062BB"/>
    <w:rsid w:val="00411AA3"/>
    <w:rsid w:val="00411DBC"/>
    <w:rsid w:val="00412659"/>
    <w:rsid w:val="004127B6"/>
    <w:rsid w:val="00412F81"/>
    <w:rsid w:val="004130CF"/>
    <w:rsid w:val="004147B1"/>
    <w:rsid w:val="004148EC"/>
    <w:rsid w:val="00414D7E"/>
    <w:rsid w:val="0041756B"/>
    <w:rsid w:val="00417A1B"/>
    <w:rsid w:val="004203CF"/>
    <w:rsid w:val="004212F3"/>
    <w:rsid w:val="004214A9"/>
    <w:rsid w:val="004215B9"/>
    <w:rsid w:val="004235F3"/>
    <w:rsid w:val="00423EA4"/>
    <w:rsid w:val="00424220"/>
    <w:rsid w:val="00427C89"/>
    <w:rsid w:val="004302B2"/>
    <w:rsid w:val="004307C4"/>
    <w:rsid w:val="004309C1"/>
    <w:rsid w:val="004310DD"/>
    <w:rsid w:val="004312E2"/>
    <w:rsid w:val="004317F3"/>
    <w:rsid w:val="00434EA5"/>
    <w:rsid w:val="00434EC6"/>
    <w:rsid w:val="00435019"/>
    <w:rsid w:val="004359C1"/>
    <w:rsid w:val="00436BEA"/>
    <w:rsid w:val="0043733B"/>
    <w:rsid w:val="004375E7"/>
    <w:rsid w:val="0044032E"/>
    <w:rsid w:val="00441B33"/>
    <w:rsid w:val="00443D39"/>
    <w:rsid w:val="004449E5"/>
    <w:rsid w:val="00445839"/>
    <w:rsid w:val="00446760"/>
    <w:rsid w:val="00447539"/>
    <w:rsid w:val="00450111"/>
    <w:rsid w:val="004519F8"/>
    <w:rsid w:val="004537D9"/>
    <w:rsid w:val="0045397C"/>
    <w:rsid w:val="004539A6"/>
    <w:rsid w:val="0045410F"/>
    <w:rsid w:val="00454993"/>
    <w:rsid w:val="00454C7B"/>
    <w:rsid w:val="00454F30"/>
    <w:rsid w:val="00456206"/>
    <w:rsid w:val="00456643"/>
    <w:rsid w:val="00456B5A"/>
    <w:rsid w:val="00457DEF"/>
    <w:rsid w:val="004616B3"/>
    <w:rsid w:val="00462DDB"/>
    <w:rsid w:val="00463DFC"/>
    <w:rsid w:val="004641F3"/>
    <w:rsid w:val="00464614"/>
    <w:rsid w:val="0046551B"/>
    <w:rsid w:val="00465820"/>
    <w:rsid w:val="0046634C"/>
    <w:rsid w:val="00467126"/>
    <w:rsid w:val="0047004F"/>
    <w:rsid w:val="0047156A"/>
    <w:rsid w:val="004720A7"/>
    <w:rsid w:val="004726D4"/>
    <w:rsid w:val="0047273F"/>
    <w:rsid w:val="00472CD7"/>
    <w:rsid w:val="0047349D"/>
    <w:rsid w:val="00475FE5"/>
    <w:rsid w:val="00476A2E"/>
    <w:rsid w:val="00476C9E"/>
    <w:rsid w:val="00477131"/>
    <w:rsid w:val="0047737A"/>
    <w:rsid w:val="00477AC4"/>
    <w:rsid w:val="0048108E"/>
    <w:rsid w:val="00481831"/>
    <w:rsid w:val="00482C09"/>
    <w:rsid w:val="0048339D"/>
    <w:rsid w:val="00483973"/>
    <w:rsid w:val="00483C3B"/>
    <w:rsid w:val="00483F6F"/>
    <w:rsid w:val="00483FCB"/>
    <w:rsid w:val="00485109"/>
    <w:rsid w:val="00486629"/>
    <w:rsid w:val="0048714E"/>
    <w:rsid w:val="00487A87"/>
    <w:rsid w:val="00491425"/>
    <w:rsid w:val="00491677"/>
    <w:rsid w:val="00493A8B"/>
    <w:rsid w:val="00494120"/>
    <w:rsid w:val="00494737"/>
    <w:rsid w:val="00494A47"/>
    <w:rsid w:val="00494AE7"/>
    <w:rsid w:val="00494DFE"/>
    <w:rsid w:val="004951A6"/>
    <w:rsid w:val="00495650"/>
    <w:rsid w:val="004962E8"/>
    <w:rsid w:val="004974D7"/>
    <w:rsid w:val="004A019F"/>
    <w:rsid w:val="004A1C9E"/>
    <w:rsid w:val="004A1D00"/>
    <w:rsid w:val="004A220C"/>
    <w:rsid w:val="004A3CE3"/>
    <w:rsid w:val="004A57B6"/>
    <w:rsid w:val="004A6271"/>
    <w:rsid w:val="004B0F4C"/>
    <w:rsid w:val="004B108F"/>
    <w:rsid w:val="004B1778"/>
    <w:rsid w:val="004B1C2D"/>
    <w:rsid w:val="004B22E4"/>
    <w:rsid w:val="004B2333"/>
    <w:rsid w:val="004B23D4"/>
    <w:rsid w:val="004B3107"/>
    <w:rsid w:val="004B3DC8"/>
    <w:rsid w:val="004B48BC"/>
    <w:rsid w:val="004B4C0C"/>
    <w:rsid w:val="004B5FCC"/>
    <w:rsid w:val="004B6BDD"/>
    <w:rsid w:val="004B75C4"/>
    <w:rsid w:val="004B7976"/>
    <w:rsid w:val="004C005B"/>
    <w:rsid w:val="004C075A"/>
    <w:rsid w:val="004C1B8D"/>
    <w:rsid w:val="004C2016"/>
    <w:rsid w:val="004C22E8"/>
    <w:rsid w:val="004C24B4"/>
    <w:rsid w:val="004C2A59"/>
    <w:rsid w:val="004C3F20"/>
    <w:rsid w:val="004C3FE0"/>
    <w:rsid w:val="004C46ED"/>
    <w:rsid w:val="004C4C8B"/>
    <w:rsid w:val="004C648F"/>
    <w:rsid w:val="004C6B9F"/>
    <w:rsid w:val="004D06F1"/>
    <w:rsid w:val="004D274A"/>
    <w:rsid w:val="004D2CA2"/>
    <w:rsid w:val="004D33BF"/>
    <w:rsid w:val="004D47AB"/>
    <w:rsid w:val="004D4C00"/>
    <w:rsid w:val="004D6A31"/>
    <w:rsid w:val="004D7886"/>
    <w:rsid w:val="004E0BC3"/>
    <w:rsid w:val="004E2A24"/>
    <w:rsid w:val="004E43FC"/>
    <w:rsid w:val="004E6FD6"/>
    <w:rsid w:val="004E75FD"/>
    <w:rsid w:val="004E7EFF"/>
    <w:rsid w:val="004F0830"/>
    <w:rsid w:val="004F14A5"/>
    <w:rsid w:val="004F177C"/>
    <w:rsid w:val="004F2714"/>
    <w:rsid w:val="004F3621"/>
    <w:rsid w:val="004F4510"/>
    <w:rsid w:val="004F4C91"/>
    <w:rsid w:val="004F67CF"/>
    <w:rsid w:val="004F7ADE"/>
    <w:rsid w:val="004F7F3E"/>
    <w:rsid w:val="00500329"/>
    <w:rsid w:val="0050045F"/>
    <w:rsid w:val="00502311"/>
    <w:rsid w:val="0050279A"/>
    <w:rsid w:val="0050648D"/>
    <w:rsid w:val="005078C9"/>
    <w:rsid w:val="00507AE0"/>
    <w:rsid w:val="00510549"/>
    <w:rsid w:val="00510E29"/>
    <w:rsid w:val="00511D88"/>
    <w:rsid w:val="005121BC"/>
    <w:rsid w:val="0051239D"/>
    <w:rsid w:val="005129C4"/>
    <w:rsid w:val="00513437"/>
    <w:rsid w:val="005138A1"/>
    <w:rsid w:val="005150DC"/>
    <w:rsid w:val="00515B4B"/>
    <w:rsid w:val="00515DCB"/>
    <w:rsid w:val="00516796"/>
    <w:rsid w:val="00516C34"/>
    <w:rsid w:val="005201BD"/>
    <w:rsid w:val="005210A5"/>
    <w:rsid w:val="005227E0"/>
    <w:rsid w:val="00522AB9"/>
    <w:rsid w:val="005233D1"/>
    <w:rsid w:val="0052348C"/>
    <w:rsid w:val="00524809"/>
    <w:rsid w:val="00525D62"/>
    <w:rsid w:val="00526609"/>
    <w:rsid w:val="00527CB1"/>
    <w:rsid w:val="00527F88"/>
    <w:rsid w:val="00532060"/>
    <w:rsid w:val="005329C5"/>
    <w:rsid w:val="00532DB1"/>
    <w:rsid w:val="00533680"/>
    <w:rsid w:val="00534142"/>
    <w:rsid w:val="00534509"/>
    <w:rsid w:val="00534C41"/>
    <w:rsid w:val="00534EB6"/>
    <w:rsid w:val="005352FE"/>
    <w:rsid w:val="00535E29"/>
    <w:rsid w:val="00536B7E"/>
    <w:rsid w:val="005402F8"/>
    <w:rsid w:val="005408D1"/>
    <w:rsid w:val="0054217D"/>
    <w:rsid w:val="005424B4"/>
    <w:rsid w:val="005445FA"/>
    <w:rsid w:val="00544856"/>
    <w:rsid w:val="005454CB"/>
    <w:rsid w:val="005460BC"/>
    <w:rsid w:val="00546687"/>
    <w:rsid w:val="005479DE"/>
    <w:rsid w:val="0055100D"/>
    <w:rsid w:val="00551F50"/>
    <w:rsid w:val="0055243D"/>
    <w:rsid w:val="00552D56"/>
    <w:rsid w:val="005536A4"/>
    <w:rsid w:val="00553C95"/>
    <w:rsid w:val="0055445B"/>
    <w:rsid w:val="00554A3D"/>
    <w:rsid w:val="00554B94"/>
    <w:rsid w:val="005552EF"/>
    <w:rsid w:val="005624C5"/>
    <w:rsid w:val="00562D31"/>
    <w:rsid w:val="00565BB3"/>
    <w:rsid w:val="005667CE"/>
    <w:rsid w:val="0056739B"/>
    <w:rsid w:val="0056758B"/>
    <w:rsid w:val="005679CB"/>
    <w:rsid w:val="005707AE"/>
    <w:rsid w:val="00570F44"/>
    <w:rsid w:val="00570FAF"/>
    <w:rsid w:val="005710A5"/>
    <w:rsid w:val="0057110D"/>
    <w:rsid w:val="005723FE"/>
    <w:rsid w:val="00572850"/>
    <w:rsid w:val="00576316"/>
    <w:rsid w:val="00576905"/>
    <w:rsid w:val="00577917"/>
    <w:rsid w:val="00580608"/>
    <w:rsid w:val="00581D94"/>
    <w:rsid w:val="005838E5"/>
    <w:rsid w:val="00583AD2"/>
    <w:rsid w:val="00584244"/>
    <w:rsid w:val="00584D80"/>
    <w:rsid w:val="00585836"/>
    <w:rsid w:val="0058634B"/>
    <w:rsid w:val="00586CFC"/>
    <w:rsid w:val="00590B7D"/>
    <w:rsid w:val="00591476"/>
    <w:rsid w:val="00591998"/>
    <w:rsid w:val="0059275D"/>
    <w:rsid w:val="0059302D"/>
    <w:rsid w:val="00593571"/>
    <w:rsid w:val="005946D5"/>
    <w:rsid w:val="0059484E"/>
    <w:rsid w:val="005965B9"/>
    <w:rsid w:val="00596BE4"/>
    <w:rsid w:val="005976A3"/>
    <w:rsid w:val="005A07BE"/>
    <w:rsid w:val="005A0DF8"/>
    <w:rsid w:val="005A247D"/>
    <w:rsid w:val="005A2A76"/>
    <w:rsid w:val="005A2E63"/>
    <w:rsid w:val="005A309E"/>
    <w:rsid w:val="005A6E1B"/>
    <w:rsid w:val="005A7C26"/>
    <w:rsid w:val="005B0B27"/>
    <w:rsid w:val="005B0C88"/>
    <w:rsid w:val="005B14F8"/>
    <w:rsid w:val="005B3BCD"/>
    <w:rsid w:val="005B48A6"/>
    <w:rsid w:val="005B6760"/>
    <w:rsid w:val="005C1935"/>
    <w:rsid w:val="005C194E"/>
    <w:rsid w:val="005C227A"/>
    <w:rsid w:val="005C2F03"/>
    <w:rsid w:val="005C4991"/>
    <w:rsid w:val="005C5BEE"/>
    <w:rsid w:val="005C7EC9"/>
    <w:rsid w:val="005C7EF7"/>
    <w:rsid w:val="005D1BCD"/>
    <w:rsid w:val="005D3988"/>
    <w:rsid w:val="005D41D5"/>
    <w:rsid w:val="005D4BE8"/>
    <w:rsid w:val="005D4FDA"/>
    <w:rsid w:val="005D550F"/>
    <w:rsid w:val="005D5809"/>
    <w:rsid w:val="005D5C4D"/>
    <w:rsid w:val="005D6BD5"/>
    <w:rsid w:val="005D74D0"/>
    <w:rsid w:val="005E00F0"/>
    <w:rsid w:val="005E1AE8"/>
    <w:rsid w:val="005E4090"/>
    <w:rsid w:val="005E6F67"/>
    <w:rsid w:val="005F03D0"/>
    <w:rsid w:val="005F0AF7"/>
    <w:rsid w:val="005F1176"/>
    <w:rsid w:val="005F130A"/>
    <w:rsid w:val="005F4E2F"/>
    <w:rsid w:val="00601092"/>
    <w:rsid w:val="00601B35"/>
    <w:rsid w:val="006024DA"/>
    <w:rsid w:val="006031E4"/>
    <w:rsid w:val="006035BC"/>
    <w:rsid w:val="00603697"/>
    <w:rsid w:val="0060450B"/>
    <w:rsid w:val="00604A64"/>
    <w:rsid w:val="00605370"/>
    <w:rsid w:val="00607A21"/>
    <w:rsid w:val="00610C75"/>
    <w:rsid w:val="00611523"/>
    <w:rsid w:val="006117C0"/>
    <w:rsid w:val="00612746"/>
    <w:rsid w:val="00612852"/>
    <w:rsid w:val="00615728"/>
    <w:rsid w:val="00615BEC"/>
    <w:rsid w:val="00616437"/>
    <w:rsid w:val="00617C75"/>
    <w:rsid w:val="00617E16"/>
    <w:rsid w:val="00620699"/>
    <w:rsid w:val="0062117E"/>
    <w:rsid w:val="006211D3"/>
    <w:rsid w:val="00622407"/>
    <w:rsid w:val="006230F9"/>
    <w:rsid w:val="00623F8A"/>
    <w:rsid w:val="00624198"/>
    <w:rsid w:val="006249C6"/>
    <w:rsid w:val="00624D54"/>
    <w:rsid w:val="0062599A"/>
    <w:rsid w:val="00625D09"/>
    <w:rsid w:val="00625FF9"/>
    <w:rsid w:val="00626073"/>
    <w:rsid w:val="00626424"/>
    <w:rsid w:val="006266A7"/>
    <w:rsid w:val="00626B48"/>
    <w:rsid w:val="00631C69"/>
    <w:rsid w:val="00633C27"/>
    <w:rsid w:val="00634109"/>
    <w:rsid w:val="006342C8"/>
    <w:rsid w:val="006360DE"/>
    <w:rsid w:val="00636661"/>
    <w:rsid w:val="006373B4"/>
    <w:rsid w:val="00640CF2"/>
    <w:rsid w:val="00642BB2"/>
    <w:rsid w:val="00642FB5"/>
    <w:rsid w:val="006454E9"/>
    <w:rsid w:val="00645FEE"/>
    <w:rsid w:val="0064615A"/>
    <w:rsid w:val="0064629D"/>
    <w:rsid w:val="00646BF1"/>
    <w:rsid w:val="006474AA"/>
    <w:rsid w:val="006479D4"/>
    <w:rsid w:val="00650738"/>
    <w:rsid w:val="00650786"/>
    <w:rsid w:val="00650D58"/>
    <w:rsid w:val="00653C06"/>
    <w:rsid w:val="0065449B"/>
    <w:rsid w:val="00654C29"/>
    <w:rsid w:val="00656A6C"/>
    <w:rsid w:val="006610B4"/>
    <w:rsid w:val="006616ED"/>
    <w:rsid w:val="00662F74"/>
    <w:rsid w:val="0066312F"/>
    <w:rsid w:val="00663526"/>
    <w:rsid w:val="0066401A"/>
    <w:rsid w:val="00665948"/>
    <w:rsid w:val="00665D7D"/>
    <w:rsid w:val="00666CC9"/>
    <w:rsid w:val="00667330"/>
    <w:rsid w:val="00667744"/>
    <w:rsid w:val="00667A9D"/>
    <w:rsid w:val="006709B4"/>
    <w:rsid w:val="00670D58"/>
    <w:rsid w:val="00671600"/>
    <w:rsid w:val="00671642"/>
    <w:rsid w:val="006721D4"/>
    <w:rsid w:val="006735AB"/>
    <w:rsid w:val="00674602"/>
    <w:rsid w:val="006748E8"/>
    <w:rsid w:val="00674938"/>
    <w:rsid w:val="00677C19"/>
    <w:rsid w:val="0068100C"/>
    <w:rsid w:val="00681E88"/>
    <w:rsid w:val="00685895"/>
    <w:rsid w:val="00686461"/>
    <w:rsid w:val="00686963"/>
    <w:rsid w:val="00686C0C"/>
    <w:rsid w:val="0068730A"/>
    <w:rsid w:val="00687C96"/>
    <w:rsid w:val="006900ED"/>
    <w:rsid w:val="00690BB9"/>
    <w:rsid w:val="006915A2"/>
    <w:rsid w:val="00692D82"/>
    <w:rsid w:val="006931FD"/>
    <w:rsid w:val="00694A47"/>
    <w:rsid w:val="00697F9F"/>
    <w:rsid w:val="006A0A1F"/>
    <w:rsid w:val="006A0AA7"/>
    <w:rsid w:val="006A11FC"/>
    <w:rsid w:val="006A18B0"/>
    <w:rsid w:val="006A4447"/>
    <w:rsid w:val="006A4D9D"/>
    <w:rsid w:val="006A69F6"/>
    <w:rsid w:val="006A7217"/>
    <w:rsid w:val="006A7F10"/>
    <w:rsid w:val="006B107F"/>
    <w:rsid w:val="006B20AB"/>
    <w:rsid w:val="006B2805"/>
    <w:rsid w:val="006B2993"/>
    <w:rsid w:val="006B2CA5"/>
    <w:rsid w:val="006B40B4"/>
    <w:rsid w:val="006B49C9"/>
    <w:rsid w:val="006B5F52"/>
    <w:rsid w:val="006B6FE8"/>
    <w:rsid w:val="006C1850"/>
    <w:rsid w:val="006C1C25"/>
    <w:rsid w:val="006C1CF2"/>
    <w:rsid w:val="006C2F86"/>
    <w:rsid w:val="006C55B9"/>
    <w:rsid w:val="006C79BA"/>
    <w:rsid w:val="006C79EE"/>
    <w:rsid w:val="006D085D"/>
    <w:rsid w:val="006D0F1B"/>
    <w:rsid w:val="006D10CA"/>
    <w:rsid w:val="006D15B2"/>
    <w:rsid w:val="006D1BE7"/>
    <w:rsid w:val="006D375B"/>
    <w:rsid w:val="006D4486"/>
    <w:rsid w:val="006D6096"/>
    <w:rsid w:val="006D6972"/>
    <w:rsid w:val="006D6A17"/>
    <w:rsid w:val="006D79CE"/>
    <w:rsid w:val="006D7BAB"/>
    <w:rsid w:val="006E01FE"/>
    <w:rsid w:val="006E0455"/>
    <w:rsid w:val="006E0C3F"/>
    <w:rsid w:val="006E450A"/>
    <w:rsid w:val="006E4BD6"/>
    <w:rsid w:val="006F182C"/>
    <w:rsid w:val="006F262D"/>
    <w:rsid w:val="006F2C33"/>
    <w:rsid w:val="006F3C52"/>
    <w:rsid w:val="006F4184"/>
    <w:rsid w:val="006F51F2"/>
    <w:rsid w:val="006F5F8B"/>
    <w:rsid w:val="006F6748"/>
    <w:rsid w:val="006F7C47"/>
    <w:rsid w:val="00700BA2"/>
    <w:rsid w:val="00701C56"/>
    <w:rsid w:val="007036DC"/>
    <w:rsid w:val="007043D4"/>
    <w:rsid w:val="00704B1C"/>
    <w:rsid w:val="00704B7B"/>
    <w:rsid w:val="00705523"/>
    <w:rsid w:val="00707815"/>
    <w:rsid w:val="00710D43"/>
    <w:rsid w:val="00711627"/>
    <w:rsid w:val="00711DCD"/>
    <w:rsid w:val="00712955"/>
    <w:rsid w:val="00713BF2"/>
    <w:rsid w:val="00713C7B"/>
    <w:rsid w:val="00713D90"/>
    <w:rsid w:val="007163EB"/>
    <w:rsid w:val="0071643F"/>
    <w:rsid w:val="007167E1"/>
    <w:rsid w:val="0071756D"/>
    <w:rsid w:val="00717729"/>
    <w:rsid w:val="00717F8A"/>
    <w:rsid w:val="007200F3"/>
    <w:rsid w:val="00720347"/>
    <w:rsid w:val="007219B6"/>
    <w:rsid w:val="00721F19"/>
    <w:rsid w:val="00722020"/>
    <w:rsid w:val="0072304C"/>
    <w:rsid w:val="0072384E"/>
    <w:rsid w:val="00723AAD"/>
    <w:rsid w:val="0072442E"/>
    <w:rsid w:val="007247B9"/>
    <w:rsid w:val="007251A1"/>
    <w:rsid w:val="007255B2"/>
    <w:rsid w:val="00725601"/>
    <w:rsid w:val="00725AEB"/>
    <w:rsid w:val="00725BA6"/>
    <w:rsid w:val="00725BA7"/>
    <w:rsid w:val="0072625E"/>
    <w:rsid w:val="00726676"/>
    <w:rsid w:val="00727E1E"/>
    <w:rsid w:val="00732441"/>
    <w:rsid w:val="0073719B"/>
    <w:rsid w:val="007377B5"/>
    <w:rsid w:val="00737EC8"/>
    <w:rsid w:val="0074029A"/>
    <w:rsid w:val="00740733"/>
    <w:rsid w:val="0074164F"/>
    <w:rsid w:val="00741E26"/>
    <w:rsid w:val="007421CE"/>
    <w:rsid w:val="00742DB6"/>
    <w:rsid w:val="00742F8E"/>
    <w:rsid w:val="0074423A"/>
    <w:rsid w:val="007442D5"/>
    <w:rsid w:val="00744ACE"/>
    <w:rsid w:val="007456D7"/>
    <w:rsid w:val="0074747B"/>
    <w:rsid w:val="00750BEA"/>
    <w:rsid w:val="00750E24"/>
    <w:rsid w:val="007513AE"/>
    <w:rsid w:val="00751F11"/>
    <w:rsid w:val="00752498"/>
    <w:rsid w:val="00753AC4"/>
    <w:rsid w:val="0075418C"/>
    <w:rsid w:val="0075464D"/>
    <w:rsid w:val="007550EA"/>
    <w:rsid w:val="0075671D"/>
    <w:rsid w:val="00756821"/>
    <w:rsid w:val="00757150"/>
    <w:rsid w:val="00757378"/>
    <w:rsid w:val="007600DD"/>
    <w:rsid w:val="00760D3A"/>
    <w:rsid w:val="00760FFC"/>
    <w:rsid w:val="00762EA8"/>
    <w:rsid w:val="00762F68"/>
    <w:rsid w:val="0076361F"/>
    <w:rsid w:val="00766001"/>
    <w:rsid w:val="0076609C"/>
    <w:rsid w:val="00766365"/>
    <w:rsid w:val="00766424"/>
    <w:rsid w:val="00766AB8"/>
    <w:rsid w:val="00767717"/>
    <w:rsid w:val="00767D7D"/>
    <w:rsid w:val="0077129F"/>
    <w:rsid w:val="007729B8"/>
    <w:rsid w:val="00773EBB"/>
    <w:rsid w:val="00774DBC"/>
    <w:rsid w:val="00774FA7"/>
    <w:rsid w:val="00777571"/>
    <w:rsid w:val="007802CA"/>
    <w:rsid w:val="0078031F"/>
    <w:rsid w:val="00781411"/>
    <w:rsid w:val="007818AA"/>
    <w:rsid w:val="00781BDF"/>
    <w:rsid w:val="00782A01"/>
    <w:rsid w:val="00782C8E"/>
    <w:rsid w:val="00782C8F"/>
    <w:rsid w:val="00782EB4"/>
    <w:rsid w:val="0078366D"/>
    <w:rsid w:val="00783CD7"/>
    <w:rsid w:val="00786308"/>
    <w:rsid w:val="007864F5"/>
    <w:rsid w:val="00786850"/>
    <w:rsid w:val="00787255"/>
    <w:rsid w:val="007872CA"/>
    <w:rsid w:val="00787CB5"/>
    <w:rsid w:val="0079090F"/>
    <w:rsid w:val="00791499"/>
    <w:rsid w:val="007918A8"/>
    <w:rsid w:val="007919D8"/>
    <w:rsid w:val="00792285"/>
    <w:rsid w:val="00792730"/>
    <w:rsid w:val="00793212"/>
    <w:rsid w:val="00794586"/>
    <w:rsid w:val="007948B4"/>
    <w:rsid w:val="007960E6"/>
    <w:rsid w:val="00796909"/>
    <w:rsid w:val="0079766C"/>
    <w:rsid w:val="007977B3"/>
    <w:rsid w:val="00797CF3"/>
    <w:rsid w:val="007A00C0"/>
    <w:rsid w:val="007A0177"/>
    <w:rsid w:val="007A07F5"/>
    <w:rsid w:val="007A288D"/>
    <w:rsid w:val="007A2BB2"/>
    <w:rsid w:val="007A569B"/>
    <w:rsid w:val="007A63D1"/>
    <w:rsid w:val="007A6508"/>
    <w:rsid w:val="007A6C0A"/>
    <w:rsid w:val="007B0063"/>
    <w:rsid w:val="007B0C2E"/>
    <w:rsid w:val="007B13E6"/>
    <w:rsid w:val="007B1BCC"/>
    <w:rsid w:val="007B2F9B"/>
    <w:rsid w:val="007B3B62"/>
    <w:rsid w:val="007B41F6"/>
    <w:rsid w:val="007B4235"/>
    <w:rsid w:val="007B5218"/>
    <w:rsid w:val="007B55CD"/>
    <w:rsid w:val="007B586D"/>
    <w:rsid w:val="007B58F0"/>
    <w:rsid w:val="007B6366"/>
    <w:rsid w:val="007B692A"/>
    <w:rsid w:val="007B7DF7"/>
    <w:rsid w:val="007C3F26"/>
    <w:rsid w:val="007C46B8"/>
    <w:rsid w:val="007C6598"/>
    <w:rsid w:val="007C6A61"/>
    <w:rsid w:val="007C6E5A"/>
    <w:rsid w:val="007D15A6"/>
    <w:rsid w:val="007D2462"/>
    <w:rsid w:val="007D2473"/>
    <w:rsid w:val="007D2B1B"/>
    <w:rsid w:val="007D2CFC"/>
    <w:rsid w:val="007D36C8"/>
    <w:rsid w:val="007D5387"/>
    <w:rsid w:val="007D5B69"/>
    <w:rsid w:val="007D7195"/>
    <w:rsid w:val="007D7937"/>
    <w:rsid w:val="007D7D09"/>
    <w:rsid w:val="007E0720"/>
    <w:rsid w:val="007E0B61"/>
    <w:rsid w:val="007E1775"/>
    <w:rsid w:val="007E19F1"/>
    <w:rsid w:val="007E1A7C"/>
    <w:rsid w:val="007E205E"/>
    <w:rsid w:val="007E3B8B"/>
    <w:rsid w:val="007E3E22"/>
    <w:rsid w:val="007E3F4F"/>
    <w:rsid w:val="007E4127"/>
    <w:rsid w:val="007E4531"/>
    <w:rsid w:val="007E51DF"/>
    <w:rsid w:val="007E59DE"/>
    <w:rsid w:val="007E62F9"/>
    <w:rsid w:val="007E7B7B"/>
    <w:rsid w:val="007F02D4"/>
    <w:rsid w:val="007F125D"/>
    <w:rsid w:val="007F279C"/>
    <w:rsid w:val="007F27E5"/>
    <w:rsid w:val="007F33EE"/>
    <w:rsid w:val="007F3CC2"/>
    <w:rsid w:val="007F4C81"/>
    <w:rsid w:val="007F74E3"/>
    <w:rsid w:val="008006E3"/>
    <w:rsid w:val="008012B6"/>
    <w:rsid w:val="00801725"/>
    <w:rsid w:val="00801D7F"/>
    <w:rsid w:val="0080210F"/>
    <w:rsid w:val="008036A6"/>
    <w:rsid w:val="00803F3C"/>
    <w:rsid w:val="0080517F"/>
    <w:rsid w:val="0080569F"/>
    <w:rsid w:val="0080648E"/>
    <w:rsid w:val="00806C69"/>
    <w:rsid w:val="00807AB3"/>
    <w:rsid w:val="00807CBB"/>
    <w:rsid w:val="00810155"/>
    <w:rsid w:val="00810979"/>
    <w:rsid w:val="0081119E"/>
    <w:rsid w:val="00811378"/>
    <w:rsid w:val="008126C8"/>
    <w:rsid w:val="00812733"/>
    <w:rsid w:val="008128C1"/>
    <w:rsid w:val="00812C36"/>
    <w:rsid w:val="00812F66"/>
    <w:rsid w:val="00813D29"/>
    <w:rsid w:val="00815562"/>
    <w:rsid w:val="0081565F"/>
    <w:rsid w:val="0081605E"/>
    <w:rsid w:val="008174A3"/>
    <w:rsid w:val="00817BB6"/>
    <w:rsid w:val="00821631"/>
    <w:rsid w:val="00821891"/>
    <w:rsid w:val="00821E94"/>
    <w:rsid w:val="008223FC"/>
    <w:rsid w:val="00823A7B"/>
    <w:rsid w:val="0082490D"/>
    <w:rsid w:val="00824A0A"/>
    <w:rsid w:val="008251EF"/>
    <w:rsid w:val="00825476"/>
    <w:rsid w:val="00825CC6"/>
    <w:rsid w:val="00827273"/>
    <w:rsid w:val="008278A0"/>
    <w:rsid w:val="00827F3E"/>
    <w:rsid w:val="00831074"/>
    <w:rsid w:val="00831F1B"/>
    <w:rsid w:val="00832E7D"/>
    <w:rsid w:val="008333FA"/>
    <w:rsid w:val="0083384C"/>
    <w:rsid w:val="008368C4"/>
    <w:rsid w:val="008379C7"/>
    <w:rsid w:val="00841674"/>
    <w:rsid w:val="00843E12"/>
    <w:rsid w:val="00844D58"/>
    <w:rsid w:val="00847EE9"/>
    <w:rsid w:val="008501BF"/>
    <w:rsid w:val="008508E6"/>
    <w:rsid w:val="00850A83"/>
    <w:rsid w:val="00850B32"/>
    <w:rsid w:val="00850E06"/>
    <w:rsid w:val="008513C3"/>
    <w:rsid w:val="00852E15"/>
    <w:rsid w:val="0085316C"/>
    <w:rsid w:val="00853812"/>
    <w:rsid w:val="00854457"/>
    <w:rsid w:val="00855014"/>
    <w:rsid w:val="00856674"/>
    <w:rsid w:val="0085757C"/>
    <w:rsid w:val="008600F5"/>
    <w:rsid w:val="008603D5"/>
    <w:rsid w:val="008621CA"/>
    <w:rsid w:val="0086227D"/>
    <w:rsid w:val="00862558"/>
    <w:rsid w:val="00862780"/>
    <w:rsid w:val="00862A68"/>
    <w:rsid w:val="00863245"/>
    <w:rsid w:val="00863582"/>
    <w:rsid w:val="008666C5"/>
    <w:rsid w:val="00867624"/>
    <w:rsid w:val="00867B03"/>
    <w:rsid w:val="00871D54"/>
    <w:rsid w:val="00872CEB"/>
    <w:rsid w:val="008744C5"/>
    <w:rsid w:val="0087455B"/>
    <w:rsid w:val="00874671"/>
    <w:rsid w:val="00875BE7"/>
    <w:rsid w:val="0087658A"/>
    <w:rsid w:val="00877304"/>
    <w:rsid w:val="0087788E"/>
    <w:rsid w:val="00877C2F"/>
    <w:rsid w:val="00880622"/>
    <w:rsid w:val="008807EE"/>
    <w:rsid w:val="00880E1F"/>
    <w:rsid w:val="00882EF2"/>
    <w:rsid w:val="00884324"/>
    <w:rsid w:val="00884F29"/>
    <w:rsid w:val="00885249"/>
    <w:rsid w:val="00885F3B"/>
    <w:rsid w:val="008861F9"/>
    <w:rsid w:val="008869F3"/>
    <w:rsid w:val="00886DDF"/>
    <w:rsid w:val="00887DF9"/>
    <w:rsid w:val="00890298"/>
    <w:rsid w:val="0089044E"/>
    <w:rsid w:val="008909F7"/>
    <w:rsid w:val="00892A97"/>
    <w:rsid w:val="00893CF0"/>
    <w:rsid w:val="008951D1"/>
    <w:rsid w:val="00896DCC"/>
    <w:rsid w:val="00897146"/>
    <w:rsid w:val="008A0988"/>
    <w:rsid w:val="008A0B28"/>
    <w:rsid w:val="008A1B62"/>
    <w:rsid w:val="008A1D81"/>
    <w:rsid w:val="008A212B"/>
    <w:rsid w:val="008A238D"/>
    <w:rsid w:val="008A3CCA"/>
    <w:rsid w:val="008A52EA"/>
    <w:rsid w:val="008A57C1"/>
    <w:rsid w:val="008A57FF"/>
    <w:rsid w:val="008A77E9"/>
    <w:rsid w:val="008A7F71"/>
    <w:rsid w:val="008B1091"/>
    <w:rsid w:val="008B24B7"/>
    <w:rsid w:val="008B431A"/>
    <w:rsid w:val="008B44C6"/>
    <w:rsid w:val="008B4EA0"/>
    <w:rsid w:val="008B583B"/>
    <w:rsid w:val="008B5CEE"/>
    <w:rsid w:val="008B72FF"/>
    <w:rsid w:val="008B7307"/>
    <w:rsid w:val="008B7AD7"/>
    <w:rsid w:val="008C0252"/>
    <w:rsid w:val="008C08C8"/>
    <w:rsid w:val="008C2AB3"/>
    <w:rsid w:val="008C2AD7"/>
    <w:rsid w:val="008C2BA6"/>
    <w:rsid w:val="008C398C"/>
    <w:rsid w:val="008C4242"/>
    <w:rsid w:val="008C4F40"/>
    <w:rsid w:val="008C612E"/>
    <w:rsid w:val="008C6228"/>
    <w:rsid w:val="008C78BB"/>
    <w:rsid w:val="008C7B04"/>
    <w:rsid w:val="008D00D1"/>
    <w:rsid w:val="008D25C4"/>
    <w:rsid w:val="008D2D6E"/>
    <w:rsid w:val="008D3614"/>
    <w:rsid w:val="008D4012"/>
    <w:rsid w:val="008D4DA1"/>
    <w:rsid w:val="008D538D"/>
    <w:rsid w:val="008D56D7"/>
    <w:rsid w:val="008D6880"/>
    <w:rsid w:val="008D7D3A"/>
    <w:rsid w:val="008E24B2"/>
    <w:rsid w:val="008E2880"/>
    <w:rsid w:val="008E2AED"/>
    <w:rsid w:val="008E33F9"/>
    <w:rsid w:val="008E3F2D"/>
    <w:rsid w:val="008E4063"/>
    <w:rsid w:val="008E6982"/>
    <w:rsid w:val="008F2DBC"/>
    <w:rsid w:val="008F2FCE"/>
    <w:rsid w:val="008F4DC4"/>
    <w:rsid w:val="008F5903"/>
    <w:rsid w:val="008F6FC9"/>
    <w:rsid w:val="008F7CB3"/>
    <w:rsid w:val="00900A7A"/>
    <w:rsid w:val="009017E4"/>
    <w:rsid w:val="00901BC3"/>
    <w:rsid w:val="0090210B"/>
    <w:rsid w:val="00904A54"/>
    <w:rsid w:val="00907367"/>
    <w:rsid w:val="00910382"/>
    <w:rsid w:val="00911801"/>
    <w:rsid w:val="00912FF0"/>
    <w:rsid w:val="00914D38"/>
    <w:rsid w:val="00916BDC"/>
    <w:rsid w:val="00916E37"/>
    <w:rsid w:val="00917289"/>
    <w:rsid w:val="00917A3A"/>
    <w:rsid w:val="00920CC7"/>
    <w:rsid w:val="0092170F"/>
    <w:rsid w:val="00921718"/>
    <w:rsid w:val="00921E71"/>
    <w:rsid w:val="00922FB5"/>
    <w:rsid w:val="00923856"/>
    <w:rsid w:val="009238A1"/>
    <w:rsid w:val="0092547D"/>
    <w:rsid w:val="0092557E"/>
    <w:rsid w:val="00925772"/>
    <w:rsid w:val="00927A64"/>
    <w:rsid w:val="0093005C"/>
    <w:rsid w:val="009306BF"/>
    <w:rsid w:val="009315DD"/>
    <w:rsid w:val="00931A14"/>
    <w:rsid w:val="00931A60"/>
    <w:rsid w:val="00934037"/>
    <w:rsid w:val="0093482C"/>
    <w:rsid w:val="00934C25"/>
    <w:rsid w:val="00934E67"/>
    <w:rsid w:val="00936BF3"/>
    <w:rsid w:val="00940659"/>
    <w:rsid w:val="0094096D"/>
    <w:rsid w:val="00942CEE"/>
    <w:rsid w:val="00942F39"/>
    <w:rsid w:val="00943995"/>
    <w:rsid w:val="0094412D"/>
    <w:rsid w:val="00944288"/>
    <w:rsid w:val="00944776"/>
    <w:rsid w:val="0094495F"/>
    <w:rsid w:val="009449C0"/>
    <w:rsid w:val="00944A7F"/>
    <w:rsid w:val="00944BF9"/>
    <w:rsid w:val="0094654A"/>
    <w:rsid w:val="00951413"/>
    <w:rsid w:val="00951D76"/>
    <w:rsid w:val="009559F4"/>
    <w:rsid w:val="00955EB5"/>
    <w:rsid w:val="0095656E"/>
    <w:rsid w:val="009576F2"/>
    <w:rsid w:val="00961357"/>
    <w:rsid w:val="009621C0"/>
    <w:rsid w:val="00964A59"/>
    <w:rsid w:val="00965A9D"/>
    <w:rsid w:val="00966A49"/>
    <w:rsid w:val="00967AFE"/>
    <w:rsid w:val="009704ED"/>
    <w:rsid w:val="00970F46"/>
    <w:rsid w:val="00971171"/>
    <w:rsid w:val="00971270"/>
    <w:rsid w:val="00971D9D"/>
    <w:rsid w:val="009721B1"/>
    <w:rsid w:val="00973F18"/>
    <w:rsid w:val="009742DD"/>
    <w:rsid w:val="00974C4F"/>
    <w:rsid w:val="00980915"/>
    <w:rsid w:val="00980924"/>
    <w:rsid w:val="00980D43"/>
    <w:rsid w:val="0098154E"/>
    <w:rsid w:val="00981791"/>
    <w:rsid w:val="009819BB"/>
    <w:rsid w:val="009819BD"/>
    <w:rsid w:val="009829B6"/>
    <w:rsid w:val="0098378E"/>
    <w:rsid w:val="0098411A"/>
    <w:rsid w:val="00984C08"/>
    <w:rsid w:val="009850C5"/>
    <w:rsid w:val="009856B7"/>
    <w:rsid w:val="00985FA9"/>
    <w:rsid w:val="00986411"/>
    <w:rsid w:val="009867CE"/>
    <w:rsid w:val="00987573"/>
    <w:rsid w:val="00990795"/>
    <w:rsid w:val="00991628"/>
    <w:rsid w:val="0099488F"/>
    <w:rsid w:val="00996CE7"/>
    <w:rsid w:val="009A0754"/>
    <w:rsid w:val="009A10C3"/>
    <w:rsid w:val="009A3351"/>
    <w:rsid w:val="009A4948"/>
    <w:rsid w:val="009A4AC7"/>
    <w:rsid w:val="009A4BC8"/>
    <w:rsid w:val="009A5171"/>
    <w:rsid w:val="009A52F4"/>
    <w:rsid w:val="009A6245"/>
    <w:rsid w:val="009A65A4"/>
    <w:rsid w:val="009A6752"/>
    <w:rsid w:val="009A7F7B"/>
    <w:rsid w:val="009B27C5"/>
    <w:rsid w:val="009B321E"/>
    <w:rsid w:val="009B3E2E"/>
    <w:rsid w:val="009B58E9"/>
    <w:rsid w:val="009B5D38"/>
    <w:rsid w:val="009B672C"/>
    <w:rsid w:val="009B7A97"/>
    <w:rsid w:val="009C0840"/>
    <w:rsid w:val="009C1408"/>
    <w:rsid w:val="009C1871"/>
    <w:rsid w:val="009C1C8C"/>
    <w:rsid w:val="009C3412"/>
    <w:rsid w:val="009C3A02"/>
    <w:rsid w:val="009C3D10"/>
    <w:rsid w:val="009C523C"/>
    <w:rsid w:val="009C57EE"/>
    <w:rsid w:val="009D010C"/>
    <w:rsid w:val="009D079F"/>
    <w:rsid w:val="009D0D29"/>
    <w:rsid w:val="009D0D67"/>
    <w:rsid w:val="009D0D6A"/>
    <w:rsid w:val="009D159D"/>
    <w:rsid w:val="009D17BE"/>
    <w:rsid w:val="009D1D9A"/>
    <w:rsid w:val="009D2326"/>
    <w:rsid w:val="009D268E"/>
    <w:rsid w:val="009D2BDF"/>
    <w:rsid w:val="009D2E92"/>
    <w:rsid w:val="009D5287"/>
    <w:rsid w:val="009D5A64"/>
    <w:rsid w:val="009D5AFD"/>
    <w:rsid w:val="009D602F"/>
    <w:rsid w:val="009D6624"/>
    <w:rsid w:val="009D7B71"/>
    <w:rsid w:val="009E082D"/>
    <w:rsid w:val="009E47D8"/>
    <w:rsid w:val="009E5192"/>
    <w:rsid w:val="009E58BD"/>
    <w:rsid w:val="009E5B26"/>
    <w:rsid w:val="009E5B44"/>
    <w:rsid w:val="009E5E17"/>
    <w:rsid w:val="009E766A"/>
    <w:rsid w:val="009E7BE6"/>
    <w:rsid w:val="009F08FD"/>
    <w:rsid w:val="009F0C7C"/>
    <w:rsid w:val="009F1AB3"/>
    <w:rsid w:val="009F23C3"/>
    <w:rsid w:val="009F279E"/>
    <w:rsid w:val="009F2A4E"/>
    <w:rsid w:val="009F33DC"/>
    <w:rsid w:val="009F4C3B"/>
    <w:rsid w:val="009F60C9"/>
    <w:rsid w:val="009F69F0"/>
    <w:rsid w:val="00A00E0F"/>
    <w:rsid w:val="00A0275C"/>
    <w:rsid w:val="00A02880"/>
    <w:rsid w:val="00A04004"/>
    <w:rsid w:val="00A04955"/>
    <w:rsid w:val="00A05EAA"/>
    <w:rsid w:val="00A0692D"/>
    <w:rsid w:val="00A06EF9"/>
    <w:rsid w:val="00A073A9"/>
    <w:rsid w:val="00A10601"/>
    <w:rsid w:val="00A111CB"/>
    <w:rsid w:val="00A126BF"/>
    <w:rsid w:val="00A14813"/>
    <w:rsid w:val="00A16025"/>
    <w:rsid w:val="00A167D8"/>
    <w:rsid w:val="00A16D78"/>
    <w:rsid w:val="00A17D35"/>
    <w:rsid w:val="00A2066B"/>
    <w:rsid w:val="00A20EA0"/>
    <w:rsid w:val="00A23973"/>
    <w:rsid w:val="00A24D7B"/>
    <w:rsid w:val="00A270D1"/>
    <w:rsid w:val="00A272E7"/>
    <w:rsid w:val="00A2761D"/>
    <w:rsid w:val="00A276C6"/>
    <w:rsid w:val="00A3005A"/>
    <w:rsid w:val="00A30E48"/>
    <w:rsid w:val="00A312BD"/>
    <w:rsid w:val="00A3173E"/>
    <w:rsid w:val="00A32653"/>
    <w:rsid w:val="00A327E5"/>
    <w:rsid w:val="00A32E16"/>
    <w:rsid w:val="00A32E74"/>
    <w:rsid w:val="00A3317D"/>
    <w:rsid w:val="00A34485"/>
    <w:rsid w:val="00A34B6C"/>
    <w:rsid w:val="00A355B0"/>
    <w:rsid w:val="00A3681E"/>
    <w:rsid w:val="00A4085F"/>
    <w:rsid w:val="00A409D0"/>
    <w:rsid w:val="00A4112A"/>
    <w:rsid w:val="00A41FB6"/>
    <w:rsid w:val="00A42F49"/>
    <w:rsid w:val="00A435AA"/>
    <w:rsid w:val="00A44E04"/>
    <w:rsid w:val="00A44F7D"/>
    <w:rsid w:val="00A464C0"/>
    <w:rsid w:val="00A50428"/>
    <w:rsid w:val="00A5229A"/>
    <w:rsid w:val="00A524C2"/>
    <w:rsid w:val="00A52E1A"/>
    <w:rsid w:val="00A5373A"/>
    <w:rsid w:val="00A53944"/>
    <w:rsid w:val="00A539CF"/>
    <w:rsid w:val="00A549B7"/>
    <w:rsid w:val="00A54F1D"/>
    <w:rsid w:val="00A56A98"/>
    <w:rsid w:val="00A56BD1"/>
    <w:rsid w:val="00A57D01"/>
    <w:rsid w:val="00A623D5"/>
    <w:rsid w:val="00A625F5"/>
    <w:rsid w:val="00A6434D"/>
    <w:rsid w:val="00A64D4A"/>
    <w:rsid w:val="00A706DC"/>
    <w:rsid w:val="00A71F02"/>
    <w:rsid w:val="00A7217F"/>
    <w:rsid w:val="00A724BA"/>
    <w:rsid w:val="00A7259D"/>
    <w:rsid w:val="00A73567"/>
    <w:rsid w:val="00A73F41"/>
    <w:rsid w:val="00A76899"/>
    <w:rsid w:val="00A777C0"/>
    <w:rsid w:val="00A77EC0"/>
    <w:rsid w:val="00A80DB0"/>
    <w:rsid w:val="00A830B5"/>
    <w:rsid w:val="00A83214"/>
    <w:rsid w:val="00A841CB"/>
    <w:rsid w:val="00A84496"/>
    <w:rsid w:val="00A85290"/>
    <w:rsid w:val="00A85DC5"/>
    <w:rsid w:val="00A91AB8"/>
    <w:rsid w:val="00A92CD1"/>
    <w:rsid w:val="00A951AA"/>
    <w:rsid w:val="00A95437"/>
    <w:rsid w:val="00A95F20"/>
    <w:rsid w:val="00A968D6"/>
    <w:rsid w:val="00A96BDC"/>
    <w:rsid w:val="00A96EAF"/>
    <w:rsid w:val="00AA0A8E"/>
    <w:rsid w:val="00AA11E7"/>
    <w:rsid w:val="00AA19D0"/>
    <w:rsid w:val="00AA1F55"/>
    <w:rsid w:val="00AA2104"/>
    <w:rsid w:val="00AA2467"/>
    <w:rsid w:val="00AA30F2"/>
    <w:rsid w:val="00AA3D8D"/>
    <w:rsid w:val="00AA6857"/>
    <w:rsid w:val="00AB0506"/>
    <w:rsid w:val="00AB07E2"/>
    <w:rsid w:val="00AB0BB4"/>
    <w:rsid w:val="00AB10D4"/>
    <w:rsid w:val="00AB1590"/>
    <w:rsid w:val="00AB1B51"/>
    <w:rsid w:val="00AB1D89"/>
    <w:rsid w:val="00AB239F"/>
    <w:rsid w:val="00AB53CE"/>
    <w:rsid w:val="00AB59A4"/>
    <w:rsid w:val="00AB706B"/>
    <w:rsid w:val="00AB7326"/>
    <w:rsid w:val="00AC0914"/>
    <w:rsid w:val="00AC0C1D"/>
    <w:rsid w:val="00AC14F4"/>
    <w:rsid w:val="00AC240A"/>
    <w:rsid w:val="00AC2A2F"/>
    <w:rsid w:val="00AC45FF"/>
    <w:rsid w:val="00AD0C35"/>
    <w:rsid w:val="00AD1416"/>
    <w:rsid w:val="00AD2183"/>
    <w:rsid w:val="00AD22AE"/>
    <w:rsid w:val="00AD5AC7"/>
    <w:rsid w:val="00AD6C85"/>
    <w:rsid w:val="00AD75A5"/>
    <w:rsid w:val="00AD7EBC"/>
    <w:rsid w:val="00AE0162"/>
    <w:rsid w:val="00AE048A"/>
    <w:rsid w:val="00AE0D08"/>
    <w:rsid w:val="00AE1A5B"/>
    <w:rsid w:val="00AE1BF8"/>
    <w:rsid w:val="00AE28BF"/>
    <w:rsid w:val="00AE4C97"/>
    <w:rsid w:val="00AE580A"/>
    <w:rsid w:val="00AE607A"/>
    <w:rsid w:val="00AE61CE"/>
    <w:rsid w:val="00AE665B"/>
    <w:rsid w:val="00AE7735"/>
    <w:rsid w:val="00AE781E"/>
    <w:rsid w:val="00AE7959"/>
    <w:rsid w:val="00AF0996"/>
    <w:rsid w:val="00AF1B89"/>
    <w:rsid w:val="00AF30E4"/>
    <w:rsid w:val="00AF4E1C"/>
    <w:rsid w:val="00AF4EE8"/>
    <w:rsid w:val="00AF52D7"/>
    <w:rsid w:val="00AF5F95"/>
    <w:rsid w:val="00AF60CE"/>
    <w:rsid w:val="00AF7036"/>
    <w:rsid w:val="00B00751"/>
    <w:rsid w:val="00B00FFE"/>
    <w:rsid w:val="00B018DC"/>
    <w:rsid w:val="00B02BE1"/>
    <w:rsid w:val="00B02CA9"/>
    <w:rsid w:val="00B03A28"/>
    <w:rsid w:val="00B043B3"/>
    <w:rsid w:val="00B051F3"/>
    <w:rsid w:val="00B053E0"/>
    <w:rsid w:val="00B06387"/>
    <w:rsid w:val="00B0719F"/>
    <w:rsid w:val="00B07A0C"/>
    <w:rsid w:val="00B119D1"/>
    <w:rsid w:val="00B127DA"/>
    <w:rsid w:val="00B1389D"/>
    <w:rsid w:val="00B14058"/>
    <w:rsid w:val="00B150EF"/>
    <w:rsid w:val="00B15664"/>
    <w:rsid w:val="00B16D8A"/>
    <w:rsid w:val="00B20472"/>
    <w:rsid w:val="00B20675"/>
    <w:rsid w:val="00B213F5"/>
    <w:rsid w:val="00B21AEB"/>
    <w:rsid w:val="00B21CD7"/>
    <w:rsid w:val="00B21EEB"/>
    <w:rsid w:val="00B22C30"/>
    <w:rsid w:val="00B23722"/>
    <w:rsid w:val="00B257D1"/>
    <w:rsid w:val="00B261E8"/>
    <w:rsid w:val="00B2668B"/>
    <w:rsid w:val="00B301BE"/>
    <w:rsid w:val="00B321B5"/>
    <w:rsid w:val="00B3517B"/>
    <w:rsid w:val="00B35D5E"/>
    <w:rsid w:val="00B36508"/>
    <w:rsid w:val="00B37076"/>
    <w:rsid w:val="00B37246"/>
    <w:rsid w:val="00B37AF5"/>
    <w:rsid w:val="00B411E6"/>
    <w:rsid w:val="00B41837"/>
    <w:rsid w:val="00B41FC9"/>
    <w:rsid w:val="00B4354F"/>
    <w:rsid w:val="00B4436E"/>
    <w:rsid w:val="00B45D43"/>
    <w:rsid w:val="00B477EC"/>
    <w:rsid w:val="00B47C2A"/>
    <w:rsid w:val="00B47E83"/>
    <w:rsid w:val="00B50841"/>
    <w:rsid w:val="00B517D1"/>
    <w:rsid w:val="00B52A4D"/>
    <w:rsid w:val="00B54017"/>
    <w:rsid w:val="00B54860"/>
    <w:rsid w:val="00B54A65"/>
    <w:rsid w:val="00B551A8"/>
    <w:rsid w:val="00B55B07"/>
    <w:rsid w:val="00B5678D"/>
    <w:rsid w:val="00B56FB7"/>
    <w:rsid w:val="00B609FF"/>
    <w:rsid w:val="00B60F90"/>
    <w:rsid w:val="00B610C9"/>
    <w:rsid w:val="00B61690"/>
    <w:rsid w:val="00B622A0"/>
    <w:rsid w:val="00B64355"/>
    <w:rsid w:val="00B65D00"/>
    <w:rsid w:val="00B7148B"/>
    <w:rsid w:val="00B717E8"/>
    <w:rsid w:val="00B76045"/>
    <w:rsid w:val="00B77925"/>
    <w:rsid w:val="00B77BBF"/>
    <w:rsid w:val="00B816A7"/>
    <w:rsid w:val="00B8190A"/>
    <w:rsid w:val="00B83037"/>
    <w:rsid w:val="00B841E5"/>
    <w:rsid w:val="00B8471F"/>
    <w:rsid w:val="00B851F0"/>
    <w:rsid w:val="00B856A4"/>
    <w:rsid w:val="00B85C87"/>
    <w:rsid w:val="00B85FC0"/>
    <w:rsid w:val="00B87C17"/>
    <w:rsid w:val="00B87D78"/>
    <w:rsid w:val="00B932A6"/>
    <w:rsid w:val="00B93B04"/>
    <w:rsid w:val="00B9402D"/>
    <w:rsid w:val="00B94115"/>
    <w:rsid w:val="00B96495"/>
    <w:rsid w:val="00B966FF"/>
    <w:rsid w:val="00B97C21"/>
    <w:rsid w:val="00B97F3C"/>
    <w:rsid w:val="00BA0304"/>
    <w:rsid w:val="00BA1D9D"/>
    <w:rsid w:val="00BA20E0"/>
    <w:rsid w:val="00BA2F67"/>
    <w:rsid w:val="00BA2FE0"/>
    <w:rsid w:val="00BA323D"/>
    <w:rsid w:val="00BA3434"/>
    <w:rsid w:val="00BA4321"/>
    <w:rsid w:val="00BA43C0"/>
    <w:rsid w:val="00BA4BF6"/>
    <w:rsid w:val="00BA74DE"/>
    <w:rsid w:val="00BB0A1B"/>
    <w:rsid w:val="00BB14BF"/>
    <w:rsid w:val="00BB170E"/>
    <w:rsid w:val="00BB1936"/>
    <w:rsid w:val="00BB1F4E"/>
    <w:rsid w:val="00BB33F6"/>
    <w:rsid w:val="00BB3899"/>
    <w:rsid w:val="00BB4A5F"/>
    <w:rsid w:val="00BB4EF2"/>
    <w:rsid w:val="00BB5428"/>
    <w:rsid w:val="00BB545B"/>
    <w:rsid w:val="00BB5A46"/>
    <w:rsid w:val="00BB5C15"/>
    <w:rsid w:val="00BB601E"/>
    <w:rsid w:val="00BB641D"/>
    <w:rsid w:val="00BB68C8"/>
    <w:rsid w:val="00BB7285"/>
    <w:rsid w:val="00BC1291"/>
    <w:rsid w:val="00BC29BF"/>
    <w:rsid w:val="00BC3608"/>
    <w:rsid w:val="00BC387C"/>
    <w:rsid w:val="00BC45E9"/>
    <w:rsid w:val="00BC6945"/>
    <w:rsid w:val="00BC6FB2"/>
    <w:rsid w:val="00BC7953"/>
    <w:rsid w:val="00BD2DDC"/>
    <w:rsid w:val="00BD3255"/>
    <w:rsid w:val="00BD3706"/>
    <w:rsid w:val="00BD3C2F"/>
    <w:rsid w:val="00BD47E3"/>
    <w:rsid w:val="00BD47F0"/>
    <w:rsid w:val="00BD56CB"/>
    <w:rsid w:val="00BD574C"/>
    <w:rsid w:val="00BD7A93"/>
    <w:rsid w:val="00BE039E"/>
    <w:rsid w:val="00BE0D28"/>
    <w:rsid w:val="00BE116E"/>
    <w:rsid w:val="00BE26E4"/>
    <w:rsid w:val="00BE2E51"/>
    <w:rsid w:val="00BE464A"/>
    <w:rsid w:val="00BE6E4C"/>
    <w:rsid w:val="00BE74AC"/>
    <w:rsid w:val="00BE7595"/>
    <w:rsid w:val="00BE7B6D"/>
    <w:rsid w:val="00BF0478"/>
    <w:rsid w:val="00BF083E"/>
    <w:rsid w:val="00BF0A22"/>
    <w:rsid w:val="00BF0E83"/>
    <w:rsid w:val="00BF182C"/>
    <w:rsid w:val="00BF2025"/>
    <w:rsid w:val="00BF4CCA"/>
    <w:rsid w:val="00BF4F96"/>
    <w:rsid w:val="00BF54F7"/>
    <w:rsid w:val="00BF6B6D"/>
    <w:rsid w:val="00BF7C57"/>
    <w:rsid w:val="00C0022B"/>
    <w:rsid w:val="00C00795"/>
    <w:rsid w:val="00C00B35"/>
    <w:rsid w:val="00C0123E"/>
    <w:rsid w:val="00C01915"/>
    <w:rsid w:val="00C027A9"/>
    <w:rsid w:val="00C0550C"/>
    <w:rsid w:val="00C05A2D"/>
    <w:rsid w:val="00C06025"/>
    <w:rsid w:val="00C069DA"/>
    <w:rsid w:val="00C06F2A"/>
    <w:rsid w:val="00C0793A"/>
    <w:rsid w:val="00C07973"/>
    <w:rsid w:val="00C103EC"/>
    <w:rsid w:val="00C112F4"/>
    <w:rsid w:val="00C118E2"/>
    <w:rsid w:val="00C1262D"/>
    <w:rsid w:val="00C12746"/>
    <w:rsid w:val="00C13549"/>
    <w:rsid w:val="00C138A1"/>
    <w:rsid w:val="00C13A24"/>
    <w:rsid w:val="00C14BDC"/>
    <w:rsid w:val="00C153B0"/>
    <w:rsid w:val="00C159D1"/>
    <w:rsid w:val="00C17A36"/>
    <w:rsid w:val="00C2169A"/>
    <w:rsid w:val="00C2198D"/>
    <w:rsid w:val="00C22786"/>
    <w:rsid w:val="00C24520"/>
    <w:rsid w:val="00C2481E"/>
    <w:rsid w:val="00C24B2C"/>
    <w:rsid w:val="00C261F1"/>
    <w:rsid w:val="00C2636C"/>
    <w:rsid w:val="00C26F5A"/>
    <w:rsid w:val="00C31B59"/>
    <w:rsid w:val="00C33133"/>
    <w:rsid w:val="00C34058"/>
    <w:rsid w:val="00C35618"/>
    <w:rsid w:val="00C366AD"/>
    <w:rsid w:val="00C36897"/>
    <w:rsid w:val="00C40686"/>
    <w:rsid w:val="00C40E47"/>
    <w:rsid w:val="00C4151F"/>
    <w:rsid w:val="00C41A1D"/>
    <w:rsid w:val="00C432B8"/>
    <w:rsid w:val="00C44722"/>
    <w:rsid w:val="00C44F93"/>
    <w:rsid w:val="00C459DF"/>
    <w:rsid w:val="00C4604D"/>
    <w:rsid w:val="00C4770D"/>
    <w:rsid w:val="00C478CA"/>
    <w:rsid w:val="00C5270B"/>
    <w:rsid w:val="00C5380E"/>
    <w:rsid w:val="00C57BE9"/>
    <w:rsid w:val="00C60617"/>
    <w:rsid w:val="00C60C11"/>
    <w:rsid w:val="00C63023"/>
    <w:rsid w:val="00C66C75"/>
    <w:rsid w:val="00C66DF3"/>
    <w:rsid w:val="00C700FF"/>
    <w:rsid w:val="00C70CD6"/>
    <w:rsid w:val="00C70E15"/>
    <w:rsid w:val="00C735CB"/>
    <w:rsid w:val="00C73729"/>
    <w:rsid w:val="00C737B8"/>
    <w:rsid w:val="00C74AB3"/>
    <w:rsid w:val="00C74F8D"/>
    <w:rsid w:val="00C75C0F"/>
    <w:rsid w:val="00C76152"/>
    <w:rsid w:val="00C77485"/>
    <w:rsid w:val="00C80104"/>
    <w:rsid w:val="00C806AF"/>
    <w:rsid w:val="00C811AB"/>
    <w:rsid w:val="00C81733"/>
    <w:rsid w:val="00C8259D"/>
    <w:rsid w:val="00C84766"/>
    <w:rsid w:val="00C8533F"/>
    <w:rsid w:val="00C85F1C"/>
    <w:rsid w:val="00C8619C"/>
    <w:rsid w:val="00C8650D"/>
    <w:rsid w:val="00C868F9"/>
    <w:rsid w:val="00C87CCD"/>
    <w:rsid w:val="00C90DBF"/>
    <w:rsid w:val="00C919C8"/>
    <w:rsid w:val="00C92B99"/>
    <w:rsid w:val="00C93D72"/>
    <w:rsid w:val="00C945D9"/>
    <w:rsid w:val="00C95AD5"/>
    <w:rsid w:val="00C9696D"/>
    <w:rsid w:val="00C969B4"/>
    <w:rsid w:val="00C96A12"/>
    <w:rsid w:val="00C96F9E"/>
    <w:rsid w:val="00CA2249"/>
    <w:rsid w:val="00CA236B"/>
    <w:rsid w:val="00CA2548"/>
    <w:rsid w:val="00CA6CAB"/>
    <w:rsid w:val="00CB010B"/>
    <w:rsid w:val="00CB0777"/>
    <w:rsid w:val="00CB290D"/>
    <w:rsid w:val="00CB2C86"/>
    <w:rsid w:val="00CB332C"/>
    <w:rsid w:val="00CB3B2F"/>
    <w:rsid w:val="00CB43A7"/>
    <w:rsid w:val="00CB4A54"/>
    <w:rsid w:val="00CB5470"/>
    <w:rsid w:val="00CB57BF"/>
    <w:rsid w:val="00CB7D1B"/>
    <w:rsid w:val="00CC1EE6"/>
    <w:rsid w:val="00CC2565"/>
    <w:rsid w:val="00CC4600"/>
    <w:rsid w:val="00CC4AE0"/>
    <w:rsid w:val="00CC51B7"/>
    <w:rsid w:val="00CC54DC"/>
    <w:rsid w:val="00CC55FA"/>
    <w:rsid w:val="00CC69C5"/>
    <w:rsid w:val="00CC6D65"/>
    <w:rsid w:val="00CC7EE6"/>
    <w:rsid w:val="00CD065D"/>
    <w:rsid w:val="00CD0831"/>
    <w:rsid w:val="00CD0B69"/>
    <w:rsid w:val="00CD0BF7"/>
    <w:rsid w:val="00CD0D96"/>
    <w:rsid w:val="00CD2044"/>
    <w:rsid w:val="00CD2BF7"/>
    <w:rsid w:val="00CD3486"/>
    <w:rsid w:val="00CD368F"/>
    <w:rsid w:val="00CD4E67"/>
    <w:rsid w:val="00CD5F54"/>
    <w:rsid w:val="00CD6575"/>
    <w:rsid w:val="00CD7457"/>
    <w:rsid w:val="00CE0179"/>
    <w:rsid w:val="00CE062B"/>
    <w:rsid w:val="00CE0BC9"/>
    <w:rsid w:val="00CE1343"/>
    <w:rsid w:val="00CE13CF"/>
    <w:rsid w:val="00CE19FE"/>
    <w:rsid w:val="00CE4240"/>
    <w:rsid w:val="00CE45B1"/>
    <w:rsid w:val="00CE60FA"/>
    <w:rsid w:val="00CE6887"/>
    <w:rsid w:val="00CF14BA"/>
    <w:rsid w:val="00CF1889"/>
    <w:rsid w:val="00CF2518"/>
    <w:rsid w:val="00CF2A74"/>
    <w:rsid w:val="00CF35FF"/>
    <w:rsid w:val="00CF3BBC"/>
    <w:rsid w:val="00CF4316"/>
    <w:rsid w:val="00CF541A"/>
    <w:rsid w:val="00CF606A"/>
    <w:rsid w:val="00CF6282"/>
    <w:rsid w:val="00CF66C7"/>
    <w:rsid w:val="00CF6E87"/>
    <w:rsid w:val="00D00B39"/>
    <w:rsid w:val="00D018B4"/>
    <w:rsid w:val="00D0249E"/>
    <w:rsid w:val="00D02CC1"/>
    <w:rsid w:val="00D03B42"/>
    <w:rsid w:val="00D04283"/>
    <w:rsid w:val="00D04464"/>
    <w:rsid w:val="00D04852"/>
    <w:rsid w:val="00D04F41"/>
    <w:rsid w:val="00D0578D"/>
    <w:rsid w:val="00D06BB3"/>
    <w:rsid w:val="00D0745C"/>
    <w:rsid w:val="00D077E1"/>
    <w:rsid w:val="00D07BF3"/>
    <w:rsid w:val="00D10428"/>
    <w:rsid w:val="00D10C1D"/>
    <w:rsid w:val="00D10DFE"/>
    <w:rsid w:val="00D1133A"/>
    <w:rsid w:val="00D11648"/>
    <w:rsid w:val="00D11D2B"/>
    <w:rsid w:val="00D1337C"/>
    <w:rsid w:val="00D137FB"/>
    <w:rsid w:val="00D14A1B"/>
    <w:rsid w:val="00D17675"/>
    <w:rsid w:val="00D17860"/>
    <w:rsid w:val="00D20517"/>
    <w:rsid w:val="00D205F5"/>
    <w:rsid w:val="00D22C83"/>
    <w:rsid w:val="00D22F4A"/>
    <w:rsid w:val="00D24354"/>
    <w:rsid w:val="00D25BFA"/>
    <w:rsid w:val="00D25CB1"/>
    <w:rsid w:val="00D25E3D"/>
    <w:rsid w:val="00D27F35"/>
    <w:rsid w:val="00D33261"/>
    <w:rsid w:val="00D33E27"/>
    <w:rsid w:val="00D34E74"/>
    <w:rsid w:val="00D35221"/>
    <w:rsid w:val="00D36313"/>
    <w:rsid w:val="00D3729A"/>
    <w:rsid w:val="00D3793E"/>
    <w:rsid w:val="00D37D34"/>
    <w:rsid w:val="00D402F4"/>
    <w:rsid w:val="00D43763"/>
    <w:rsid w:val="00D438DE"/>
    <w:rsid w:val="00D43A8C"/>
    <w:rsid w:val="00D442EC"/>
    <w:rsid w:val="00D44D9F"/>
    <w:rsid w:val="00D44F4C"/>
    <w:rsid w:val="00D45417"/>
    <w:rsid w:val="00D45582"/>
    <w:rsid w:val="00D46538"/>
    <w:rsid w:val="00D47505"/>
    <w:rsid w:val="00D4759A"/>
    <w:rsid w:val="00D47F66"/>
    <w:rsid w:val="00D502DF"/>
    <w:rsid w:val="00D5079C"/>
    <w:rsid w:val="00D507D8"/>
    <w:rsid w:val="00D50C58"/>
    <w:rsid w:val="00D51B9A"/>
    <w:rsid w:val="00D51F69"/>
    <w:rsid w:val="00D528E5"/>
    <w:rsid w:val="00D5329F"/>
    <w:rsid w:val="00D54CE8"/>
    <w:rsid w:val="00D55B98"/>
    <w:rsid w:val="00D56881"/>
    <w:rsid w:val="00D568FC"/>
    <w:rsid w:val="00D569D2"/>
    <w:rsid w:val="00D56A09"/>
    <w:rsid w:val="00D56D96"/>
    <w:rsid w:val="00D56FF1"/>
    <w:rsid w:val="00D6017E"/>
    <w:rsid w:val="00D60424"/>
    <w:rsid w:val="00D60822"/>
    <w:rsid w:val="00D62073"/>
    <w:rsid w:val="00D6357F"/>
    <w:rsid w:val="00D65270"/>
    <w:rsid w:val="00D653D5"/>
    <w:rsid w:val="00D654C9"/>
    <w:rsid w:val="00D703B6"/>
    <w:rsid w:val="00D715A8"/>
    <w:rsid w:val="00D71F58"/>
    <w:rsid w:val="00D72BDE"/>
    <w:rsid w:val="00D74575"/>
    <w:rsid w:val="00D74B22"/>
    <w:rsid w:val="00D756D8"/>
    <w:rsid w:val="00D76173"/>
    <w:rsid w:val="00D764C7"/>
    <w:rsid w:val="00D76E64"/>
    <w:rsid w:val="00D7753E"/>
    <w:rsid w:val="00D777A9"/>
    <w:rsid w:val="00D77B07"/>
    <w:rsid w:val="00D80ECB"/>
    <w:rsid w:val="00D811D0"/>
    <w:rsid w:val="00D8329F"/>
    <w:rsid w:val="00D83457"/>
    <w:rsid w:val="00D85DE0"/>
    <w:rsid w:val="00D86423"/>
    <w:rsid w:val="00D8677E"/>
    <w:rsid w:val="00D90280"/>
    <w:rsid w:val="00D90F2C"/>
    <w:rsid w:val="00D912F4"/>
    <w:rsid w:val="00D91691"/>
    <w:rsid w:val="00D91F06"/>
    <w:rsid w:val="00D92698"/>
    <w:rsid w:val="00D929C2"/>
    <w:rsid w:val="00D92F33"/>
    <w:rsid w:val="00D93BF9"/>
    <w:rsid w:val="00D947BC"/>
    <w:rsid w:val="00D94A83"/>
    <w:rsid w:val="00D971D8"/>
    <w:rsid w:val="00D97E4C"/>
    <w:rsid w:val="00DA020C"/>
    <w:rsid w:val="00DA0DA7"/>
    <w:rsid w:val="00DA1510"/>
    <w:rsid w:val="00DA25B7"/>
    <w:rsid w:val="00DA26EE"/>
    <w:rsid w:val="00DA2995"/>
    <w:rsid w:val="00DA30CD"/>
    <w:rsid w:val="00DA3F28"/>
    <w:rsid w:val="00DA468B"/>
    <w:rsid w:val="00DA4C0E"/>
    <w:rsid w:val="00DA576A"/>
    <w:rsid w:val="00DA5779"/>
    <w:rsid w:val="00DA5ED9"/>
    <w:rsid w:val="00DA65FD"/>
    <w:rsid w:val="00DA7100"/>
    <w:rsid w:val="00DA76E6"/>
    <w:rsid w:val="00DA7B2B"/>
    <w:rsid w:val="00DA7C07"/>
    <w:rsid w:val="00DB0264"/>
    <w:rsid w:val="00DB0646"/>
    <w:rsid w:val="00DB1DA3"/>
    <w:rsid w:val="00DB6743"/>
    <w:rsid w:val="00DB6AD4"/>
    <w:rsid w:val="00DB71F1"/>
    <w:rsid w:val="00DB7334"/>
    <w:rsid w:val="00DB788D"/>
    <w:rsid w:val="00DC05C1"/>
    <w:rsid w:val="00DC1100"/>
    <w:rsid w:val="00DC1775"/>
    <w:rsid w:val="00DC2C54"/>
    <w:rsid w:val="00DC34C2"/>
    <w:rsid w:val="00DC34D5"/>
    <w:rsid w:val="00DC5A81"/>
    <w:rsid w:val="00DC72C8"/>
    <w:rsid w:val="00DD025F"/>
    <w:rsid w:val="00DD2AC0"/>
    <w:rsid w:val="00DD3792"/>
    <w:rsid w:val="00DD3A40"/>
    <w:rsid w:val="00DD4307"/>
    <w:rsid w:val="00DD481A"/>
    <w:rsid w:val="00DD4EB7"/>
    <w:rsid w:val="00DD58FE"/>
    <w:rsid w:val="00DD5ACF"/>
    <w:rsid w:val="00DD5BD8"/>
    <w:rsid w:val="00DD636B"/>
    <w:rsid w:val="00DD6373"/>
    <w:rsid w:val="00DD73C3"/>
    <w:rsid w:val="00DD75AB"/>
    <w:rsid w:val="00DD7D48"/>
    <w:rsid w:val="00DD7DC9"/>
    <w:rsid w:val="00DD7ECE"/>
    <w:rsid w:val="00DE0021"/>
    <w:rsid w:val="00DE0944"/>
    <w:rsid w:val="00DE2B3D"/>
    <w:rsid w:val="00DE2B45"/>
    <w:rsid w:val="00DE38C6"/>
    <w:rsid w:val="00DE3A90"/>
    <w:rsid w:val="00DE3FB7"/>
    <w:rsid w:val="00DE4A57"/>
    <w:rsid w:val="00DE4C62"/>
    <w:rsid w:val="00DE4D68"/>
    <w:rsid w:val="00DE6E36"/>
    <w:rsid w:val="00DE7C1D"/>
    <w:rsid w:val="00DF01A5"/>
    <w:rsid w:val="00DF19C8"/>
    <w:rsid w:val="00DF2573"/>
    <w:rsid w:val="00DF28CE"/>
    <w:rsid w:val="00DF2F54"/>
    <w:rsid w:val="00DF3A13"/>
    <w:rsid w:val="00DF3B17"/>
    <w:rsid w:val="00DF3EE2"/>
    <w:rsid w:val="00DF3F70"/>
    <w:rsid w:val="00DF4EE2"/>
    <w:rsid w:val="00DF5349"/>
    <w:rsid w:val="00DF5A92"/>
    <w:rsid w:val="00DF5C67"/>
    <w:rsid w:val="00DF74AB"/>
    <w:rsid w:val="00DF759C"/>
    <w:rsid w:val="00DF7B4F"/>
    <w:rsid w:val="00DF7CD0"/>
    <w:rsid w:val="00E0004C"/>
    <w:rsid w:val="00E00D0C"/>
    <w:rsid w:val="00E02795"/>
    <w:rsid w:val="00E030DC"/>
    <w:rsid w:val="00E030E2"/>
    <w:rsid w:val="00E03DA1"/>
    <w:rsid w:val="00E03E94"/>
    <w:rsid w:val="00E03FB9"/>
    <w:rsid w:val="00E056AA"/>
    <w:rsid w:val="00E05E04"/>
    <w:rsid w:val="00E06084"/>
    <w:rsid w:val="00E0651D"/>
    <w:rsid w:val="00E06AA9"/>
    <w:rsid w:val="00E06B83"/>
    <w:rsid w:val="00E07291"/>
    <w:rsid w:val="00E07398"/>
    <w:rsid w:val="00E11A24"/>
    <w:rsid w:val="00E11B91"/>
    <w:rsid w:val="00E11BCB"/>
    <w:rsid w:val="00E121FC"/>
    <w:rsid w:val="00E12399"/>
    <w:rsid w:val="00E12B76"/>
    <w:rsid w:val="00E1300F"/>
    <w:rsid w:val="00E13554"/>
    <w:rsid w:val="00E147D8"/>
    <w:rsid w:val="00E14BF0"/>
    <w:rsid w:val="00E14ED2"/>
    <w:rsid w:val="00E16A47"/>
    <w:rsid w:val="00E16D89"/>
    <w:rsid w:val="00E17F38"/>
    <w:rsid w:val="00E20E47"/>
    <w:rsid w:val="00E22FB4"/>
    <w:rsid w:val="00E23C21"/>
    <w:rsid w:val="00E242AA"/>
    <w:rsid w:val="00E260DF"/>
    <w:rsid w:val="00E26AE0"/>
    <w:rsid w:val="00E272B0"/>
    <w:rsid w:val="00E27CB1"/>
    <w:rsid w:val="00E27D57"/>
    <w:rsid w:val="00E30673"/>
    <w:rsid w:val="00E31458"/>
    <w:rsid w:val="00E31F66"/>
    <w:rsid w:val="00E3201B"/>
    <w:rsid w:val="00E32451"/>
    <w:rsid w:val="00E32B56"/>
    <w:rsid w:val="00E32BEE"/>
    <w:rsid w:val="00E3376F"/>
    <w:rsid w:val="00E338BA"/>
    <w:rsid w:val="00E33F52"/>
    <w:rsid w:val="00E3429A"/>
    <w:rsid w:val="00E34B17"/>
    <w:rsid w:val="00E35059"/>
    <w:rsid w:val="00E35371"/>
    <w:rsid w:val="00E35658"/>
    <w:rsid w:val="00E356BC"/>
    <w:rsid w:val="00E3666E"/>
    <w:rsid w:val="00E37993"/>
    <w:rsid w:val="00E37F08"/>
    <w:rsid w:val="00E439C6"/>
    <w:rsid w:val="00E43AAB"/>
    <w:rsid w:val="00E44093"/>
    <w:rsid w:val="00E446D4"/>
    <w:rsid w:val="00E449B4"/>
    <w:rsid w:val="00E44C36"/>
    <w:rsid w:val="00E45C1E"/>
    <w:rsid w:val="00E4662E"/>
    <w:rsid w:val="00E47A41"/>
    <w:rsid w:val="00E5054B"/>
    <w:rsid w:val="00E51FC9"/>
    <w:rsid w:val="00E522C9"/>
    <w:rsid w:val="00E53139"/>
    <w:rsid w:val="00E53604"/>
    <w:rsid w:val="00E53D3E"/>
    <w:rsid w:val="00E541FA"/>
    <w:rsid w:val="00E55B73"/>
    <w:rsid w:val="00E56956"/>
    <w:rsid w:val="00E5695F"/>
    <w:rsid w:val="00E56C01"/>
    <w:rsid w:val="00E578D3"/>
    <w:rsid w:val="00E6025D"/>
    <w:rsid w:val="00E614B4"/>
    <w:rsid w:val="00E615C4"/>
    <w:rsid w:val="00E6188E"/>
    <w:rsid w:val="00E61E1B"/>
    <w:rsid w:val="00E62C54"/>
    <w:rsid w:val="00E631A7"/>
    <w:rsid w:val="00E64FA3"/>
    <w:rsid w:val="00E65F49"/>
    <w:rsid w:val="00E66271"/>
    <w:rsid w:val="00E66364"/>
    <w:rsid w:val="00E6795D"/>
    <w:rsid w:val="00E70C0B"/>
    <w:rsid w:val="00E7196B"/>
    <w:rsid w:val="00E72724"/>
    <w:rsid w:val="00E72CC3"/>
    <w:rsid w:val="00E72E23"/>
    <w:rsid w:val="00E748AE"/>
    <w:rsid w:val="00E74C7D"/>
    <w:rsid w:val="00E75ED7"/>
    <w:rsid w:val="00E761E0"/>
    <w:rsid w:val="00E7654D"/>
    <w:rsid w:val="00E80373"/>
    <w:rsid w:val="00E804A3"/>
    <w:rsid w:val="00E81E2D"/>
    <w:rsid w:val="00E81F27"/>
    <w:rsid w:val="00E83248"/>
    <w:rsid w:val="00E84917"/>
    <w:rsid w:val="00E870EA"/>
    <w:rsid w:val="00E90151"/>
    <w:rsid w:val="00E903A9"/>
    <w:rsid w:val="00E903EB"/>
    <w:rsid w:val="00E905E7"/>
    <w:rsid w:val="00E90AE0"/>
    <w:rsid w:val="00E90B14"/>
    <w:rsid w:val="00E91102"/>
    <w:rsid w:val="00E919A4"/>
    <w:rsid w:val="00E92328"/>
    <w:rsid w:val="00E92335"/>
    <w:rsid w:val="00E92C88"/>
    <w:rsid w:val="00E92DCB"/>
    <w:rsid w:val="00E93505"/>
    <w:rsid w:val="00E937A5"/>
    <w:rsid w:val="00E941E9"/>
    <w:rsid w:val="00E94E38"/>
    <w:rsid w:val="00E96F3E"/>
    <w:rsid w:val="00EA05AB"/>
    <w:rsid w:val="00EA0A1E"/>
    <w:rsid w:val="00EA2F5C"/>
    <w:rsid w:val="00EA3119"/>
    <w:rsid w:val="00EA358E"/>
    <w:rsid w:val="00EA5022"/>
    <w:rsid w:val="00EA56C5"/>
    <w:rsid w:val="00EA6467"/>
    <w:rsid w:val="00EA73A9"/>
    <w:rsid w:val="00EB1221"/>
    <w:rsid w:val="00EB1A33"/>
    <w:rsid w:val="00EB3668"/>
    <w:rsid w:val="00EB395E"/>
    <w:rsid w:val="00EB572F"/>
    <w:rsid w:val="00EB5E21"/>
    <w:rsid w:val="00EB7BB4"/>
    <w:rsid w:val="00EC00F3"/>
    <w:rsid w:val="00EC1AF3"/>
    <w:rsid w:val="00EC25DE"/>
    <w:rsid w:val="00EC2704"/>
    <w:rsid w:val="00EC29AA"/>
    <w:rsid w:val="00EC61C4"/>
    <w:rsid w:val="00EC749A"/>
    <w:rsid w:val="00EC7753"/>
    <w:rsid w:val="00ED070F"/>
    <w:rsid w:val="00ED1FE1"/>
    <w:rsid w:val="00ED2F69"/>
    <w:rsid w:val="00ED451F"/>
    <w:rsid w:val="00ED4E72"/>
    <w:rsid w:val="00ED57D7"/>
    <w:rsid w:val="00ED665C"/>
    <w:rsid w:val="00ED6C57"/>
    <w:rsid w:val="00ED7627"/>
    <w:rsid w:val="00ED7AC4"/>
    <w:rsid w:val="00EE0201"/>
    <w:rsid w:val="00EE0C4A"/>
    <w:rsid w:val="00EE1422"/>
    <w:rsid w:val="00EE25A4"/>
    <w:rsid w:val="00EE28ED"/>
    <w:rsid w:val="00EE4220"/>
    <w:rsid w:val="00EE5207"/>
    <w:rsid w:val="00EE58D1"/>
    <w:rsid w:val="00EE5CAD"/>
    <w:rsid w:val="00EE5E09"/>
    <w:rsid w:val="00EE616A"/>
    <w:rsid w:val="00EF05A1"/>
    <w:rsid w:val="00EF0AF2"/>
    <w:rsid w:val="00EF1ED6"/>
    <w:rsid w:val="00EF2A3C"/>
    <w:rsid w:val="00EF4464"/>
    <w:rsid w:val="00EF44A8"/>
    <w:rsid w:val="00EF4962"/>
    <w:rsid w:val="00EF5556"/>
    <w:rsid w:val="00EF57AA"/>
    <w:rsid w:val="00EF7E3C"/>
    <w:rsid w:val="00F00CF3"/>
    <w:rsid w:val="00F00EF7"/>
    <w:rsid w:val="00F01F49"/>
    <w:rsid w:val="00F02503"/>
    <w:rsid w:val="00F02A3D"/>
    <w:rsid w:val="00F03822"/>
    <w:rsid w:val="00F04484"/>
    <w:rsid w:val="00F05766"/>
    <w:rsid w:val="00F104E9"/>
    <w:rsid w:val="00F12B57"/>
    <w:rsid w:val="00F12CEA"/>
    <w:rsid w:val="00F12DF8"/>
    <w:rsid w:val="00F13DBB"/>
    <w:rsid w:val="00F14347"/>
    <w:rsid w:val="00F1553A"/>
    <w:rsid w:val="00F15AE7"/>
    <w:rsid w:val="00F15D59"/>
    <w:rsid w:val="00F163C7"/>
    <w:rsid w:val="00F17467"/>
    <w:rsid w:val="00F17F1B"/>
    <w:rsid w:val="00F2130D"/>
    <w:rsid w:val="00F21423"/>
    <w:rsid w:val="00F2184A"/>
    <w:rsid w:val="00F22B7E"/>
    <w:rsid w:val="00F23367"/>
    <w:rsid w:val="00F2400F"/>
    <w:rsid w:val="00F2449B"/>
    <w:rsid w:val="00F24E85"/>
    <w:rsid w:val="00F25E09"/>
    <w:rsid w:val="00F26AC0"/>
    <w:rsid w:val="00F26BDB"/>
    <w:rsid w:val="00F26F7A"/>
    <w:rsid w:val="00F276C1"/>
    <w:rsid w:val="00F27A26"/>
    <w:rsid w:val="00F304F1"/>
    <w:rsid w:val="00F305D6"/>
    <w:rsid w:val="00F31702"/>
    <w:rsid w:val="00F32201"/>
    <w:rsid w:val="00F32896"/>
    <w:rsid w:val="00F33DA8"/>
    <w:rsid w:val="00F34AA2"/>
    <w:rsid w:val="00F36D0C"/>
    <w:rsid w:val="00F371F9"/>
    <w:rsid w:val="00F3778F"/>
    <w:rsid w:val="00F40023"/>
    <w:rsid w:val="00F4011B"/>
    <w:rsid w:val="00F406BA"/>
    <w:rsid w:val="00F4177E"/>
    <w:rsid w:val="00F429AA"/>
    <w:rsid w:val="00F4346D"/>
    <w:rsid w:val="00F43DFF"/>
    <w:rsid w:val="00F44292"/>
    <w:rsid w:val="00F44B83"/>
    <w:rsid w:val="00F4542A"/>
    <w:rsid w:val="00F4592A"/>
    <w:rsid w:val="00F4670C"/>
    <w:rsid w:val="00F469E3"/>
    <w:rsid w:val="00F46FC4"/>
    <w:rsid w:val="00F47205"/>
    <w:rsid w:val="00F47A6E"/>
    <w:rsid w:val="00F47C3C"/>
    <w:rsid w:val="00F47D80"/>
    <w:rsid w:val="00F511F0"/>
    <w:rsid w:val="00F532C4"/>
    <w:rsid w:val="00F53339"/>
    <w:rsid w:val="00F546A2"/>
    <w:rsid w:val="00F55A75"/>
    <w:rsid w:val="00F562A8"/>
    <w:rsid w:val="00F603E1"/>
    <w:rsid w:val="00F604C3"/>
    <w:rsid w:val="00F60C1D"/>
    <w:rsid w:val="00F64095"/>
    <w:rsid w:val="00F65BBB"/>
    <w:rsid w:val="00F675D9"/>
    <w:rsid w:val="00F67C63"/>
    <w:rsid w:val="00F71DF9"/>
    <w:rsid w:val="00F73E24"/>
    <w:rsid w:val="00F74002"/>
    <w:rsid w:val="00F748ED"/>
    <w:rsid w:val="00F7507F"/>
    <w:rsid w:val="00F75A22"/>
    <w:rsid w:val="00F75AF3"/>
    <w:rsid w:val="00F76063"/>
    <w:rsid w:val="00F7656D"/>
    <w:rsid w:val="00F771B3"/>
    <w:rsid w:val="00F80219"/>
    <w:rsid w:val="00F81E56"/>
    <w:rsid w:val="00F81FA6"/>
    <w:rsid w:val="00F82E9B"/>
    <w:rsid w:val="00F83284"/>
    <w:rsid w:val="00F8331E"/>
    <w:rsid w:val="00F83EBB"/>
    <w:rsid w:val="00F846DB"/>
    <w:rsid w:val="00F84D3A"/>
    <w:rsid w:val="00F84F82"/>
    <w:rsid w:val="00F85CB2"/>
    <w:rsid w:val="00F8626E"/>
    <w:rsid w:val="00F8645F"/>
    <w:rsid w:val="00F86CDA"/>
    <w:rsid w:val="00F8779A"/>
    <w:rsid w:val="00F878A0"/>
    <w:rsid w:val="00F91C1B"/>
    <w:rsid w:val="00F929C8"/>
    <w:rsid w:val="00F92DE8"/>
    <w:rsid w:val="00F9336A"/>
    <w:rsid w:val="00F94FB3"/>
    <w:rsid w:val="00F966C3"/>
    <w:rsid w:val="00F96F31"/>
    <w:rsid w:val="00F96FEC"/>
    <w:rsid w:val="00FA08E1"/>
    <w:rsid w:val="00FA0A23"/>
    <w:rsid w:val="00FA0D2F"/>
    <w:rsid w:val="00FA1AE8"/>
    <w:rsid w:val="00FA25A3"/>
    <w:rsid w:val="00FA2FBB"/>
    <w:rsid w:val="00FA452C"/>
    <w:rsid w:val="00FA4DF1"/>
    <w:rsid w:val="00FA678B"/>
    <w:rsid w:val="00FA7D3F"/>
    <w:rsid w:val="00FB2E83"/>
    <w:rsid w:val="00FB4C52"/>
    <w:rsid w:val="00FB525D"/>
    <w:rsid w:val="00FB5829"/>
    <w:rsid w:val="00FB6D2A"/>
    <w:rsid w:val="00FC0D38"/>
    <w:rsid w:val="00FC33A4"/>
    <w:rsid w:val="00FC5960"/>
    <w:rsid w:val="00FC5BDC"/>
    <w:rsid w:val="00FC5CAC"/>
    <w:rsid w:val="00FC6446"/>
    <w:rsid w:val="00FC7154"/>
    <w:rsid w:val="00FD1C17"/>
    <w:rsid w:val="00FD1FEC"/>
    <w:rsid w:val="00FD36F1"/>
    <w:rsid w:val="00FD3FD0"/>
    <w:rsid w:val="00FD6949"/>
    <w:rsid w:val="00FD6979"/>
    <w:rsid w:val="00FD7172"/>
    <w:rsid w:val="00FD7637"/>
    <w:rsid w:val="00FE0265"/>
    <w:rsid w:val="00FE1D44"/>
    <w:rsid w:val="00FE1E31"/>
    <w:rsid w:val="00FE1F08"/>
    <w:rsid w:val="00FE233D"/>
    <w:rsid w:val="00FE26CA"/>
    <w:rsid w:val="00FE2851"/>
    <w:rsid w:val="00FE3309"/>
    <w:rsid w:val="00FE4791"/>
    <w:rsid w:val="00FE5A6D"/>
    <w:rsid w:val="00FE7ADC"/>
    <w:rsid w:val="00FF039D"/>
    <w:rsid w:val="00FF0705"/>
    <w:rsid w:val="00FF0BD5"/>
    <w:rsid w:val="00FF151C"/>
    <w:rsid w:val="00FF1D1E"/>
    <w:rsid w:val="00FF1E40"/>
    <w:rsid w:val="00FF2543"/>
    <w:rsid w:val="00FF3B63"/>
    <w:rsid w:val="00FF4240"/>
    <w:rsid w:val="00FF4C63"/>
    <w:rsid w:val="00FF4D98"/>
    <w:rsid w:val="00FF56EF"/>
    <w:rsid w:val="00FF5E2C"/>
    <w:rsid w:val="00FF702B"/>
    <w:rsid w:val="00FF70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10CFC"/>
  <w15:docId w15:val="{A6600A77-A98F-4D3A-A7A0-7CDD3F8F0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2CEE"/>
  </w:style>
  <w:style w:type="paragraph" w:styleId="1">
    <w:name w:val="heading 1"/>
    <w:basedOn w:val="a"/>
    <w:next w:val="a"/>
    <w:link w:val="10"/>
    <w:qFormat/>
    <w:rsid w:val="0020752A"/>
    <w:pPr>
      <w:keepNext/>
      <w:keepLines/>
      <w:numPr>
        <w:numId w:val="1"/>
      </w:numPr>
      <w:spacing w:before="120" w:after="0" w:line="360" w:lineRule="auto"/>
      <w:ind w:left="431" w:hanging="431"/>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50786"/>
    <w:pPr>
      <w:keepNext/>
      <w:keepLines/>
      <w:numPr>
        <w:ilvl w:val="1"/>
        <w:numId w:val="1"/>
      </w:numPr>
      <w:spacing w:before="120" w:after="0" w:line="360" w:lineRule="auto"/>
      <w:ind w:left="578" w:hanging="578"/>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20752A"/>
    <w:pPr>
      <w:keepNext/>
      <w:keepLines/>
      <w:numPr>
        <w:ilvl w:val="2"/>
        <w:numId w:val="1"/>
      </w:numPr>
      <w:spacing w:before="120" w:after="0" w:line="360" w:lineRule="auto"/>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86762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6762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86762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8676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8676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8676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752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65078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0752A"/>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86762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86762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86762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86762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86762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867624"/>
    <w:rPr>
      <w:rFonts w:asciiTheme="majorHAnsi" w:eastAsiaTheme="majorEastAsia" w:hAnsiTheme="majorHAnsi" w:cstheme="majorBidi"/>
      <w:i/>
      <w:iCs/>
      <w:color w:val="404040" w:themeColor="text1" w:themeTint="BF"/>
      <w:sz w:val="20"/>
      <w:szCs w:val="20"/>
    </w:rPr>
  </w:style>
  <w:style w:type="paragraph" w:styleId="11">
    <w:name w:val="toc 1"/>
    <w:basedOn w:val="a"/>
    <w:next w:val="a"/>
    <w:autoRedefine/>
    <w:uiPriority w:val="39"/>
    <w:unhideWhenUsed/>
    <w:rsid w:val="004951A6"/>
    <w:pPr>
      <w:tabs>
        <w:tab w:val="left" w:pos="440"/>
        <w:tab w:val="right" w:leader="dot" w:pos="9345"/>
      </w:tabs>
      <w:spacing w:before="120" w:after="0" w:line="360" w:lineRule="auto"/>
    </w:pPr>
    <w:rPr>
      <w:rFonts w:asciiTheme="majorHAnsi" w:hAnsiTheme="majorHAnsi"/>
      <w:b/>
      <w:bCs/>
      <w:caps/>
      <w:noProof/>
      <w:sz w:val="24"/>
      <w:szCs w:val="24"/>
    </w:rPr>
  </w:style>
  <w:style w:type="paragraph" w:styleId="21">
    <w:name w:val="toc 2"/>
    <w:basedOn w:val="a"/>
    <w:next w:val="a"/>
    <w:autoRedefine/>
    <w:uiPriority w:val="39"/>
    <w:unhideWhenUsed/>
    <w:rsid w:val="004951A6"/>
    <w:pPr>
      <w:spacing w:before="120" w:after="0" w:line="360" w:lineRule="auto"/>
    </w:pPr>
    <w:rPr>
      <w:b/>
      <w:bCs/>
      <w:sz w:val="20"/>
      <w:szCs w:val="20"/>
    </w:rPr>
  </w:style>
  <w:style w:type="paragraph" w:styleId="31">
    <w:name w:val="toc 3"/>
    <w:basedOn w:val="a"/>
    <w:next w:val="a"/>
    <w:autoRedefine/>
    <w:uiPriority w:val="39"/>
    <w:unhideWhenUsed/>
    <w:rsid w:val="000156D3"/>
    <w:pPr>
      <w:spacing w:after="0"/>
      <w:ind w:left="220"/>
    </w:pPr>
    <w:rPr>
      <w:sz w:val="20"/>
      <w:szCs w:val="20"/>
    </w:rPr>
  </w:style>
  <w:style w:type="paragraph" w:styleId="41">
    <w:name w:val="toc 4"/>
    <w:basedOn w:val="a"/>
    <w:next w:val="a"/>
    <w:autoRedefine/>
    <w:uiPriority w:val="39"/>
    <w:unhideWhenUsed/>
    <w:rsid w:val="000156D3"/>
    <w:pPr>
      <w:spacing w:after="0"/>
      <w:ind w:left="440"/>
    </w:pPr>
    <w:rPr>
      <w:sz w:val="20"/>
      <w:szCs w:val="20"/>
    </w:rPr>
  </w:style>
  <w:style w:type="paragraph" w:styleId="51">
    <w:name w:val="toc 5"/>
    <w:basedOn w:val="a"/>
    <w:next w:val="a"/>
    <w:autoRedefine/>
    <w:uiPriority w:val="39"/>
    <w:unhideWhenUsed/>
    <w:rsid w:val="000156D3"/>
    <w:pPr>
      <w:spacing w:after="0"/>
      <w:ind w:left="660"/>
    </w:pPr>
    <w:rPr>
      <w:sz w:val="20"/>
      <w:szCs w:val="20"/>
    </w:rPr>
  </w:style>
  <w:style w:type="paragraph" w:styleId="61">
    <w:name w:val="toc 6"/>
    <w:basedOn w:val="a"/>
    <w:next w:val="a"/>
    <w:autoRedefine/>
    <w:uiPriority w:val="39"/>
    <w:unhideWhenUsed/>
    <w:rsid w:val="000156D3"/>
    <w:pPr>
      <w:spacing w:after="0"/>
      <w:ind w:left="880"/>
    </w:pPr>
    <w:rPr>
      <w:sz w:val="20"/>
      <w:szCs w:val="20"/>
    </w:rPr>
  </w:style>
  <w:style w:type="paragraph" w:styleId="71">
    <w:name w:val="toc 7"/>
    <w:basedOn w:val="a"/>
    <w:next w:val="a"/>
    <w:autoRedefine/>
    <w:uiPriority w:val="39"/>
    <w:unhideWhenUsed/>
    <w:rsid w:val="000156D3"/>
    <w:pPr>
      <w:spacing w:after="0"/>
      <w:ind w:left="1100"/>
    </w:pPr>
    <w:rPr>
      <w:sz w:val="20"/>
      <w:szCs w:val="20"/>
    </w:rPr>
  </w:style>
  <w:style w:type="paragraph" w:styleId="81">
    <w:name w:val="toc 8"/>
    <w:basedOn w:val="a"/>
    <w:next w:val="a"/>
    <w:autoRedefine/>
    <w:uiPriority w:val="39"/>
    <w:unhideWhenUsed/>
    <w:rsid w:val="000156D3"/>
    <w:pPr>
      <w:spacing w:after="0"/>
      <w:ind w:left="1320"/>
    </w:pPr>
    <w:rPr>
      <w:sz w:val="20"/>
      <w:szCs w:val="20"/>
    </w:rPr>
  </w:style>
  <w:style w:type="paragraph" w:styleId="91">
    <w:name w:val="toc 9"/>
    <w:basedOn w:val="a"/>
    <w:next w:val="a"/>
    <w:autoRedefine/>
    <w:uiPriority w:val="39"/>
    <w:unhideWhenUsed/>
    <w:rsid w:val="000156D3"/>
    <w:pPr>
      <w:spacing w:after="0"/>
      <w:ind w:left="1540"/>
    </w:pPr>
    <w:rPr>
      <w:sz w:val="20"/>
      <w:szCs w:val="20"/>
    </w:rPr>
  </w:style>
  <w:style w:type="character" w:styleId="a3">
    <w:name w:val="Hyperlink"/>
    <w:basedOn w:val="a0"/>
    <w:uiPriority w:val="99"/>
    <w:unhideWhenUsed/>
    <w:rsid w:val="000156D3"/>
    <w:rPr>
      <w:color w:val="0000FF" w:themeColor="hyperlink"/>
      <w:u w:val="single"/>
    </w:rPr>
  </w:style>
  <w:style w:type="character" w:styleId="a4">
    <w:name w:val="annotation reference"/>
    <w:basedOn w:val="a0"/>
    <w:uiPriority w:val="99"/>
    <w:semiHidden/>
    <w:unhideWhenUsed/>
    <w:rsid w:val="006C1C25"/>
    <w:rPr>
      <w:sz w:val="16"/>
      <w:szCs w:val="16"/>
    </w:rPr>
  </w:style>
  <w:style w:type="paragraph" w:styleId="a5">
    <w:name w:val="annotation text"/>
    <w:basedOn w:val="a"/>
    <w:link w:val="a6"/>
    <w:uiPriority w:val="99"/>
    <w:semiHidden/>
    <w:unhideWhenUsed/>
    <w:rsid w:val="006C1C25"/>
    <w:pPr>
      <w:spacing w:line="240" w:lineRule="auto"/>
    </w:pPr>
    <w:rPr>
      <w:sz w:val="20"/>
      <w:szCs w:val="20"/>
    </w:rPr>
  </w:style>
  <w:style w:type="character" w:customStyle="1" w:styleId="a6">
    <w:name w:val="Текст примечания Знак"/>
    <w:basedOn w:val="a0"/>
    <w:link w:val="a5"/>
    <w:uiPriority w:val="99"/>
    <w:semiHidden/>
    <w:rsid w:val="006C1C25"/>
    <w:rPr>
      <w:sz w:val="20"/>
      <w:szCs w:val="20"/>
    </w:rPr>
  </w:style>
  <w:style w:type="paragraph" w:styleId="a7">
    <w:name w:val="annotation subject"/>
    <w:basedOn w:val="a5"/>
    <w:next w:val="a5"/>
    <w:link w:val="a8"/>
    <w:uiPriority w:val="99"/>
    <w:semiHidden/>
    <w:unhideWhenUsed/>
    <w:rsid w:val="006C1C25"/>
    <w:rPr>
      <w:b/>
      <w:bCs/>
    </w:rPr>
  </w:style>
  <w:style w:type="character" w:customStyle="1" w:styleId="a8">
    <w:name w:val="Тема примечания Знак"/>
    <w:basedOn w:val="a6"/>
    <w:link w:val="a7"/>
    <w:uiPriority w:val="99"/>
    <w:semiHidden/>
    <w:rsid w:val="006C1C25"/>
    <w:rPr>
      <w:b/>
      <w:bCs/>
      <w:sz w:val="20"/>
      <w:szCs w:val="20"/>
    </w:rPr>
  </w:style>
  <w:style w:type="paragraph" w:styleId="a9">
    <w:name w:val="Balloon Text"/>
    <w:basedOn w:val="a"/>
    <w:link w:val="aa"/>
    <w:uiPriority w:val="99"/>
    <w:semiHidden/>
    <w:unhideWhenUsed/>
    <w:rsid w:val="006C1C2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C1C25"/>
    <w:rPr>
      <w:rFonts w:ascii="Tahoma" w:hAnsi="Tahoma" w:cs="Tahoma"/>
      <w:sz w:val="16"/>
      <w:szCs w:val="16"/>
    </w:rPr>
  </w:style>
  <w:style w:type="paragraph" w:styleId="ab">
    <w:name w:val="List Paragraph"/>
    <w:basedOn w:val="a"/>
    <w:link w:val="ac"/>
    <w:uiPriority w:val="34"/>
    <w:qFormat/>
    <w:rsid w:val="00476C9E"/>
    <w:pPr>
      <w:ind w:left="720"/>
      <w:contextualSpacing/>
    </w:pPr>
  </w:style>
  <w:style w:type="table" w:styleId="ad">
    <w:name w:val="Table Grid"/>
    <w:basedOn w:val="a1"/>
    <w:uiPriority w:val="59"/>
    <w:rsid w:val="00D56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L">
    <w:name w:val="ASL"/>
    <w:basedOn w:val="a"/>
    <w:link w:val="ASLChar"/>
    <w:qFormat/>
    <w:rsid w:val="00F532C4"/>
    <w:pPr>
      <w:spacing w:before="120" w:after="120" w:line="240" w:lineRule="auto"/>
      <w:ind w:firstLine="576"/>
      <w:jc w:val="both"/>
    </w:pPr>
  </w:style>
  <w:style w:type="character" w:customStyle="1" w:styleId="ac">
    <w:name w:val="Абзац списка Знак"/>
    <w:basedOn w:val="a0"/>
    <w:link w:val="ab"/>
    <w:uiPriority w:val="34"/>
    <w:rsid w:val="00BB5428"/>
  </w:style>
  <w:style w:type="character" w:customStyle="1" w:styleId="ASLChar">
    <w:name w:val="ASL Char"/>
    <w:basedOn w:val="a0"/>
    <w:link w:val="ASL"/>
    <w:rsid w:val="00F532C4"/>
  </w:style>
  <w:style w:type="paragraph" w:styleId="ae">
    <w:name w:val="caption"/>
    <w:basedOn w:val="a"/>
    <w:next w:val="a"/>
    <w:uiPriority w:val="35"/>
    <w:unhideWhenUsed/>
    <w:qFormat/>
    <w:rsid w:val="008B1091"/>
    <w:pPr>
      <w:spacing w:line="240" w:lineRule="auto"/>
    </w:pPr>
    <w:rPr>
      <w:b/>
      <w:bCs/>
      <w:color w:val="4F81BD" w:themeColor="accent1"/>
      <w:sz w:val="18"/>
      <w:szCs w:val="18"/>
    </w:rPr>
  </w:style>
  <w:style w:type="paragraph" w:styleId="af">
    <w:name w:val="header"/>
    <w:aliases w:val="WPTitle"/>
    <w:basedOn w:val="a"/>
    <w:link w:val="af0"/>
    <w:uiPriority w:val="99"/>
    <w:unhideWhenUsed/>
    <w:rsid w:val="00A3681E"/>
    <w:pPr>
      <w:tabs>
        <w:tab w:val="center" w:pos="4677"/>
        <w:tab w:val="right" w:pos="9355"/>
      </w:tabs>
      <w:spacing w:after="0" w:line="240" w:lineRule="auto"/>
    </w:pPr>
  </w:style>
  <w:style w:type="character" w:customStyle="1" w:styleId="af0">
    <w:name w:val="Верхний колонтитул Знак"/>
    <w:aliases w:val="WPTitle Знак"/>
    <w:basedOn w:val="a0"/>
    <w:link w:val="af"/>
    <w:uiPriority w:val="99"/>
    <w:rsid w:val="00A3681E"/>
  </w:style>
  <w:style w:type="paragraph" w:styleId="af1">
    <w:name w:val="footer"/>
    <w:basedOn w:val="a"/>
    <w:link w:val="af2"/>
    <w:uiPriority w:val="99"/>
    <w:unhideWhenUsed/>
    <w:rsid w:val="00A3681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3681E"/>
  </w:style>
  <w:style w:type="character" w:styleId="af3">
    <w:name w:val="page number"/>
    <w:basedOn w:val="a0"/>
    <w:uiPriority w:val="99"/>
    <w:rsid w:val="00135A66"/>
  </w:style>
  <w:style w:type="character" w:customStyle="1" w:styleId="apple-converted-space">
    <w:name w:val="apple-converted-space"/>
    <w:basedOn w:val="a0"/>
    <w:rsid w:val="00DC05C1"/>
  </w:style>
  <w:style w:type="paragraph" w:customStyle="1" w:styleId="TableHead">
    <w:name w:val="TableHead"/>
    <w:basedOn w:val="af4"/>
    <w:next w:val="a"/>
    <w:link w:val="TableHeadChar"/>
    <w:rsid w:val="00EA05AB"/>
    <w:pPr>
      <w:keepNext/>
      <w:spacing w:before="60" w:after="60" w:line="220" w:lineRule="exact"/>
    </w:pPr>
    <w:rPr>
      <w:rFonts w:ascii="Bookman Old Style" w:eastAsia="Times New Roman" w:hAnsi="Bookman Old Style" w:cs="Courier New"/>
      <w:b/>
      <w:bCs/>
      <w:color w:val="000000"/>
      <w:sz w:val="18"/>
      <w:szCs w:val="18"/>
      <w:lang w:val="en-US"/>
    </w:rPr>
  </w:style>
  <w:style w:type="character" w:customStyle="1" w:styleId="TableHeadChar">
    <w:name w:val="TableHead Char"/>
    <w:basedOn w:val="af5"/>
    <w:link w:val="TableHead"/>
    <w:rsid w:val="00EA05AB"/>
    <w:rPr>
      <w:rFonts w:ascii="Bookman Old Style" w:eastAsia="Times New Roman" w:hAnsi="Bookman Old Style" w:cs="Courier New"/>
      <w:b/>
      <w:bCs/>
      <w:color w:val="000000"/>
      <w:sz w:val="18"/>
      <w:szCs w:val="18"/>
      <w:lang w:val="en-US"/>
    </w:rPr>
  </w:style>
  <w:style w:type="paragraph" w:customStyle="1" w:styleId="TableText">
    <w:name w:val="TableText"/>
    <w:basedOn w:val="af4"/>
    <w:link w:val="TableTextChar"/>
    <w:rsid w:val="00EA05AB"/>
    <w:pPr>
      <w:keepNext/>
      <w:spacing w:before="40" w:after="40" w:line="220" w:lineRule="exact"/>
    </w:pPr>
    <w:rPr>
      <w:rFonts w:ascii="Bookman Old Style" w:eastAsia="Times New Roman" w:hAnsi="Bookman Old Style" w:cs="Times New Roman"/>
      <w:noProof/>
      <w:sz w:val="18"/>
      <w:szCs w:val="18"/>
      <w:lang w:val="en-US"/>
    </w:rPr>
  </w:style>
  <w:style w:type="character" w:customStyle="1" w:styleId="TableTextChar">
    <w:name w:val="TableText Char"/>
    <w:basedOn w:val="af5"/>
    <w:link w:val="TableText"/>
    <w:rsid w:val="00EA05AB"/>
    <w:rPr>
      <w:rFonts w:ascii="Bookman Old Style" w:eastAsia="Times New Roman" w:hAnsi="Bookman Old Style" w:cs="Times New Roman"/>
      <w:noProof/>
      <w:sz w:val="18"/>
      <w:szCs w:val="18"/>
      <w:lang w:val="en-US"/>
    </w:rPr>
  </w:style>
  <w:style w:type="paragraph" w:styleId="af4">
    <w:name w:val="Body Text"/>
    <w:basedOn w:val="a"/>
    <w:link w:val="af5"/>
    <w:uiPriority w:val="99"/>
    <w:semiHidden/>
    <w:unhideWhenUsed/>
    <w:rsid w:val="00EA05AB"/>
    <w:pPr>
      <w:spacing w:after="120"/>
    </w:pPr>
  </w:style>
  <w:style w:type="character" w:customStyle="1" w:styleId="af5">
    <w:name w:val="Основной текст Знак"/>
    <w:basedOn w:val="a0"/>
    <w:link w:val="af4"/>
    <w:uiPriority w:val="99"/>
    <w:semiHidden/>
    <w:rsid w:val="00EA05AB"/>
  </w:style>
  <w:style w:type="paragraph" w:styleId="af6">
    <w:name w:val="footnote text"/>
    <w:basedOn w:val="a"/>
    <w:link w:val="af7"/>
    <w:uiPriority w:val="99"/>
    <w:semiHidden/>
    <w:unhideWhenUsed/>
    <w:rsid w:val="00665948"/>
    <w:pPr>
      <w:spacing w:after="0" w:line="240" w:lineRule="auto"/>
    </w:pPr>
    <w:rPr>
      <w:sz w:val="20"/>
      <w:szCs w:val="20"/>
    </w:rPr>
  </w:style>
  <w:style w:type="character" w:customStyle="1" w:styleId="af7">
    <w:name w:val="Текст сноски Знак"/>
    <w:basedOn w:val="a0"/>
    <w:link w:val="af6"/>
    <w:uiPriority w:val="99"/>
    <w:semiHidden/>
    <w:rsid w:val="00665948"/>
    <w:rPr>
      <w:sz w:val="20"/>
      <w:szCs w:val="20"/>
    </w:rPr>
  </w:style>
  <w:style w:type="character" w:styleId="af8">
    <w:name w:val="footnote reference"/>
    <w:basedOn w:val="a0"/>
    <w:uiPriority w:val="99"/>
    <w:semiHidden/>
    <w:unhideWhenUsed/>
    <w:rsid w:val="00665948"/>
    <w:rPr>
      <w:vertAlign w:val="superscript"/>
    </w:rPr>
  </w:style>
  <w:style w:type="paragraph" w:customStyle="1" w:styleId="Default">
    <w:name w:val="Default"/>
    <w:rsid w:val="00E748AE"/>
    <w:pPr>
      <w:autoSpaceDE w:val="0"/>
      <w:autoSpaceDN w:val="0"/>
      <w:adjustRightInd w:val="0"/>
      <w:spacing w:after="0" w:line="240" w:lineRule="auto"/>
    </w:pPr>
    <w:rPr>
      <w:rFonts w:ascii="Bookman Old Style" w:hAnsi="Bookman Old Style" w:cs="Bookman Old Style"/>
      <w:color w:val="000000"/>
      <w:sz w:val="24"/>
      <w:szCs w:val="24"/>
    </w:rPr>
  </w:style>
  <w:style w:type="paragraph" w:styleId="af9">
    <w:name w:val="Normal (Web)"/>
    <w:basedOn w:val="a"/>
    <w:uiPriority w:val="99"/>
    <w:semiHidden/>
    <w:unhideWhenUsed/>
    <w:rsid w:val="00270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No Spacing"/>
    <w:link w:val="afb"/>
    <w:uiPriority w:val="1"/>
    <w:qFormat/>
    <w:rsid w:val="00B1389D"/>
    <w:pPr>
      <w:spacing w:after="0" w:line="240" w:lineRule="auto"/>
    </w:pPr>
    <w:rPr>
      <w:rFonts w:ascii="Calibri" w:eastAsia="Times New Roman" w:hAnsi="Calibri" w:cs="Times New Roman"/>
      <w:lang w:val="en-US"/>
    </w:rPr>
  </w:style>
  <w:style w:type="character" w:customStyle="1" w:styleId="afb">
    <w:name w:val="Без интервала Знак"/>
    <w:basedOn w:val="a0"/>
    <w:link w:val="afa"/>
    <w:uiPriority w:val="1"/>
    <w:locked/>
    <w:rsid w:val="00B1389D"/>
    <w:rPr>
      <w:rFonts w:ascii="Calibri" w:eastAsia="Times New Roman" w:hAnsi="Calibri" w:cs="Times New Roman"/>
      <w:lang w:val="en-US"/>
    </w:rPr>
  </w:style>
  <w:style w:type="paragraph" w:styleId="afc">
    <w:name w:val="table of figures"/>
    <w:basedOn w:val="a"/>
    <w:next w:val="a"/>
    <w:uiPriority w:val="99"/>
    <w:unhideWhenUsed/>
    <w:rsid w:val="00AE28BF"/>
    <w:pPr>
      <w:spacing w:after="0"/>
    </w:pPr>
  </w:style>
  <w:style w:type="paragraph" w:customStyle="1" w:styleId="Contents">
    <w:name w:val="Contents"/>
    <w:basedOn w:val="1"/>
    <w:next w:val="a"/>
    <w:rsid w:val="00EB1221"/>
    <w:pPr>
      <w:keepLines w:val="0"/>
      <w:pageBreakBefore/>
      <w:numPr>
        <w:numId w:val="0"/>
      </w:numPr>
      <w:spacing w:before="240" w:after="120" w:line="240" w:lineRule="auto"/>
      <w:outlineLvl w:val="9"/>
    </w:pPr>
    <w:rPr>
      <w:rFonts w:asciiTheme="minorHAnsi" w:eastAsia="Times New Roman" w:hAnsiTheme="minorHAnsi" w:cs="Tahoma"/>
      <w:color w:val="00008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50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6.xm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image" Target="media/image29.PNG"/><Relationship Id="rId68" Type="http://schemas.openxmlformats.org/officeDocument/2006/relationships/package" Target="embeddings/Microsoft_Visio_Drawing333333.vsdx"/><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hyperlink" Target="http://www.corepointhealth.com/resource-center/hl7-resources/hl7-adt" TargetMode="External"/><Relationship Id="rId24" Type="http://schemas.openxmlformats.org/officeDocument/2006/relationships/header" Target="header7.xm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footer" Target="footer10.xml"/><Relationship Id="rId53" Type="http://schemas.openxmlformats.org/officeDocument/2006/relationships/image" Target="media/image22.emf"/><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eader" Target="header9.xml"/><Relationship Id="rId43" Type="http://schemas.openxmlformats.org/officeDocument/2006/relationships/image" Target="media/image17.png"/><Relationship Id="rId48" Type="http://schemas.openxmlformats.org/officeDocument/2006/relationships/footer" Target="footer11.xml"/><Relationship Id="rId56" Type="http://schemas.openxmlformats.org/officeDocument/2006/relationships/header" Target="header14.xml"/><Relationship Id="rId64" Type="http://schemas.openxmlformats.org/officeDocument/2006/relationships/image" Target="media/image30.png"/><Relationship Id="rId69"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Microsoft_Visio_2003-2010_Drawing111111.vsd"/><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header" Target="header10.xml"/><Relationship Id="rId46" Type="http://schemas.openxmlformats.org/officeDocument/2006/relationships/image" Target="media/image18.png"/><Relationship Id="rId59" Type="http://schemas.openxmlformats.org/officeDocument/2006/relationships/image" Target="media/image25.png"/><Relationship Id="rId67" Type="http://schemas.openxmlformats.org/officeDocument/2006/relationships/image" Target="media/image33.emf"/><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package" Target="embeddings/Microsoft_Visio_Drawing222222.vsdx"/><Relationship Id="rId62" Type="http://schemas.openxmlformats.org/officeDocument/2006/relationships/image" Target="media/image28.png"/><Relationship Id="rId70"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header" Target="header8.xml"/><Relationship Id="rId36" Type="http://schemas.openxmlformats.org/officeDocument/2006/relationships/footer" Target="footer8.xml"/><Relationship Id="rId49" Type="http://schemas.openxmlformats.org/officeDocument/2006/relationships/image" Target="media/image19.png"/><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header" Target="header12.xml"/><Relationship Id="rId52" Type="http://schemas.openxmlformats.org/officeDocument/2006/relationships/package" Target="embeddings/Microsoft_Visio_Drawing111111.vsdx"/><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9.xml"/><Relationship Id="rId34" Type="http://schemas.openxmlformats.org/officeDocument/2006/relationships/image" Target="media/image13.png"/><Relationship Id="rId50" Type="http://schemas.openxmlformats.org/officeDocument/2006/relationships/image" Target="media/image20.png"/><Relationship Id="rId55"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36.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1A685-149E-49BB-ADA9-9639646F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64</Pages>
  <Words>10606</Words>
  <Characters>60456</Characters>
  <Application>Microsoft Office Word</Application>
  <DocSecurity>0</DocSecurity>
  <Lines>503</Lines>
  <Paragraphs>141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EMC Corporation</Company>
  <LinksUpToDate>false</LinksUpToDate>
  <CharactersWithSpaces>70921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EMC</dc:creator>
  <cp:keywords/>
  <dc:description/>
  <cp:lastModifiedBy>Nikolay Musatov</cp:lastModifiedBy>
  <cp:revision>13</cp:revision>
  <dcterms:created xsi:type="dcterms:W3CDTF">2015-07-17T11:07:00Z</dcterms:created>
  <dcterms:modified xsi:type="dcterms:W3CDTF">2015-07-30T15:38:00Z</dcterms:modified>
</cp:coreProperties>
</file>