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98946" w14:textId="77777777" w:rsidR="006211D3" w:rsidRPr="00DA48FD" w:rsidRDefault="00C81228" w:rsidP="00C81228">
      <w:pPr>
        <w:jc w:val="center"/>
        <w:rPr>
          <w:b/>
          <w:sz w:val="26"/>
          <w:szCs w:val="26"/>
          <w:lang w:val="en-US"/>
        </w:rPr>
      </w:pPr>
      <w:r w:rsidRPr="00DA48FD">
        <w:rPr>
          <w:sz w:val="26"/>
          <w:szCs w:val="26"/>
          <w:lang w:val="en-US"/>
        </w:rPr>
        <w:t>Ministry of Labour, Health and Social Affairs of Georgia</w:t>
      </w:r>
    </w:p>
    <w:p w14:paraId="37C41946" w14:textId="77777777" w:rsidR="00AB2C04" w:rsidRDefault="00AB2C04">
      <w:pPr>
        <w:rPr>
          <w:lang w:val="en-US"/>
        </w:rPr>
      </w:pPr>
    </w:p>
    <w:p w14:paraId="790A59E8" w14:textId="77777777" w:rsidR="00AB2C04" w:rsidRDefault="00AB2C04">
      <w:pPr>
        <w:rPr>
          <w:lang w:val="en-US"/>
        </w:rPr>
      </w:pPr>
    </w:p>
    <w:p w14:paraId="1D28246D" w14:textId="77777777" w:rsidR="00AB2C04" w:rsidRDefault="00AB2C04">
      <w:pPr>
        <w:rPr>
          <w:lang w:val="en-US"/>
        </w:rPr>
      </w:pPr>
    </w:p>
    <w:p w14:paraId="280A28EA" w14:textId="77777777" w:rsidR="00AB2C04" w:rsidRDefault="00AB2C04">
      <w:pPr>
        <w:rPr>
          <w:lang w:val="en-US"/>
        </w:rPr>
      </w:pPr>
    </w:p>
    <w:p w14:paraId="28D05F24" w14:textId="77777777" w:rsidR="00AB2C04" w:rsidRDefault="00AB2C04">
      <w:pPr>
        <w:rPr>
          <w:lang w:val="en-US"/>
        </w:rPr>
      </w:pPr>
    </w:p>
    <w:p w14:paraId="5CDEC284" w14:textId="77777777" w:rsidR="00AB2C04" w:rsidRDefault="00AB2C04">
      <w:pPr>
        <w:rPr>
          <w:lang w:val="en-US"/>
        </w:rPr>
      </w:pPr>
    </w:p>
    <w:p w14:paraId="68D92502" w14:textId="77777777" w:rsidR="00D86AE7" w:rsidRDefault="00D86AE7">
      <w:pPr>
        <w:rPr>
          <w:lang w:val="en-US"/>
        </w:rPr>
      </w:pPr>
    </w:p>
    <w:p w14:paraId="6D6D9C82" w14:textId="77777777" w:rsidR="00AB2C04" w:rsidRDefault="00AB2C04">
      <w:pPr>
        <w:rPr>
          <w:lang w:val="en-US"/>
        </w:rPr>
      </w:pPr>
    </w:p>
    <w:p w14:paraId="211A1ED0" w14:textId="77777777" w:rsidR="00AB2C04" w:rsidRDefault="00AB2C04">
      <w:pPr>
        <w:rPr>
          <w:lang w:val="en-US"/>
        </w:rPr>
      </w:pPr>
    </w:p>
    <w:p w14:paraId="021CE782" w14:textId="77777777" w:rsidR="00AB2C04" w:rsidRPr="00AB2C04" w:rsidRDefault="00AB2C04" w:rsidP="00AB2C04">
      <w:pPr>
        <w:jc w:val="center"/>
        <w:rPr>
          <w:sz w:val="72"/>
          <w:szCs w:val="72"/>
          <w:lang w:val="en-US"/>
        </w:rPr>
      </w:pPr>
      <w:r w:rsidRPr="00AB2C04">
        <w:rPr>
          <w:sz w:val="72"/>
          <w:szCs w:val="72"/>
          <w:lang w:val="en-US"/>
        </w:rPr>
        <w:t>HIS to EHR</w:t>
      </w:r>
    </w:p>
    <w:p w14:paraId="29EA26D1" w14:textId="77777777" w:rsidR="00AB2C04" w:rsidRPr="00AB2C04" w:rsidRDefault="00AB2C04" w:rsidP="00AB2C04">
      <w:pPr>
        <w:jc w:val="center"/>
        <w:rPr>
          <w:sz w:val="36"/>
          <w:szCs w:val="36"/>
          <w:lang w:val="en-US"/>
        </w:rPr>
      </w:pPr>
      <w:r>
        <w:rPr>
          <w:sz w:val="36"/>
          <w:szCs w:val="36"/>
          <w:lang w:val="en-US"/>
        </w:rPr>
        <w:t xml:space="preserve">clinical </w:t>
      </w:r>
      <w:r w:rsidRPr="00AB2C04">
        <w:rPr>
          <w:sz w:val="36"/>
          <w:szCs w:val="36"/>
          <w:lang w:val="en-US"/>
        </w:rPr>
        <w:t>data replication manual</w:t>
      </w:r>
    </w:p>
    <w:p w14:paraId="16DFE970" w14:textId="77777777" w:rsidR="00AB2C04" w:rsidRDefault="00AB2C04" w:rsidP="00AB2C04">
      <w:pPr>
        <w:jc w:val="center"/>
        <w:rPr>
          <w:lang w:val="en-US"/>
        </w:rPr>
      </w:pPr>
    </w:p>
    <w:p w14:paraId="270B1913" w14:textId="77777777" w:rsidR="00AB2C04" w:rsidRDefault="00AB2C04">
      <w:pPr>
        <w:rPr>
          <w:lang w:val="en-US"/>
        </w:rPr>
      </w:pPr>
    </w:p>
    <w:p w14:paraId="6FCDA7E5" w14:textId="77777777" w:rsidR="00AB2C04" w:rsidRDefault="00AB2C04">
      <w:pPr>
        <w:rPr>
          <w:lang w:val="en-US"/>
        </w:rPr>
      </w:pPr>
    </w:p>
    <w:p w14:paraId="3FAEECA9" w14:textId="77777777" w:rsidR="00AB2C04" w:rsidRDefault="00AB2C04">
      <w:pPr>
        <w:rPr>
          <w:lang w:val="en-US"/>
        </w:rPr>
      </w:pPr>
    </w:p>
    <w:p w14:paraId="34B9DB99" w14:textId="77777777" w:rsidR="00AB2C04" w:rsidRDefault="00AB2C04">
      <w:pPr>
        <w:rPr>
          <w:lang w:val="en-US"/>
        </w:rPr>
      </w:pPr>
    </w:p>
    <w:p w14:paraId="592A4C01" w14:textId="77777777" w:rsidR="00AB2C04" w:rsidRDefault="00AB2C04">
      <w:pPr>
        <w:rPr>
          <w:lang w:val="en-US"/>
        </w:rPr>
      </w:pPr>
    </w:p>
    <w:p w14:paraId="46B2B0E2" w14:textId="77777777" w:rsidR="00AB2C04" w:rsidRDefault="00AB2C04">
      <w:pPr>
        <w:rPr>
          <w:lang w:val="en-US"/>
        </w:rPr>
      </w:pPr>
    </w:p>
    <w:p w14:paraId="5038A4DE" w14:textId="77777777" w:rsidR="001B2461" w:rsidRDefault="001B2461">
      <w:pPr>
        <w:rPr>
          <w:lang w:val="en-US"/>
        </w:rPr>
      </w:pPr>
    </w:p>
    <w:p w14:paraId="2819BF87" w14:textId="77777777" w:rsidR="001B2461" w:rsidRDefault="001B2461">
      <w:pPr>
        <w:rPr>
          <w:lang w:val="en-US"/>
        </w:rPr>
      </w:pPr>
    </w:p>
    <w:p w14:paraId="7ED56093" w14:textId="77777777" w:rsidR="001B2461" w:rsidRDefault="001B2461">
      <w:pPr>
        <w:rPr>
          <w:lang w:val="en-US"/>
        </w:rPr>
      </w:pPr>
    </w:p>
    <w:p w14:paraId="5AE6F2FE" w14:textId="77777777" w:rsidR="001B2461" w:rsidRDefault="001B2461">
      <w:pPr>
        <w:rPr>
          <w:lang w:val="en-US"/>
        </w:rPr>
      </w:pPr>
    </w:p>
    <w:p w14:paraId="6904E365" w14:textId="77777777" w:rsidR="001B2461" w:rsidRDefault="001B2461">
      <w:pPr>
        <w:rPr>
          <w:lang w:val="en-US"/>
        </w:rPr>
      </w:pPr>
    </w:p>
    <w:p w14:paraId="7B9493D2" w14:textId="77777777" w:rsidR="001B2461" w:rsidRDefault="001B2461">
      <w:pPr>
        <w:rPr>
          <w:lang w:val="en-US"/>
        </w:rPr>
      </w:pPr>
    </w:p>
    <w:p w14:paraId="0DF7E258" w14:textId="77777777" w:rsidR="001B2461" w:rsidRDefault="001B2461">
      <w:pPr>
        <w:rPr>
          <w:lang w:val="en-US"/>
        </w:rPr>
      </w:pPr>
    </w:p>
    <w:p w14:paraId="79B2F19A" w14:textId="77777777" w:rsidR="001B2461" w:rsidRDefault="000F7B66" w:rsidP="001B2461">
      <w:pPr>
        <w:jc w:val="center"/>
        <w:rPr>
          <w:lang w:val="en-US"/>
        </w:rPr>
      </w:pPr>
      <w:r>
        <w:rPr>
          <w:lang w:val="en-US"/>
        </w:rPr>
        <w:t>Tbilisi</w:t>
      </w:r>
    </w:p>
    <w:p w14:paraId="60EBA485" w14:textId="77777777" w:rsidR="004E6C62" w:rsidRDefault="004E6C62" w:rsidP="00A670D8">
      <w:pPr>
        <w:pStyle w:val="Heading1"/>
        <w:rPr>
          <w:lang w:val="en-US"/>
        </w:rPr>
        <w:sectPr w:rsidR="004E6C62" w:rsidSect="005F572F">
          <w:headerReference w:type="default" r:id="rId9"/>
          <w:footerReference w:type="default" r:id="rId10"/>
          <w:pgSz w:w="11906" w:h="16838"/>
          <w:pgMar w:top="1134" w:right="850" w:bottom="1134" w:left="1701" w:header="708" w:footer="708" w:gutter="0"/>
          <w:cols w:space="708"/>
          <w:titlePg/>
          <w:docGrid w:linePitch="360"/>
        </w:sectPr>
      </w:pPr>
      <w:bookmarkStart w:id="0" w:name="_Toc428402680"/>
    </w:p>
    <w:p w14:paraId="68DC8433" w14:textId="77777777" w:rsidR="00777531" w:rsidRDefault="004E6C62">
      <w:pPr>
        <w:pStyle w:val="TOC1"/>
        <w:rPr>
          <w:rFonts w:asciiTheme="minorHAnsi" w:eastAsiaTheme="minorEastAsia" w:hAnsiTheme="minorHAnsi"/>
          <w:b w:val="0"/>
          <w:bCs w:val="0"/>
          <w:caps w:val="0"/>
          <w:sz w:val="22"/>
          <w:szCs w:val="22"/>
          <w:lang w:val="ru-RU" w:eastAsia="ru-RU"/>
        </w:rPr>
      </w:pPr>
      <w:r>
        <w:lastRenderedPageBreak/>
        <w:fldChar w:fldCharType="begin"/>
      </w:r>
      <w:r>
        <w:instrText xml:space="preserve"> TOC \o "1-3" \h \z \u </w:instrText>
      </w:r>
      <w:r>
        <w:fldChar w:fldCharType="separate"/>
      </w:r>
      <w:hyperlink w:anchor="_Toc428703031" w:history="1">
        <w:r w:rsidR="00777531" w:rsidRPr="00B04B9D">
          <w:rPr>
            <w:rStyle w:val="Hyperlink"/>
          </w:rPr>
          <w:t>1</w:t>
        </w:r>
        <w:r w:rsidR="00777531">
          <w:rPr>
            <w:rFonts w:asciiTheme="minorHAnsi" w:eastAsiaTheme="minorEastAsia" w:hAnsiTheme="minorHAnsi"/>
            <w:b w:val="0"/>
            <w:bCs w:val="0"/>
            <w:caps w:val="0"/>
            <w:sz w:val="22"/>
            <w:szCs w:val="22"/>
            <w:lang w:val="ru-RU" w:eastAsia="ru-RU"/>
          </w:rPr>
          <w:tab/>
        </w:r>
        <w:r w:rsidR="00777531" w:rsidRPr="00B04B9D">
          <w:rPr>
            <w:rStyle w:val="Hyperlink"/>
          </w:rPr>
          <w:t>Terms and acronyms</w:t>
        </w:r>
        <w:r w:rsidR="00777531">
          <w:rPr>
            <w:webHidden/>
          </w:rPr>
          <w:tab/>
        </w:r>
        <w:r w:rsidR="00777531">
          <w:rPr>
            <w:webHidden/>
          </w:rPr>
          <w:fldChar w:fldCharType="begin"/>
        </w:r>
        <w:r w:rsidR="00777531">
          <w:rPr>
            <w:webHidden/>
          </w:rPr>
          <w:instrText xml:space="preserve"> PAGEREF _Toc428703031 \h </w:instrText>
        </w:r>
        <w:r w:rsidR="00777531">
          <w:rPr>
            <w:webHidden/>
          </w:rPr>
        </w:r>
        <w:r w:rsidR="00777531">
          <w:rPr>
            <w:webHidden/>
          </w:rPr>
          <w:fldChar w:fldCharType="separate"/>
        </w:r>
        <w:r w:rsidR="00777531">
          <w:rPr>
            <w:webHidden/>
          </w:rPr>
          <w:t>3</w:t>
        </w:r>
        <w:r w:rsidR="00777531">
          <w:rPr>
            <w:webHidden/>
          </w:rPr>
          <w:fldChar w:fldCharType="end"/>
        </w:r>
      </w:hyperlink>
    </w:p>
    <w:p w14:paraId="6EC88CF7"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32" w:history="1">
        <w:r w:rsidR="00777531" w:rsidRPr="00B04B9D">
          <w:rPr>
            <w:rStyle w:val="Hyperlink"/>
          </w:rPr>
          <w:t>2</w:t>
        </w:r>
        <w:r w:rsidR="00777531">
          <w:rPr>
            <w:rFonts w:asciiTheme="minorHAnsi" w:eastAsiaTheme="minorEastAsia" w:hAnsiTheme="minorHAnsi"/>
            <w:b w:val="0"/>
            <w:bCs w:val="0"/>
            <w:caps w:val="0"/>
            <w:sz w:val="22"/>
            <w:szCs w:val="22"/>
            <w:lang w:val="ru-RU" w:eastAsia="ru-RU"/>
          </w:rPr>
          <w:tab/>
        </w:r>
        <w:r w:rsidR="00777531" w:rsidRPr="00B04B9D">
          <w:rPr>
            <w:rStyle w:val="Hyperlink"/>
          </w:rPr>
          <w:t>Intended audience</w:t>
        </w:r>
        <w:r w:rsidR="00777531">
          <w:rPr>
            <w:webHidden/>
          </w:rPr>
          <w:tab/>
        </w:r>
        <w:r w:rsidR="00777531">
          <w:rPr>
            <w:webHidden/>
          </w:rPr>
          <w:fldChar w:fldCharType="begin"/>
        </w:r>
        <w:r w:rsidR="00777531">
          <w:rPr>
            <w:webHidden/>
          </w:rPr>
          <w:instrText xml:space="preserve"> PAGEREF _Toc428703032 \h </w:instrText>
        </w:r>
        <w:r w:rsidR="00777531">
          <w:rPr>
            <w:webHidden/>
          </w:rPr>
        </w:r>
        <w:r w:rsidR="00777531">
          <w:rPr>
            <w:webHidden/>
          </w:rPr>
          <w:fldChar w:fldCharType="separate"/>
        </w:r>
        <w:r w:rsidR="00777531">
          <w:rPr>
            <w:webHidden/>
          </w:rPr>
          <w:t>3</w:t>
        </w:r>
        <w:r w:rsidR="00777531">
          <w:rPr>
            <w:webHidden/>
          </w:rPr>
          <w:fldChar w:fldCharType="end"/>
        </w:r>
      </w:hyperlink>
    </w:p>
    <w:p w14:paraId="1ED4C3E9"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33" w:history="1">
        <w:r w:rsidR="00777531" w:rsidRPr="00B04B9D">
          <w:rPr>
            <w:rStyle w:val="Hyperlink"/>
          </w:rPr>
          <w:t>3</w:t>
        </w:r>
        <w:r w:rsidR="00777531">
          <w:rPr>
            <w:rFonts w:asciiTheme="minorHAnsi" w:eastAsiaTheme="minorEastAsia" w:hAnsiTheme="minorHAnsi"/>
            <w:b w:val="0"/>
            <w:bCs w:val="0"/>
            <w:caps w:val="0"/>
            <w:sz w:val="22"/>
            <w:szCs w:val="22"/>
            <w:lang w:val="ru-RU" w:eastAsia="ru-RU"/>
          </w:rPr>
          <w:tab/>
        </w:r>
        <w:r w:rsidR="00777531" w:rsidRPr="00B04B9D">
          <w:rPr>
            <w:rStyle w:val="Hyperlink"/>
          </w:rPr>
          <w:t>Document purpose</w:t>
        </w:r>
        <w:r w:rsidR="00777531">
          <w:rPr>
            <w:webHidden/>
          </w:rPr>
          <w:tab/>
        </w:r>
        <w:r w:rsidR="00777531">
          <w:rPr>
            <w:webHidden/>
          </w:rPr>
          <w:fldChar w:fldCharType="begin"/>
        </w:r>
        <w:r w:rsidR="00777531">
          <w:rPr>
            <w:webHidden/>
          </w:rPr>
          <w:instrText xml:space="preserve"> PAGEREF _Toc428703033 \h </w:instrText>
        </w:r>
        <w:r w:rsidR="00777531">
          <w:rPr>
            <w:webHidden/>
          </w:rPr>
        </w:r>
        <w:r w:rsidR="00777531">
          <w:rPr>
            <w:webHidden/>
          </w:rPr>
          <w:fldChar w:fldCharType="separate"/>
        </w:r>
        <w:r w:rsidR="00777531">
          <w:rPr>
            <w:webHidden/>
          </w:rPr>
          <w:t>3</w:t>
        </w:r>
        <w:r w:rsidR="00777531">
          <w:rPr>
            <w:webHidden/>
          </w:rPr>
          <w:fldChar w:fldCharType="end"/>
        </w:r>
      </w:hyperlink>
    </w:p>
    <w:p w14:paraId="636C95F0"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34" w:history="1">
        <w:r w:rsidR="00777531" w:rsidRPr="00B04B9D">
          <w:rPr>
            <w:rStyle w:val="Hyperlink"/>
          </w:rPr>
          <w:t>4</w:t>
        </w:r>
        <w:r w:rsidR="00777531">
          <w:rPr>
            <w:rFonts w:asciiTheme="minorHAnsi" w:eastAsiaTheme="minorEastAsia" w:hAnsiTheme="minorHAnsi"/>
            <w:b w:val="0"/>
            <w:bCs w:val="0"/>
            <w:caps w:val="0"/>
            <w:sz w:val="22"/>
            <w:szCs w:val="22"/>
            <w:lang w:val="ru-RU" w:eastAsia="ru-RU"/>
          </w:rPr>
          <w:tab/>
        </w:r>
        <w:r w:rsidR="00777531" w:rsidRPr="00B04B9D">
          <w:rPr>
            <w:rStyle w:val="Hyperlink"/>
          </w:rPr>
          <w:t>Introduction</w:t>
        </w:r>
        <w:r w:rsidR="00777531">
          <w:rPr>
            <w:webHidden/>
          </w:rPr>
          <w:tab/>
        </w:r>
        <w:r w:rsidR="00777531">
          <w:rPr>
            <w:webHidden/>
          </w:rPr>
          <w:fldChar w:fldCharType="begin"/>
        </w:r>
        <w:r w:rsidR="00777531">
          <w:rPr>
            <w:webHidden/>
          </w:rPr>
          <w:instrText xml:space="preserve"> PAGEREF _Toc428703034 \h </w:instrText>
        </w:r>
        <w:r w:rsidR="00777531">
          <w:rPr>
            <w:webHidden/>
          </w:rPr>
        </w:r>
        <w:r w:rsidR="00777531">
          <w:rPr>
            <w:webHidden/>
          </w:rPr>
          <w:fldChar w:fldCharType="separate"/>
        </w:r>
        <w:r w:rsidR="00777531">
          <w:rPr>
            <w:webHidden/>
          </w:rPr>
          <w:t>4</w:t>
        </w:r>
        <w:r w:rsidR="00777531">
          <w:rPr>
            <w:webHidden/>
          </w:rPr>
          <w:fldChar w:fldCharType="end"/>
        </w:r>
      </w:hyperlink>
    </w:p>
    <w:p w14:paraId="57C0FF4A" w14:textId="77777777" w:rsidR="00777531" w:rsidRDefault="00B7088C">
      <w:pPr>
        <w:pStyle w:val="TOC2"/>
        <w:rPr>
          <w:rFonts w:eastAsiaTheme="minorEastAsia"/>
          <w:b w:val="0"/>
          <w:bCs w:val="0"/>
          <w:noProof/>
          <w:sz w:val="22"/>
          <w:szCs w:val="22"/>
          <w:lang w:eastAsia="ru-RU"/>
        </w:rPr>
      </w:pPr>
      <w:hyperlink w:anchor="_Toc428703035" w:history="1">
        <w:r w:rsidR="00777531" w:rsidRPr="00B04B9D">
          <w:rPr>
            <w:rStyle w:val="Hyperlink"/>
            <w:noProof/>
            <w:lang w:val="en-US"/>
          </w:rPr>
          <w:t>4.1</w:t>
        </w:r>
        <w:r w:rsidR="00777531">
          <w:rPr>
            <w:rFonts w:eastAsiaTheme="minorEastAsia"/>
            <w:b w:val="0"/>
            <w:bCs w:val="0"/>
            <w:noProof/>
            <w:sz w:val="22"/>
            <w:szCs w:val="22"/>
            <w:lang w:eastAsia="ru-RU"/>
          </w:rPr>
          <w:tab/>
        </w:r>
        <w:r w:rsidR="00777531" w:rsidRPr="00B04B9D">
          <w:rPr>
            <w:rStyle w:val="Hyperlink"/>
            <w:noProof/>
            <w:lang w:val="en-US"/>
          </w:rPr>
          <w:t>What is EHR</w:t>
        </w:r>
        <w:r w:rsidR="00777531">
          <w:rPr>
            <w:noProof/>
            <w:webHidden/>
          </w:rPr>
          <w:tab/>
        </w:r>
        <w:r w:rsidR="00777531">
          <w:rPr>
            <w:noProof/>
            <w:webHidden/>
          </w:rPr>
          <w:fldChar w:fldCharType="begin"/>
        </w:r>
        <w:r w:rsidR="00777531">
          <w:rPr>
            <w:noProof/>
            <w:webHidden/>
          </w:rPr>
          <w:instrText xml:space="preserve"> PAGEREF _Toc428703035 \h </w:instrText>
        </w:r>
        <w:r w:rsidR="00777531">
          <w:rPr>
            <w:noProof/>
            <w:webHidden/>
          </w:rPr>
        </w:r>
        <w:r w:rsidR="00777531">
          <w:rPr>
            <w:noProof/>
            <w:webHidden/>
          </w:rPr>
          <w:fldChar w:fldCharType="separate"/>
        </w:r>
        <w:r w:rsidR="00777531">
          <w:rPr>
            <w:noProof/>
            <w:webHidden/>
          </w:rPr>
          <w:t>4</w:t>
        </w:r>
        <w:r w:rsidR="00777531">
          <w:rPr>
            <w:noProof/>
            <w:webHidden/>
          </w:rPr>
          <w:fldChar w:fldCharType="end"/>
        </w:r>
      </w:hyperlink>
    </w:p>
    <w:p w14:paraId="220E9154" w14:textId="77777777" w:rsidR="00777531" w:rsidRDefault="00B7088C">
      <w:pPr>
        <w:pStyle w:val="TOC2"/>
        <w:rPr>
          <w:rFonts w:eastAsiaTheme="minorEastAsia"/>
          <w:b w:val="0"/>
          <w:bCs w:val="0"/>
          <w:noProof/>
          <w:sz w:val="22"/>
          <w:szCs w:val="22"/>
          <w:lang w:eastAsia="ru-RU"/>
        </w:rPr>
      </w:pPr>
      <w:hyperlink w:anchor="_Toc428703036" w:history="1">
        <w:r w:rsidR="00777531" w:rsidRPr="00B04B9D">
          <w:rPr>
            <w:rStyle w:val="Hyperlink"/>
            <w:noProof/>
            <w:lang w:val="en-US"/>
          </w:rPr>
          <w:t>4.2</w:t>
        </w:r>
        <w:r w:rsidR="00777531">
          <w:rPr>
            <w:rFonts w:eastAsiaTheme="minorEastAsia"/>
            <w:b w:val="0"/>
            <w:bCs w:val="0"/>
            <w:noProof/>
            <w:sz w:val="22"/>
            <w:szCs w:val="22"/>
            <w:lang w:eastAsia="ru-RU"/>
          </w:rPr>
          <w:tab/>
        </w:r>
        <w:r w:rsidR="00777531" w:rsidRPr="00B04B9D">
          <w:rPr>
            <w:rStyle w:val="Hyperlink"/>
            <w:noProof/>
            <w:lang w:val="en-US"/>
          </w:rPr>
          <w:t>What is HIS</w:t>
        </w:r>
        <w:r w:rsidR="00777531">
          <w:rPr>
            <w:noProof/>
            <w:webHidden/>
          </w:rPr>
          <w:tab/>
        </w:r>
        <w:r w:rsidR="00777531">
          <w:rPr>
            <w:noProof/>
            <w:webHidden/>
          </w:rPr>
          <w:fldChar w:fldCharType="begin"/>
        </w:r>
        <w:r w:rsidR="00777531">
          <w:rPr>
            <w:noProof/>
            <w:webHidden/>
          </w:rPr>
          <w:instrText xml:space="preserve"> PAGEREF _Toc428703036 \h </w:instrText>
        </w:r>
        <w:r w:rsidR="00777531">
          <w:rPr>
            <w:noProof/>
            <w:webHidden/>
          </w:rPr>
        </w:r>
        <w:r w:rsidR="00777531">
          <w:rPr>
            <w:noProof/>
            <w:webHidden/>
          </w:rPr>
          <w:fldChar w:fldCharType="separate"/>
        </w:r>
        <w:r w:rsidR="00777531">
          <w:rPr>
            <w:noProof/>
            <w:webHidden/>
          </w:rPr>
          <w:t>4</w:t>
        </w:r>
        <w:r w:rsidR="00777531">
          <w:rPr>
            <w:noProof/>
            <w:webHidden/>
          </w:rPr>
          <w:fldChar w:fldCharType="end"/>
        </w:r>
      </w:hyperlink>
    </w:p>
    <w:p w14:paraId="23E9F605" w14:textId="77777777" w:rsidR="00777531" w:rsidRDefault="00B7088C">
      <w:pPr>
        <w:pStyle w:val="TOC2"/>
        <w:rPr>
          <w:rFonts w:eastAsiaTheme="minorEastAsia"/>
          <w:b w:val="0"/>
          <w:bCs w:val="0"/>
          <w:noProof/>
          <w:sz w:val="22"/>
          <w:szCs w:val="22"/>
          <w:lang w:eastAsia="ru-RU"/>
        </w:rPr>
      </w:pPr>
      <w:hyperlink w:anchor="_Toc428703037" w:history="1">
        <w:r w:rsidR="00777531" w:rsidRPr="00B04B9D">
          <w:rPr>
            <w:rStyle w:val="Hyperlink"/>
            <w:noProof/>
            <w:lang w:val="en-US"/>
          </w:rPr>
          <w:t>4.3</w:t>
        </w:r>
        <w:r w:rsidR="00777531">
          <w:rPr>
            <w:rFonts w:eastAsiaTheme="minorEastAsia"/>
            <w:b w:val="0"/>
            <w:bCs w:val="0"/>
            <w:noProof/>
            <w:sz w:val="22"/>
            <w:szCs w:val="22"/>
            <w:lang w:eastAsia="ru-RU"/>
          </w:rPr>
          <w:tab/>
        </w:r>
        <w:r w:rsidR="00777531" w:rsidRPr="00B04B9D">
          <w:rPr>
            <w:rStyle w:val="Hyperlink"/>
            <w:noProof/>
            <w:lang w:val="en-US"/>
          </w:rPr>
          <w:t>How the data in EHR can be accessed</w:t>
        </w:r>
        <w:r w:rsidR="00777531">
          <w:rPr>
            <w:noProof/>
            <w:webHidden/>
          </w:rPr>
          <w:tab/>
        </w:r>
        <w:r w:rsidR="00777531">
          <w:rPr>
            <w:noProof/>
            <w:webHidden/>
          </w:rPr>
          <w:fldChar w:fldCharType="begin"/>
        </w:r>
        <w:r w:rsidR="00777531">
          <w:rPr>
            <w:noProof/>
            <w:webHidden/>
          </w:rPr>
          <w:instrText xml:space="preserve"> PAGEREF _Toc428703037 \h </w:instrText>
        </w:r>
        <w:r w:rsidR="00777531">
          <w:rPr>
            <w:noProof/>
            <w:webHidden/>
          </w:rPr>
        </w:r>
        <w:r w:rsidR="00777531">
          <w:rPr>
            <w:noProof/>
            <w:webHidden/>
          </w:rPr>
          <w:fldChar w:fldCharType="separate"/>
        </w:r>
        <w:r w:rsidR="00777531">
          <w:rPr>
            <w:noProof/>
            <w:webHidden/>
          </w:rPr>
          <w:t>5</w:t>
        </w:r>
        <w:r w:rsidR="00777531">
          <w:rPr>
            <w:noProof/>
            <w:webHidden/>
          </w:rPr>
          <w:fldChar w:fldCharType="end"/>
        </w:r>
      </w:hyperlink>
    </w:p>
    <w:p w14:paraId="618FE1A0"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38" w:history="1">
        <w:r w:rsidR="00777531" w:rsidRPr="00B04B9D">
          <w:rPr>
            <w:rStyle w:val="Hyperlink"/>
          </w:rPr>
          <w:t>5</w:t>
        </w:r>
        <w:r w:rsidR="00777531">
          <w:rPr>
            <w:rFonts w:asciiTheme="minorHAnsi" w:eastAsiaTheme="minorEastAsia" w:hAnsiTheme="minorHAnsi"/>
            <w:b w:val="0"/>
            <w:bCs w:val="0"/>
            <w:caps w:val="0"/>
            <w:sz w:val="22"/>
            <w:szCs w:val="22"/>
            <w:lang w:val="ru-RU" w:eastAsia="ru-RU"/>
          </w:rPr>
          <w:tab/>
        </w:r>
        <w:r w:rsidR="00777531" w:rsidRPr="00B04B9D">
          <w:rPr>
            <w:rStyle w:val="Hyperlink"/>
          </w:rPr>
          <w:t>Clinical data replication</w:t>
        </w:r>
        <w:r w:rsidR="00777531">
          <w:rPr>
            <w:webHidden/>
          </w:rPr>
          <w:tab/>
        </w:r>
        <w:r w:rsidR="00777531">
          <w:rPr>
            <w:webHidden/>
          </w:rPr>
          <w:fldChar w:fldCharType="begin"/>
        </w:r>
        <w:r w:rsidR="00777531">
          <w:rPr>
            <w:webHidden/>
          </w:rPr>
          <w:instrText xml:space="preserve"> PAGEREF _Toc428703038 \h </w:instrText>
        </w:r>
        <w:r w:rsidR="00777531">
          <w:rPr>
            <w:webHidden/>
          </w:rPr>
        </w:r>
        <w:r w:rsidR="00777531">
          <w:rPr>
            <w:webHidden/>
          </w:rPr>
          <w:fldChar w:fldCharType="separate"/>
        </w:r>
        <w:r w:rsidR="00777531">
          <w:rPr>
            <w:webHidden/>
          </w:rPr>
          <w:t>8</w:t>
        </w:r>
        <w:r w:rsidR="00777531">
          <w:rPr>
            <w:webHidden/>
          </w:rPr>
          <w:fldChar w:fldCharType="end"/>
        </w:r>
      </w:hyperlink>
    </w:p>
    <w:p w14:paraId="67CF9FB9" w14:textId="77777777" w:rsidR="00777531" w:rsidRDefault="00B7088C">
      <w:pPr>
        <w:pStyle w:val="TOC2"/>
        <w:rPr>
          <w:rFonts w:eastAsiaTheme="minorEastAsia"/>
          <w:b w:val="0"/>
          <w:bCs w:val="0"/>
          <w:noProof/>
          <w:sz w:val="22"/>
          <w:szCs w:val="22"/>
          <w:lang w:eastAsia="ru-RU"/>
        </w:rPr>
      </w:pPr>
      <w:hyperlink w:anchor="_Toc428703039" w:history="1">
        <w:r w:rsidR="00777531" w:rsidRPr="00B04B9D">
          <w:rPr>
            <w:rStyle w:val="Hyperlink"/>
            <w:noProof/>
            <w:lang w:val="en-US"/>
          </w:rPr>
          <w:t>5.1</w:t>
        </w:r>
        <w:r w:rsidR="00777531">
          <w:rPr>
            <w:rFonts w:eastAsiaTheme="minorEastAsia"/>
            <w:b w:val="0"/>
            <w:bCs w:val="0"/>
            <w:noProof/>
            <w:sz w:val="22"/>
            <w:szCs w:val="22"/>
            <w:lang w:eastAsia="ru-RU"/>
          </w:rPr>
          <w:tab/>
        </w:r>
        <w:r w:rsidR="00777531" w:rsidRPr="00B04B9D">
          <w:rPr>
            <w:rStyle w:val="Hyperlink"/>
            <w:noProof/>
            <w:lang w:val="en-US"/>
          </w:rPr>
          <w:t>What is clinical data and what is CASE</w:t>
        </w:r>
        <w:r w:rsidR="00777531">
          <w:rPr>
            <w:noProof/>
            <w:webHidden/>
          </w:rPr>
          <w:tab/>
        </w:r>
        <w:r w:rsidR="00777531">
          <w:rPr>
            <w:noProof/>
            <w:webHidden/>
          </w:rPr>
          <w:fldChar w:fldCharType="begin"/>
        </w:r>
        <w:r w:rsidR="00777531">
          <w:rPr>
            <w:noProof/>
            <w:webHidden/>
          </w:rPr>
          <w:instrText xml:space="preserve"> PAGEREF _Toc428703039 \h </w:instrText>
        </w:r>
        <w:r w:rsidR="00777531">
          <w:rPr>
            <w:noProof/>
            <w:webHidden/>
          </w:rPr>
        </w:r>
        <w:r w:rsidR="00777531">
          <w:rPr>
            <w:noProof/>
            <w:webHidden/>
          </w:rPr>
          <w:fldChar w:fldCharType="separate"/>
        </w:r>
        <w:r w:rsidR="00777531">
          <w:rPr>
            <w:noProof/>
            <w:webHidden/>
          </w:rPr>
          <w:t>8</w:t>
        </w:r>
        <w:r w:rsidR="00777531">
          <w:rPr>
            <w:noProof/>
            <w:webHidden/>
          </w:rPr>
          <w:fldChar w:fldCharType="end"/>
        </w:r>
      </w:hyperlink>
    </w:p>
    <w:p w14:paraId="232F6BED" w14:textId="77777777" w:rsidR="00777531" w:rsidRDefault="00B7088C">
      <w:pPr>
        <w:pStyle w:val="TOC2"/>
        <w:rPr>
          <w:rFonts w:eastAsiaTheme="minorEastAsia"/>
          <w:b w:val="0"/>
          <w:bCs w:val="0"/>
          <w:noProof/>
          <w:sz w:val="22"/>
          <w:szCs w:val="22"/>
          <w:lang w:eastAsia="ru-RU"/>
        </w:rPr>
      </w:pPr>
      <w:hyperlink w:anchor="_Toc428703040" w:history="1">
        <w:r w:rsidR="00777531" w:rsidRPr="00B04B9D">
          <w:rPr>
            <w:rStyle w:val="Hyperlink"/>
            <w:noProof/>
            <w:lang w:val="en-US"/>
          </w:rPr>
          <w:t>5.2</w:t>
        </w:r>
        <w:r w:rsidR="00777531">
          <w:rPr>
            <w:rFonts w:eastAsiaTheme="minorEastAsia"/>
            <w:b w:val="0"/>
            <w:bCs w:val="0"/>
            <w:noProof/>
            <w:sz w:val="22"/>
            <w:szCs w:val="22"/>
            <w:lang w:eastAsia="ru-RU"/>
          </w:rPr>
          <w:tab/>
        </w:r>
        <w:r w:rsidR="00777531" w:rsidRPr="00B04B9D">
          <w:rPr>
            <w:rStyle w:val="Hyperlink"/>
            <w:noProof/>
            <w:lang w:val="en-US"/>
          </w:rPr>
          <w:t>What is CDA</w:t>
        </w:r>
        <w:r w:rsidR="00777531">
          <w:rPr>
            <w:noProof/>
            <w:webHidden/>
          </w:rPr>
          <w:tab/>
        </w:r>
        <w:r w:rsidR="00777531">
          <w:rPr>
            <w:noProof/>
            <w:webHidden/>
          </w:rPr>
          <w:fldChar w:fldCharType="begin"/>
        </w:r>
        <w:r w:rsidR="00777531">
          <w:rPr>
            <w:noProof/>
            <w:webHidden/>
          </w:rPr>
          <w:instrText xml:space="preserve"> PAGEREF _Toc428703040 \h </w:instrText>
        </w:r>
        <w:r w:rsidR="00777531">
          <w:rPr>
            <w:noProof/>
            <w:webHidden/>
          </w:rPr>
        </w:r>
        <w:r w:rsidR="00777531">
          <w:rPr>
            <w:noProof/>
            <w:webHidden/>
          </w:rPr>
          <w:fldChar w:fldCharType="separate"/>
        </w:r>
        <w:r w:rsidR="00777531">
          <w:rPr>
            <w:noProof/>
            <w:webHidden/>
          </w:rPr>
          <w:t>8</w:t>
        </w:r>
        <w:r w:rsidR="00777531">
          <w:rPr>
            <w:noProof/>
            <w:webHidden/>
          </w:rPr>
          <w:fldChar w:fldCharType="end"/>
        </w:r>
      </w:hyperlink>
    </w:p>
    <w:p w14:paraId="6D4C3644" w14:textId="77777777" w:rsidR="00777531" w:rsidRDefault="00B7088C">
      <w:pPr>
        <w:pStyle w:val="TOC2"/>
        <w:rPr>
          <w:rFonts w:eastAsiaTheme="minorEastAsia"/>
          <w:b w:val="0"/>
          <w:bCs w:val="0"/>
          <w:noProof/>
          <w:sz w:val="22"/>
          <w:szCs w:val="22"/>
          <w:lang w:eastAsia="ru-RU"/>
        </w:rPr>
      </w:pPr>
      <w:hyperlink w:anchor="_Toc428703041" w:history="1">
        <w:r w:rsidR="00777531" w:rsidRPr="00B04B9D">
          <w:rPr>
            <w:rStyle w:val="Hyperlink"/>
            <w:noProof/>
            <w:lang w:val="en-US"/>
          </w:rPr>
          <w:t>5.3</w:t>
        </w:r>
        <w:r w:rsidR="00777531">
          <w:rPr>
            <w:rFonts w:eastAsiaTheme="minorEastAsia"/>
            <w:b w:val="0"/>
            <w:bCs w:val="0"/>
            <w:noProof/>
            <w:sz w:val="22"/>
            <w:szCs w:val="22"/>
            <w:lang w:eastAsia="ru-RU"/>
          </w:rPr>
          <w:tab/>
        </w:r>
        <w:r w:rsidR="00777531" w:rsidRPr="00B04B9D">
          <w:rPr>
            <w:rStyle w:val="Hyperlink"/>
            <w:noProof/>
            <w:lang w:val="en-US"/>
          </w:rPr>
          <w:t>What is xDS</w:t>
        </w:r>
        <w:r w:rsidR="00777531">
          <w:rPr>
            <w:noProof/>
            <w:webHidden/>
          </w:rPr>
          <w:tab/>
        </w:r>
        <w:r w:rsidR="00777531">
          <w:rPr>
            <w:noProof/>
            <w:webHidden/>
          </w:rPr>
          <w:fldChar w:fldCharType="begin"/>
        </w:r>
        <w:r w:rsidR="00777531">
          <w:rPr>
            <w:noProof/>
            <w:webHidden/>
          </w:rPr>
          <w:instrText xml:space="preserve"> PAGEREF _Toc428703041 \h </w:instrText>
        </w:r>
        <w:r w:rsidR="00777531">
          <w:rPr>
            <w:noProof/>
            <w:webHidden/>
          </w:rPr>
        </w:r>
        <w:r w:rsidR="00777531">
          <w:rPr>
            <w:noProof/>
            <w:webHidden/>
          </w:rPr>
          <w:fldChar w:fldCharType="separate"/>
        </w:r>
        <w:r w:rsidR="00777531">
          <w:rPr>
            <w:noProof/>
            <w:webHidden/>
          </w:rPr>
          <w:t>10</w:t>
        </w:r>
        <w:r w:rsidR="00777531">
          <w:rPr>
            <w:noProof/>
            <w:webHidden/>
          </w:rPr>
          <w:fldChar w:fldCharType="end"/>
        </w:r>
      </w:hyperlink>
    </w:p>
    <w:p w14:paraId="1FCAC05F" w14:textId="77777777" w:rsidR="00777531" w:rsidRDefault="00B7088C">
      <w:pPr>
        <w:pStyle w:val="TOC2"/>
        <w:rPr>
          <w:rFonts w:eastAsiaTheme="minorEastAsia"/>
          <w:b w:val="0"/>
          <w:bCs w:val="0"/>
          <w:noProof/>
          <w:sz w:val="22"/>
          <w:szCs w:val="22"/>
          <w:lang w:eastAsia="ru-RU"/>
        </w:rPr>
      </w:pPr>
      <w:hyperlink w:anchor="_Toc428703042" w:history="1">
        <w:r w:rsidR="00777531" w:rsidRPr="00B04B9D">
          <w:rPr>
            <w:rStyle w:val="Hyperlink"/>
            <w:noProof/>
            <w:lang w:val="en-US"/>
          </w:rPr>
          <w:t>5.4</w:t>
        </w:r>
        <w:r w:rsidR="00777531">
          <w:rPr>
            <w:rFonts w:eastAsiaTheme="minorEastAsia"/>
            <w:b w:val="0"/>
            <w:bCs w:val="0"/>
            <w:noProof/>
            <w:sz w:val="22"/>
            <w:szCs w:val="22"/>
            <w:lang w:eastAsia="ru-RU"/>
          </w:rPr>
          <w:tab/>
        </w:r>
        <w:r w:rsidR="00777531" w:rsidRPr="00B04B9D">
          <w:rPr>
            <w:rStyle w:val="Hyperlink"/>
            <w:noProof/>
            <w:lang w:val="en-US"/>
          </w:rPr>
          <w:t>How to send CDA to EHR using xDS</w:t>
        </w:r>
        <w:r w:rsidR="00777531">
          <w:rPr>
            <w:noProof/>
            <w:webHidden/>
          </w:rPr>
          <w:tab/>
        </w:r>
        <w:r w:rsidR="00777531">
          <w:rPr>
            <w:noProof/>
            <w:webHidden/>
          </w:rPr>
          <w:fldChar w:fldCharType="begin"/>
        </w:r>
        <w:r w:rsidR="00777531">
          <w:rPr>
            <w:noProof/>
            <w:webHidden/>
          </w:rPr>
          <w:instrText xml:space="preserve"> PAGEREF _Toc428703042 \h </w:instrText>
        </w:r>
        <w:r w:rsidR="00777531">
          <w:rPr>
            <w:noProof/>
            <w:webHidden/>
          </w:rPr>
        </w:r>
        <w:r w:rsidR="00777531">
          <w:rPr>
            <w:noProof/>
            <w:webHidden/>
          </w:rPr>
          <w:fldChar w:fldCharType="separate"/>
        </w:r>
        <w:r w:rsidR="00777531">
          <w:rPr>
            <w:noProof/>
            <w:webHidden/>
          </w:rPr>
          <w:t>11</w:t>
        </w:r>
        <w:r w:rsidR="00777531">
          <w:rPr>
            <w:noProof/>
            <w:webHidden/>
          </w:rPr>
          <w:fldChar w:fldCharType="end"/>
        </w:r>
      </w:hyperlink>
    </w:p>
    <w:p w14:paraId="4042C51E" w14:textId="77777777" w:rsidR="00777531" w:rsidRDefault="00B7088C">
      <w:pPr>
        <w:pStyle w:val="TOC3"/>
        <w:tabs>
          <w:tab w:val="left" w:pos="880"/>
          <w:tab w:val="right" w:leader="dot" w:pos="9345"/>
        </w:tabs>
        <w:rPr>
          <w:rFonts w:eastAsiaTheme="minorEastAsia"/>
          <w:noProof/>
          <w:sz w:val="22"/>
          <w:szCs w:val="22"/>
          <w:lang w:eastAsia="ru-RU"/>
        </w:rPr>
      </w:pPr>
      <w:hyperlink w:anchor="_Toc428703043" w:history="1">
        <w:r w:rsidR="00777531" w:rsidRPr="00B04B9D">
          <w:rPr>
            <w:rStyle w:val="Hyperlink"/>
            <w:noProof/>
          </w:rPr>
          <w:t>5.4.1</w:t>
        </w:r>
        <w:r w:rsidR="00777531">
          <w:rPr>
            <w:rFonts w:eastAsiaTheme="minorEastAsia"/>
            <w:noProof/>
            <w:sz w:val="22"/>
            <w:szCs w:val="22"/>
            <w:lang w:eastAsia="ru-RU"/>
          </w:rPr>
          <w:tab/>
        </w:r>
        <w:r w:rsidR="00777531" w:rsidRPr="00B04B9D">
          <w:rPr>
            <w:rStyle w:val="Hyperlink"/>
            <w:noProof/>
          </w:rPr>
          <w:t>H</w:t>
        </w:r>
        <w:r w:rsidR="00777531" w:rsidRPr="00B04B9D">
          <w:rPr>
            <w:rStyle w:val="Hyperlink"/>
            <w:noProof/>
            <w:lang w:val="en-US"/>
          </w:rPr>
          <w:t>L</w:t>
        </w:r>
        <w:r w:rsidR="00777531" w:rsidRPr="00B04B9D">
          <w:rPr>
            <w:rStyle w:val="Hyperlink"/>
            <w:noProof/>
          </w:rPr>
          <w:t>7 Messages Transport And Security issues</w:t>
        </w:r>
        <w:r w:rsidR="00777531">
          <w:rPr>
            <w:noProof/>
            <w:webHidden/>
          </w:rPr>
          <w:tab/>
        </w:r>
        <w:r w:rsidR="00777531">
          <w:rPr>
            <w:noProof/>
            <w:webHidden/>
          </w:rPr>
          <w:fldChar w:fldCharType="begin"/>
        </w:r>
        <w:r w:rsidR="00777531">
          <w:rPr>
            <w:noProof/>
            <w:webHidden/>
          </w:rPr>
          <w:instrText xml:space="preserve"> PAGEREF _Toc428703043 \h </w:instrText>
        </w:r>
        <w:r w:rsidR="00777531">
          <w:rPr>
            <w:noProof/>
            <w:webHidden/>
          </w:rPr>
        </w:r>
        <w:r w:rsidR="00777531">
          <w:rPr>
            <w:noProof/>
            <w:webHidden/>
          </w:rPr>
          <w:fldChar w:fldCharType="separate"/>
        </w:r>
        <w:r w:rsidR="00777531">
          <w:rPr>
            <w:noProof/>
            <w:webHidden/>
          </w:rPr>
          <w:t>13</w:t>
        </w:r>
        <w:r w:rsidR="00777531">
          <w:rPr>
            <w:noProof/>
            <w:webHidden/>
          </w:rPr>
          <w:fldChar w:fldCharType="end"/>
        </w:r>
      </w:hyperlink>
    </w:p>
    <w:p w14:paraId="5C90EA1C" w14:textId="77777777" w:rsidR="00777531" w:rsidRDefault="00B7088C">
      <w:pPr>
        <w:pStyle w:val="TOC2"/>
        <w:rPr>
          <w:rFonts w:eastAsiaTheme="minorEastAsia"/>
          <w:b w:val="0"/>
          <w:bCs w:val="0"/>
          <w:noProof/>
          <w:sz w:val="22"/>
          <w:szCs w:val="22"/>
          <w:lang w:eastAsia="ru-RU"/>
        </w:rPr>
      </w:pPr>
      <w:hyperlink w:anchor="_Toc428703044" w:history="1">
        <w:r w:rsidR="00777531" w:rsidRPr="00B04B9D">
          <w:rPr>
            <w:rStyle w:val="Hyperlink"/>
            <w:noProof/>
            <w:lang w:val="en-US"/>
          </w:rPr>
          <w:t>5.5</w:t>
        </w:r>
        <w:r w:rsidR="00777531">
          <w:rPr>
            <w:rFonts w:eastAsiaTheme="minorEastAsia"/>
            <w:b w:val="0"/>
            <w:bCs w:val="0"/>
            <w:noProof/>
            <w:sz w:val="22"/>
            <w:szCs w:val="22"/>
            <w:lang w:eastAsia="ru-RU"/>
          </w:rPr>
          <w:tab/>
        </w:r>
        <w:r w:rsidR="00777531" w:rsidRPr="00B04B9D">
          <w:rPr>
            <w:rStyle w:val="Hyperlink"/>
            <w:noProof/>
            <w:lang w:val="en-US"/>
          </w:rPr>
          <w:t>Patients management</w:t>
        </w:r>
        <w:r w:rsidR="00777531">
          <w:rPr>
            <w:noProof/>
            <w:webHidden/>
          </w:rPr>
          <w:tab/>
        </w:r>
        <w:r w:rsidR="00777531">
          <w:rPr>
            <w:noProof/>
            <w:webHidden/>
          </w:rPr>
          <w:fldChar w:fldCharType="begin"/>
        </w:r>
        <w:r w:rsidR="00777531">
          <w:rPr>
            <w:noProof/>
            <w:webHidden/>
          </w:rPr>
          <w:instrText xml:space="preserve"> PAGEREF _Toc428703044 \h </w:instrText>
        </w:r>
        <w:r w:rsidR="00777531">
          <w:rPr>
            <w:noProof/>
            <w:webHidden/>
          </w:rPr>
        </w:r>
        <w:r w:rsidR="00777531">
          <w:rPr>
            <w:noProof/>
            <w:webHidden/>
          </w:rPr>
          <w:fldChar w:fldCharType="separate"/>
        </w:r>
        <w:r w:rsidR="00777531">
          <w:rPr>
            <w:noProof/>
            <w:webHidden/>
          </w:rPr>
          <w:t>13</w:t>
        </w:r>
        <w:r w:rsidR="00777531">
          <w:rPr>
            <w:noProof/>
            <w:webHidden/>
          </w:rPr>
          <w:fldChar w:fldCharType="end"/>
        </w:r>
      </w:hyperlink>
    </w:p>
    <w:p w14:paraId="3E7228B0" w14:textId="77777777" w:rsidR="00777531" w:rsidRDefault="00B7088C">
      <w:pPr>
        <w:pStyle w:val="TOC3"/>
        <w:tabs>
          <w:tab w:val="left" w:pos="880"/>
          <w:tab w:val="right" w:leader="dot" w:pos="9345"/>
        </w:tabs>
        <w:rPr>
          <w:rFonts w:eastAsiaTheme="minorEastAsia"/>
          <w:noProof/>
          <w:sz w:val="22"/>
          <w:szCs w:val="22"/>
          <w:lang w:eastAsia="ru-RU"/>
        </w:rPr>
      </w:pPr>
      <w:hyperlink w:anchor="_Toc428703045" w:history="1">
        <w:r w:rsidR="00777531" w:rsidRPr="00B04B9D">
          <w:rPr>
            <w:rStyle w:val="Hyperlink"/>
            <w:noProof/>
            <w:lang w:val="en-US"/>
          </w:rPr>
          <w:t>5.5.1</w:t>
        </w:r>
        <w:r w:rsidR="00777531">
          <w:rPr>
            <w:rFonts w:eastAsiaTheme="minorEastAsia"/>
            <w:noProof/>
            <w:sz w:val="22"/>
            <w:szCs w:val="22"/>
            <w:lang w:eastAsia="ru-RU"/>
          </w:rPr>
          <w:tab/>
        </w:r>
        <w:r w:rsidR="00777531" w:rsidRPr="00B04B9D">
          <w:rPr>
            <w:rStyle w:val="Hyperlink"/>
            <w:noProof/>
          </w:rPr>
          <w:t>ADT01 message description</w:t>
        </w:r>
        <w:r w:rsidR="00777531">
          <w:rPr>
            <w:noProof/>
            <w:webHidden/>
          </w:rPr>
          <w:tab/>
        </w:r>
        <w:r w:rsidR="00777531">
          <w:rPr>
            <w:noProof/>
            <w:webHidden/>
          </w:rPr>
          <w:fldChar w:fldCharType="begin"/>
        </w:r>
        <w:r w:rsidR="00777531">
          <w:rPr>
            <w:noProof/>
            <w:webHidden/>
          </w:rPr>
          <w:instrText xml:space="preserve"> PAGEREF _Toc428703045 \h </w:instrText>
        </w:r>
        <w:r w:rsidR="00777531">
          <w:rPr>
            <w:noProof/>
            <w:webHidden/>
          </w:rPr>
        </w:r>
        <w:r w:rsidR="00777531">
          <w:rPr>
            <w:noProof/>
            <w:webHidden/>
          </w:rPr>
          <w:fldChar w:fldCharType="separate"/>
        </w:r>
        <w:r w:rsidR="00777531">
          <w:rPr>
            <w:noProof/>
            <w:webHidden/>
          </w:rPr>
          <w:t>15</w:t>
        </w:r>
        <w:r w:rsidR="00777531">
          <w:rPr>
            <w:noProof/>
            <w:webHidden/>
          </w:rPr>
          <w:fldChar w:fldCharType="end"/>
        </w:r>
      </w:hyperlink>
    </w:p>
    <w:p w14:paraId="3C8FACB9"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46" w:history="1">
        <w:r w:rsidR="00777531" w:rsidRPr="00B04B9D">
          <w:rPr>
            <w:rStyle w:val="Hyperlink"/>
          </w:rPr>
          <w:t>6</w:t>
        </w:r>
        <w:r w:rsidR="00777531">
          <w:rPr>
            <w:rFonts w:asciiTheme="minorHAnsi" w:eastAsiaTheme="minorEastAsia" w:hAnsiTheme="minorHAnsi"/>
            <w:b w:val="0"/>
            <w:bCs w:val="0"/>
            <w:caps w:val="0"/>
            <w:sz w:val="22"/>
            <w:szCs w:val="22"/>
            <w:lang w:val="ru-RU" w:eastAsia="ru-RU"/>
          </w:rPr>
          <w:tab/>
        </w:r>
        <w:r w:rsidR="00777531" w:rsidRPr="00B04B9D">
          <w:rPr>
            <w:rStyle w:val="Hyperlink"/>
          </w:rPr>
          <w:t>How to automate the HIS-to-EHR data replication process</w:t>
        </w:r>
        <w:r w:rsidR="00777531">
          <w:rPr>
            <w:webHidden/>
          </w:rPr>
          <w:tab/>
        </w:r>
        <w:r w:rsidR="00777531">
          <w:rPr>
            <w:webHidden/>
          </w:rPr>
          <w:fldChar w:fldCharType="begin"/>
        </w:r>
        <w:r w:rsidR="00777531">
          <w:rPr>
            <w:webHidden/>
          </w:rPr>
          <w:instrText xml:space="preserve"> PAGEREF _Toc428703046 \h </w:instrText>
        </w:r>
        <w:r w:rsidR="00777531">
          <w:rPr>
            <w:webHidden/>
          </w:rPr>
        </w:r>
        <w:r w:rsidR="00777531">
          <w:rPr>
            <w:webHidden/>
          </w:rPr>
          <w:fldChar w:fldCharType="separate"/>
        </w:r>
        <w:r w:rsidR="00777531">
          <w:rPr>
            <w:webHidden/>
          </w:rPr>
          <w:t>18</w:t>
        </w:r>
        <w:r w:rsidR="00777531">
          <w:rPr>
            <w:webHidden/>
          </w:rPr>
          <w:fldChar w:fldCharType="end"/>
        </w:r>
      </w:hyperlink>
    </w:p>
    <w:p w14:paraId="6EE2054E" w14:textId="77777777" w:rsidR="00777531" w:rsidRDefault="00B7088C">
      <w:pPr>
        <w:pStyle w:val="TOC2"/>
        <w:rPr>
          <w:rFonts w:eastAsiaTheme="minorEastAsia"/>
          <w:b w:val="0"/>
          <w:bCs w:val="0"/>
          <w:noProof/>
          <w:sz w:val="22"/>
          <w:szCs w:val="22"/>
          <w:lang w:eastAsia="ru-RU"/>
        </w:rPr>
      </w:pPr>
      <w:hyperlink w:anchor="_Toc428703047" w:history="1">
        <w:r w:rsidR="00777531" w:rsidRPr="00B04B9D">
          <w:rPr>
            <w:rStyle w:val="Hyperlink"/>
            <w:noProof/>
            <w:lang w:val="en-US"/>
          </w:rPr>
          <w:t>6.1</w:t>
        </w:r>
        <w:r w:rsidR="00777531">
          <w:rPr>
            <w:rFonts w:eastAsiaTheme="minorEastAsia"/>
            <w:b w:val="0"/>
            <w:bCs w:val="0"/>
            <w:noProof/>
            <w:sz w:val="22"/>
            <w:szCs w:val="22"/>
            <w:lang w:eastAsia="ru-RU"/>
          </w:rPr>
          <w:tab/>
        </w:r>
        <w:r w:rsidR="00777531" w:rsidRPr="00B04B9D">
          <w:rPr>
            <w:rStyle w:val="Hyperlink"/>
            <w:noProof/>
          </w:rPr>
          <w:t>Prerequisites</w:t>
        </w:r>
        <w:r w:rsidR="00777531">
          <w:rPr>
            <w:noProof/>
            <w:webHidden/>
          </w:rPr>
          <w:tab/>
        </w:r>
        <w:r w:rsidR="00777531">
          <w:rPr>
            <w:noProof/>
            <w:webHidden/>
          </w:rPr>
          <w:fldChar w:fldCharType="begin"/>
        </w:r>
        <w:r w:rsidR="00777531">
          <w:rPr>
            <w:noProof/>
            <w:webHidden/>
          </w:rPr>
          <w:instrText xml:space="preserve"> PAGEREF _Toc428703047 \h </w:instrText>
        </w:r>
        <w:r w:rsidR="00777531">
          <w:rPr>
            <w:noProof/>
            <w:webHidden/>
          </w:rPr>
        </w:r>
        <w:r w:rsidR="00777531">
          <w:rPr>
            <w:noProof/>
            <w:webHidden/>
          </w:rPr>
          <w:fldChar w:fldCharType="separate"/>
        </w:r>
        <w:r w:rsidR="00777531">
          <w:rPr>
            <w:noProof/>
            <w:webHidden/>
          </w:rPr>
          <w:t>18</w:t>
        </w:r>
        <w:r w:rsidR="00777531">
          <w:rPr>
            <w:noProof/>
            <w:webHidden/>
          </w:rPr>
          <w:fldChar w:fldCharType="end"/>
        </w:r>
      </w:hyperlink>
    </w:p>
    <w:p w14:paraId="6FF261D7" w14:textId="77777777" w:rsidR="00777531" w:rsidRDefault="00B7088C">
      <w:pPr>
        <w:pStyle w:val="TOC2"/>
        <w:rPr>
          <w:rFonts w:eastAsiaTheme="minorEastAsia"/>
          <w:b w:val="0"/>
          <w:bCs w:val="0"/>
          <w:noProof/>
          <w:sz w:val="22"/>
          <w:szCs w:val="22"/>
          <w:lang w:eastAsia="ru-RU"/>
        </w:rPr>
      </w:pPr>
      <w:hyperlink w:anchor="_Toc428703048" w:history="1">
        <w:r w:rsidR="00777531" w:rsidRPr="00B04B9D">
          <w:rPr>
            <w:rStyle w:val="Hyperlink"/>
            <w:noProof/>
          </w:rPr>
          <w:t>6.2</w:t>
        </w:r>
        <w:r w:rsidR="00777531">
          <w:rPr>
            <w:rFonts w:eastAsiaTheme="minorEastAsia"/>
            <w:b w:val="0"/>
            <w:bCs w:val="0"/>
            <w:noProof/>
            <w:sz w:val="22"/>
            <w:szCs w:val="22"/>
            <w:lang w:eastAsia="ru-RU"/>
          </w:rPr>
          <w:tab/>
        </w:r>
        <w:r w:rsidR="00777531" w:rsidRPr="00B04B9D">
          <w:rPr>
            <w:rStyle w:val="Hyperlink"/>
            <w:noProof/>
            <w:lang w:val="en-US"/>
          </w:rPr>
          <w:t>Step 1. Define the data mapping from HIS data model to CDA templates</w:t>
        </w:r>
        <w:r w:rsidR="00777531">
          <w:rPr>
            <w:noProof/>
            <w:webHidden/>
          </w:rPr>
          <w:tab/>
        </w:r>
        <w:r w:rsidR="00777531">
          <w:rPr>
            <w:noProof/>
            <w:webHidden/>
          </w:rPr>
          <w:fldChar w:fldCharType="begin"/>
        </w:r>
        <w:r w:rsidR="00777531">
          <w:rPr>
            <w:noProof/>
            <w:webHidden/>
          </w:rPr>
          <w:instrText xml:space="preserve"> PAGEREF _Toc428703048 \h </w:instrText>
        </w:r>
        <w:r w:rsidR="00777531">
          <w:rPr>
            <w:noProof/>
            <w:webHidden/>
          </w:rPr>
        </w:r>
        <w:r w:rsidR="00777531">
          <w:rPr>
            <w:noProof/>
            <w:webHidden/>
          </w:rPr>
          <w:fldChar w:fldCharType="separate"/>
        </w:r>
        <w:r w:rsidR="00777531">
          <w:rPr>
            <w:noProof/>
            <w:webHidden/>
          </w:rPr>
          <w:t>18</w:t>
        </w:r>
        <w:r w:rsidR="00777531">
          <w:rPr>
            <w:noProof/>
            <w:webHidden/>
          </w:rPr>
          <w:fldChar w:fldCharType="end"/>
        </w:r>
      </w:hyperlink>
    </w:p>
    <w:p w14:paraId="40A07383" w14:textId="77777777" w:rsidR="00777531" w:rsidRDefault="00B7088C">
      <w:pPr>
        <w:pStyle w:val="TOC2"/>
        <w:rPr>
          <w:rFonts w:eastAsiaTheme="minorEastAsia"/>
          <w:b w:val="0"/>
          <w:bCs w:val="0"/>
          <w:noProof/>
          <w:sz w:val="22"/>
          <w:szCs w:val="22"/>
          <w:lang w:eastAsia="ru-RU"/>
        </w:rPr>
      </w:pPr>
      <w:hyperlink w:anchor="_Toc428703049" w:history="1">
        <w:r w:rsidR="00777531" w:rsidRPr="00B04B9D">
          <w:rPr>
            <w:rStyle w:val="Hyperlink"/>
            <w:noProof/>
            <w:lang w:val="en-US"/>
          </w:rPr>
          <w:t>6.3</w:t>
        </w:r>
        <w:r w:rsidR="00777531">
          <w:rPr>
            <w:rFonts w:eastAsiaTheme="minorEastAsia"/>
            <w:b w:val="0"/>
            <w:bCs w:val="0"/>
            <w:noProof/>
            <w:sz w:val="22"/>
            <w:szCs w:val="22"/>
            <w:lang w:eastAsia="ru-RU"/>
          </w:rPr>
          <w:tab/>
        </w:r>
        <w:r w:rsidR="00777531" w:rsidRPr="00B04B9D">
          <w:rPr>
            <w:rStyle w:val="Hyperlink"/>
            <w:noProof/>
            <w:lang w:val="en-US"/>
          </w:rPr>
          <w:t>Step 2. Develop HIS-to-CDA data extractor component (on dev env.)</w:t>
        </w:r>
        <w:r w:rsidR="00777531">
          <w:rPr>
            <w:noProof/>
            <w:webHidden/>
          </w:rPr>
          <w:tab/>
        </w:r>
        <w:r w:rsidR="00777531">
          <w:rPr>
            <w:noProof/>
            <w:webHidden/>
          </w:rPr>
          <w:fldChar w:fldCharType="begin"/>
        </w:r>
        <w:r w:rsidR="00777531">
          <w:rPr>
            <w:noProof/>
            <w:webHidden/>
          </w:rPr>
          <w:instrText xml:space="preserve"> PAGEREF _Toc428703049 \h </w:instrText>
        </w:r>
        <w:r w:rsidR="00777531">
          <w:rPr>
            <w:noProof/>
            <w:webHidden/>
          </w:rPr>
        </w:r>
        <w:r w:rsidR="00777531">
          <w:rPr>
            <w:noProof/>
            <w:webHidden/>
          </w:rPr>
          <w:fldChar w:fldCharType="separate"/>
        </w:r>
        <w:r w:rsidR="00777531">
          <w:rPr>
            <w:noProof/>
            <w:webHidden/>
          </w:rPr>
          <w:t>19</w:t>
        </w:r>
        <w:r w:rsidR="00777531">
          <w:rPr>
            <w:noProof/>
            <w:webHidden/>
          </w:rPr>
          <w:fldChar w:fldCharType="end"/>
        </w:r>
      </w:hyperlink>
    </w:p>
    <w:p w14:paraId="667C2C8C" w14:textId="77777777" w:rsidR="00777531" w:rsidRDefault="00B7088C">
      <w:pPr>
        <w:pStyle w:val="TOC2"/>
        <w:rPr>
          <w:rFonts w:eastAsiaTheme="minorEastAsia"/>
          <w:b w:val="0"/>
          <w:bCs w:val="0"/>
          <w:noProof/>
          <w:sz w:val="22"/>
          <w:szCs w:val="22"/>
          <w:lang w:eastAsia="ru-RU"/>
        </w:rPr>
      </w:pPr>
      <w:hyperlink w:anchor="_Toc428703050" w:history="1">
        <w:r w:rsidR="00777531" w:rsidRPr="00B04B9D">
          <w:rPr>
            <w:rStyle w:val="Hyperlink"/>
            <w:noProof/>
            <w:lang w:val="en-US"/>
          </w:rPr>
          <w:t>6.4</w:t>
        </w:r>
        <w:r w:rsidR="00777531">
          <w:rPr>
            <w:rFonts w:eastAsiaTheme="minorEastAsia"/>
            <w:b w:val="0"/>
            <w:bCs w:val="0"/>
            <w:noProof/>
            <w:sz w:val="22"/>
            <w:szCs w:val="22"/>
            <w:lang w:eastAsia="ru-RU"/>
          </w:rPr>
          <w:tab/>
        </w:r>
        <w:r w:rsidR="00777531" w:rsidRPr="00B04B9D">
          <w:rPr>
            <w:rStyle w:val="Hyperlink"/>
            <w:noProof/>
            <w:lang w:val="en-US"/>
          </w:rPr>
          <w:t>Step 3. Develop CDA-to-EHR sender component (on dev env.)</w:t>
        </w:r>
        <w:r w:rsidR="00777531">
          <w:rPr>
            <w:noProof/>
            <w:webHidden/>
          </w:rPr>
          <w:tab/>
        </w:r>
        <w:r w:rsidR="00777531">
          <w:rPr>
            <w:noProof/>
            <w:webHidden/>
          </w:rPr>
          <w:fldChar w:fldCharType="begin"/>
        </w:r>
        <w:r w:rsidR="00777531">
          <w:rPr>
            <w:noProof/>
            <w:webHidden/>
          </w:rPr>
          <w:instrText xml:space="preserve"> PAGEREF _Toc428703050 \h </w:instrText>
        </w:r>
        <w:r w:rsidR="00777531">
          <w:rPr>
            <w:noProof/>
            <w:webHidden/>
          </w:rPr>
        </w:r>
        <w:r w:rsidR="00777531">
          <w:rPr>
            <w:noProof/>
            <w:webHidden/>
          </w:rPr>
          <w:fldChar w:fldCharType="separate"/>
        </w:r>
        <w:r w:rsidR="00777531">
          <w:rPr>
            <w:noProof/>
            <w:webHidden/>
          </w:rPr>
          <w:t>19</w:t>
        </w:r>
        <w:r w:rsidR="00777531">
          <w:rPr>
            <w:noProof/>
            <w:webHidden/>
          </w:rPr>
          <w:fldChar w:fldCharType="end"/>
        </w:r>
      </w:hyperlink>
    </w:p>
    <w:p w14:paraId="44C5ED65" w14:textId="77777777" w:rsidR="00777531" w:rsidRDefault="00B7088C">
      <w:pPr>
        <w:pStyle w:val="TOC2"/>
        <w:rPr>
          <w:rFonts w:eastAsiaTheme="minorEastAsia"/>
          <w:b w:val="0"/>
          <w:bCs w:val="0"/>
          <w:noProof/>
          <w:sz w:val="22"/>
          <w:szCs w:val="22"/>
          <w:lang w:eastAsia="ru-RU"/>
        </w:rPr>
      </w:pPr>
      <w:hyperlink w:anchor="_Toc428703051" w:history="1">
        <w:r w:rsidR="00777531" w:rsidRPr="00B04B9D">
          <w:rPr>
            <w:rStyle w:val="Hyperlink"/>
            <w:noProof/>
            <w:lang w:val="en-US"/>
          </w:rPr>
          <w:t>6.5</w:t>
        </w:r>
        <w:r w:rsidR="00777531">
          <w:rPr>
            <w:rFonts w:eastAsiaTheme="minorEastAsia"/>
            <w:b w:val="0"/>
            <w:bCs w:val="0"/>
            <w:noProof/>
            <w:sz w:val="22"/>
            <w:szCs w:val="22"/>
            <w:lang w:eastAsia="ru-RU"/>
          </w:rPr>
          <w:tab/>
        </w:r>
        <w:r w:rsidR="00777531" w:rsidRPr="00B04B9D">
          <w:rPr>
            <w:rStyle w:val="Hyperlink"/>
            <w:noProof/>
            <w:lang w:val="en-US"/>
          </w:rPr>
          <w:t>Step 4. Test data replication between HIS test and EHR test environments</w:t>
        </w:r>
        <w:r w:rsidR="00777531">
          <w:rPr>
            <w:noProof/>
            <w:webHidden/>
          </w:rPr>
          <w:tab/>
        </w:r>
        <w:r w:rsidR="00777531">
          <w:rPr>
            <w:noProof/>
            <w:webHidden/>
          </w:rPr>
          <w:fldChar w:fldCharType="begin"/>
        </w:r>
        <w:r w:rsidR="00777531">
          <w:rPr>
            <w:noProof/>
            <w:webHidden/>
          </w:rPr>
          <w:instrText xml:space="preserve"> PAGEREF _Toc428703051 \h </w:instrText>
        </w:r>
        <w:r w:rsidR="00777531">
          <w:rPr>
            <w:noProof/>
            <w:webHidden/>
          </w:rPr>
        </w:r>
        <w:r w:rsidR="00777531">
          <w:rPr>
            <w:noProof/>
            <w:webHidden/>
          </w:rPr>
          <w:fldChar w:fldCharType="separate"/>
        </w:r>
        <w:r w:rsidR="00777531">
          <w:rPr>
            <w:noProof/>
            <w:webHidden/>
          </w:rPr>
          <w:t>20</w:t>
        </w:r>
        <w:r w:rsidR="00777531">
          <w:rPr>
            <w:noProof/>
            <w:webHidden/>
          </w:rPr>
          <w:fldChar w:fldCharType="end"/>
        </w:r>
      </w:hyperlink>
    </w:p>
    <w:p w14:paraId="7831232A" w14:textId="77777777" w:rsidR="00777531" w:rsidRDefault="00B7088C">
      <w:pPr>
        <w:pStyle w:val="TOC2"/>
        <w:rPr>
          <w:rFonts w:eastAsiaTheme="minorEastAsia"/>
          <w:b w:val="0"/>
          <w:bCs w:val="0"/>
          <w:noProof/>
          <w:sz w:val="22"/>
          <w:szCs w:val="22"/>
          <w:lang w:eastAsia="ru-RU"/>
        </w:rPr>
      </w:pPr>
      <w:hyperlink w:anchor="_Toc428703052" w:history="1">
        <w:r w:rsidR="00777531" w:rsidRPr="00B04B9D">
          <w:rPr>
            <w:rStyle w:val="Hyperlink"/>
            <w:noProof/>
            <w:lang w:val="en-US"/>
          </w:rPr>
          <w:t>6.6</w:t>
        </w:r>
        <w:r w:rsidR="00777531">
          <w:rPr>
            <w:rFonts w:eastAsiaTheme="minorEastAsia"/>
            <w:b w:val="0"/>
            <w:bCs w:val="0"/>
            <w:noProof/>
            <w:sz w:val="22"/>
            <w:szCs w:val="22"/>
            <w:lang w:eastAsia="ru-RU"/>
          </w:rPr>
          <w:tab/>
        </w:r>
        <w:r w:rsidR="00777531" w:rsidRPr="00B04B9D">
          <w:rPr>
            <w:rStyle w:val="Hyperlink"/>
            <w:noProof/>
            <w:lang w:val="en-US"/>
          </w:rPr>
          <w:t>Step 5. Validate the clinical data on EHR side (together with Ministry)</w:t>
        </w:r>
        <w:r w:rsidR="00777531">
          <w:rPr>
            <w:noProof/>
            <w:webHidden/>
          </w:rPr>
          <w:tab/>
        </w:r>
        <w:r w:rsidR="00777531">
          <w:rPr>
            <w:noProof/>
            <w:webHidden/>
          </w:rPr>
          <w:fldChar w:fldCharType="begin"/>
        </w:r>
        <w:r w:rsidR="00777531">
          <w:rPr>
            <w:noProof/>
            <w:webHidden/>
          </w:rPr>
          <w:instrText xml:space="preserve"> PAGEREF _Toc428703052 \h </w:instrText>
        </w:r>
        <w:r w:rsidR="00777531">
          <w:rPr>
            <w:noProof/>
            <w:webHidden/>
          </w:rPr>
        </w:r>
        <w:r w:rsidR="00777531">
          <w:rPr>
            <w:noProof/>
            <w:webHidden/>
          </w:rPr>
          <w:fldChar w:fldCharType="separate"/>
        </w:r>
        <w:r w:rsidR="00777531">
          <w:rPr>
            <w:noProof/>
            <w:webHidden/>
          </w:rPr>
          <w:t>20</w:t>
        </w:r>
        <w:r w:rsidR="00777531">
          <w:rPr>
            <w:noProof/>
            <w:webHidden/>
          </w:rPr>
          <w:fldChar w:fldCharType="end"/>
        </w:r>
      </w:hyperlink>
    </w:p>
    <w:p w14:paraId="101EFC8B" w14:textId="77777777" w:rsidR="00777531" w:rsidRDefault="00B7088C">
      <w:pPr>
        <w:pStyle w:val="TOC2"/>
        <w:rPr>
          <w:rFonts w:eastAsiaTheme="minorEastAsia"/>
          <w:b w:val="0"/>
          <w:bCs w:val="0"/>
          <w:noProof/>
          <w:sz w:val="22"/>
          <w:szCs w:val="22"/>
          <w:lang w:eastAsia="ru-RU"/>
        </w:rPr>
      </w:pPr>
      <w:hyperlink w:anchor="_Toc428703053" w:history="1">
        <w:r w:rsidR="00777531" w:rsidRPr="00B04B9D">
          <w:rPr>
            <w:rStyle w:val="Hyperlink"/>
            <w:noProof/>
            <w:lang w:val="en-US"/>
          </w:rPr>
          <w:t>6.7</w:t>
        </w:r>
        <w:r w:rsidR="00777531">
          <w:rPr>
            <w:rFonts w:eastAsiaTheme="minorEastAsia"/>
            <w:b w:val="0"/>
            <w:bCs w:val="0"/>
            <w:noProof/>
            <w:sz w:val="22"/>
            <w:szCs w:val="22"/>
            <w:lang w:eastAsia="ru-RU"/>
          </w:rPr>
          <w:tab/>
        </w:r>
        <w:r w:rsidR="00777531" w:rsidRPr="00B04B9D">
          <w:rPr>
            <w:rStyle w:val="Hyperlink"/>
            <w:noProof/>
            <w:lang w:val="en-US"/>
          </w:rPr>
          <w:t>Step 6. Move developed components to HIS production environment</w:t>
        </w:r>
        <w:r w:rsidR="00777531">
          <w:rPr>
            <w:noProof/>
            <w:webHidden/>
          </w:rPr>
          <w:tab/>
        </w:r>
        <w:r w:rsidR="00777531">
          <w:rPr>
            <w:noProof/>
            <w:webHidden/>
          </w:rPr>
          <w:fldChar w:fldCharType="begin"/>
        </w:r>
        <w:r w:rsidR="00777531">
          <w:rPr>
            <w:noProof/>
            <w:webHidden/>
          </w:rPr>
          <w:instrText xml:space="preserve"> PAGEREF _Toc428703053 \h </w:instrText>
        </w:r>
        <w:r w:rsidR="00777531">
          <w:rPr>
            <w:noProof/>
            <w:webHidden/>
          </w:rPr>
        </w:r>
        <w:r w:rsidR="00777531">
          <w:rPr>
            <w:noProof/>
            <w:webHidden/>
          </w:rPr>
          <w:fldChar w:fldCharType="separate"/>
        </w:r>
        <w:r w:rsidR="00777531">
          <w:rPr>
            <w:noProof/>
            <w:webHidden/>
          </w:rPr>
          <w:t>20</w:t>
        </w:r>
        <w:r w:rsidR="00777531">
          <w:rPr>
            <w:noProof/>
            <w:webHidden/>
          </w:rPr>
          <w:fldChar w:fldCharType="end"/>
        </w:r>
      </w:hyperlink>
    </w:p>
    <w:p w14:paraId="0FCB24C2" w14:textId="77777777" w:rsidR="00777531" w:rsidRDefault="00B7088C">
      <w:pPr>
        <w:pStyle w:val="TOC2"/>
        <w:rPr>
          <w:rFonts w:eastAsiaTheme="minorEastAsia"/>
          <w:b w:val="0"/>
          <w:bCs w:val="0"/>
          <w:noProof/>
          <w:sz w:val="22"/>
          <w:szCs w:val="22"/>
          <w:lang w:eastAsia="ru-RU"/>
        </w:rPr>
      </w:pPr>
      <w:hyperlink w:anchor="_Toc428703054" w:history="1">
        <w:r w:rsidR="00777531" w:rsidRPr="00B04B9D">
          <w:rPr>
            <w:rStyle w:val="Hyperlink"/>
            <w:noProof/>
            <w:lang w:val="en-US"/>
          </w:rPr>
          <w:t>6.8</w:t>
        </w:r>
        <w:r w:rsidR="00777531">
          <w:rPr>
            <w:rFonts w:eastAsiaTheme="minorEastAsia"/>
            <w:b w:val="0"/>
            <w:bCs w:val="0"/>
            <w:noProof/>
            <w:sz w:val="22"/>
            <w:szCs w:val="22"/>
            <w:lang w:eastAsia="ru-RU"/>
          </w:rPr>
          <w:tab/>
        </w:r>
        <w:r w:rsidR="00777531" w:rsidRPr="00B04B9D">
          <w:rPr>
            <w:rStyle w:val="Hyperlink"/>
            <w:noProof/>
            <w:lang w:val="en-US"/>
          </w:rPr>
          <w:t>Step 7. Turn-on data replication between HIS prod and EHR prod environment</w:t>
        </w:r>
        <w:r w:rsidR="00777531">
          <w:rPr>
            <w:noProof/>
            <w:webHidden/>
          </w:rPr>
          <w:tab/>
        </w:r>
        <w:r w:rsidR="00777531">
          <w:rPr>
            <w:noProof/>
            <w:webHidden/>
          </w:rPr>
          <w:fldChar w:fldCharType="begin"/>
        </w:r>
        <w:r w:rsidR="00777531">
          <w:rPr>
            <w:noProof/>
            <w:webHidden/>
          </w:rPr>
          <w:instrText xml:space="preserve"> PAGEREF _Toc428703054 \h </w:instrText>
        </w:r>
        <w:r w:rsidR="00777531">
          <w:rPr>
            <w:noProof/>
            <w:webHidden/>
          </w:rPr>
        </w:r>
        <w:r w:rsidR="00777531">
          <w:rPr>
            <w:noProof/>
            <w:webHidden/>
          </w:rPr>
          <w:fldChar w:fldCharType="separate"/>
        </w:r>
        <w:r w:rsidR="00777531">
          <w:rPr>
            <w:noProof/>
            <w:webHidden/>
          </w:rPr>
          <w:t>20</w:t>
        </w:r>
        <w:r w:rsidR="00777531">
          <w:rPr>
            <w:noProof/>
            <w:webHidden/>
          </w:rPr>
          <w:fldChar w:fldCharType="end"/>
        </w:r>
      </w:hyperlink>
    </w:p>
    <w:p w14:paraId="7F4DEC28" w14:textId="77777777" w:rsidR="00777531" w:rsidRDefault="00B7088C">
      <w:pPr>
        <w:pStyle w:val="TOC1"/>
        <w:rPr>
          <w:rFonts w:asciiTheme="minorHAnsi" w:eastAsiaTheme="minorEastAsia" w:hAnsiTheme="minorHAnsi"/>
          <w:b w:val="0"/>
          <w:bCs w:val="0"/>
          <w:caps w:val="0"/>
          <w:sz w:val="22"/>
          <w:szCs w:val="22"/>
          <w:lang w:val="ru-RU" w:eastAsia="ru-RU"/>
        </w:rPr>
      </w:pPr>
      <w:hyperlink w:anchor="_Toc428703055" w:history="1">
        <w:r w:rsidR="00777531" w:rsidRPr="00B04B9D">
          <w:rPr>
            <w:rStyle w:val="Hyperlink"/>
          </w:rPr>
          <w:t>7</w:t>
        </w:r>
        <w:r w:rsidR="00777531">
          <w:rPr>
            <w:rFonts w:asciiTheme="minorHAnsi" w:eastAsiaTheme="minorEastAsia" w:hAnsiTheme="minorHAnsi"/>
            <w:b w:val="0"/>
            <w:bCs w:val="0"/>
            <w:caps w:val="0"/>
            <w:sz w:val="22"/>
            <w:szCs w:val="22"/>
            <w:lang w:val="ru-RU" w:eastAsia="ru-RU"/>
          </w:rPr>
          <w:tab/>
        </w:r>
        <w:r w:rsidR="00777531" w:rsidRPr="00B04B9D">
          <w:rPr>
            <w:rStyle w:val="Hyperlink"/>
          </w:rPr>
          <w:t>APPENDIXES</w:t>
        </w:r>
        <w:r w:rsidR="00777531">
          <w:rPr>
            <w:webHidden/>
          </w:rPr>
          <w:tab/>
        </w:r>
        <w:r w:rsidR="00777531">
          <w:rPr>
            <w:webHidden/>
          </w:rPr>
          <w:fldChar w:fldCharType="begin"/>
        </w:r>
        <w:r w:rsidR="00777531">
          <w:rPr>
            <w:webHidden/>
          </w:rPr>
          <w:instrText xml:space="preserve"> PAGEREF _Toc428703055 \h </w:instrText>
        </w:r>
        <w:r w:rsidR="00777531">
          <w:rPr>
            <w:webHidden/>
          </w:rPr>
        </w:r>
        <w:r w:rsidR="00777531">
          <w:rPr>
            <w:webHidden/>
          </w:rPr>
          <w:fldChar w:fldCharType="separate"/>
        </w:r>
        <w:r w:rsidR="00777531">
          <w:rPr>
            <w:webHidden/>
          </w:rPr>
          <w:t>21</w:t>
        </w:r>
        <w:r w:rsidR="00777531">
          <w:rPr>
            <w:webHidden/>
          </w:rPr>
          <w:fldChar w:fldCharType="end"/>
        </w:r>
      </w:hyperlink>
    </w:p>
    <w:p w14:paraId="6B69B7E2" w14:textId="77777777" w:rsidR="00777531" w:rsidRDefault="00B7088C">
      <w:pPr>
        <w:pStyle w:val="TOC2"/>
        <w:rPr>
          <w:rFonts w:eastAsiaTheme="minorEastAsia"/>
          <w:b w:val="0"/>
          <w:bCs w:val="0"/>
          <w:noProof/>
          <w:sz w:val="22"/>
          <w:szCs w:val="22"/>
          <w:lang w:eastAsia="ru-RU"/>
        </w:rPr>
      </w:pPr>
      <w:hyperlink w:anchor="_Toc428703056" w:history="1">
        <w:r w:rsidR="00777531" w:rsidRPr="00B04B9D">
          <w:rPr>
            <w:rStyle w:val="Hyperlink"/>
            <w:noProof/>
            <w:lang w:val="en-US"/>
          </w:rPr>
          <w:t>7.1</w:t>
        </w:r>
        <w:r w:rsidR="00777531">
          <w:rPr>
            <w:rFonts w:eastAsiaTheme="minorEastAsia"/>
            <w:b w:val="0"/>
            <w:bCs w:val="0"/>
            <w:noProof/>
            <w:sz w:val="22"/>
            <w:szCs w:val="22"/>
            <w:lang w:eastAsia="ru-RU"/>
          </w:rPr>
          <w:tab/>
        </w:r>
        <w:r w:rsidR="00777531" w:rsidRPr="00B04B9D">
          <w:rPr>
            <w:rStyle w:val="Hyperlink"/>
            <w:noProof/>
            <w:lang w:val="en-US"/>
          </w:rPr>
          <w:t>In-Patient CDA template (Discharge Summary)</w:t>
        </w:r>
        <w:r w:rsidR="00777531">
          <w:rPr>
            <w:noProof/>
            <w:webHidden/>
          </w:rPr>
          <w:tab/>
        </w:r>
        <w:r w:rsidR="00777531">
          <w:rPr>
            <w:noProof/>
            <w:webHidden/>
          </w:rPr>
          <w:fldChar w:fldCharType="begin"/>
        </w:r>
        <w:r w:rsidR="00777531">
          <w:rPr>
            <w:noProof/>
            <w:webHidden/>
          </w:rPr>
          <w:instrText xml:space="preserve"> PAGEREF _Toc428703056 \h </w:instrText>
        </w:r>
        <w:r w:rsidR="00777531">
          <w:rPr>
            <w:noProof/>
            <w:webHidden/>
          </w:rPr>
        </w:r>
        <w:r w:rsidR="00777531">
          <w:rPr>
            <w:noProof/>
            <w:webHidden/>
          </w:rPr>
          <w:fldChar w:fldCharType="separate"/>
        </w:r>
        <w:r w:rsidR="00777531">
          <w:rPr>
            <w:noProof/>
            <w:webHidden/>
          </w:rPr>
          <w:t>21</w:t>
        </w:r>
        <w:r w:rsidR="00777531">
          <w:rPr>
            <w:noProof/>
            <w:webHidden/>
          </w:rPr>
          <w:fldChar w:fldCharType="end"/>
        </w:r>
      </w:hyperlink>
    </w:p>
    <w:p w14:paraId="51C054F5" w14:textId="77777777" w:rsidR="00777531" w:rsidRDefault="00B7088C">
      <w:pPr>
        <w:pStyle w:val="TOC2"/>
        <w:rPr>
          <w:rFonts w:eastAsiaTheme="minorEastAsia"/>
          <w:b w:val="0"/>
          <w:bCs w:val="0"/>
          <w:noProof/>
          <w:sz w:val="22"/>
          <w:szCs w:val="22"/>
          <w:lang w:eastAsia="ru-RU"/>
        </w:rPr>
      </w:pPr>
      <w:hyperlink w:anchor="_Toc428703057" w:history="1">
        <w:r w:rsidR="00777531" w:rsidRPr="00B04B9D">
          <w:rPr>
            <w:rStyle w:val="Hyperlink"/>
            <w:noProof/>
          </w:rPr>
          <w:t>7.2</w:t>
        </w:r>
        <w:r w:rsidR="00777531">
          <w:rPr>
            <w:rFonts w:eastAsiaTheme="minorEastAsia"/>
            <w:b w:val="0"/>
            <w:bCs w:val="0"/>
            <w:noProof/>
            <w:sz w:val="22"/>
            <w:szCs w:val="22"/>
            <w:lang w:eastAsia="ru-RU"/>
          </w:rPr>
          <w:tab/>
        </w:r>
        <w:r w:rsidR="00777531" w:rsidRPr="00B04B9D">
          <w:rPr>
            <w:rStyle w:val="Hyperlink"/>
            <w:noProof/>
            <w:lang w:val="en-US"/>
          </w:rPr>
          <w:t>Out-Patient CDA template (Consultancy Note)</w:t>
        </w:r>
        <w:r w:rsidR="00777531">
          <w:rPr>
            <w:noProof/>
            <w:webHidden/>
          </w:rPr>
          <w:tab/>
        </w:r>
        <w:r w:rsidR="00777531">
          <w:rPr>
            <w:noProof/>
            <w:webHidden/>
          </w:rPr>
          <w:fldChar w:fldCharType="begin"/>
        </w:r>
        <w:r w:rsidR="00777531">
          <w:rPr>
            <w:noProof/>
            <w:webHidden/>
          </w:rPr>
          <w:instrText xml:space="preserve"> PAGEREF _Toc428703057 \h </w:instrText>
        </w:r>
        <w:r w:rsidR="00777531">
          <w:rPr>
            <w:noProof/>
            <w:webHidden/>
          </w:rPr>
        </w:r>
        <w:r w:rsidR="00777531">
          <w:rPr>
            <w:noProof/>
            <w:webHidden/>
          </w:rPr>
          <w:fldChar w:fldCharType="separate"/>
        </w:r>
        <w:r w:rsidR="00777531">
          <w:rPr>
            <w:noProof/>
            <w:webHidden/>
          </w:rPr>
          <w:t>21</w:t>
        </w:r>
        <w:r w:rsidR="00777531">
          <w:rPr>
            <w:noProof/>
            <w:webHidden/>
          </w:rPr>
          <w:fldChar w:fldCharType="end"/>
        </w:r>
      </w:hyperlink>
    </w:p>
    <w:p w14:paraId="5A881E95" w14:textId="77777777" w:rsidR="00777531" w:rsidRDefault="00B7088C">
      <w:pPr>
        <w:pStyle w:val="TOC2"/>
        <w:rPr>
          <w:rFonts w:eastAsiaTheme="minorEastAsia"/>
          <w:b w:val="0"/>
          <w:bCs w:val="0"/>
          <w:noProof/>
          <w:sz w:val="22"/>
          <w:szCs w:val="22"/>
          <w:lang w:eastAsia="ru-RU"/>
        </w:rPr>
      </w:pPr>
      <w:hyperlink w:anchor="_Toc428703058" w:history="1">
        <w:r w:rsidR="00777531" w:rsidRPr="00B04B9D">
          <w:rPr>
            <w:rStyle w:val="Hyperlink"/>
            <w:noProof/>
          </w:rPr>
          <w:t>7.3</w:t>
        </w:r>
        <w:r w:rsidR="00777531">
          <w:rPr>
            <w:rFonts w:eastAsiaTheme="minorEastAsia"/>
            <w:b w:val="0"/>
            <w:bCs w:val="0"/>
            <w:noProof/>
            <w:sz w:val="22"/>
            <w:szCs w:val="22"/>
            <w:lang w:eastAsia="ru-RU"/>
          </w:rPr>
          <w:tab/>
        </w:r>
        <w:r w:rsidR="00777531" w:rsidRPr="00B04B9D">
          <w:rPr>
            <w:rStyle w:val="Hyperlink"/>
            <w:noProof/>
            <w:lang w:val="en-US"/>
          </w:rPr>
          <w:t>CDA data mapping sample</w:t>
        </w:r>
        <w:r w:rsidR="00777531">
          <w:rPr>
            <w:noProof/>
            <w:webHidden/>
          </w:rPr>
          <w:tab/>
        </w:r>
        <w:r w:rsidR="00777531">
          <w:rPr>
            <w:noProof/>
            <w:webHidden/>
          </w:rPr>
          <w:fldChar w:fldCharType="begin"/>
        </w:r>
        <w:r w:rsidR="00777531">
          <w:rPr>
            <w:noProof/>
            <w:webHidden/>
          </w:rPr>
          <w:instrText xml:space="preserve"> PAGEREF _Toc428703058 \h </w:instrText>
        </w:r>
        <w:r w:rsidR="00777531">
          <w:rPr>
            <w:noProof/>
            <w:webHidden/>
          </w:rPr>
        </w:r>
        <w:r w:rsidR="00777531">
          <w:rPr>
            <w:noProof/>
            <w:webHidden/>
          </w:rPr>
          <w:fldChar w:fldCharType="separate"/>
        </w:r>
        <w:r w:rsidR="00777531">
          <w:rPr>
            <w:noProof/>
            <w:webHidden/>
          </w:rPr>
          <w:t>21</w:t>
        </w:r>
        <w:r w:rsidR="00777531">
          <w:rPr>
            <w:noProof/>
            <w:webHidden/>
          </w:rPr>
          <w:fldChar w:fldCharType="end"/>
        </w:r>
      </w:hyperlink>
    </w:p>
    <w:p w14:paraId="330A2354" w14:textId="77777777" w:rsidR="00777531" w:rsidRDefault="00B7088C">
      <w:pPr>
        <w:pStyle w:val="TOC2"/>
        <w:rPr>
          <w:rFonts w:eastAsiaTheme="minorEastAsia"/>
          <w:b w:val="0"/>
          <w:bCs w:val="0"/>
          <w:noProof/>
          <w:sz w:val="22"/>
          <w:szCs w:val="22"/>
          <w:lang w:eastAsia="ru-RU"/>
        </w:rPr>
      </w:pPr>
      <w:hyperlink w:anchor="_Toc428703059" w:history="1">
        <w:r w:rsidR="00777531" w:rsidRPr="00B04B9D">
          <w:rPr>
            <w:rStyle w:val="Hyperlink"/>
            <w:noProof/>
            <w:lang w:val="en-US"/>
          </w:rPr>
          <w:t>7.4</w:t>
        </w:r>
        <w:r w:rsidR="00777531">
          <w:rPr>
            <w:rFonts w:eastAsiaTheme="minorEastAsia"/>
            <w:b w:val="0"/>
            <w:bCs w:val="0"/>
            <w:noProof/>
            <w:sz w:val="22"/>
            <w:szCs w:val="22"/>
            <w:lang w:eastAsia="ru-RU"/>
          </w:rPr>
          <w:tab/>
        </w:r>
        <w:r w:rsidR="00777531" w:rsidRPr="00B04B9D">
          <w:rPr>
            <w:rStyle w:val="Hyperlink"/>
            <w:noProof/>
            <w:lang w:val="en-US"/>
          </w:rPr>
          <w:t>CDA-instance sample</w:t>
        </w:r>
        <w:r w:rsidR="00777531">
          <w:rPr>
            <w:noProof/>
            <w:webHidden/>
          </w:rPr>
          <w:tab/>
        </w:r>
        <w:r w:rsidR="00777531">
          <w:rPr>
            <w:noProof/>
            <w:webHidden/>
          </w:rPr>
          <w:fldChar w:fldCharType="begin"/>
        </w:r>
        <w:r w:rsidR="00777531">
          <w:rPr>
            <w:noProof/>
            <w:webHidden/>
          </w:rPr>
          <w:instrText xml:space="preserve"> PAGEREF _Toc428703059 \h </w:instrText>
        </w:r>
        <w:r w:rsidR="00777531">
          <w:rPr>
            <w:noProof/>
            <w:webHidden/>
          </w:rPr>
        </w:r>
        <w:r w:rsidR="00777531">
          <w:rPr>
            <w:noProof/>
            <w:webHidden/>
          </w:rPr>
          <w:fldChar w:fldCharType="separate"/>
        </w:r>
        <w:r w:rsidR="00777531">
          <w:rPr>
            <w:noProof/>
            <w:webHidden/>
          </w:rPr>
          <w:t>22</w:t>
        </w:r>
        <w:r w:rsidR="00777531">
          <w:rPr>
            <w:noProof/>
            <w:webHidden/>
          </w:rPr>
          <w:fldChar w:fldCharType="end"/>
        </w:r>
      </w:hyperlink>
    </w:p>
    <w:p w14:paraId="26FA2841" w14:textId="77777777" w:rsidR="00777531" w:rsidRDefault="00B7088C">
      <w:pPr>
        <w:pStyle w:val="TOC2"/>
        <w:rPr>
          <w:rFonts w:eastAsiaTheme="minorEastAsia"/>
          <w:b w:val="0"/>
          <w:bCs w:val="0"/>
          <w:noProof/>
          <w:sz w:val="22"/>
          <w:szCs w:val="22"/>
          <w:lang w:eastAsia="ru-RU"/>
        </w:rPr>
      </w:pPr>
      <w:hyperlink w:anchor="_Toc428703060" w:history="1">
        <w:r w:rsidR="00777531" w:rsidRPr="00B04B9D">
          <w:rPr>
            <w:rStyle w:val="Hyperlink"/>
            <w:noProof/>
            <w:lang w:val="en-US"/>
          </w:rPr>
          <w:t>7.5</w:t>
        </w:r>
        <w:r w:rsidR="00777531">
          <w:rPr>
            <w:rFonts w:eastAsiaTheme="minorEastAsia"/>
            <w:b w:val="0"/>
            <w:bCs w:val="0"/>
            <w:noProof/>
            <w:sz w:val="22"/>
            <w:szCs w:val="22"/>
            <w:lang w:eastAsia="ru-RU"/>
          </w:rPr>
          <w:tab/>
        </w:r>
        <w:r w:rsidR="00777531" w:rsidRPr="00B04B9D">
          <w:rPr>
            <w:rStyle w:val="Hyperlink"/>
            <w:noProof/>
            <w:lang w:val="en-US"/>
          </w:rPr>
          <w:t>XDS.b_DocumentRepository.wsdl</w:t>
        </w:r>
        <w:r w:rsidR="00777531">
          <w:rPr>
            <w:noProof/>
            <w:webHidden/>
          </w:rPr>
          <w:tab/>
        </w:r>
        <w:r w:rsidR="00777531">
          <w:rPr>
            <w:noProof/>
            <w:webHidden/>
          </w:rPr>
          <w:fldChar w:fldCharType="begin"/>
        </w:r>
        <w:r w:rsidR="00777531">
          <w:rPr>
            <w:noProof/>
            <w:webHidden/>
          </w:rPr>
          <w:instrText xml:space="preserve"> PAGEREF _Toc428703060 \h </w:instrText>
        </w:r>
        <w:r w:rsidR="00777531">
          <w:rPr>
            <w:noProof/>
            <w:webHidden/>
          </w:rPr>
        </w:r>
        <w:r w:rsidR="00777531">
          <w:rPr>
            <w:noProof/>
            <w:webHidden/>
          </w:rPr>
          <w:fldChar w:fldCharType="separate"/>
        </w:r>
        <w:r w:rsidR="00777531">
          <w:rPr>
            <w:noProof/>
            <w:webHidden/>
          </w:rPr>
          <w:t>23</w:t>
        </w:r>
        <w:r w:rsidR="00777531">
          <w:rPr>
            <w:noProof/>
            <w:webHidden/>
          </w:rPr>
          <w:fldChar w:fldCharType="end"/>
        </w:r>
      </w:hyperlink>
    </w:p>
    <w:p w14:paraId="65E71E2D" w14:textId="77777777" w:rsidR="00777531" w:rsidRDefault="00B7088C">
      <w:pPr>
        <w:pStyle w:val="TOC2"/>
        <w:rPr>
          <w:rFonts w:eastAsiaTheme="minorEastAsia"/>
          <w:b w:val="0"/>
          <w:bCs w:val="0"/>
          <w:noProof/>
          <w:sz w:val="22"/>
          <w:szCs w:val="22"/>
          <w:lang w:eastAsia="ru-RU"/>
        </w:rPr>
      </w:pPr>
      <w:hyperlink w:anchor="_Toc428703061" w:history="1">
        <w:r w:rsidR="00777531" w:rsidRPr="00B04B9D">
          <w:rPr>
            <w:rStyle w:val="Hyperlink"/>
            <w:noProof/>
            <w:lang w:val="en-US"/>
          </w:rPr>
          <w:t>7.6</w:t>
        </w:r>
        <w:r w:rsidR="00777531">
          <w:rPr>
            <w:rFonts w:eastAsiaTheme="minorEastAsia"/>
            <w:b w:val="0"/>
            <w:bCs w:val="0"/>
            <w:noProof/>
            <w:sz w:val="22"/>
            <w:szCs w:val="22"/>
            <w:lang w:eastAsia="ru-RU"/>
          </w:rPr>
          <w:tab/>
        </w:r>
        <w:r w:rsidR="00777531" w:rsidRPr="00B04B9D">
          <w:rPr>
            <w:rStyle w:val="Hyperlink"/>
            <w:noProof/>
            <w:lang w:val="en-US"/>
          </w:rPr>
          <w:t>EHR environments addresses</w:t>
        </w:r>
        <w:r w:rsidR="00777531">
          <w:rPr>
            <w:noProof/>
            <w:webHidden/>
          </w:rPr>
          <w:tab/>
        </w:r>
        <w:r w:rsidR="00777531">
          <w:rPr>
            <w:noProof/>
            <w:webHidden/>
          </w:rPr>
          <w:fldChar w:fldCharType="begin"/>
        </w:r>
        <w:r w:rsidR="00777531">
          <w:rPr>
            <w:noProof/>
            <w:webHidden/>
          </w:rPr>
          <w:instrText xml:space="preserve"> PAGEREF _Toc428703061 \h </w:instrText>
        </w:r>
        <w:r w:rsidR="00777531">
          <w:rPr>
            <w:noProof/>
            <w:webHidden/>
          </w:rPr>
        </w:r>
        <w:r w:rsidR="00777531">
          <w:rPr>
            <w:noProof/>
            <w:webHidden/>
          </w:rPr>
          <w:fldChar w:fldCharType="separate"/>
        </w:r>
        <w:r w:rsidR="00777531">
          <w:rPr>
            <w:noProof/>
            <w:webHidden/>
          </w:rPr>
          <w:t>24</w:t>
        </w:r>
        <w:r w:rsidR="00777531">
          <w:rPr>
            <w:noProof/>
            <w:webHidden/>
          </w:rPr>
          <w:fldChar w:fldCharType="end"/>
        </w:r>
      </w:hyperlink>
    </w:p>
    <w:p w14:paraId="6E7D9902" w14:textId="77777777" w:rsidR="00777531" w:rsidRDefault="00B7088C">
      <w:pPr>
        <w:pStyle w:val="TOC2"/>
        <w:rPr>
          <w:rFonts w:eastAsiaTheme="minorEastAsia"/>
          <w:b w:val="0"/>
          <w:bCs w:val="0"/>
          <w:noProof/>
          <w:sz w:val="22"/>
          <w:szCs w:val="22"/>
          <w:lang w:eastAsia="ru-RU"/>
        </w:rPr>
      </w:pPr>
      <w:hyperlink w:anchor="_Toc428703062" w:history="1">
        <w:r w:rsidR="00777531" w:rsidRPr="00B04B9D">
          <w:rPr>
            <w:rStyle w:val="Hyperlink"/>
            <w:noProof/>
            <w:lang w:val="en-US"/>
          </w:rPr>
          <w:t>7.7</w:t>
        </w:r>
        <w:r w:rsidR="00777531">
          <w:rPr>
            <w:rFonts w:eastAsiaTheme="minorEastAsia"/>
            <w:b w:val="0"/>
            <w:bCs w:val="0"/>
            <w:noProof/>
            <w:sz w:val="22"/>
            <w:szCs w:val="22"/>
            <w:lang w:eastAsia="ru-RU"/>
          </w:rPr>
          <w:tab/>
        </w:r>
        <w:r w:rsidR="00777531" w:rsidRPr="00B04B9D">
          <w:rPr>
            <w:rStyle w:val="Hyperlink"/>
            <w:noProof/>
            <w:lang w:val="en-US"/>
          </w:rPr>
          <w:t>Contacts for questions and more info</w:t>
        </w:r>
        <w:r w:rsidR="00777531">
          <w:rPr>
            <w:noProof/>
            <w:webHidden/>
          </w:rPr>
          <w:tab/>
        </w:r>
        <w:r w:rsidR="00777531">
          <w:rPr>
            <w:noProof/>
            <w:webHidden/>
          </w:rPr>
          <w:fldChar w:fldCharType="begin"/>
        </w:r>
        <w:r w:rsidR="00777531">
          <w:rPr>
            <w:noProof/>
            <w:webHidden/>
          </w:rPr>
          <w:instrText xml:space="preserve"> PAGEREF _Toc428703062 \h </w:instrText>
        </w:r>
        <w:r w:rsidR="00777531">
          <w:rPr>
            <w:noProof/>
            <w:webHidden/>
          </w:rPr>
        </w:r>
        <w:r w:rsidR="00777531">
          <w:rPr>
            <w:noProof/>
            <w:webHidden/>
          </w:rPr>
          <w:fldChar w:fldCharType="separate"/>
        </w:r>
        <w:r w:rsidR="00777531">
          <w:rPr>
            <w:noProof/>
            <w:webHidden/>
          </w:rPr>
          <w:t>25</w:t>
        </w:r>
        <w:r w:rsidR="00777531">
          <w:rPr>
            <w:noProof/>
            <w:webHidden/>
          </w:rPr>
          <w:fldChar w:fldCharType="end"/>
        </w:r>
      </w:hyperlink>
    </w:p>
    <w:p w14:paraId="0F1E791B" w14:textId="77777777" w:rsidR="004E6C62" w:rsidRDefault="004E6C62" w:rsidP="004E6C62">
      <w:pPr>
        <w:rPr>
          <w:lang w:val="en-US"/>
        </w:rPr>
        <w:sectPr w:rsidR="004E6C62" w:rsidSect="005F572F">
          <w:headerReference w:type="first" r:id="rId11"/>
          <w:footerReference w:type="first" r:id="rId12"/>
          <w:pgSz w:w="11906" w:h="16838"/>
          <w:pgMar w:top="1134" w:right="850" w:bottom="1134" w:left="1701" w:header="708" w:footer="708" w:gutter="0"/>
          <w:cols w:space="708"/>
          <w:titlePg/>
          <w:docGrid w:linePitch="360"/>
        </w:sectPr>
      </w:pPr>
      <w:r>
        <w:rPr>
          <w:lang w:val="en-US"/>
        </w:rPr>
        <w:fldChar w:fldCharType="end"/>
      </w:r>
    </w:p>
    <w:p w14:paraId="1F18B70F" w14:textId="77777777" w:rsidR="00A670D8" w:rsidRDefault="00A670D8" w:rsidP="00A670D8">
      <w:pPr>
        <w:pStyle w:val="Heading1"/>
        <w:rPr>
          <w:lang w:val="en-US"/>
        </w:rPr>
      </w:pPr>
      <w:bookmarkStart w:id="1" w:name="_Toc428703031"/>
      <w:r w:rsidRPr="00663236">
        <w:rPr>
          <w:lang w:val="en-US"/>
        </w:rPr>
        <w:lastRenderedPageBreak/>
        <w:t>Terms and acronyms</w:t>
      </w:r>
      <w:bookmarkEnd w:id="0"/>
      <w:bookmarkEnd w:id="1"/>
    </w:p>
    <w:tbl>
      <w:tblPr>
        <w:tblStyle w:val="TableGrid"/>
        <w:tblW w:w="0" w:type="auto"/>
        <w:tblLook w:val="04A0" w:firstRow="1" w:lastRow="0" w:firstColumn="1" w:lastColumn="0" w:noHBand="0" w:noVBand="1"/>
      </w:tblPr>
      <w:tblGrid>
        <w:gridCol w:w="2660"/>
        <w:gridCol w:w="6804"/>
      </w:tblGrid>
      <w:tr w:rsidR="00B8725C" w14:paraId="3CB46087" w14:textId="77777777" w:rsidTr="002E3E8C">
        <w:tc>
          <w:tcPr>
            <w:tcW w:w="2660" w:type="dxa"/>
            <w:shd w:val="clear" w:color="auto" w:fill="auto"/>
          </w:tcPr>
          <w:p w14:paraId="12338169" w14:textId="77777777" w:rsidR="00B8725C" w:rsidRPr="006309AA" w:rsidRDefault="00B8725C" w:rsidP="002E3E8C">
            <w:pPr>
              <w:spacing w:before="60" w:after="60"/>
              <w:rPr>
                <w:szCs w:val="24"/>
                <w:lang w:val="en-US"/>
              </w:rPr>
            </w:pPr>
            <w:r>
              <w:rPr>
                <w:szCs w:val="24"/>
                <w:lang w:val="en-US"/>
              </w:rPr>
              <w:t>CDA</w:t>
            </w:r>
          </w:p>
        </w:tc>
        <w:tc>
          <w:tcPr>
            <w:tcW w:w="6804" w:type="dxa"/>
            <w:shd w:val="clear" w:color="auto" w:fill="auto"/>
          </w:tcPr>
          <w:p w14:paraId="5CF84D25" w14:textId="77777777" w:rsidR="00B8725C" w:rsidRPr="00087096" w:rsidRDefault="00B8725C" w:rsidP="002E3E8C">
            <w:pPr>
              <w:spacing w:before="60" w:after="60"/>
              <w:rPr>
                <w:szCs w:val="24"/>
                <w:lang w:val="en-US"/>
              </w:rPr>
            </w:pPr>
            <w:r>
              <w:rPr>
                <w:szCs w:val="24"/>
                <w:lang w:val="en-US"/>
              </w:rPr>
              <w:t>Clinical Document Architecture</w:t>
            </w:r>
          </w:p>
        </w:tc>
      </w:tr>
      <w:tr w:rsidR="00815488" w14:paraId="67A4B92A" w14:textId="77777777" w:rsidTr="002E3E8C">
        <w:tc>
          <w:tcPr>
            <w:tcW w:w="2660" w:type="dxa"/>
            <w:shd w:val="clear" w:color="auto" w:fill="auto"/>
          </w:tcPr>
          <w:p w14:paraId="6EE7FDF2" w14:textId="77777777" w:rsidR="00815488" w:rsidRPr="00FD6110" w:rsidRDefault="00815488" w:rsidP="002E3E8C">
            <w:pPr>
              <w:spacing w:before="60" w:after="60"/>
              <w:rPr>
                <w:lang w:val="en-US"/>
              </w:rPr>
            </w:pPr>
            <w:r>
              <w:rPr>
                <w:lang w:val="en-US"/>
              </w:rPr>
              <w:t>Clinical data</w:t>
            </w:r>
          </w:p>
        </w:tc>
        <w:tc>
          <w:tcPr>
            <w:tcW w:w="6804" w:type="dxa"/>
            <w:shd w:val="clear" w:color="auto" w:fill="auto"/>
          </w:tcPr>
          <w:p w14:paraId="55062420" w14:textId="77777777" w:rsidR="00815488" w:rsidRPr="00F15AE7" w:rsidRDefault="00815488" w:rsidP="002E3E8C">
            <w:pPr>
              <w:spacing w:before="60" w:after="60"/>
              <w:rPr>
                <w:color w:val="000000"/>
                <w:szCs w:val="24"/>
                <w:lang w:val="en-US"/>
              </w:rPr>
            </w:pPr>
            <w:r>
              <w:rPr>
                <w:color w:val="000000"/>
                <w:szCs w:val="24"/>
                <w:lang w:val="en-US"/>
              </w:rPr>
              <w:t>Clinical/Medical information (diagnosis, procedures, etc.) about the patients</w:t>
            </w:r>
            <w:r w:rsidRPr="00F15AE7">
              <w:rPr>
                <w:color w:val="000000"/>
                <w:szCs w:val="24"/>
                <w:lang w:val="en-US"/>
              </w:rPr>
              <w:t xml:space="preserve">, </w:t>
            </w:r>
            <w:r>
              <w:rPr>
                <w:color w:val="000000"/>
                <w:szCs w:val="24"/>
                <w:lang w:val="en-US"/>
              </w:rPr>
              <w:t>which is subject to storing in</w:t>
            </w:r>
            <w:r w:rsidRPr="00F15AE7">
              <w:rPr>
                <w:color w:val="000000"/>
                <w:szCs w:val="24"/>
                <w:lang w:val="en-US"/>
              </w:rPr>
              <w:t xml:space="preserve"> </w:t>
            </w:r>
            <w:r w:rsidRPr="00133481">
              <w:rPr>
                <w:color w:val="000000"/>
                <w:szCs w:val="24"/>
                <w:lang w:val="en-US"/>
              </w:rPr>
              <w:t>EHR</w:t>
            </w:r>
          </w:p>
        </w:tc>
      </w:tr>
      <w:tr w:rsidR="00815488" w:rsidRPr="00AF1B89" w14:paraId="712D921C" w14:textId="77777777" w:rsidTr="002E3E8C">
        <w:tc>
          <w:tcPr>
            <w:tcW w:w="2660" w:type="dxa"/>
            <w:shd w:val="clear" w:color="auto" w:fill="auto"/>
          </w:tcPr>
          <w:p w14:paraId="35605C6C" w14:textId="77777777" w:rsidR="00815488" w:rsidRPr="008760B0" w:rsidRDefault="00815488" w:rsidP="002E3E8C">
            <w:pPr>
              <w:spacing w:before="60" w:after="60"/>
              <w:rPr>
                <w:szCs w:val="24"/>
                <w:lang w:val="en-US"/>
              </w:rPr>
            </w:pPr>
            <w:r>
              <w:rPr>
                <w:szCs w:val="24"/>
                <w:lang w:val="en-US"/>
              </w:rPr>
              <w:t>EHR</w:t>
            </w:r>
          </w:p>
        </w:tc>
        <w:tc>
          <w:tcPr>
            <w:tcW w:w="6804" w:type="dxa"/>
            <w:shd w:val="clear" w:color="auto" w:fill="auto"/>
          </w:tcPr>
          <w:p w14:paraId="4CC65EBF" w14:textId="77777777" w:rsidR="00815488" w:rsidRPr="00127BF8" w:rsidRDefault="00815488" w:rsidP="002E3E8C">
            <w:pPr>
              <w:spacing w:before="60" w:after="60"/>
              <w:rPr>
                <w:szCs w:val="24"/>
                <w:shd w:val="clear" w:color="auto" w:fill="FFFFFF"/>
                <w:lang w:val="en"/>
              </w:rPr>
            </w:pPr>
            <w:r>
              <w:rPr>
                <w:lang w:val="en-US"/>
              </w:rPr>
              <w:t>Electronic Health Records</w:t>
            </w:r>
          </w:p>
        </w:tc>
      </w:tr>
      <w:tr w:rsidR="00815488" w14:paraId="641CB431" w14:textId="77777777" w:rsidTr="002E3E8C">
        <w:tc>
          <w:tcPr>
            <w:tcW w:w="2660" w:type="dxa"/>
            <w:shd w:val="clear" w:color="auto" w:fill="auto"/>
          </w:tcPr>
          <w:p w14:paraId="7C4B3C5F" w14:textId="77777777" w:rsidR="00815488" w:rsidRDefault="00815488" w:rsidP="002E3E8C">
            <w:pPr>
              <w:spacing w:before="60" w:after="60"/>
              <w:rPr>
                <w:lang w:val="en-US"/>
              </w:rPr>
            </w:pPr>
            <w:r>
              <w:rPr>
                <w:lang w:val="en-US"/>
              </w:rPr>
              <w:t>HIS</w:t>
            </w:r>
          </w:p>
        </w:tc>
        <w:tc>
          <w:tcPr>
            <w:tcW w:w="6804" w:type="dxa"/>
            <w:shd w:val="clear" w:color="auto" w:fill="auto"/>
          </w:tcPr>
          <w:p w14:paraId="6D58009F" w14:textId="77777777" w:rsidR="00815488" w:rsidRPr="00A921D6" w:rsidRDefault="00815488" w:rsidP="002E3E8C">
            <w:pPr>
              <w:spacing w:before="60" w:after="60"/>
              <w:rPr>
                <w:szCs w:val="24"/>
                <w:lang w:val="en-US"/>
              </w:rPr>
            </w:pPr>
            <w:r w:rsidRPr="00A921D6">
              <w:rPr>
                <w:szCs w:val="24"/>
                <w:lang w:val="en-US"/>
              </w:rPr>
              <w:t>Health</w:t>
            </w:r>
            <w:r w:rsidRPr="00A921D6">
              <w:rPr>
                <w:szCs w:val="24"/>
              </w:rPr>
              <w:t xml:space="preserve"> </w:t>
            </w:r>
            <w:r w:rsidRPr="00A921D6">
              <w:rPr>
                <w:szCs w:val="24"/>
                <w:lang w:val="en-US"/>
              </w:rPr>
              <w:t>Information</w:t>
            </w:r>
            <w:r w:rsidRPr="00A921D6">
              <w:rPr>
                <w:szCs w:val="24"/>
              </w:rPr>
              <w:t xml:space="preserve"> </w:t>
            </w:r>
            <w:r w:rsidRPr="00A921D6">
              <w:rPr>
                <w:szCs w:val="24"/>
                <w:lang w:val="en-US"/>
              </w:rPr>
              <w:t>System</w:t>
            </w:r>
          </w:p>
        </w:tc>
      </w:tr>
      <w:tr w:rsidR="00815488" w:rsidRPr="00AF1B89" w14:paraId="10CCEB58" w14:textId="77777777" w:rsidTr="002E3E8C">
        <w:tc>
          <w:tcPr>
            <w:tcW w:w="2660" w:type="dxa"/>
            <w:shd w:val="clear" w:color="auto" w:fill="auto"/>
          </w:tcPr>
          <w:p w14:paraId="3C39B350" w14:textId="77777777" w:rsidR="00815488" w:rsidRPr="0072573F" w:rsidRDefault="00815488" w:rsidP="002E3E8C">
            <w:pPr>
              <w:spacing w:before="60" w:after="60"/>
              <w:rPr>
                <w:lang w:val="en-US"/>
              </w:rPr>
            </w:pPr>
            <w:r>
              <w:rPr>
                <w:lang w:val="en-US"/>
              </w:rPr>
              <w:t>HL7</w:t>
            </w:r>
          </w:p>
        </w:tc>
        <w:tc>
          <w:tcPr>
            <w:tcW w:w="6804" w:type="dxa"/>
            <w:shd w:val="clear" w:color="auto" w:fill="auto"/>
          </w:tcPr>
          <w:p w14:paraId="0CA0D30A" w14:textId="77777777" w:rsidR="00815488" w:rsidRPr="00F15AE7" w:rsidRDefault="00815488" w:rsidP="002E3E8C">
            <w:pPr>
              <w:spacing w:before="60" w:after="60"/>
              <w:rPr>
                <w:szCs w:val="24"/>
                <w:lang w:val="en-US"/>
              </w:rPr>
            </w:pPr>
            <w:r w:rsidRPr="00F15AE7">
              <w:rPr>
                <w:rFonts w:cs="Arial"/>
                <w:b/>
                <w:bCs/>
                <w:shd w:val="clear" w:color="auto" w:fill="FFFFFF"/>
                <w:lang w:val="en-US"/>
              </w:rPr>
              <w:t>Health Level-7</w:t>
            </w:r>
            <w:r w:rsidRPr="00F15AE7">
              <w:rPr>
                <w:rStyle w:val="apple-converted-space"/>
                <w:rFonts w:cs="Arial"/>
                <w:shd w:val="clear" w:color="auto" w:fill="FFFFFF"/>
                <w:lang w:val="en-US"/>
              </w:rPr>
              <w:t> </w:t>
            </w:r>
            <w:r w:rsidRPr="00F15AE7">
              <w:rPr>
                <w:rFonts w:cs="Arial"/>
                <w:shd w:val="clear" w:color="auto" w:fill="FFFFFF"/>
                <w:lang w:val="en-US"/>
              </w:rPr>
              <w:t>or</w:t>
            </w:r>
            <w:r w:rsidRPr="00F15AE7">
              <w:rPr>
                <w:rStyle w:val="apple-converted-space"/>
                <w:rFonts w:cs="Arial"/>
                <w:shd w:val="clear" w:color="auto" w:fill="FFFFFF"/>
                <w:lang w:val="en-US"/>
              </w:rPr>
              <w:t> </w:t>
            </w:r>
            <w:r w:rsidRPr="00F15AE7">
              <w:rPr>
                <w:rFonts w:cs="Arial"/>
                <w:b/>
                <w:bCs/>
                <w:shd w:val="clear" w:color="auto" w:fill="FFFFFF"/>
                <w:lang w:val="en-US"/>
              </w:rPr>
              <w:t>HL7</w:t>
            </w:r>
            <w:r w:rsidRPr="00F15AE7">
              <w:rPr>
                <w:rStyle w:val="apple-converted-space"/>
                <w:rFonts w:cs="Arial"/>
                <w:shd w:val="clear" w:color="auto" w:fill="FFFFFF"/>
                <w:lang w:val="en-US"/>
              </w:rPr>
              <w:t> </w:t>
            </w:r>
            <w:r w:rsidRPr="00F15AE7">
              <w:rPr>
                <w:rFonts w:cs="Arial"/>
                <w:shd w:val="clear" w:color="auto" w:fill="FFFFFF"/>
                <w:lang w:val="en-US"/>
              </w:rPr>
              <w:t>refers to a set of international standards for transfer of clinical and administrative data between software applications used by various healthcare providers.</w:t>
            </w:r>
            <w:r w:rsidRPr="00F15AE7">
              <w:rPr>
                <w:rStyle w:val="apple-converted-space"/>
                <w:rFonts w:cs="Arial"/>
                <w:shd w:val="clear" w:color="auto" w:fill="FFFFFF"/>
                <w:lang w:val="en-US"/>
              </w:rPr>
              <w:t> </w:t>
            </w:r>
          </w:p>
        </w:tc>
      </w:tr>
      <w:tr w:rsidR="00815488" w14:paraId="40376CC9" w14:textId="77777777" w:rsidTr="002E3E8C">
        <w:tc>
          <w:tcPr>
            <w:tcW w:w="2660" w:type="dxa"/>
            <w:shd w:val="clear" w:color="auto" w:fill="auto"/>
          </w:tcPr>
          <w:p w14:paraId="206D581A" w14:textId="77777777" w:rsidR="00815488" w:rsidRPr="0072573F" w:rsidRDefault="00815488" w:rsidP="002E3E8C">
            <w:pPr>
              <w:spacing w:before="60" w:after="60"/>
              <w:rPr>
                <w:szCs w:val="24"/>
                <w:lang w:val="en-US"/>
              </w:rPr>
            </w:pPr>
            <w:r>
              <w:rPr>
                <w:szCs w:val="24"/>
                <w:lang w:val="en-US"/>
              </w:rPr>
              <w:t>IHE</w:t>
            </w:r>
          </w:p>
        </w:tc>
        <w:tc>
          <w:tcPr>
            <w:tcW w:w="6804" w:type="dxa"/>
            <w:shd w:val="clear" w:color="auto" w:fill="auto"/>
          </w:tcPr>
          <w:p w14:paraId="1DD99BB7" w14:textId="77777777" w:rsidR="00815488" w:rsidRPr="00A509EC" w:rsidRDefault="00815488" w:rsidP="002E3E8C">
            <w:pPr>
              <w:spacing w:before="60" w:after="60"/>
              <w:rPr>
                <w:szCs w:val="24"/>
              </w:rPr>
            </w:pPr>
            <w:r w:rsidRPr="00A509EC">
              <w:rPr>
                <w:szCs w:val="24"/>
                <w:shd w:val="clear" w:color="auto" w:fill="FFFFFF"/>
              </w:rPr>
              <w:t>Integrating the Healthcare Enterprise</w:t>
            </w:r>
          </w:p>
        </w:tc>
      </w:tr>
      <w:tr w:rsidR="00815488" w:rsidRPr="00AF1B89" w14:paraId="763BB881" w14:textId="77777777" w:rsidTr="002E3E8C">
        <w:tc>
          <w:tcPr>
            <w:tcW w:w="2660" w:type="dxa"/>
            <w:shd w:val="clear" w:color="auto" w:fill="auto"/>
          </w:tcPr>
          <w:p w14:paraId="2955226E" w14:textId="77777777" w:rsidR="00815488" w:rsidRPr="003137A2" w:rsidRDefault="00815488" w:rsidP="002E3E8C">
            <w:pPr>
              <w:spacing w:before="60" w:after="60"/>
              <w:rPr>
                <w:szCs w:val="24"/>
              </w:rPr>
            </w:pPr>
            <w:r w:rsidRPr="003137A2">
              <w:rPr>
                <w:szCs w:val="24"/>
                <w:lang w:val="en-GB"/>
              </w:rPr>
              <w:t>MoLHSA</w:t>
            </w:r>
          </w:p>
        </w:tc>
        <w:tc>
          <w:tcPr>
            <w:tcW w:w="6804" w:type="dxa"/>
            <w:shd w:val="clear" w:color="auto" w:fill="auto"/>
          </w:tcPr>
          <w:p w14:paraId="42168D68" w14:textId="77777777" w:rsidR="00815488" w:rsidRPr="003137A2" w:rsidRDefault="00815488" w:rsidP="002E3E8C">
            <w:pPr>
              <w:spacing w:before="60" w:after="60"/>
              <w:rPr>
                <w:szCs w:val="24"/>
                <w:lang w:val="en-US"/>
              </w:rPr>
            </w:pPr>
            <w:r w:rsidRPr="003137A2">
              <w:rPr>
                <w:szCs w:val="24"/>
                <w:lang w:val="en-US"/>
              </w:rPr>
              <w:t>Ministry of Labour</w:t>
            </w:r>
            <w:r w:rsidRPr="00F1278F">
              <w:rPr>
                <w:szCs w:val="24"/>
                <w:lang w:val="en-US"/>
              </w:rPr>
              <w:t>,</w:t>
            </w:r>
            <w:r w:rsidRPr="003137A2">
              <w:rPr>
                <w:szCs w:val="24"/>
                <w:lang w:val="en-US"/>
              </w:rPr>
              <w:t xml:space="preserve"> Health and Social Affairs of Georgia</w:t>
            </w:r>
          </w:p>
        </w:tc>
      </w:tr>
      <w:tr w:rsidR="00815488" w:rsidRPr="00805405" w14:paraId="6B58E982" w14:textId="77777777" w:rsidTr="002E3E8C">
        <w:tc>
          <w:tcPr>
            <w:tcW w:w="2660" w:type="dxa"/>
            <w:shd w:val="clear" w:color="auto" w:fill="auto"/>
          </w:tcPr>
          <w:p w14:paraId="6C221204" w14:textId="77777777" w:rsidR="00815488" w:rsidRPr="005D0C14" w:rsidRDefault="00815488" w:rsidP="002E3E8C">
            <w:pPr>
              <w:spacing w:before="60" w:after="60"/>
              <w:rPr>
                <w:lang w:val="en-US"/>
              </w:rPr>
            </w:pPr>
            <w:r>
              <w:rPr>
                <w:lang w:val="en-US"/>
              </w:rPr>
              <w:t>XDS</w:t>
            </w:r>
          </w:p>
        </w:tc>
        <w:tc>
          <w:tcPr>
            <w:tcW w:w="6804" w:type="dxa"/>
            <w:shd w:val="clear" w:color="auto" w:fill="auto"/>
          </w:tcPr>
          <w:p w14:paraId="721A05AE" w14:textId="77777777" w:rsidR="00815488" w:rsidRPr="005D0C14" w:rsidRDefault="00815488" w:rsidP="002E3E8C">
            <w:pPr>
              <w:spacing w:before="60" w:after="60"/>
              <w:rPr>
                <w:szCs w:val="24"/>
                <w:lang w:val="en-US"/>
              </w:rPr>
            </w:pPr>
            <w:r w:rsidRPr="005D0C14">
              <w:rPr>
                <w:color w:val="000000"/>
                <w:szCs w:val="24"/>
                <w:lang w:val="en"/>
              </w:rPr>
              <w:t>Cross-Enterprise Document Sharing</w:t>
            </w:r>
          </w:p>
        </w:tc>
      </w:tr>
    </w:tbl>
    <w:p w14:paraId="4D02FF76" w14:textId="77777777" w:rsidR="00B8725C" w:rsidRPr="00B8725C" w:rsidRDefault="00B8725C" w:rsidP="00B8725C">
      <w:pPr>
        <w:rPr>
          <w:lang w:val="en-US"/>
        </w:rPr>
      </w:pPr>
    </w:p>
    <w:p w14:paraId="070F269D" w14:textId="77777777" w:rsidR="001B2461" w:rsidRDefault="00C55686" w:rsidP="00A670D8">
      <w:pPr>
        <w:pStyle w:val="Heading1"/>
        <w:rPr>
          <w:lang w:val="en-US"/>
        </w:rPr>
      </w:pPr>
      <w:bookmarkStart w:id="2" w:name="_Toc428402681"/>
      <w:bookmarkStart w:id="3" w:name="_Toc428703032"/>
      <w:r>
        <w:rPr>
          <w:lang w:val="en-US"/>
        </w:rPr>
        <w:t>Intended audience</w:t>
      </w:r>
      <w:bookmarkEnd w:id="2"/>
      <w:bookmarkEnd w:id="3"/>
    </w:p>
    <w:p w14:paraId="6B491938" w14:textId="77777777" w:rsidR="0060621E" w:rsidRPr="0060621E" w:rsidRDefault="0060621E" w:rsidP="00D9397B">
      <w:pPr>
        <w:pStyle w:val="asl"/>
      </w:pPr>
      <w:r>
        <w:t>This document is for technical specialists who are responsible for HIS-EHR integration implementation.</w:t>
      </w:r>
      <w:r w:rsidR="00C3398F">
        <w:t xml:space="preserve"> </w:t>
      </w:r>
    </w:p>
    <w:p w14:paraId="6E595E6B" w14:textId="77777777" w:rsidR="00C55686" w:rsidRDefault="00C55686" w:rsidP="00A670D8">
      <w:pPr>
        <w:pStyle w:val="Heading1"/>
        <w:rPr>
          <w:lang w:val="en-US"/>
        </w:rPr>
      </w:pPr>
      <w:bookmarkStart w:id="4" w:name="_Toc428402682"/>
      <w:bookmarkStart w:id="5" w:name="_Toc428703033"/>
      <w:r>
        <w:rPr>
          <w:lang w:val="en-US"/>
        </w:rPr>
        <w:t>Document purpose</w:t>
      </w:r>
      <w:bookmarkEnd w:id="4"/>
      <w:bookmarkEnd w:id="5"/>
    </w:p>
    <w:p w14:paraId="7588306B" w14:textId="77777777" w:rsidR="00D9397B" w:rsidRPr="00D9397B" w:rsidRDefault="007A2DBE" w:rsidP="00E60BA9">
      <w:pPr>
        <w:pStyle w:val="asl"/>
      </w:pPr>
      <w:r>
        <w:t>This document describes the concepts of HIS-EHR integration and contains instructions of how to implement the clinical data replication from any HIS to the National EHR.</w:t>
      </w:r>
    </w:p>
    <w:p w14:paraId="04B67B53" w14:textId="77777777" w:rsidR="0057704B" w:rsidRDefault="0057704B" w:rsidP="00A670D8">
      <w:pPr>
        <w:pStyle w:val="Heading1"/>
        <w:rPr>
          <w:lang w:val="en-US"/>
        </w:rPr>
        <w:sectPr w:rsidR="0057704B" w:rsidSect="005F572F">
          <w:pgSz w:w="11906" w:h="16838"/>
          <w:pgMar w:top="1134" w:right="850" w:bottom="1134" w:left="1701" w:header="708" w:footer="708" w:gutter="0"/>
          <w:cols w:space="708"/>
          <w:titlePg/>
          <w:docGrid w:linePitch="360"/>
        </w:sectPr>
      </w:pPr>
      <w:bookmarkStart w:id="6" w:name="_Toc428402683"/>
    </w:p>
    <w:p w14:paraId="67A5DBC4" w14:textId="77777777" w:rsidR="00A670D8" w:rsidRDefault="00A670D8" w:rsidP="00A670D8">
      <w:pPr>
        <w:pStyle w:val="Heading1"/>
        <w:rPr>
          <w:lang w:val="en-US"/>
        </w:rPr>
      </w:pPr>
      <w:bookmarkStart w:id="7" w:name="_Toc428703034"/>
      <w:r>
        <w:rPr>
          <w:lang w:val="en-US"/>
        </w:rPr>
        <w:lastRenderedPageBreak/>
        <w:t>Introduction</w:t>
      </w:r>
      <w:bookmarkEnd w:id="6"/>
      <w:bookmarkEnd w:id="7"/>
    </w:p>
    <w:p w14:paraId="60ECEC61" w14:textId="77777777" w:rsidR="00A670D8" w:rsidRDefault="00A670D8" w:rsidP="00A670D8">
      <w:pPr>
        <w:pStyle w:val="Heading2"/>
        <w:rPr>
          <w:lang w:val="en-US"/>
        </w:rPr>
      </w:pPr>
      <w:bookmarkStart w:id="8" w:name="_Toc428402684"/>
      <w:bookmarkStart w:id="9" w:name="_Toc428703035"/>
      <w:r>
        <w:rPr>
          <w:lang w:val="en-US"/>
        </w:rPr>
        <w:t>What is EHR</w:t>
      </w:r>
      <w:bookmarkEnd w:id="8"/>
      <w:bookmarkEnd w:id="9"/>
    </w:p>
    <w:p w14:paraId="7C3540F1" w14:textId="77777777" w:rsidR="0057704B" w:rsidRDefault="009475D5" w:rsidP="009475D5">
      <w:pPr>
        <w:pStyle w:val="asl"/>
      </w:pPr>
      <w:r>
        <w:t xml:space="preserve">EHR stands for Electronic Health Records and is used as short name of the Georgian National </w:t>
      </w:r>
      <w:r w:rsidR="004C7C05">
        <w:t>EHR</w:t>
      </w:r>
      <w:r>
        <w:t xml:space="preserve">, the System, which </w:t>
      </w:r>
      <w:r w:rsidR="005F4D0B">
        <w:t>is responsible, particularly, for collecting the history of Patients (Citizens) treatment in Healthcare Organizations of Georgia.</w:t>
      </w:r>
    </w:p>
    <w:p w14:paraId="2209597C" w14:textId="77777777" w:rsidR="00E25C18" w:rsidRDefault="0073695A" w:rsidP="0073695A">
      <w:pPr>
        <w:pStyle w:val="asl"/>
        <w:ind w:firstLine="0"/>
      </w:pPr>
      <w:r w:rsidRPr="0073695A">
        <w:rPr>
          <w:noProof/>
          <w:lang w:val="ru-RU" w:eastAsia="ru-RU"/>
        </w:rPr>
        <w:drawing>
          <wp:inline distT="0" distB="0" distL="0" distR="0" wp14:anchorId="00C2DEEC" wp14:editId="4EEEC0BA">
            <wp:extent cx="5940425" cy="2809884"/>
            <wp:effectExtent l="0" t="0" r="3175" b="952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809884"/>
                    </a:xfrm>
                    <a:prstGeom prst="rect">
                      <a:avLst/>
                    </a:prstGeom>
                    <a:noFill/>
                    <a:ln>
                      <a:noFill/>
                    </a:ln>
                    <a:extLst/>
                  </pic:spPr>
                </pic:pic>
              </a:graphicData>
            </a:graphic>
          </wp:inline>
        </w:drawing>
      </w:r>
    </w:p>
    <w:p w14:paraId="5BBAAE4E" w14:textId="77777777" w:rsidR="0073695A" w:rsidRDefault="00E224B0" w:rsidP="00CB4EC0">
      <w:pPr>
        <w:pStyle w:val="asl"/>
      </w:pPr>
      <w:r w:rsidRPr="00CB4EC0">
        <w:t xml:space="preserve">Patients, Doctors and Government specialists work with EHR through WEB-portals and can perform the number of actions on data depending of their rights/responsibilities. </w:t>
      </w:r>
    </w:p>
    <w:p w14:paraId="23BDD262" w14:textId="77777777" w:rsidR="00B83C72" w:rsidRDefault="00B83C72" w:rsidP="00CB4EC0">
      <w:pPr>
        <w:pStyle w:val="asl"/>
      </w:pPr>
      <w:r>
        <w:t xml:space="preserve">The National EHR is a basis for integration of all the actors of the Healthcare environments: </w:t>
      </w:r>
      <w:r w:rsidR="00244C28">
        <w:t>Clinical data providers, Clinical data consumers, Controlling organizations etc.</w:t>
      </w:r>
    </w:p>
    <w:p w14:paraId="443CD098" w14:textId="77777777" w:rsidR="00A670D8" w:rsidRDefault="00A670D8" w:rsidP="00A670D8">
      <w:pPr>
        <w:pStyle w:val="Heading2"/>
        <w:rPr>
          <w:lang w:val="en-US"/>
        </w:rPr>
      </w:pPr>
      <w:bookmarkStart w:id="10" w:name="_Toc428402685"/>
      <w:bookmarkStart w:id="11" w:name="_Toc428703036"/>
      <w:r>
        <w:rPr>
          <w:lang w:val="en-US"/>
        </w:rPr>
        <w:t>What is HIS</w:t>
      </w:r>
      <w:bookmarkEnd w:id="10"/>
      <w:bookmarkEnd w:id="11"/>
    </w:p>
    <w:p w14:paraId="6C1B2CA2" w14:textId="77777777" w:rsidR="00573A5F" w:rsidRDefault="00573A5F" w:rsidP="00015D7A">
      <w:pPr>
        <w:pStyle w:val="asl"/>
      </w:pPr>
      <w:r>
        <w:t xml:space="preserve">HIS stands for Health Information System. </w:t>
      </w:r>
      <w:r w:rsidR="00611F13">
        <w:t xml:space="preserve">The current document uses this term to define any Health Information System used in any </w:t>
      </w:r>
      <w:r w:rsidR="00F63B5F">
        <w:t>Hospital</w:t>
      </w:r>
      <w:r w:rsidR="00611F13">
        <w:t xml:space="preserve"> in Georgia.  </w:t>
      </w:r>
    </w:p>
    <w:p w14:paraId="698C45C0" w14:textId="77777777" w:rsidR="00954385" w:rsidRPr="00573A5F" w:rsidRDefault="00F63B5F" w:rsidP="00015D7A">
      <w:pPr>
        <w:pStyle w:val="asl"/>
      </w:pPr>
      <w:r>
        <w:t>Hospital</w:t>
      </w:r>
      <w:r w:rsidR="00954385">
        <w:t>s u</w:t>
      </w:r>
      <w:r w:rsidR="0039694E">
        <w:t>se</w:t>
      </w:r>
      <w:r w:rsidR="00954385">
        <w:t xml:space="preserve"> HIS in order to automate </w:t>
      </w:r>
      <w:r w:rsidR="00DF7C9D">
        <w:t xml:space="preserve">their </w:t>
      </w:r>
      <w:r w:rsidR="00954385">
        <w:t xml:space="preserve">internal processes regarding to the patient treatments. </w:t>
      </w:r>
      <w:r w:rsidR="00027F86">
        <w:t xml:space="preserve">HIS can collect many types of data and, particularly, clinical data about patients (patient demographics, diagnosis, procedures, </w:t>
      </w:r>
      <w:r w:rsidR="00027F86" w:rsidRPr="001946FC">
        <w:t xml:space="preserve">medications, </w:t>
      </w:r>
      <w:r w:rsidR="00360AEE" w:rsidRPr="001946FC">
        <w:t>laboratory results etc</w:t>
      </w:r>
      <w:r w:rsidR="00360AEE">
        <w:t>.)</w:t>
      </w:r>
      <w:r w:rsidR="000E1461">
        <w:t>.</w:t>
      </w:r>
    </w:p>
    <w:p w14:paraId="455CBD2D" w14:textId="77777777" w:rsidR="00573A5F" w:rsidRPr="00573A5F" w:rsidRDefault="00CE2ECA" w:rsidP="00A63946">
      <w:pPr>
        <w:pStyle w:val="asl"/>
      </w:pPr>
      <w:r>
        <w:t>The clinical data can and should be replicated from the HIS to EHR.</w:t>
      </w:r>
    </w:p>
    <w:p w14:paraId="11D24CCE" w14:textId="77777777" w:rsidR="000F7ECC" w:rsidRDefault="000F7ECC" w:rsidP="00715A8D">
      <w:pPr>
        <w:pStyle w:val="Heading2"/>
        <w:rPr>
          <w:lang w:val="en-US"/>
        </w:rPr>
        <w:sectPr w:rsidR="000F7ECC" w:rsidSect="005F572F">
          <w:pgSz w:w="11906" w:h="16838"/>
          <w:pgMar w:top="1134" w:right="850" w:bottom="1134" w:left="1701" w:header="708" w:footer="708" w:gutter="0"/>
          <w:cols w:space="708"/>
          <w:titlePg/>
          <w:docGrid w:linePitch="360"/>
        </w:sectPr>
      </w:pPr>
      <w:bookmarkStart w:id="12" w:name="_Toc428402687"/>
    </w:p>
    <w:p w14:paraId="4BD92C10" w14:textId="77777777" w:rsidR="00715A8D" w:rsidRDefault="00715A8D" w:rsidP="00715A8D">
      <w:pPr>
        <w:pStyle w:val="Heading2"/>
        <w:rPr>
          <w:lang w:val="en-US"/>
        </w:rPr>
      </w:pPr>
      <w:bookmarkStart w:id="13" w:name="_Toc428703037"/>
      <w:r>
        <w:rPr>
          <w:lang w:val="en-US"/>
        </w:rPr>
        <w:lastRenderedPageBreak/>
        <w:t xml:space="preserve">How the data </w:t>
      </w:r>
      <w:r w:rsidR="00A073FC">
        <w:rPr>
          <w:lang w:val="en-US"/>
        </w:rPr>
        <w:t xml:space="preserve">in EHR </w:t>
      </w:r>
      <w:r>
        <w:rPr>
          <w:lang w:val="en-US"/>
        </w:rPr>
        <w:t>can be accessed</w:t>
      </w:r>
      <w:bookmarkEnd w:id="12"/>
      <w:bookmarkEnd w:id="13"/>
    </w:p>
    <w:p w14:paraId="657C489D" w14:textId="77777777" w:rsidR="003B6B16" w:rsidRDefault="003B6B16" w:rsidP="00072B82">
      <w:pPr>
        <w:pStyle w:val="asl"/>
      </w:pPr>
      <w:r>
        <w:t>Doctors (as well as Patients and other data consumers) can access EHR data through EHR-</w:t>
      </w:r>
      <w:r w:rsidR="00072B82">
        <w:t xml:space="preserve">portal: </w:t>
      </w:r>
      <w:hyperlink r:id="rId14" w:history="1">
        <w:r w:rsidR="00072B82" w:rsidRPr="00737661">
          <w:rPr>
            <w:rStyle w:val="Hyperlink"/>
          </w:rPr>
          <w:t>http://92.51.96.104</w:t>
        </w:r>
      </w:hyperlink>
      <w:r w:rsidR="00072B82">
        <w:t>.</w:t>
      </w:r>
    </w:p>
    <w:p w14:paraId="6BFA90F7" w14:textId="77777777" w:rsidR="00EF3D25" w:rsidRDefault="00EF3D25" w:rsidP="00EF3D25">
      <w:pPr>
        <w:pStyle w:val="asl"/>
        <w:ind w:firstLine="0"/>
        <w:jc w:val="center"/>
      </w:pPr>
      <w:r>
        <w:rPr>
          <w:noProof/>
          <w:lang w:val="ru-RU" w:eastAsia="ru-RU"/>
        </w:rPr>
        <w:drawing>
          <wp:inline distT="0" distB="0" distL="0" distR="0" wp14:anchorId="386473DE" wp14:editId="00BDD7DB">
            <wp:extent cx="5105400" cy="542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05400" cy="5429250"/>
                    </a:xfrm>
                    <a:prstGeom prst="rect">
                      <a:avLst/>
                    </a:prstGeom>
                  </pic:spPr>
                </pic:pic>
              </a:graphicData>
            </a:graphic>
          </wp:inline>
        </w:drawing>
      </w:r>
    </w:p>
    <w:p w14:paraId="06983D15" w14:textId="77777777" w:rsidR="00072B82" w:rsidRDefault="00EF3D25" w:rsidP="005965EA">
      <w:pPr>
        <w:pStyle w:val="asl"/>
      </w:pPr>
      <w:r>
        <w:t xml:space="preserve">User </w:t>
      </w:r>
      <w:r w:rsidR="006A4F7C">
        <w:t>must enter username and password.</w:t>
      </w:r>
      <w:r w:rsidR="005965EA">
        <w:t xml:space="preserve"> </w:t>
      </w:r>
    </w:p>
    <w:p w14:paraId="196C1118" w14:textId="77777777" w:rsidR="003B6B16" w:rsidRDefault="00EF3D25" w:rsidP="00EF3D25">
      <w:pPr>
        <w:jc w:val="center"/>
        <w:rPr>
          <w:lang w:val="en-US"/>
        </w:rPr>
      </w:pPr>
      <w:r w:rsidRPr="00EF3D25">
        <w:rPr>
          <w:noProof/>
          <w:lang w:eastAsia="ru-RU"/>
        </w:rPr>
        <w:lastRenderedPageBreak/>
        <w:drawing>
          <wp:inline distT="0" distB="0" distL="0" distR="0" wp14:anchorId="0E0E959F" wp14:editId="608EBCEB">
            <wp:extent cx="2596551" cy="2320506"/>
            <wp:effectExtent l="19050" t="19050" r="13335" b="2286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6056" cy="2320064"/>
                    </a:xfrm>
                    <a:prstGeom prst="rect">
                      <a:avLst/>
                    </a:prstGeom>
                    <a:noFill/>
                    <a:ln>
                      <a:solidFill>
                        <a:schemeClr val="tx1"/>
                      </a:solidFill>
                    </a:ln>
                    <a:extLst/>
                  </pic:spPr>
                </pic:pic>
              </a:graphicData>
            </a:graphic>
          </wp:inline>
        </w:drawing>
      </w:r>
    </w:p>
    <w:p w14:paraId="61D87D9D" w14:textId="77777777" w:rsidR="005965EA" w:rsidRDefault="005965EA" w:rsidP="005965EA">
      <w:pPr>
        <w:pStyle w:val="asl"/>
      </w:pPr>
      <w:r w:rsidRPr="005965EA">
        <w:rPr>
          <w:b/>
        </w:rPr>
        <w:t>User</w:t>
      </w:r>
      <w:r w:rsidRPr="005965EA">
        <w:t xml:space="preserve"> = Identity Card Number</w:t>
      </w:r>
    </w:p>
    <w:p w14:paraId="4957DD35" w14:textId="77777777" w:rsidR="005965EA" w:rsidRPr="005965EA" w:rsidRDefault="005965EA" w:rsidP="005965EA">
      <w:pPr>
        <w:pStyle w:val="asl"/>
      </w:pPr>
      <w:r w:rsidRPr="005965EA">
        <w:rPr>
          <w:b/>
          <w:lang w:val="en-GB"/>
        </w:rPr>
        <w:t>Password</w:t>
      </w:r>
      <w:r w:rsidRPr="005965EA">
        <w:rPr>
          <w:lang w:val="en-GB"/>
        </w:rPr>
        <w:t xml:space="preserve"> = Identity Card Pin Number</w:t>
      </w:r>
    </w:p>
    <w:p w14:paraId="4ACE06AE" w14:textId="77777777" w:rsidR="005965EA" w:rsidRPr="005965EA" w:rsidRDefault="005965EA" w:rsidP="005965EA">
      <w:pPr>
        <w:pStyle w:val="asl"/>
      </w:pPr>
      <w:r w:rsidRPr="005965EA">
        <w:t>A request for access to the Hospital Portal will be processed by MoLHSA administration personnel and a wHospital user will be created and assigned to</w:t>
      </w:r>
      <w:r w:rsidR="00F9010B">
        <w:t xml:space="preserve"> the relevant Operational Units.</w:t>
      </w:r>
    </w:p>
    <w:p w14:paraId="5CE3258A" w14:textId="77777777" w:rsidR="005965EA" w:rsidRDefault="005965EA" w:rsidP="005965EA">
      <w:pPr>
        <w:pStyle w:val="asl"/>
      </w:pPr>
      <w:r w:rsidRPr="005965EA">
        <w:t>Authentication is facilitated by using the Identity Card Number and Pin Number of the Health Care professional making the request for access</w:t>
      </w:r>
      <w:r w:rsidR="00F9010B">
        <w:t>.</w:t>
      </w:r>
    </w:p>
    <w:p w14:paraId="1124014B" w14:textId="77777777" w:rsidR="003D149C" w:rsidRDefault="003D149C" w:rsidP="005965EA">
      <w:pPr>
        <w:pStyle w:val="asl"/>
      </w:pPr>
      <w:r>
        <w:t>Doctor can search Patients:</w:t>
      </w:r>
    </w:p>
    <w:p w14:paraId="2D524BC6" w14:textId="77777777" w:rsidR="003D149C" w:rsidRDefault="003D149C" w:rsidP="005965EA">
      <w:pPr>
        <w:pStyle w:val="asl"/>
      </w:pPr>
      <w:r w:rsidRPr="003D149C">
        <w:rPr>
          <w:noProof/>
          <w:lang w:val="ru-RU" w:eastAsia="ru-RU"/>
        </w:rPr>
        <w:drawing>
          <wp:inline distT="0" distB="0" distL="0" distR="0" wp14:anchorId="5EF265A3" wp14:editId="143213B5">
            <wp:extent cx="4649638" cy="3724906"/>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52419" cy="3727134"/>
                    </a:xfrm>
                    <a:prstGeom prst="rect">
                      <a:avLst/>
                    </a:prstGeom>
                  </pic:spPr>
                </pic:pic>
              </a:graphicData>
            </a:graphic>
          </wp:inline>
        </w:drawing>
      </w:r>
    </w:p>
    <w:p w14:paraId="4931C73E" w14:textId="77777777" w:rsidR="003D149C" w:rsidRDefault="003D149C" w:rsidP="005965EA">
      <w:pPr>
        <w:pStyle w:val="asl"/>
      </w:pPr>
      <w:r>
        <w:t>And see the clinical data(particularly Form 100) inside the Patient folder:</w:t>
      </w:r>
    </w:p>
    <w:p w14:paraId="15B566F9" w14:textId="77777777" w:rsidR="00BC7B5A" w:rsidRPr="005965EA" w:rsidRDefault="00BC7B5A" w:rsidP="00BC7B5A">
      <w:pPr>
        <w:pStyle w:val="asl"/>
        <w:ind w:firstLine="0"/>
        <w:jc w:val="center"/>
      </w:pPr>
      <w:r w:rsidRPr="00BC7B5A">
        <w:rPr>
          <w:noProof/>
          <w:lang w:val="ru-RU" w:eastAsia="ru-RU"/>
        </w:rPr>
        <w:lastRenderedPageBreak/>
        <w:drawing>
          <wp:inline distT="0" distB="0" distL="0" distR="0" wp14:anchorId="602AB309" wp14:editId="61234785">
            <wp:extent cx="5866840" cy="6314536"/>
            <wp:effectExtent l="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865560" cy="6313158"/>
                    </a:xfrm>
                    <a:prstGeom prst="rect">
                      <a:avLst/>
                    </a:prstGeom>
                  </pic:spPr>
                </pic:pic>
              </a:graphicData>
            </a:graphic>
          </wp:inline>
        </w:drawing>
      </w:r>
    </w:p>
    <w:p w14:paraId="6B3C22F0" w14:textId="77777777" w:rsidR="005965EA" w:rsidRPr="005965EA" w:rsidRDefault="005965EA" w:rsidP="005965EA">
      <w:pPr>
        <w:pStyle w:val="asl"/>
        <w:rPr>
          <w:lang w:val="ru-RU"/>
        </w:rPr>
      </w:pPr>
    </w:p>
    <w:p w14:paraId="7D155223" w14:textId="77777777" w:rsidR="005965EA" w:rsidRPr="003A360F" w:rsidRDefault="005965EA" w:rsidP="00EF3D25">
      <w:pPr>
        <w:jc w:val="center"/>
        <w:rPr>
          <w:lang w:val="en-US"/>
        </w:rPr>
      </w:pPr>
    </w:p>
    <w:p w14:paraId="35FCF9C8" w14:textId="77777777" w:rsidR="00E0650C" w:rsidRDefault="00E0650C" w:rsidP="00C849F9">
      <w:pPr>
        <w:pStyle w:val="Heading1"/>
        <w:rPr>
          <w:lang w:val="en-US"/>
        </w:rPr>
        <w:sectPr w:rsidR="00E0650C" w:rsidSect="005F572F">
          <w:pgSz w:w="11906" w:h="16838"/>
          <w:pgMar w:top="1134" w:right="850" w:bottom="1134" w:left="1701" w:header="708" w:footer="708" w:gutter="0"/>
          <w:cols w:space="708"/>
          <w:titlePg/>
          <w:docGrid w:linePitch="360"/>
        </w:sectPr>
      </w:pPr>
      <w:bookmarkStart w:id="14" w:name="_Toc428402688"/>
    </w:p>
    <w:p w14:paraId="45074B3E" w14:textId="77777777" w:rsidR="00715A8D" w:rsidRDefault="00476AE9" w:rsidP="00C849F9">
      <w:pPr>
        <w:pStyle w:val="Heading1"/>
        <w:rPr>
          <w:lang w:val="en-US"/>
        </w:rPr>
      </w:pPr>
      <w:bookmarkStart w:id="15" w:name="_Toc428703038"/>
      <w:r>
        <w:rPr>
          <w:lang w:val="en-US"/>
        </w:rPr>
        <w:lastRenderedPageBreak/>
        <w:t>Clinical data replication</w:t>
      </w:r>
      <w:bookmarkEnd w:id="14"/>
      <w:bookmarkEnd w:id="15"/>
    </w:p>
    <w:p w14:paraId="43DE5E58" w14:textId="77777777" w:rsidR="00476AE9" w:rsidRDefault="00EC1DC4" w:rsidP="00B24123">
      <w:pPr>
        <w:pStyle w:val="Heading2"/>
        <w:rPr>
          <w:lang w:val="en-US"/>
        </w:rPr>
      </w:pPr>
      <w:bookmarkStart w:id="16" w:name="_Toc428402689"/>
      <w:bookmarkStart w:id="17" w:name="_Toc428703039"/>
      <w:r>
        <w:rPr>
          <w:lang w:val="en-US"/>
        </w:rPr>
        <w:t xml:space="preserve">What </w:t>
      </w:r>
      <w:r w:rsidR="003E4DC3">
        <w:rPr>
          <w:lang w:val="en-US"/>
        </w:rPr>
        <w:t>is clinical data and what is CASE</w:t>
      </w:r>
      <w:bookmarkEnd w:id="16"/>
      <w:bookmarkEnd w:id="17"/>
    </w:p>
    <w:p w14:paraId="44D6211F" w14:textId="77777777" w:rsidR="001946FC" w:rsidRDefault="00595554" w:rsidP="00595554">
      <w:pPr>
        <w:pStyle w:val="asl"/>
      </w:pPr>
      <w:r>
        <w:t xml:space="preserve">As was stated above the Clinical data is the data about the Patient treatment, containing the information like diagnosis, procedures, </w:t>
      </w:r>
      <w:r w:rsidRPr="001946FC">
        <w:t xml:space="preserve">medications, </w:t>
      </w:r>
      <w:r>
        <w:t>etc.</w:t>
      </w:r>
    </w:p>
    <w:p w14:paraId="65C18338" w14:textId="77777777" w:rsidR="00595554" w:rsidRDefault="00AD79D4" w:rsidP="00595554">
      <w:pPr>
        <w:pStyle w:val="asl"/>
      </w:pPr>
      <w:r>
        <w:t>Usually such data is represented in the form of documents:</w:t>
      </w:r>
    </w:p>
    <w:p w14:paraId="4BD3D6D5" w14:textId="77777777" w:rsidR="00AD79D4" w:rsidRDefault="00AD79D4" w:rsidP="00AD79D4">
      <w:pPr>
        <w:pStyle w:val="asl"/>
        <w:numPr>
          <w:ilvl w:val="0"/>
          <w:numId w:val="3"/>
        </w:numPr>
      </w:pPr>
      <w:r>
        <w:t>Discharge Summary (for In-Patient treatments)</w:t>
      </w:r>
    </w:p>
    <w:p w14:paraId="18E57AE7" w14:textId="77777777" w:rsidR="00AD79D4" w:rsidRDefault="00AD79D4" w:rsidP="00AD79D4">
      <w:pPr>
        <w:pStyle w:val="asl"/>
        <w:numPr>
          <w:ilvl w:val="0"/>
          <w:numId w:val="3"/>
        </w:numPr>
      </w:pPr>
      <w:r>
        <w:t>Consultancy Note (for Out-Patient treatment)</w:t>
      </w:r>
    </w:p>
    <w:p w14:paraId="36A8BB5F" w14:textId="77777777" w:rsidR="00AD79D4" w:rsidRDefault="00D04E21" w:rsidP="00AD79D4">
      <w:pPr>
        <w:pStyle w:val="asl"/>
      </w:pPr>
      <w:r>
        <w:t xml:space="preserve">Each fact of Patient treatment (visit) can be called the CASE. </w:t>
      </w:r>
      <w:r w:rsidR="00EA7A36">
        <w:t xml:space="preserve">For every CASE the </w:t>
      </w:r>
      <w:r w:rsidR="00F63B5F">
        <w:t>Hospital</w:t>
      </w:r>
      <w:r w:rsidR="00EA7A36">
        <w:t xml:space="preserve"> can generates according document.</w:t>
      </w:r>
    </w:p>
    <w:p w14:paraId="022901FC" w14:textId="77777777" w:rsidR="00531427" w:rsidRPr="00531427" w:rsidRDefault="00531427" w:rsidP="00AD79D4">
      <w:pPr>
        <w:pStyle w:val="asl"/>
        <w:rPr>
          <w:b/>
        </w:rPr>
      </w:pPr>
      <w:r w:rsidRPr="00531427">
        <w:rPr>
          <w:b/>
        </w:rPr>
        <w:t>The unit (entity) of the clinical data replication between the HIS and EHR is CASE.</w:t>
      </w:r>
    </w:p>
    <w:p w14:paraId="7A3DC52F" w14:textId="77777777" w:rsidR="00EA7A36" w:rsidRPr="00595554" w:rsidRDefault="00480598" w:rsidP="00AD79D4">
      <w:pPr>
        <w:pStyle w:val="asl"/>
      </w:pPr>
      <w:r>
        <w:t>In other words the CASE is the fact of Patient treatment and it corresponds to Discharge Summary or Consultancy Note</w:t>
      </w:r>
      <w:r w:rsidR="00BD42BC">
        <w:t xml:space="preserve"> depends on treatment type.</w:t>
      </w:r>
    </w:p>
    <w:p w14:paraId="2EC29576" w14:textId="77777777" w:rsidR="00EC1DC4" w:rsidRDefault="00EC1DC4" w:rsidP="00B24123">
      <w:pPr>
        <w:pStyle w:val="Heading2"/>
        <w:rPr>
          <w:lang w:val="en-US"/>
        </w:rPr>
      </w:pPr>
      <w:bookmarkStart w:id="18" w:name="_Toc428402690"/>
      <w:bookmarkStart w:id="19" w:name="_Toc428703040"/>
      <w:r>
        <w:rPr>
          <w:lang w:val="en-US"/>
        </w:rPr>
        <w:t>What is CDA</w:t>
      </w:r>
      <w:bookmarkEnd w:id="18"/>
      <w:bookmarkEnd w:id="19"/>
    </w:p>
    <w:p w14:paraId="79ECA44F" w14:textId="77777777" w:rsidR="00BB0B75" w:rsidRDefault="00ED7595" w:rsidP="00DD587A">
      <w:pPr>
        <w:pStyle w:val="asl"/>
      </w:pPr>
      <w:r>
        <w:t>CDA stands for Clinical Document Architecture.</w:t>
      </w:r>
    </w:p>
    <w:p w14:paraId="06685FBE" w14:textId="77777777" w:rsidR="007B629F" w:rsidRDefault="00B7088C" w:rsidP="00DD587A">
      <w:pPr>
        <w:pStyle w:val="asl"/>
      </w:pPr>
      <w:hyperlink r:id="rId19" w:history="1">
        <w:r w:rsidR="007B629F" w:rsidRPr="007F51D2">
          <w:rPr>
            <w:rStyle w:val="Hyperlink"/>
          </w:rPr>
          <w:t>http://www.hl7.org/implement/standards/product_brief.cfm?product_id=7</w:t>
        </w:r>
      </w:hyperlink>
    </w:p>
    <w:p w14:paraId="6D2DA502" w14:textId="77777777" w:rsidR="003F40E9" w:rsidRDefault="00DD587A" w:rsidP="003F40E9">
      <w:pPr>
        <w:pStyle w:val="asl"/>
      </w:pPr>
      <w:r>
        <w:t>The clinical document</w:t>
      </w:r>
      <w:r w:rsidR="00311E16">
        <w:t>s</w:t>
      </w:r>
      <w:r>
        <w:t xml:space="preserve"> that can be stored in the EHR are the Clinical Document Architecture (CDA) Version 2 released by He</w:t>
      </w:r>
      <w:r w:rsidR="003F40E9">
        <w:t>alth Level 7 (HL7) organization. CDA R2 is a structured document in XML language, which contains clinical information using international code system for addressing clinical concepts and clinical data (clinical concept -&gt; disease, clinical data -&gt; tuberculosis).</w:t>
      </w:r>
    </w:p>
    <w:p w14:paraId="0B202548" w14:textId="77777777" w:rsidR="00F764D4" w:rsidRDefault="00D128A6" w:rsidP="003F40E9">
      <w:pPr>
        <w:pStyle w:val="asl"/>
      </w:pPr>
      <w:r>
        <w:t>A generic section on each CDA R2 document can contains HTML or simple plain text, that represents the human readable representation of the structured data. In the basic case the section is referred to a specific clinical concept by means of a code and the text represent the clinical data.</w:t>
      </w:r>
      <w:r w:rsidR="00630B5C">
        <w:t xml:space="preserve"> CDA2 documents can be validated using a XSD file that checks if the xml is formatted and compliant to a predefined schema defined by the standard.  The basic XSD file is the CDA2.xsd.</w:t>
      </w:r>
      <w:r w:rsidR="00F764D4">
        <w:t xml:space="preserve"> </w:t>
      </w:r>
      <w:r w:rsidR="00950524">
        <w:t xml:space="preserve">Any external software application compliant with CDA2 and HL7 can validate the document and </w:t>
      </w:r>
      <w:r w:rsidR="00697403">
        <w:t>analyse</w:t>
      </w:r>
      <w:r w:rsidR="00950524">
        <w:t xml:space="preserve"> it to retrieve structured data</w:t>
      </w:r>
      <w:r w:rsidR="00950524" w:rsidRPr="002B1D6F">
        <w:t xml:space="preserve"> </w:t>
      </w:r>
      <w:r w:rsidR="00950524">
        <w:t>by means a matching with the CDA2 template.</w:t>
      </w:r>
      <w:r w:rsidR="00697403">
        <w:t xml:space="preserve"> </w:t>
      </w:r>
    </w:p>
    <w:p w14:paraId="6B42EFD4" w14:textId="77777777" w:rsidR="00950524" w:rsidRDefault="00697403" w:rsidP="003F40E9">
      <w:pPr>
        <w:pStyle w:val="asl"/>
      </w:pPr>
      <w:r>
        <w:t>An generic external application, for example a laboratory information system (LIS), can easily generates a CDA2 document for a patient’s blood test and send it to the EHR.</w:t>
      </w:r>
      <w:r w:rsidR="00F764D4">
        <w:t xml:space="preserve"> The EHR will analyses each </w:t>
      </w:r>
      <w:r w:rsidR="00F764D4">
        <w:lastRenderedPageBreak/>
        <w:t>documents received matching with the defined templates, extracting structured data and populates the application DB and finally uploads the CDA2 documents on the repository.</w:t>
      </w:r>
    </w:p>
    <w:p w14:paraId="01F78C75" w14:textId="77777777" w:rsidR="00F764D4" w:rsidRDefault="00461C90" w:rsidP="003F40E9">
      <w:pPr>
        <w:pStyle w:val="asl"/>
      </w:pPr>
      <w:r>
        <w:t>An XML document in CDA2 format is composed by two main parts: an header and a body section.</w:t>
      </w:r>
    </w:p>
    <w:p w14:paraId="10D42279" w14:textId="77777777" w:rsidR="00665A48" w:rsidRDefault="00665A48" w:rsidP="00665A48">
      <w:pPr>
        <w:pStyle w:val="asl"/>
      </w:pPr>
      <w:r>
        <w:t>The EHR implements 4 different template models:</w:t>
      </w:r>
    </w:p>
    <w:p w14:paraId="353B37C1" w14:textId="77777777" w:rsidR="00665A48" w:rsidRDefault="00665A48" w:rsidP="00665A48">
      <w:pPr>
        <w:pStyle w:val="ListParagraph"/>
        <w:numPr>
          <w:ilvl w:val="0"/>
          <w:numId w:val="4"/>
        </w:numPr>
        <w:spacing w:before="120" w:after="120" w:line="360" w:lineRule="auto"/>
        <w:ind w:left="714" w:hanging="357"/>
        <w:jc w:val="both"/>
      </w:pPr>
      <w:r w:rsidRPr="002A0553">
        <w:rPr>
          <w:b/>
        </w:rPr>
        <w:t>Continuity of Care Document</w:t>
      </w:r>
      <w:r>
        <w:t>: a document to summarize patient data</w:t>
      </w:r>
    </w:p>
    <w:p w14:paraId="3BD6AFA5" w14:textId="77777777" w:rsidR="00665A48" w:rsidRDefault="00665A48" w:rsidP="00665A48">
      <w:pPr>
        <w:pStyle w:val="ListParagraph"/>
        <w:numPr>
          <w:ilvl w:val="0"/>
          <w:numId w:val="4"/>
        </w:numPr>
        <w:spacing w:before="120" w:after="120" w:line="360" w:lineRule="auto"/>
        <w:ind w:left="714" w:hanging="357"/>
        <w:jc w:val="both"/>
      </w:pPr>
      <w:r w:rsidRPr="002A0553">
        <w:rPr>
          <w:b/>
        </w:rPr>
        <w:t>Discharge Summary</w:t>
      </w:r>
      <w:r>
        <w:t>: use when an in-patient case is closed (also named discharge summary)</w:t>
      </w:r>
    </w:p>
    <w:p w14:paraId="361D2030" w14:textId="77777777" w:rsidR="00665A48" w:rsidRDefault="00665A48" w:rsidP="00665A48">
      <w:pPr>
        <w:pStyle w:val="ListParagraph"/>
        <w:numPr>
          <w:ilvl w:val="0"/>
          <w:numId w:val="4"/>
        </w:numPr>
        <w:spacing w:before="120" w:after="120" w:line="360" w:lineRule="auto"/>
        <w:ind w:left="714" w:hanging="357"/>
        <w:jc w:val="both"/>
      </w:pPr>
      <w:r w:rsidRPr="002A0553">
        <w:rPr>
          <w:b/>
        </w:rPr>
        <w:t>Consult note</w:t>
      </w:r>
      <w:r>
        <w:t>: a document that can be related to a generic encounter for example a patient’s specialist visit</w:t>
      </w:r>
    </w:p>
    <w:p w14:paraId="1668A3B6" w14:textId="77777777" w:rsidR="00665A48" w:rsidRDefault="00665A48" w:rsidP="00665A48">
      <w:pPr>
        <w:pStyle w:val="ListParagraph"/>
        <w:numPr>
          <w:ilvl w:val="0"/>
          <w:numId w:val="4"/>
        </w:numPr>
        <w:spacing w:before="120" w:after="120" w:line="360" w:lineRule="auto"/>
        <w:ind w:left="714" w:hanging="357"/>
        <w:jc w:val="both"/>
      </w:pPr>
      <w:r w:rsidRPr="002A0553">
        <w:rPr>
          <w:b/>
        </w:rPr>
        <w:t>Lab Result</w:t>
      </w:r>
      <w:r>
        <w:t>: document specific for laboratory result</w:t>
      </w:r>
    </w:p>
    <w:p w14:paraId="475D4187" w14:textId="77777777" w:rsidR="00DE667A" w:rsidRDefault="00DA22EC" w:rsidP="00DE667A">
      <w:pPr>
        <w:pStyle w:val="asl"/>
      </w:pPr>
      <w:r>
        <w:t>Each template XML is indeed related to a single cForm</w:t>
      </w:r>
      <w:r w:rsidR="003F7299">
        <w:rPr>
          <w:rStyle w:val="FootnoteReference"/>
        </w:rPr>
        <w:footnoteReference w:id="1"/>
      </w:r>
      <w:r>
        <w:t xml:space="preserve"> in EHR. </w:t>
      </w:r>
      <w:r w:rsidR="00DE667A">
        <w:t>The mapping between the data in CDA and cForm fields is defined with placeholders:</w:t>
      </w:r>
    </w:p>
    <w:p w14:paraId="5FA7ABA9" w14:textId="77777777" w:rsidR="00831DA5" w:rsidRDefault="00831DA5" w:rsidP="00621B2C">
      <w:pPr>
        <w:pStyle w:val="ListParagraph"/>
        <w:numPr>
          <w:ilvl w:val="0"/>
          <w:numId w:val="4"/>
        </w:numPr>
        <w:spacing w:before="120" w:after="120" w:line="360" w:lineRule="auto"/>
        <w:ind w:left="714" w:hanging="357"/>
        <w:jc w:val="both"/>
      </w:pPr>
      <w:r w:rsidRPr="00621B2C">
        <w:rPr>
          <w:b/>
        </w:rPr>
        <w:t>$HospitalPlaceHolder$</w:t>
      </w:r>
      <w:r>
        <w:t>: generic place holder implemented by wHospital, please refer to wHospital Administration Manual to a complete list of these placeholder. For example the name of the doctor, name or patient, birth date, gender….</w:t>
      </w:r>
    </w:p>
    <w:p w14:paraId="3E716782" w14:textId="77777777" w:rsidR="00831DA5" w:rsidRDefault="00831DA5" w:rsidP="00621B2C">
      <w:pPr>
        <w:pStyle w:val="ListParagraph"/>
        <w:numPr>
          <w:ilvl w:val="0"/>
          <w:numId w:val="4"/>
        </w:numPr>
        <w:spacing w:before="120" w:after="120" w:line="360" w:lineRule="auto"/>
        <w:ind w:left="714" w:hanging="357"/>
        <w:jc w:val="both"/>
      </w:pPr>
      <w:r w:rsidRPr="00621B2C">
        <w:rPr>
          <w:b/>
        </w:rPr>
        <w:t>XDTT_cFormFiledName_XDTT</w:t>
      </w:r>
      <w:r>
        <w:t xml:space="preserve">: the text inserted in the field </w:t>
      </w:r>
    </w:p>
    <w:p w14:paraId="1F9CBC65" w14:textId="77777777" w:rsidR="00831DA5" w:rsidRDefault="00831DA5" w:rsidP="00621B2C">
      <w:pPr>
        <w:pStyle w:val="ListParagraph"/>
        <w:numPr>
          <w:ilvl w:val="0"/>
          <w:numId w:val="4"/>
        </w:numPr>
        <w:spacing w:before="120" w:after="120" w:line="360" w:lineRule="auto"/>
        <w:ind w:left="714" w:hanging="357"/>
        <w:jc w:val="both"/>
      </w:pPr>
      <w:r w:rsidRPr="00621B2C">
        <w:rPr>
          <w:b/>
        </w:rPr>
        <w:t>XDTC_cFormFiledName_XDTC</w:t>
      </w:r>
      <w:r>
        <w:t>: the code associated to a specific choice (this works for dropdown list and radio button control)</w:t>
      </w:r>
    </w:p>
    <w:p w14:paraId="5AF4442F" w14:textId="77777777" w:rsidR="00831DA5" w:rsidRDefault="00831DA5" w:rsidP="00621B2C">
      <w:pPr>
        <w:pStyle w:val="ListParagraph"/>
        <w:numPr>
          <w:ilvl w:val="0"/>
          <w:numId w:val="4"/>
        </w:numPr>
        <w:spacing w:before="120" w:after="120" w:line="360" w:lineRule="auto"/>
        <w:ind w:left="714" w:hanging="357"/>
        <w:jc w:val="both"/>
      </w:pPr>
      <w:r w:rsidRPr="00621B2C">
        <w:rPr>
          <w:b/>
        </w:rPr>
        <w:t>XDTS_cFormFiledName_XDTS</w:t>
      </w:r>
      <w:r>
        <w:t>: the value associated to a specific choice (this works for dropdown list and radio button control)</w:t>
      </w:r>
    </w:p>
    <w:p w14:paraId="67E8A294" w14:textId="77777777" w:rsidR="00831DA5" w:rsidRDefault="00831DA5" w:rsidP="00621B2C">
      <w:pPr>
        <w:pStyle w:val="ListParagraph"/>
        <w:numPr>
          <w:ilvl w:val="0"/>
          <w:numId w:val="4"/>
        </w:numPr>
        <w:spacing w:before="120" w:after="120" w:line="360" w:lineRule="auto"/>
        <w:ind w:left="714" w:hanging="357"/>
        <w:jc w:val="both"/>
      </w:pPr>
      <w:r w:rsidRPr="00621B2C">
        <w:rPr>
          <w:b/>
        </w:rPr>
        <w:t>[XDTX_Child_cFormFieldName_XDTX]</w:t>
      </w:r>
      <w:r>
        <w:t>: insert the CDA made by a linked child cForm. A child cForm is a form related to the father cForm (where this placeholder is used) by meand of a field in the father cForm. This structure is useful for dynamically adding data to a cForm, refer to wHospital Framework Manual for details. Anytime that this tag is used a comment in the templates describes if the child cForm is configured in the cEMR to retrieve all the data or just the last (not multiversion/multiversion).</w:t>
      </w:r>
    </w:p>
    <w:p w14:paraId="62B1E9FF" w14:textId="77777777" w:rsidR="00831DA5" w:rsidRDefault="00831DA5" w:rsidP="00621B2C">
      <w:pPr>
        <w:pStyle w:val="ListParagraph"/>
        <w:numPr>
          <w:ilvl w:val="0"/>
          <w:numId w:val="4"/>
        </w:numPr>
        <w:spacing w:before="120" w:after="120" w:line="360" w:lineRule="auto"/>
        <w:ind w:left="714" w:hanging="357"/>
        <w:jc w:val="both"/>
      </w:pPr>
      <w:r w:rsidRPr="00621B2C">
        <w:rPr>
          <w:b/>
        </w:rPr>
        <w:t>WHPROC 4</w:t>
      </w:r>
      <w:r>
        <w:t>: if the next value is null than the component section where WHPROC is declared will be deleted from the final CDA</w:t>
      </w:r>
    </w:p>
    <w:p w14:paraId="5E6ABA7F" w14:textId="77777777" w:rsidR="003D582E" w:rsidRDefault="003D582E" w:rsidP="003D582E">
      <w:pPr>
        <w:pStyle w:val="asl"/>
      </w:pPr>
      <w:r>
        <w:t>An external HIS has to replace the wHospital placeholders with the clinical data</w:t>
      </w:r>
      <w:r w:rsidR="007C470B">
        <w:t xml:space="preserve"> from the HIS database</w:t>
      </w:r>
      <w:r>
        <w:t xml:space="preserve">. </w:t>
      </w:r>
      <w:r w:rsidR="00B439B6">
        <w:t xml:space="preserve">In most </w:t>
      </w:r>
      <w:r>
        <w:t>case</w:t>
      </w:r>
      <w:r w:rsidR="00B439B6">
        <w:t xml:space="preserve">s the value of the </w:t>
      </w:r>
      <w:r>
        <w:t>field</w:t>
      </w:r>
      <w:r w:rsidR="00B439B6">
        <w:t>s</w:t>
      </w:r>
      <w:r>
        <w:t xml:space="preserve"> is re</w:t>
      </w:r>
      <w:r w:rsidR="00F44515">
        <w:t>lated to a specific code system. T</w:t>
      </w:r>
      <w:r>
        <w:t>he common syntax  is the follow</w:t>
      </w:r>
      <w:r w:rsidR="00B439B6">
        <w:t>ing</w:t>
      </w:r>
      <w:r>
        <w:t>:</w:t>
      </w:r>
    </w:p>
    <w:p w14:paraId="3F817254" w14:textId="77777777" w:rsidR="003D582E" w:rsidRPr="005A3498" w:rsidRDefault="003D582E" w:rsidP="003D582E">
      <w:pPr>
        <w:suppressLineNumbers/>
        <w:rPr>
          <w:rFonts w:cs="Consolas"/>
          <w:color w:val="0000FF"/>
          <w:highlight w:val="white"/>
          <w:lang w:eastAsia="en-GB"/>
        </w:rPr>
      </w:pPr>
      <w:r w:rsidRPr="005A3498">
        <w:rPr>
          <w:rFonts w:cs="Consolas"/>
          <w:color w:val="0000FF"/>
          <w:highlight w:val="white"/>
          <w:lang w:eastAsia="en-GB"/>
        </w:rPr>
        <w:lastRenderedPageBreak/>
        <w:t>&lt;</w:t>
      </w:r>
      <w:r w:rsidRPr="005A3498">
        <w:rPr>
          <w:rFonts w:cs="Consolas"/>
          <w:color w:val="A31515"/>
          <w:highlight w:val="white"/>
          <w:lang w:eastAsia="en-GB"/>
        </w:rPr>
        <w:t>value</w:t>
      </w:r>
      <w:r w:rsidRPr="005A3498">
        <w:rPr>
          <w:rFonts w:cs="Consolas"/>
          <w:color w:val="0000FF"/>
          <w:highlight w:val="white"/>
          <w:lang w:eastAsia="en-GB"/>
        </w:rPr>
        <w:t xml:space="preserve"> </w:t>
      </w:r>
      <w:r w:rsidRPr="005A3498">
        <w:rPr>
          <w:rFonts w:cs="Consolas"/>
          <w:color w:val="FF0000"/>
          <w:highlight w:val="white"/>
          <w:lang w:eastAsia="en-GB"/>
        </w:rPr>
        <w:t>xsi:type</w:t>
      </w:r>
      <w:r w:rsidRPr="005A3498">
        <w:rPr>
          <w:rFonts w:cs="Consolas"/>
          <w:color w:val="0000FF"/>
          <w:highlight w:val="white"/>
          <w:lang w:eastAsia="en-GB"/>
        </w:rPr>
        <w:t>=</w:t>
      </w:r>
      <w:r w:rsidRPr="005A3498">
        <w:rPr>
          <w:rFonts w:cs="Consolas"/>
          <w:color w:val="000000"/>
          <w:highlight w:val="white"/>
          <w:lang w:eastAsia="en-GB"/>
        </w:rPr>
        <w:t>"</w:t>
      </w:r>
      <w:r w:rsidRPr="005A3498">
        <w:rPr>
          <w:rFonts w:cs="Consolas"/>
          <w:color w:val="0000FF"/>
          <w:highlight w:val="white"/>
          <w:lang w:eastAsia="en-GB"/>
        </w:rPr>
        <w:t>CD</w:t>
      </w:r>
      <w:r w:rsidRPr="005A3498">
        <w:rPr>
          <w:rFonts w:cs="Consolas"/>
          <w:color w:val="000000"/>
          <w:highlight w:val="white"/>
          <w:lang w:eastAsia="en-GB"/>
        </w:rPr>
        <w:t>"</w:t>
      </w:r>
      <w:r w:rsidRPr="005A3498">
        <w:rPr>
          <w:rFonts w:cs="Consolas"/>
          <w:color w:val="0000FF"/>
          <w:highlight w:val="white"/>
          <w:lang w:eastAsia="en-GB"/>
        </w:rPr>
        <w:t xml:space="preserve"> </w:t>
      </w:r>
      <w:r w:rsidRPr="005A3498">
        <w:rPr>
          <w:rFonts w:cs="Consolas"/>
          <w:color w:val="FF0000"/>
          <w:highlight w:val="white"/>
          <w:lang w:eastAsia="en-GB"/>
        </w:rPr>
        <w:t>code</w:t>
      </w:r>
      <w:r w:rsidRPr="005A3498">
        <w:rPr>
          <w:rFonts w:cs="Consolas"/>
          <w:color w:val="0000FF"/>
          <w:highlight w:val="white"/>
          <w:lang w:eastAsia="en-GB"/>
        </w:rPr>
        <w:t>=</w:t>
      </w:r>
      <w:r w:rsidRPr="005A3498">
        <w:rPr>
          <w:rFonts w:cs="Consolas"/>
          <w:color w:val="000000"/>
          <w:highlight w:val="white"/>
          <w:lang w:eastAsia="en-GB"/>
        </w:rPr>
        <w:t>"</w:t>
      </w:r>
      <w:r w:rsidRPr="005A3498">
        <w:rPr>
          <w:rFonts w:cs="Consolas"/>
          <w:color w:val="0000FF"/>
          <w:highlight w:val="white"/>
          <w:lang w:eastAsia="en-GB"/>
        </w:rPr>
        <w:t>[XDTC_SituationOfDeath_XDTC]</w:t>
      </w:r>
      <w:r w:rsidRPr="005A3498">
        <w:rPr>
          <w:rFonts w:cs="Consolas"/>
          <w:color w:val="000000"/>
          <w:highlight w:val="white"/>
          <w:lang w:eastAsia="en-GB"/>
        </w:rPr>
        <w:t>"</w:t>
      </w:r>
      <w:r w:rsidRPr="005A3498">
        <w:rPr>
          <w:rFonts w:cs="Consolas"/>
          <w:color w:val="0000FF"/>
          <w:highlight w:val="white"/>
          <w:lang w:eastAsia="en-GB"/>
        </w:rPr>
        <w:t xml:space="preserve"> </w:t>
      </w:r>
      <w:r w:rsidRPr="005A3498">
        <w:rPr>
          <w:rFonts w:cs="Consolas"/>
          <w:color w:val="FF0000"/>
          <w:highlight w:val="white"/>
          <w:lang w:eastAsia="en-GB"/>
        </w:rPr>
        <w:t>codeSystem</w:t>
      </w:r>
      <w:r w:rsidRPr="005A3498">
        <w:rPr>
          <w:rFonts w:cs="Consolas"/>
          <w:color w:val="0000FF"/>
          <w:highlight w:val="white"/>
          <w:lang w:eastAsia="en-GB"/>
        </w:rPr>
        <w:t>=</w:t>
      </w:r>
      <w:r w:rsidRPr="005A3498">
        <w:rPr>
          <w:rFonts w:cs="Consolas"/>
          <w:color w:val="000000"/>
          <w:highlight w:val="white"/>
          <w:lang w:eastAsia="en-GB"/>
        </w:rPr>
        <w:t>"</w:t>
      </w:r>
      <w:r w:rsidRPr="005A3498">
        <w:rPr>
          <w:rFonts w:cs="Consolas"/>
          <w:color w:val="0000FF"/>
          <w:highlight w:val="white"/>
          <w:lang w:eastAsia="en-GB"/>
        </w:rPr>
        <w:t>2.16.840.1.113883.6.3</w:t>
      </w:r>
      <w:r w:rsidRPr="005A3498">
        <w:rPr>
          <w:rFonts w:cs="Consolas"/>
          <w:color w:val="000000"/>
          <w:highlight w:val="white"/>
          <w:lang w:eastAsia="en-GB"/>
        </w:rPr>
        <w:t>"</w:t>
      </w:r>
      <w:r w:rsidRPr="005A3498">
        <w:rPr>
          <w:rFonts w:cs="Consolas"/>
          <w:color w:val="0000FF"/>
          <w:highlight w:val="white"/>
          <w:lang w:eastAsia="en-GB"/>
        </w:rPr>
        <w:t xml:space="preserve"> </w:t>
      </w:r>
      <w:r w:rsidRPr="005A3498">
        <w:rPr>
          <w:rFonts w:cs="Consolas"/>
          <w:color w:val="FF0000"/>
          <w:highlight w:val="white"/>
          <w:lang w:eastAsia="en-GB"/>
        </w:rPr>
        <w:t>displayName</w:t>
      </w:r>
      <w:r w:rsidRPr="005A3498">
        <w:rPr>
          <w:rFonts w:cs="Consolas"/>
          <w:color w:val="0000FF"/>
          <w:highlight w:val="white"/>
          <w:lang w:eastAsia="en-GB"/>
        </w:rPr>
        <w:t>=</w:t>
      </w:r>
      <w:r w:rsidRPr="005A3498">
        <w:rPr>
          <w:rFonts w:cs="Consolas"/>
          <w:color w:val="000000"/>
          <w:highlight w:val="white"/>
          <w:lang w:eastAsia="en-GB"/>
        </w:rPr>
        <w:t>"</w:t>
      </w:r>
      <w:r w:rsidRPr="005A3498">
        <w:rPr>
          <w:rFonts w:cs="Consolas"/>
          <w:color w:val="0000FF"/>
          <w:highlight w:val="white"/>
          <w:lang w:eastAsia="en-GB"/>
        </w:rPr>
        <w:t>[XDTT_SituationOfDeath_XDTT]</w:t>
      </w:r>
      <w:r w:rsidRPr="005A3498">
        <w:rPr>
          <w:rFonts w:cs="Consolas"/>
          <w:color w:val="000000"/>
          <w:highlight w:val="white"/>
          <w:lang w:eastAsia="en-GB"/>
        </w:rPr>
        <w:t>"</w:t>
      </w:r>
      <w:r w:rsidRPr="005A3498">
        <w:rPr>
          <w:rFonts w:cs="Consolas"/>
          <w:color w:val="0000FF"/>
          <w:highlight w:val="white"/>
          <w:lang w:eastAsia="en-GB"/>
        </w:rPr>
        <w:t xml:space="preserve">/&gt; </w:t>
      </w:r>
    </w:p>
    <w:p w14:paraId="640BD256" w14:textId="77777777" w:rsidR="003D582E" w:rsidRPr="005A3498" w:rsidRDefault="003D582E" w:rsidP="003D582E">
      <w:pPr>
        <w:suppressLineNumbers/>
      </w:pPr>
      <w:r w:rsidRPr="005A3498">
        <w:rPr>
          <w:rFonts w:cs="Consolas"/>
          <w:color w:val="0000FF"/>
          <w:highlight w:val="white"/>
          <w:lang w:eastAsia="en-GB"/>
        </w:rPr>
        <w:t>&lt;!--</w:t>
      </w:r>
      <w:r w:rsidRPr="005A3498">
        <w:rPr>
          <w:rFonts w:cs="Consolas"/>
          <w:color w:val="008000"/>
          <w:highlight w:val="white"/>
          <w:lang w:eastAsia="en-GB"/>
        </w:rPr>
        <w:t>Situation of death ICD10 chapter 20</w:t>
      </w:r>
      <w:r w:rsidRPr="005A3498">
        <w:rPr>
          <w:rFonts w:cs="Consolas"/>
          <w:color w:val="0000FF"/>
          <w:highlight w:val="white"/>
          <w:lang w:eastAsia="en-GB"/>
        </w:rPr>
        <w:t>--&gt;</w:t>
      </w:r>
    </w:p>
    <w:p w14:paraId="34911492" w14:textId="77777777" w:rsidR="003D582E" w:rsidRDefault="00F44515" w:rsidP="00F44515">
      <w:pPr>
        <w:pStyle w:val="asl"/>
      </w:pPr>
      <w:r>
        <w:t>Here</w:t>
      </w:r>
      <w:r w:rsidR="003D582E">
        <w:t xml:space="preserve"> the ICD10 chapter 20 is used as a possible value set for a situation of death. Th</w:t>
      </w:r>
      <w:r w:rsidR="00910E22">
        <w:t>e code system used is the ICD10.</w:t>
      </w:r>
    </w:p>
    <w:p w14:paraId="3CCEEB06" w14:textId="77777777" w:rsidR="003D582E" w:rsidRDefault="003D582E" w:rsidP="00F44515">
      <w:pPr>
        <w:pStyle w:val="asl"/>
      </w:pPr>
      <w:r>
        <w:t>Another information</w:t>
      </w:r>
      <w:r w:rsidR="00A46AD0">
        <w:t>,</w:t>
      </w:r>
      <w:r>
        <w:t xml:space="preserve"> that is relevant for any clinical statement, act or results</w:t>
      </w:r>
      <w:r w:rsidRPr="001A3437">
        <w:t xml:space="preserve"> </w:t>
      </w:r>
      <w:r>
        <w:t>is the effective time. Refer to comment in the templates for ensuring the right formatting. There are several different possible expression</w:t>
      </w:r>
      <w:r w:rsidR="002A35DD">
        <w:t>s</w:t>
      </w:r>
      <w:r>
        <w:t xml:space="preserve"> for a date&amp;time:</w:t>
      </w:r>
    </w:p>
    <w:p w14:paraId="691B11AE" w14:textId="77777777" w:rsidR="003D582E" w:rsidRDefault="003D582E" w:rsidP="003D582E">
      <w:pPr>
        <w:pStyle w:val="ListParagraph"/>
        <w:numPr>
          <w:ilvl w:val="0"/>
          <w:numId w:val="6"/>
        </w:numPr>
        <w:spacing w:after="0" w:line="240" w:lineRule="auto"/>
        <w:jc w:val="both"/>
      </w:pPr>
      <w:r>
        <w:t>YYYY - year</w:t>
      </w:r>
    </w:p>
    <w:p w14:paraId="4E822B82" w14:textId="77777777" w:rsidR="003D582E" w:rsidRDefault="003D582E" w:rsidP="003D582E">
      <w:pPr>
        <w:pStyle w:val="ListParagraph"/>
        <w:numPr>
          <w:ilvl w:val="0"/>
          <w:numId w:val="6"/>
        </w:numPr>
        <w:spacing w:after="0" w:line="240" w:lineRule="auto"/>
        <w:jc w:val="both"/>
      </w:pPr>
      <w:r>
        <w:t>YYYYMM – year and month</w:t>
      </w:r>
    </w:p>
    <w:p w14:paraId="72CBF842" w14:textId="77777777" w:rsidR="003D582E" w:rsidRDefault="003D582E" w:rsidP="003D582E">
      <w:pPr>
        <w:pStyle w:val="ListParagraph"/>
        <w:numPr>
          <w:ilvl w:val="0"/>
          <w:numId w:val="6"/>
        </w:numPr>
        <w:spacing w:after="0" w:line="240" w:lineRule="auto"/>
        <w:jc w:val="both"/>
      </w:pPr>
      <w:r>
        <w:t>YYYYMMDD – year month and day</w:t>
      </w:r>
    </w:p>
    <w:p w14:paraId="15FFFA9C" w14:textId="77777777" w:rsidR="003D582E" w:rsidRPr="001F5E44" w:rsidRDefault="003D582E" w:rsidP="003D582E">
      <w:pPr>
        <w:pStyle w:val="ListParagraph"/>
        <w:numPr>
          <w:ilvl w:val="0"/>
          <w:numId w:val="6"/>
        </w:numPr>
        <w:spacing w:after="0" w:line="240" w:lineRule="auto"/>
        <w:jc w:val="both"/>
      </w:pPr>
      <w:r>
        <w:t>YYYYMMDDHHMMSS-0500 - – year month day and time, this is used for docum</w:t>
      </w:r>
      <w:r w:rsidR="00270588">
        <w:t>ent creation and signature info</w:t>
      </w:r>
    </w:p>
    <w:p w14:paraId="183DE540" w14:textId="77777777" w:rsidR="001F5E44" w:rsidRDefault="001F5E44" w:rsidP="00AC77EE">
      <w:pPr>
        <w:pStyle w:val="ListParagraph"/>
        <w:spacing w:after="0" w:line="240" w:lineRule="auto"/>
        <w:jc w:val="both"/>
      </w:pPr>
    </w:p>
    <w:p w14:paraId="19909308" w14:textId="77777777" w:rsidR="004101A3" w:rsidRPr="004350C9" w:rsidRDefault="00074479" w:rsidP="00B24123">
      <w:pPr>
        <w:pStyle w:val="Heading2"/>
        <w:rPr>
          <w:lang w:val="en-US"/>
        </w:rPr>
      </w:pPr>
      <w:bookmarkStart w:id="20" w:name="_Toc428402692"/>
      <w:bookmarkStart w:id="21" w:name="_Toc428703041"/>
      <w:r w:rsidRPr="004350C9">
        <w:rPr>
          <w:lang w:val="en-US"/>
        </w:rPr>
        <w:t>What is xDS</w:t>
      </w:r>
      <w:bookmarkEnd w:id="20"/>
      <w:bookmarkEnd w:id="21"/>
    </w:p>
    <w:p w14:paraId="5A655805" w14:textId="77777777" w:rsidR="001F2250" w:rsidRDefault="00E63D8E" w:rsidP="004350C9">
      <w:pPr>
        <w:pStyle w:val="asl"/>
      </w:pPr>
      <w:r w:rsidRPr="004350C9">
        <w:t>xDS stands for Cross-Enterprise Document Sharing.</w:t>
      </w:r>
      <w:r w:rsidR="004350C9" w:rsidRPr="004350C9">
        <w:t xml:space="preserve"> </w:t>
      </w:r>
    </w:p>
    <w:p w14:paraId="7CEEA7E8" w14:textId="77777777" w:rsidR="00665BB9" w:rsidRDefault="00B7088C" w:rsidP="004350C9">
      <w:pPr>
        <w:pStyle w:val="asl"/>
      </w:pPr>
      <w:hyperlink r:id="rId20" w:history="1">
        <w:r w:rsidR="00665BB9" w:rsidRPr="007F51D2">
          <w:rPr>
            <w:rStyle w:val="Hyperlink"/>
          </w:rPr>
          <w:t>http://wiki.ihe.net/index.php?title=Cross-Enterprise_Document_Sharing</w:t>
        </w:r>
      </w:hyperlink>
    </w:p>
    <w:p w14:paraId="6AAC654B" w14:textId="77777777" w:rsidR="00E63D8E" w:rsidRPr="004350C9" w:rsidRDefault="004350C9" w:rsidP="004350C9">
      <w:pPr>
        <w:pStyle w:val="asl"/>
      </w:pPr>
      <w:r w:rsidRPr="004350C9">
        <w:t xml:space="preserve">It </w:t>
      </w:r>
      <w:r w:rsidR="009614E3">
        <w:t>f</w:t>
      </w:r>
      <w:r w:rsidRPr="004350C9">
        <w:t>acilitates the registration, distribution and access across health enterprises of patient electronic health records. Cross-Enterprise Document Sharing (XDS) is focused on providing a standards-based specification for managing the sharing of documents between any healthcare enterprise, ranging from a private physician office to a clinic to an acute care in-patient facility and personal health record systems.</w:t>
      </w:r>
    </w:p>
    <w:p w14:paraId="72B6CB61" w14:textId="77777777" w:rsidR="009614E3" w:rsidRPr="00747E74" w:rsidRDefault="009614E3" w:rsidP="009614E3">
      <w:pPr>
        <w:pStyle w:val="asl"/>
      </w:pPr>
      <w:r w:rsidRPr="00747E74">
        <w:t>These are distinct entities with separate responsibilities:</w:t>
      </w:r>
    </w:p>
    <w:p w14:paraId="69A53FF9" w14:textId="77777777" w:rsidR="009614E3" w:rsidRPr="00747E74" w:rsidRDefault="009614E3" w:rsidP="009614E3">
      <w:pPr>
        <w:pStyle w:val="asl"/>
        <w:numPr>
          <w:ilvl w:val="0"/>
          <w:numId w:val="11"/>
        </w:numPr>
      </w:pPr>
      <w:r w:rsidRPr="00747E74">
        <w:t>A</w:t>
      </w:r>
      <w:r w:rsidRPr="00747E74">
        <w:rPr>
          <w:rStyle w:val="apple-converted-space"/>
          <w:rFonts w:cs="Arial"/>
        </w:rPr>
        <w:t> Document Repository</w:t>
      </w:r>
      <w:r w:rsidRPr="00747E74">
        <w:rPr>
          <w:rStyle w:val="FootnoteReference"/>
          <w:rFonts w:cs="Arial"/>
        </w:rPr>
        <w:footnoteReference w:id="2"/>
      </w:r>
      <w:r w:rsidRPr="00747E74">
        <w:rPr>
          <w:rStyle w:val="apple-converted-space"/>
          <w:rFonts w:cs="Arial"/>
        </w:rPr>
        <w:t> </w:t>
      </w:r>
      <w:r w:rsidRPr="00747E74">
        <w:t>is responsible for storing documents in a transparent, secure, reliable and persistent manner and responding to document retrieval requests.</w:t>
      </w:r>
    </w:p>
    <w:p w14:paraId="0394177E" w14:textId="77777777" w:rsidR="009614E3" w:rsidRPr="00747E74" w:rsidRDefault="009614E3" w:rsidP="009614E3">
      <w:pPr>
        <w:pStyle w:val="asl"/>
        <w:numPr>
          <w:ilvl w:val="0"/>
          <w:numId w:val="11"/>
        </w:numPr>
      </w:pPr>
      <w:r w:rsidRPr="00747E74">
        <w:t>A</w:t>
      </w:r>
      <w:r w:rsidRPr="00747E74">
        <w:rPr>
          <w:rStyle w:val="apple-converted-space"/>
          <w:rFonts w:cs="Arial"/>
        </w:rPr>
        <w:t> Document Registry</w:t>
      </w:r>
      <w:r w:rsidRPr="00747E74">
        <w:rPr>
          <w:rStyle w:val="FootnoteReference"/>
          <w:rFonts w:cs="Arial"/>
        </w:rPr>
        <w:footnoteReference w:id="3"/>
      </w:r>
      <w:r w:rsidRPr="00747E74">
        <w:rPr>
          <w:rStyle w:val="apple-converted-space"/>
          <w:rFonts w:cs="Arial"/>
        </w:rPr>
        <w:t> </w:t>
      </w:r>
      <w:r w:rsidRPr="00747E74">
        <w:t>is responsible for storing information about those documents so that the documents of interest for the care of a patient may be easily found, selected and retrieved irrespective of the repository where they are actually stored.</w:t>
      </w:r>
    </w:p>
    <w:p w14:paraId="6355DCB1" w14:textId="77777777" w:rsidR="009614E3" w:rsidRPr="00747E74" w:rsidRDefault="009614E3" w:rsidP="009614E3">
      <w:pPr>
        <w:pStyle w:val="asl"/>
        <w:numPr>
          <w:ilvl w:val="0"/>
          <w:numId w:val="11"/>
        </w:numPr>
      </w:pPr>
      <w:r w:rsidRPr="00747E74">
        <w:t>Documents</w:t>
      </w:r>
      <w:r w:rsidR="002E3E8C" w:rsidRPr="00747E74">
        <w:rPr>
          <w:rStyle w:val="FootnoteReference"/>
        </w:rPr>
        <w:footnoteReference w:id="4"/>
      </w:r>
      <w:r w:rsidRPr="00747E74">
        <w:t xml:space="preserve"> are provided by one or more</w:t>
      </w:r>
      <w:r w:rsidRPr="00747E74">
        <w:rPr>
          <w:rStyle w:val="apple-converted-space"/>
          <w:rFonts w:cs="Arial"/>
        </w:rPr>
        <w:t> </w:t>
      </w:r>
      <w:r w:rsidR="00747E74" w:rsidRPr="00747E74">
        <w:rPr>
          <w:rStyle w:val="apple-converted-space"/>
          <w:rFonts w:cs="Arial"/>
        </w:rPr>
        <w:t>Document Sources</w:t>
      </w:r>
      <w:r w:rsidR="00747E74">
        <w:rPr>
          <w:rStyle w:val="FootnoteReference"/>
          <w:rFonts w:cs="Arial"/>
        </w:rPr>
        <w:footnoteReference w:id="5"/>
      </w:r>
      <w:r w:rsidR="00747E74" w:rsidRPr="00747E74">
        <w:t xml:space="preserve"> </w:t>
      </w:r>
    </w:p>
    <w:p w14:paraId="70005AAC" w14:textId="77777777" w:rsidR="009614E3" w:rsidRPr="00BD3561" w:rsidRDefault="009614E3" w:rsidP="009614E3">
      <w:pPr>
        <w:pStyle w:val="asl"/>
        <w:numPr>
          <w:ilvl w:val="0"/>
          <w:numId w:val="11"/>
        </w:numPr>
        <w:rPr>
          <w:rStyle w:val="Hyperlink"/>
          <w:color w:val="auto"/>
          <w:u w:val="none"/>
        </w:rPr>
      </w:pPr>
      <w:r w:rsidRPr="00747E74">
        <w:t>They are then accessed by one or more</w:t>
      </w:r>
      <w:r w:rsidRPr="00747E74">
        <w:rPr>
          <w:rStyle w:val="apple-converted-space"/>
          <w:rFonts w:cs="Arial"/>
        </w:rPr>
        <w:t> </w:t>
      </w:r>
      <w:hyperlink r:id="rId21" w:tooltip="Document Consumer" w:history="1">
        <w:r w:rsidRPr="00292E82">
          <w:rPr>
            <w:rStyle w:val="Hyperlink"/>
            <w:rFonts w:cs="Arial"/>
            <w:color w:val="auto"/>
            <w:u w:val="none"/>
          </w:rPr>
          <w:t>Document Consumers</w:t>
        </w:r>
      </w:hyperlink>
      <w:r w:rsidR="00F54004">
        <w:rPr>
          <w:rStyle w:val="FootnoteReference"/>
        </w:rPr>
        <w:footnoteReference w:id="6"/>
      </w:r>
    </w:p>
    <w:p w14:paraId="58A379A9" w14:textId="77777777" w:rsidR="00BD3561" w:rsidRDefault="004F3500" w:rsidP="005C6A26">
      <w:pPr>
        <w:pStyle w:val="asl"/>
        <w:ind w:firstLine="0"/>
      </w:pPr>
      <w:r>
        <w:rPr>
          <w:noProof/>
          <w:lang w:val="ru-RU" w:eastAsia="ru-RU"/>
        </w:rPr>
        <w:lastRenderedPageBreak/>
        <w:drawing>
          <wp:inline distT="0" distB="0" distL="0" distR="0" wp14:anchorId="217B9EB2" wp14:editId="1E83E34A">
            <wp:extent cx="5943600" cy="286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863850"/>
                    </a:xfrm>
                    <a:prstGeom prst="rect">
                      <a:avLst/>
                    </a:prstGeom>
                    <a:noFill/>
                    <a:ln>
                      <a:noFill/>
                    </a:ln>
                  </pic:spPr>
                </pic:pic>
              </a:graphicData>
            </a:graphic>
          </wp:inline>
        </w:drawing>
      </w:r>
    </w:p>
    <w:p w14:paraId="127F27EE" w14:textId="77777777" w:rsidR="00125146" w:rsidRPr="00CA20E2" w:rsidRDefault="006D645B" w:rsidP="00384413">
      <w:pPr>
        <w:pStyle w:val="Heading2"/>
        <w:rPr>
          <w:lang w:val="en-US"/>
        </w:rPr>
      </w:pPr>
      <w:bookmarkStart w:id="22" w:name="_Toc428402693"/>
      <w:bookmarkStart w:id="23" w:name="_Toc428703042"/>
      <w:r w:rsidRPr="00CA20E2">
        <w:rPr>
          <w:lang w:val="en-US"/>
        </w:rPr>
        <w:t xml:space="preserve">How to send CDA to </w:t>
      </w:r>
      <w:r w:rsidR="00E234B0" w:rsidRPr="00CA20E2">
        <w:rPr>
          <w:lang w:val="en-US"/>
        </w:rPr>
        <w:t>EHR</w:t>
      </w:r>
      <w:bookmarkEnd w:id="22"/>
      <w:r w:rsidR="00E234B0" w:rsidRPr="00CA20E2">
        <w:rPr>
          <w:lang w:val="en-US"/>
        </w:rPr>
        <w:t xml:space="preserve"> using xDS</w:t>
      </w:r>
      <w:bookmarkEnd w:id="23"/>
    </w:p>
    <w:p w14:paraId="332B9FA4" w14:textId="77777777" w:rsidR="00175658" w:rsidRPr="00CB1ED6" w:rsidRDefault="00284338" w:rsidP="00175658">
      <w:pPr>
        <w:pStyle w:val="asl"/>
      </w:pPr>
      <w:r w:rsidRPr="000A4629">
        <w:t xml:space="preserve">The CDA-document </w:t>
      </w:r>
      <w:r w:rsidRPr="00E71BFE">
        <w:t xml:space="preserve">can be sent to EHR </w:t>
      </w:r>
      <w:r w:rsidR="00213409" w:rsidRPr="00E71BFE">
        <w:t xml:space="preserve">Web-Service Gateway </w:t>
      </w:r>
      <w:r w:rsidRPr="00E71BFE">
        <w:t xml:space="preserve">by using IHE XDS-b ITI-41 </w:t>
      </w:r>
      <w:r w:rsidR="008B5F0B" w:rsidRPr="00E71BFE">
        <w:t>t</w:t>
      </w:r>
      <w:r w:rsidRPr="00E71BFE">
        <w:t>ransaction</w:t>
      </w:r>
      <w:r w:rsidR="00522813" w:rsidRPr="00E71BFE">
        <w:rPr>
          <w:rStyle w:val="FootnoteReference"/>
        </w:rPr>
        <w:footnoteReference w:id="7"/>
      </w:r>
      <w:r w:rsidR="00912233" w:rsidRPr="00E71BFE">
        <w:t>.</w:t>
      </w:r>
      <w:r w:rsidR="00CB1ED6" w:rsidRPr="00E71BFE">
        <w:t xml:space="preserve"> </w:t>
      </w:r>
      <w:r w:rsidR="001C42DA" w:rsidRPr="00E71BFE">
        <w:t xml:space="preserve">Address - </w:t>
      </w:r>
      <w:hyperlink r:id="rId23" w:history="1">
        <w:r w:rsidR="00175658" w:rsidRPr="00E71BFE">
          <w:rPr>
            <w:rStyle w:val="Hyperlink"/>
          </w:rPr>
          <w:t>http://92.51.96.100/wh_HL7/Gateway/XDS_Repo.asmx</w:t>
        </w:r>
      </w:hyperlink>
      <w:r w:rsidR="00CB1ED6" w:rsidRPr="00E71BFE">
        <w:t xml:space="preserve"> (</w:t>
      </w:r>
      <w:r w:rsidR="00197E36" w:rsidRPr="00E71BFE">
        <w:t>see section</w:t>
      </w:r>
      <w:r w:rsidR="00197E36">
        <w:t xml:space="preserve"> </w:t>
      </w:r>
      <w:r w:rsidR="00197E36">
        <w:fldChar w:fldCharType="begin"/>
      </w:r>
      <w:r w:rsidR="00197E36">
        <w:instrText xml:space="preserve"> REF _Ref428457427 \r \h </w:instrText>
      </w:r>
      <w:r w:rsidR="00197E36">
        <w:fldChar w:fldCharType="separate"/>
      </w:r>
      <w:r w:rsidR="00777531">
        <w:t>7.6</w:t>
      </w:r>
      <w:r w:rsidR="00197E36">
        <w:fldChar w:fldCharType="end"/>
      </w:r>
      <w:r w:rsidR="00197E36">
        <w:t xml:space="preserve"> for all environments description</w:t>
      </w:r>
      <w:r w:rsidR="00CB1ED6">
        <w:t>)</w:t>
      </w:r>
      <w:r w:rsidR="006B102C">
        <w:t>.</w:t>
      </w:r>
    </w:p>
    <w:p w14:paraId="2B9829AD" w14:textId="77777777" w:rsidR="00912233" w:rsidRPr="00FC6B23" w:rsidRDefault="00B269DB" w:rsidP="000A4629">
      <w:pPr>
        <w:pStyle w:val="asl"/>
        <w:rPr>
          <w:lang w:val="en-GB"/>
        </w:rPr>
      </w:pPr>
      <w:r w:rsidRPr="00FC6B23">
        <w:rPr>
          <w:lang w:val="en-GB"/>
        </w:rPr>
        <w:t>EHR wHL7Gateway XDS_Stub is responsible for:</w:t>
      </w:r>
    </w:p>
    <w:p w14:paraId="07839630" w14:textId="77777777" w:rsidR="00B269DB" w:rsidRPr="00B269DB" w:rsidRDefault="00B269DB" w:rsidP="00B269DB">
      <w:pPr>
        <w:pStyle w:val="asl"/>
        <w:numPr>
          <w:ilvl w:val="0"/>
          <w:numId w:val="12"/>
        </w:numPr>
      </w:pPr>
      <w:r w:rsidRPr="00B269DB">
        <w:rPr>
          <w:lang w:val="en-GB"/>
        </w:rPr>
        <w:t>Receiv</w:t>
      </w:r>
      <w:r>
        <w:rPr>
          <w:lang w:val="en-GB"/>
        </w:rPr>
        <w:t>ing</w:t>
      </w:r>
      <w:r w:rsidRPr="00B269DB">
        <w:rPr>
          <w:lang w:val="en-GB"/>
        </w:rPr>
        <w:t xml:space="preserve"> CDA</w:t>
      </w:r>
      <w:r w:rsidR="009E7D1A">
        <w:rPr>
          <w:lang w:val="en-GB"/>
        </w:rPr>
        <w:t>-</w:t>
      </w:r>
      <w:r w:rsidRPr="00B269DB">
        <w:rPr>
          <w:lang w:val="en-GB"/>
        </w:rPr>
        <w:t>doc</w:t>
      </w:r>
      <w:r>
        <w:rPr>
          <w:lang w:val="en-GB"/>
        </w:rPr>
        <w:t>uments</w:t>
      </w:r>
      <w:r w:rsidRPr="00B269DB">
        <w:rPr>
          <w:lang w:val="en-GB"/>
        </w:rPr>
        <w:t xml:space="preserve"> and metadata</w:t>
      </w:r>
    </w:p>
    <w:p w14:paraId="5E2555B9" w14:textId="77777777" w:rsidR="00A50D6C" w:rsidRPr="009E7D1A" w:rsidRDefault="002703D8" w:rsidP="009E7D1A">
      <w:pPr>
        <w:pStyle w:val="asl"/>
        <w:numPr>
          <w:ilvl w:val="0"/>
          <w:numId w:val="12"/>
        </w:numPr>
        <w:rPr>
          <w:lang w:val="ru-RU"/>
        </w:rPr>
      </w:pPr>
      <w:r w:rsidRPr="009E7D1A">
        <w:rPr>
          <w:lang w:val="en-GB"/>
        </w:rPr>
        <w:t>Check security &amp; privacy policy</w:t>
      </w:r>
    </w:p>
    <w:p w14:paraId="59569371" w14:textId="77777777" w:rsidR="00A50D6C" w:rsidRPr="009E7D1A" w:rsidRDefault="002703D8" w:rsidP="009E7D1A">
      <w:pPr>
        <w:pStyle w:val="asl"/>
        <w:numPr>
          <w:ilvl w:val="0"/>
          <w:numId w:val="14"/>
        </w:numPr>
        <w:ind w:left="1701"/>
        <w:rPr>
          <w:lang w:val="ru-RU"/>
        </w:rPr>
      </w:pPr>
      <w:r w:rsidRPr="009E7D1A">
        <w:rPr>
          <w:lang w:val="en-GB"/>
        </w:rPr>
        <w:t xml:space="preserve">Check HCP authorization to publish documents to the </w:t>
      </w:r>
      <w:r w:rsidR="009E7D1A">
        <w:rPr>
          <w:lang w:val="en-GB"/>
        </w:rPr>
        <w:t>EHR</w:t>
      </w:r>
    </w:p>
    <w:p w14:paraId="69632BD7" w14:textId="77777777" w:rsidR="00A50D6C" w:rsidRPr="009E7D1A" w:rsidRDefault="002703D8" w:rsidP="009E7D1A">
      <w:pPr>
        <w:pStyle w:val="asl"/>
        <w:numPr>
          <w:ilvl w:val="0"/>
          <w:numId w:val="14"/>
        </w:numPr>
        <w:ind w:left="1701"/>
        <w:rPr>
          <w:lang w:val="ru-RU"/>
        </w:rPr>
      </w:pPr>
      <w:r w:rsidRPr="009E7D1A">
        <w:rPr>
          <w:lang w:val="en-GB"/>
        </w:rPr>
        <w:t xml:space="preserve">Check Patient Consent to be treated in the </w:t>
      </w:r>
      <w:r w:rsidR="009E7D1A">
        <w:rPr>
          <w:lang w:val="en-GB"/>
        </w:rPr>
        <w:t>EHR</w:t>
      </w:r>
    </w:p>
    <w:p w14:paraId="1C95D67C" w14:textId="77777777" w:rsidR="00A50D6C" w:rsidRPr="009E7D1A" w:rsidRDefault="002703D8" w:rsidP="009E7D1A">
      <w:pPr>
        <w:pStyle w:val="asl"/>
        <w:numPr>
          <w:ilvl w:val="0"/>
          <w:numId w:val="12"/>
        </w:numPr>
        <w:rPr>
          <w:lang w:val="ru-RU"/>
        </w:rPr>
      </w:pPr>
      <w:r w:rsidRPr="009E7D1A">
        <w:rPr>
          <w:lang w:val="en-GB"/>
        </w:rPr>
        <w:t>Parse CDA</w:t>
      </w:r>
      <w:r w:rsidR="00090B7C">
        <w:rPr>
          <w:lang w:val="en-GB"/>
        </w:rPr>
        <w:t>-</w:t>
      </w:r>
      <w:r w:rsidRPr="009E7D1A">
        <w:rPr>
          <w:lang w:val="en-GB"/>
        </w:rPr>
        <w:t>doc</w:t>
      </w:r>
      <w:r w:rsidR="00090B7C">
        <w:rPr>
          <w:lang w:val="en-GB"/>
        </w:rPr>
        <w:t>ument</w:t>
      </w:r>
      <w:r w:rsidRPr="009E7D1A">
        <w:rPr>
          <w:lang w:val="en-GB"/>
        </w:rPr>
        <w:t xml:space="preserve"> to retrieve both metadata (information about author and patient,…) and clinical data </w:t>
      </w:r>
    </w:p>
    <w:p w14:paraId="3B5224CB" w14:textId="77777777" w:rsidR="00A50D6C" w:rsidRPr="009E7D1A" w:rsidRDefault="002703D8" w:rsidP="009E7D1A">
      <w:pPr>
        <w:pStyle w:val="asl"/>
        <w:numPr>
          <w:ilvl w:val="0"/>
          <w:numId w:val="12"/>
        </w:numPr>
        <w:rPr>
          <w:lang w:val="ru-RU"/>
        </w:rPr>
      </w:pPr>
      <w:r w:rsidRPr="009E7D1A">
        <w:rPr>
          <w:lang w:val="en-GB"/>
        </w:rPr>
        <w:t xml:space="preserve">For each CDA sections split relevant clinical information in </w:t>
      </w:r>
      <w:r w:rsidR="00090B7C">
        <w:rPr>
          <w:lang w:val="en-GB"/>
        </w:rPr>
        <w:t>EHR</w:t>
      </w:r>
      <w:r w:rsidRPr="009E7D1A">
        <w:rPr>
          <w:lang w:val="en-GB"/>
        </w:rPr>
        <w:t xml:space="preserve"> Database</w:t>
      </w:r>
    </w:p>
    <w:p w14:paraId="595A601A" w14:textId="77777777" w:rsidR="00A50D6C" w:rsidRPr="008F48FA" w:rsidRDefault="002703D8" w:rsidP="009E7D1A">
      <w:pPr>
        <w:pStyle w:val="asl"/>
        <w:numPr>
          <w:ilvl w:val="0"/>
          <w:numId w:val="12"/>
        </w:numPr>
        <w:rPr>
          <w:lang w:val="ru-RU"/>
        </w:rPr>
      </w:pPr>
      <w:r w:rsidRPr="009E7D1A">
        <w:rPr>
          <w:lang w:val="en-GB"/>
        </w:rPr>
        <w:t xml:space="preserve">Publish </w:t>
      </w:r>
      <w:r w:rsidR="00090B7C">
        <w:rPr>
          <w:lang w:val="en-GB"/>
        </w:rPr>
        <w:t>CDA-</w:t>
      </w:r>
      <w:r w:rsidRPr="009E7D1A">
        <w:rPr>
          <w:lang w:val="en-GB"/>
        </w:rPr>
        <w:t>doc</w:t>
      </w:r>
      <w:r w:rsidR="00090B7C">
        <w:rPr>
          <w:lang w:val="en-GB"/>
        </w:rPr>
        <w:t>ument to E</w:t>
      </w:r>
      <w:r w:rsidR="00D16886">
        <w:rPr>
          <w:lang w:val="en-GB"/>
        </w:rPr>
        <w:t>H</w:t>
      </w:r>
      <w:r w:rsidR="00090B7C">
        <w:rPr>
          <w:lang w:val="en-GB"/>
        </w:rPr>
        <w:t>R Repository</w:t>
      </w:r>
    </w:p>
    <w:p w14:paraId="7B25B5E9" w14:textId="77777777" w:rsidR="00F574B5" w:rsidRPr="00DC0AD5" w:rsidRDefault="00F574B5" w:rsidP="00F574B5">
      <w:pPr>
        <w:pStyle w:val="asl"/>
      </w:pPr>
      <w:r w:rsidRPr="00DC0AD5">
        <w:t>The following is a sample SOAP 1.2 request and response. The</w:t>
      </w:r>
      <w:r w:rsidRPr="00DC0AD5">
        <w:rPr>
          <w:rStyle w:val="apple-converted-space"/>
        </w:rPr>
        <w:t> </w:t>
      </w:r>
      <w:r w:rsidRPr="00DC0AD5">
        <w:t>placeholders</w:t>
      </w:r>
      <w:r w:rsidRPr="00DC0AD5">
        <w:rPr>
          <w:rStyle w:val="apple-converted-space"/>
        </w:rPr>
        <w:t> </w:t>
      </w:r>
      <w:r w:rsidRPr="00DC0AD5">
        <w:t>shown need to be replaced with actual values.</w:t>
      </w:r>
    </w:p>
    <w:tbl>
      <w:tblPr>
        <w:tblStyle w:val="TableGrid"/>
        <w:tblW w:w="0" w:type="auto"/>
        <w:tblLook w:val="04A0" w:firstRow="1" w:lastRow="0" w:firstColumn="1" w:lastColumn="0" w:noHBand="0" w:noVBand="1"/>
      </w:tblPr>
      <w:tblGrid>
        <w:gridCol w:w="9571"/>
      </w:tblGrid>
      <w:tr w:rsidR="00F574B5" w:rsidRPr="00FD0776" w14:paraId="2329D5F5" w14:textId="77777777" w:rsidTr="000E03A0">
        <w:tc>
          <w:tcPr>
            <w:tcW w:w="9571" w:type="dxa"/>
          </w:tcPr>
          <w:p w14:paraId="70C09E22"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lastRenderedPageBreak/>
              <w:t>POST /wh_HL7/Gateway/XDS_Repo.asmx HTTP/1.1</w:t>
            </w:r>
          </w:p>
          <w:p w14:paraId="287F6D2C"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Host: 92.51.96.100</w:t>
            </w:r>
          </w:p>
          <w:p w14:paraId="3B8BFD56"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Content-Type: application/soap+xml; charset=utf-8</w:t>
            </w:r>
          </w:p>
          <w:p w14:paraId="0482A99B"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Content-Length: </w:t>
            </w:r>
            <w:r w:rsidRPr="00FD0776">
              <w:rPr>
                <w:rFonts w:eastAsia="Times New Roman" w:cs="Courier New"/>
                <w:color w:val="00008B"/>
                <w:sz w:val="18"/>
                <w:szCs w:val="18"/>
                <w:lang w:eastAsia="ru-RU"/>
              </w:rPr>
              <w:t>length</w:t>
            </w:r>
          </w:p>
          <w:p w14:paraId="23B15F39"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p>
          <w:p w14:paraId="669EE539"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&lt;?xml version="1.0" encoding="utf-8"?&gt;</w:t>
            </w:r>
          </w:p>
          <w:p w14:paraId="78CC9B8A"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&lt;soap12:Envelope xmlns:xsi="http://www.w3.org/2001/XMLSchema-instance" xmlns:xsd="http://www.w3.org/2001/XMLSchema" xmlns:soap12="http://www.w3.org/2003/05/soap-envelope"&gt;</w:t>
            </w:r>
          </w:p>
          <w:p w14:paraId="5C77E32F"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  &lt;soap12:Body&gt;</w:t>
            </w:r>
          </w:p>
          <w:p w14:paraId="7E536B32"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    &lt;DocumentRepository_ProvideAndRegisterDocumentSetb xmlns="urn:ihe:iti:xds-b:2007"&gt;</w:t>
            </w:r>
          </w:p>
          <w:p w14:paraId="6144574C"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      &lt;ProvideAndRegisterDocumentSetRequest&gt;</w:t>
            </w:r>
            <w:r w:rsidRPr="00FD0776">
              <w:rPr>
                <w:rFonts w:eastAsia="Times New Roman" w:cs="Courier New"/>
                <w:color w:val="00008B"/>
                <w:sz w:val="18"/>
                <w:szCs w:val="18"/>
                <w:lang w:eastAsia="ru-RU"/>
              </w:rPr>
              <w:t>string</w:t>
            </w:r>
            <w:r w:rsidRPr="00FD0776">
              <w:rPr>
                <w:rFonts w:eastAsia="Times New Roman" w:cs="Courier New"/>
                <w:color w:val="000000"/>
                <w:sz w:val="18"/>
                <w:szCs w:val="18"/>
                <w:lang w:eastAsia="ru-RU"/>
              </w:rPr>
              <w:t>&lt;/ProvideAndRegisterDocumentSetRequest&gt;</w:t>
            </w:r>
          </w:p>
          <w:p w14:paraId="15D5DB73"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    &lt;/DocumentRepository_ProvideAndRegisterDocumentSetb&gt;</w:t>
            </w:r>
          </w:p>
          <w:p w14:paraId="48508047"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sz w:val="18"/>
                <w:szCs w:val="18"/>
                <w:lang w:eastAsia="ru-RU"/>
              </w:rPr>
            </w:pPr>
            <w:r w:rsidRPr="00FD0776">
              <w:rPr>
                <w:rFonts w:eastAsia="Times New Roman" w:cs="Courier New"/>
                <w:color w:val="000000"/>
                <w:sz w:val="18"/>
                <w:szCs w:val="18"/>
                <w:lang w:eastAsia="ru-RU"/>
              </w:rPr>
              <w:t xml:space="preserve">  &lt;/soap12:Body&gt;</w:t>
            </w:r>
          </w:p>
          <w:p w14:paraId="5355F1CB" w14:textId="77777777" w:rsidR="00F574B5" w:rsidRPr="00FD0776" w:rsidRDefault="00F574B5" w:rsidP="000E03A0">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FD0776">
              <w:rPr>
                <w:rFonts w:eastAsia="Times New Roman" w:cs="Courier New"/>
                <w:color w:val="000000"/>
                <w:sz w:val="18"/>
                <w:szCs w:val="18"/>
                <w:lang w:eastAsia="ru-RU"/>
              </w:rPr>
              <w:t>&lt;/soap12:Envelope&gt;</w:t>
            </w:r>
          </w:p>
        </w:tc>
      </w:tr>
    </w:tbl>
    <w:p w14:paraId="1701F059" w14:textId="77777777" w:rsidR="00F574B5" w:rsidRDefault="00F574B5" w:rsidP="00F574B5">
      <w:pPr>
        <w:pStyle w:val="asl"/>
        <w:spacing w:before="0" w:after="0"/>
        <w:ind w:firstLine="0"/>
      </w:pPr>
    </w:p>
    <w:tbl>
      <w:tblPr>
        <w:tblStyle w:val="TableGrid"/>
        <w:tblW w:w="0" w:type="auto"/>
        <w:tblLook w:val="04A0" w:firstRow="1" w:lastRow="0" w:firstColumn="1" w:lastColumn="0" w:noHBand="0" w:noVBand="1"/>
      </w:tblPr>
      <w:tblGrid>
        <w:gridCol w:w="9571"/>
      </w:tblGrid>
      <w:tr w:rsidR="00F574B5" w:rsidRPr="00FD0776" w14:paraId="627A8F76" w14:textId="77777777" w:rsidTr="000E03A0">
        <w:tc>
          <w:tcPr>
            <w:tcW w:w="9571" w:type="dxa"/>
          </w:tcPr>
          <w:p w14:paraId="406E3FBA"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HTTP/1.1 200 OK</w:t>
            </w:r>
          </w:p>
          <w:p w14:paraId="608FA1A7"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Content-Type: application/soap+xml; charset=utf-8</w:t>
            </w:r>
          </w:p>
          <w:p w14:paraId="013970C5"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Content-Length: </w:t>
            </w:r>
            <w:r w:rsidRPr="00FD0776">
              <w:rPr>
                <w:rFonts w:asciiTheme="minorHAnsi" w:hAnsiTheme="minorHAnsi"/>
                <w:color w:val="00008B"/>
                <w:sz w:val="18"/>
                <w:szCs w:val="18"/>
              </w:rPr>
              <w:t>length</w:t>
            </w:r>
          </w:p>
          <w:p w14:paraId="13A7D4AA"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p>
          <w:p w14:paraId="28963FD9"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&lt;?xml version="1.0" encoding="utf-8"?&gt;</w:t>
            </w:r>
          </w:p>
          <w:p w14:paraId="271C2EC1"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&lt;soap12:Envelope xmlns:xsi="http://www.w3.org/2001/XMLSchema-instance" xmlns:xsd="http://www.w3.org/2001/XMLSchema" xmlns:soap12="http://www.w3.org/2003/05/soap-envelope"&gt;</w:t>
            </w:r>
          </w:p>
          <w:p w14:paraId="7F3A65CF"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&lt;soap12:Body&gt;</w:t>
            </w:r>
          </w:p>
          <w:p w14:paraId="7E60A786"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&lt;DocumentRepository_ProvideAndRegisterDocumentSetbResponse xmlns="urn:ihe:iti:xds-b:2007"&gt;</w:t>
            </w:r>
          </w:p>
          <w:p w14:paraId="5D07C8DF"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&lt;DocumentRepository_ProvideAndRegisterDocumentSetbResult status="</w:t>
            </w:r>
            <w:r w:rsidRPr="00FD0776">
              <w:rPr>
                <w:rFonts w:asciiTheme="minorHAnsi" w:hAnsiTheme="minorHAnsi"/>
                <w:color w:val="00008B"/>
                <w:sz w:val="18"/>
                <w:szCs w:val="18"/>
              </w:rPr>
              <w:t>anyURI</w:t>
            </w:r>
            <w:r w:rsidRPr="00FD0776">
              <w:rPr>
                <w:rFonts w:asciiTheme="minorHAnsi" w:hAnsiTheme="minorHAnsi"/>
                <w:color w:val="000000"/>
                <w:sz w:val="18"/>
                <w:szCs w:val="18"/>
              </w:rPr>
              <w:t>" requestId="</w:t>
            </w:r>
            <w:r w:rsidRPr="00FD0776">
              <w:rPr>
                <w:rFonts w:asciiTheme="minorHAnsi" w:hAnsiTheme="minorHAnsi"/>
                <w:color w:val="00008B"/>
                <w:sz w:val="18"/>
                <w:szCs w:val="18"/>
              </w:rPr>
              <w:t>anyURI</w:t>
            </w:r>
            <w:r w:rsidRPr="00FD0776">
              <w:rPr>
                <w:rFonts w:asciiTheme="minorHAnsi" w:hAnsiTheme="minorHAnsi"/>
                <w:color w:val="000000"/>
                <w:sz w:val="18"/>
                <w:szCs w:val="18"/>
              </w:rPr>
              <w:t>"&gt;</w:t>
            </w:r>
          </w:p>
          <w:p w14:paraId="0EB20355"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&lt;ResponseSlotList xmlns="urn:oasis:names:tc:ebxml-regrep:xsd:rs:3.0"&gt;</w:t>
            </w:r>
          </w:p>
          <w:p w14:paraId="5E369211"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&lt;Slot name="</w:t>
            </w:r>
            <w:r w:rsidRPr="00FD0776">
              <w:rPr>
                <w:rFonts w:asciiTheme="minorHAnsi" w:hAnsiTheme="minorHAnsi"/>
                <w:color w:val="00008B"/>
                <w:sz w:val="18"/>
                <w:szCs w:val="18"/>
              </w:rPr>
              <w:t>string</w:t>
            </w:r>
            <w:r w:rsidRPr="00FD0776">
              <w:rPr>
                <w:rFonts w:asciiTheme="minorHAnsi" w:hAnsiTheme="minorHAnsi"/>
                <w:color w:val="000000"/>
                <w:sz w:val="18"/>
                <w:szCs w:val="18"/>
              </w:rPr>
              <w:t>" slotType="</w:t>
            </w:r>
            <w:r w:rsidRPr="00FD0776">
              <w:rPr>
                <w:rFonts w:asciiTheme="minorHAnsi" w:hAnsiTheme="minorHAnsi"/>
                <w:color w:val="00008B"/>
                <w:sz w:val="18"/>
                <w:szCs w:val="18"/>
              </w:rPr>
              <w:t>anyURI</w:t>
            </w:r>
            <w:r w:rsidRPr="00FD0776">
              <w:rPr>
                <w:rFonts w:asciiTheme="minorHAnsi" w:hAnsiTheme="minorHAnsi"/>
                <w:color w:val="000000"/>
                <w:sz w:val="18"/>
                <w:szCs w:val="18"/>
              </w:rPr>
              <w:t>" xmlns="urn:oasis:names:tc:ebxml-regrep:xsd:rim:3.0"&gt;</w:t>
            </w:r>
          </w:p>
          <w:p w14:paraId="6E8E8D3C"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&lt;ValueList xsi:nil="true" /&gt;</w:t>
            </w:r>
          </w:p>
          <w:p w14:paraId="6DCD28AF"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&lt;/Slot&gt;</w:t>
            </w:r>
          </w:p>
          <w:p w14:paraId="729EC55F"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&lt;Slot name="</w:t>
            </w:r>
            <w:r w:rsidRPr="00FD0776">
              <w:rPr>
                <w:rFonts w:asciiTheme="minorHAnsi" w:hAnsiTheme="minorHAnsi"/>
                <w:color w:val="00008B"/>
                <w:sz w:val="18"/>
                <w:szCs w:val="18"/>
              </w:rPr>
              <w:t>string</w:t>
            </w:r>
            <w:r w:rsidRPr="00FD0776">
              <w:rPr>
                <w:rFonts w:asciiTheme="minorHAnsi" w:hAnsiTheme="minorHAnsi"/>
                <w:color w:val="000000"/>
                <w:sz w:val="18"/>
                <w:szCs w:val="18"/>
              </w:rPr>
              <w:t>" slotType="</w:t>
            </w:r>
            <w:r w:rsidRPr="00FD0776">
              <w:rPr>
                <w:rFonts w:asciiTheme="minorHAnsi" w:hAnsiTheme="minorHAnsi"/>
                <w:color w:val="00008B"/>
                <w:sz w:val="18"/>
                <w:szCs w:val="18"/>
              </w:rPr>
              <w:t>anyURI</w:t>
            </w:r>
            <w:r w:rsidRPr="00FD0776">
              <w:rPr>
                <w:rFonts w:asciiTheme="minorHAnsi" w:hAnsiTheme="minorHAnsi"/>
                <w:color w:val="000000"/>
                <w:sz w:val="18"/>
                <w:szCs w:val="18"/>
              </w:rPr>
              <w:t>" xmlns="urn:oasis:names:tc:ebxml-regrep:xsd:rim:3.0"&gt;</w:t>
            </w:r>
          </w:p>
          <w:p w14:paraId="5006BAD5"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&lt;ValueList xsi:nil="true" /&gt;</w:t>
            </w:r>
          </w:p>
          <w:p w14:paraId="2D3A57D2"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&lt;/Slot&gt;</w:t>
            </w:r>
          </w:p>
          <w:p w14:paraId="3247CFFB"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&lt;/ResponseSlotList&gt;</w:t>
            </w:r>
          </w:p>
          <w:p w14:paraId="0802AEF9"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&lt;RegistryErrorList highestSeverity="</w:t>
            </w:r>
            <w:r w:rsidRPr="00FD0776">
              <w:rPr>
                <w:rFonts w:asciiTheme="minorHAnsi" w:hAnsiTheme="minorHAnsi"/>
                <w:color w:val="00008B"/>
                <w:sz w:val="18"/>
                <w:szCs w:val="18"/>
              </w:rPr>
              <w:t>anyURI</w:t>
            </w:r>
            <w:r w:rsidRPr="00FD0776">
              <w:rPr>
                <w:rFonts w:asciiTheme="minorHAnsi" w:hAnsiTheme="minorHAnsi"/>
                <w:color w:val="000000"/>
                <w:sz w:val="18"/>
                <w:szCs w:val="18"/>
              </w:rPr>
              <w:t>" xmlns="urn:oasis:names:tc:ebxml-regrep:xsd:rs:3.0"&gt;</w:t>
            </w:r>
          </w:p>
          <w:p w14:paraId="69FF3150"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&lt;RegistryError codeContext="</w:t>
            </w:r>
            <w:r w:rsidRPr="00FD0776">
              <w:rPr>
                <w:rFonts w:asciiTheme="minorHAnsi" w:hAnsiTheme="minorHAnsi"/>
                <w:color w:val="00008B"/>
                <w:sz w:val="18"/>
                <w:szCs w:val="18"/>
              </w:rPr>
              <w:t>string</w:t>
            </w:r>
            <w:r w:rsidRPr="00FD0776">
              <w:rPr>
                <w:rFonts w:asciiTheme="minorHAnsi" w:hAnsiTheme="minorHAnsi"/>
                <w:color w:val="000000"/>
                <w:sz w:val="18"/>
                <w:szCs w:val="18"/>
              </w:rPr>
              <w:t>" errorCode="</w:t>
            </w:r>
            <w:r w:rsidRPr="00FD0776">
              <w:rPr>
                <w:rFonts w:asciiTheme="minorHAnsi" w:hAnsiTheme="minorHAnsi"/>
                <w:color w:val="00008B"/>
                <w:sz w:val="18"/>
                <w:szCs w:val="18"/>
              </w:rPr>
              <w:t>string</w:t>
            </w:r>
            <w:r w:rsidRPr="00FD0776">
              <w:rPr>
                <w:rFonts w:asciiTheme="minorHAnsi" w:hAnsiTheme="minorHAnsi"/>
                <w:color w:val="000000"/>
                <w:sz w:val="18"/>
                <w:szCs w:val="18"/>
              </w:rPr>
              <w:t>" severity="</w:t>
            </w:r>
            <w:r w:rsidRPr="00FD0776">
              <w:rPr>
                <w:rFonts w:asciiTheme="minorHAnsi" w:hAnsiTheme="minorHAnsi"/>
                <w:color w:val="00008B"/>
                <w:sz w:val="18"/>
                <w:szCs w:val="18"/>
              </w:rPr>
              <w:t>anyURI</w:t>
            </w:r>
            <w:r w:rsidRPr="00FD0776">
              <w:rPr>
                <w:rFonts w:asciiTheme="minorHAnsi" w:hAnsiTheme="minorHAnsi"/>
                <w:color w:val="000000"/>
                <w:sz w:val="18"/>
                <w:szCs w:val="18"/>
              </w:rPr>
              <w:t>" location="</w:t>
            </w:r>
            <w:r w:rsidRPr="00FD0776">
              <w:rPr>
                <w:rFonts w:asciiTheme="minorHAnsi" w:hAnsiTheme="minorHAnsi"/>
                <w:color w:val="00008B"/>
                <w:sz w:val="18"/>
                <w:szCs w:val="18"/>
              </w:rPr>
              <w:t>string</w:t>
            </w:r>
            <w:r w:rsidRPr="00FD0776">
              <w:rPr>
                <w:rFonts w:asciiTheme="minorHAnsi" w:hAnsiTheme="minorHAnsi"/>
                <w:color w:val="000000"/>
                <w:sz w:val="18"/>
                <w:szCs w:val="18"/>
              </w:rPr>
              <w:t>" /&gt;</w:t>
            </w:r>
          </w:p>
          <w:p w14:paraId="7E13C65D"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&lt;RegistryError codeContext="</w:t>
            </w:r>
            <w:r w:rsidRPr="00FD0776">
              <w:rPr>
                <w:rFonts w:asciiTheme="minorHAnsi" w:hAnsiTheme="minorHAnsi"/>
                <w:color w:val="00008B"/>
                <w:sz w:val="18"/>
                <w:szCs w:val="18"/>
              </w:rPr>
              <w:t>string</w:t>
            </w:r>
            <w:r w:rsidRPr="00FD0776">
              <w:rPr>
                <w:rFonts w:asciiTheme="minorHAnsi" w:hAnsiTheme="minorHAnsi"/>
                <w:color w:val="000000"/>
                <w:sz w:val="18"/>
                <w:szCs w:val="18"/>
              </w:rPr>
              <w:t>" errorCode="</w:t>
            </w:r>
            <w:r w:rsidRPr="00FD0776">
              <w:rPr>
                <w:rFonts w:asciiTheme="minorHAnsi" w:hAnsiTheme="minorHAnsi"/>
                <w:color w:val="00008B"/>
                <w:sz w:val="18"/>
                <w:szCs w:val="18"/>
              </w:rPr>
              <w:t>string</w:t>
            </w:r>
            <w:r w:rsidRPr="00FD0776">
              <w:rPr>
                <w:rFonts w:asciiTheme="minorHAnsi" w:hAnsiTheme="minorHAnsi"/>
                <w:color w:val="000000"/>
                <w:sz w:val="18"/>
                <w:szCs w:val="18"/>
              </w:rPr>
              <w:t>" severity="</w:t>
            </w:r>
            <w:r w:rsidRPr="00FD0776">
              <w:rPr>
                <w:rFonts w:asciiTheme="minorHAnsi" w:hAnsiTheme="minorHAnsi"/>
                <w:color w:val="00008B"/>
                <w:sz w:val="18"/>
                <w:szCs w:val="18"/>
              </w:rPr>
              <w:t>anyURI</w:t>
            </w:r>
            <w:r w:rsidRPr="00FD0776">
              <w:rPr>
                <w:rFonts w:asciiTheme="minorHAnsi" w:hAnsiTheme="minorHAnsi"/>
                <w:color w:val="000000"/>
                <w:sz w:val="18"/>
                <w:szCs w:val="18"/>
              </w:rPr>
              <w:t>" location="</w:t>
            </w:r>
            <w:r w:rsidRPr="00FD0776">
              <w:rPr>
                <w:rFonts w:asciiTheme="minorHAnsi" w:hAnsiTheme="minorHAnsi"/>
                <w:color w:val="00008B"/>
                <w:sz w:val="18"/>
                <w:szCs w:val="18"/>
              </w:rPr>
              <w:t>string</w:t>
            </w:r>
            <w:r w:rsidRPr="00FD0776">
              <w:rPr>
                <w:rFonts w:asciiTheme="minorHAnsi" w:hAnsiTheme="minorHAnsi"/>
                <w:color w:val="000000"/>
                <w:sz w:val="18"/>
                <w:szCs w:val="18"/>
              </w:rPr>
              <w:t>" /&gt;</w:t>
            </w:r>
          </w:p>
          <w:p w14:paraId="57ADEB19"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&lt;/RegistryErrorList&gt;</w:t>
            </w:r>
          </w:p>
          <w:p w14:paraId="46210E1A"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&lt;/DocumentRepository_ProvideAndRegisterDocumentSetbResult&gt;</w:t>
            </w:r>
          </w:p>
          <w:p w14:paraId="7D26C41F"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&lt;/DocumentRepository_ProvideAndRegisterDocumentSetbResponse&gt;</w:t>
            </w:r>
          </w:p>
          <w:p w14:paraId="533EE0CE"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color w:val="000000"/>
                <w:sz w:val="18"/>
                <w:szCs w:val="18"/>
              </w:rPr>
            </w:pPr>
            <w:r w:rsidRPr="00FD0776">
              <w:rPr>
                <w:rFonts w:asciiTheme="minorHAnsi" w:hAnsiTheme="minorHAnsi"/>
                <w:color w:val="000000"/>
                <w:sz w:val="18"/>
                <w:szCs w:val="18"/>
              </w:rPr>
              <w:t xml:space="preserve">  &lt;/soap12:Body&gt;</w:t>
            </w:r>
          </w:p>
          <w:p w14:paraId="2E432F4E" w14:textId="77777777" w:rsidR="00F574B5" w:rsidRPr="00FD0776" w:rsidRDefault="00F574B5" w:rsidP="000E03A0">
            <w:pPr>
              <w:pStyle w:val="HTMLPreformatted"/>
              <w:pBdr>
                <w:top w:val="single" w:sz="6" w:space="4" w:color="F0F0E0"/>
                <w:left w:val="single" w:sz="6" w:space="4" w:color="F0F0E0"/>
                <w:bottom w:val="single" w:sz="6" w:space="4" w:color="F0F0E0"/>
                <w:right w:val="single" w:sz="6" w:space="4" w:color="F0F0E0"/>
              </w:pBdr>
              <w:shd w:val="clear" w:color="auto" w:fill="E5E5CC"/>
              <w:rPr>
                <w:rFonts w:asciiTheme="minorHAnsi" w:hAnsiTheme="minorHAnsi"/>
                <w:sz w:val="18"/>
                <w:szCs w:val="18"/>
              </w:rPr>
            </w:pPr>
            <w:r w:rsidRPr="00FD0776">
              <w:rPr>
                <w:rFonts w:asciiTheme="minorHAnsi" w:hAnsiTheme="minorHAnsi"/>
                <w:color w:val="000000"/>
                <w:sz w:val="18"/>
                <w:szCs w:val="18"/>
              </w:rPr>
              <w:t>&lt;/soap12:Envelope&gt;</w:t>
            </w:r>
          </w:p>
        </w:tc>
      </w:tr>
    </w:tbl>
    <w:p w14:paraId="12DE90B0" w14:textId="77777777" w:rsidR="008F48FA" w:rsidRPr="00F00DAD" w:rsidRDefault="00A31062" w:rsidP="008F48FA">
      <w:pPr>
        <w:pStyle w:val="asl"/>
        <w:rPr>
          <w:b/>
          <w:bCs/>
        </w:rPr>
      </w:pPr>
      <w:r w:rsidRPr="00F00DAD">
        <w:rPr>
          <w:b/>
          <w:lang w:val="ru-RU"/>
        </w:rPr>
        <w:t>XDS ITI-41</w:t>
      </w:r>
      <w:r w:rsidRPr="00F00DAD">
        <w:rPr>
          <w:b/>
        </w:rPr>
        <w:t xml:space="preserve">. </w:t>
      </w:r>
      <w:r w:rsidRPr="00F00DAD">
        <w:rPr>
          <w:b/>
          <w:bCs/>
          <w:lang w:val="ru-RU"/>
        </w:rPr>
        <w:t>ProvideAndRegisterDocumentSet</w:t>
      </w:r>
      <w:r w:rsidR="00DF6924" w:rsidRPr="00F00DAD">
        <w:rPr>
          <w:b/>
          <w:bCs/>
        </w:rPr>
        <w:t xml:space="preserve"> </w:t>
      </w:r>
      <w:r w:rsidR="00E91CEE" w:rsidRPr="00F00DAD">
        <w:rPr>
          <w:b/>
          <w:bCs/>
        </w:rPr>
        <w:t>request</w:t>
      </w:r>
      <w:r w:rsidR="00C22957" w:rsidRPr="00F00DAD">
        <w:rPr>
          <w:b/>
          <w:bCs/>
        </w:rPr>
        <w:t xml:space="preserve"> sample</w:t>
      </w:r>
      <w:r w:rsidR="00F749FC" w:rsidRPr="00F00DAD">
        <w:rPr>
          <w:b/>
          <w:bCs/>
        </w:rPr>
        <w:t>:</w:t>
      </w:r>
    </w:p>
    <w:tbl>
      <w:tblPr>
        <w:tblStyle w:val="TableGrid"/>
        <w:tblW w:w="0" w:type="auto"/>
        <w:tblLook w:val="04A0" w:firstRow="1" w:lastRow="0" w:firstColumn="1" w:lastColumn="0" w:noHBand="0" w:noVBand="1"/>
      </w:tblPr>
      <w:tblGrid>
        <w:gridCol w:w="9571"/>
      </w:tblGrid>
      <w:tr w:rsidR="00655BF5" w14:paraId="56BA00F2" w14:textId="77777777" w:rsidTr="00655BF5">
        <w:tc>
          <w:tcPr>
            <w:tcW w:w="9571" w:type="dxa"/>
          </w:tcPr>
          <w:p w14:paraId="7F617C36" w14:textId="77777777" w:rsidR="00655BF5" w:rsidRPr="00A31062" w:rsidRDefault="00655BF5" w:rsidP="00655BF5">
            <w:pPr>
              <w:pStyle w:val="asl"/>
              <w:spacing w:before="0" w:after="0" w:line="240" w:lineRule="auto"/>
              <w:ind w:firstLine="0"/>
              <w:jc w:val="left"/>
              <w:rPr>
                <w:sz w:val="18"/>
                <w:szCs w:val="18"/>
                <w:lang w:val="ru-RU"/>
              </w:rPr>
            </w:pPr>
            <w:r w:rsidRPr="00A31062">
              <w:rPr>
                <w:sz w:val="18"/>
                <w:szCs w:val="18"/>
              </w:rPr>
              <w:t>&lt;</w:t>
            </w:r>
            <w:r w:rsidRPr="00A31062">
              <w:rPr>
                <w:bCs/>
                <w:sz w:val="18"/>
                <w:szCs w:val="18"/>
              </w:rPr>
              <w:t>ProvideAndRegisterDocumentSetRequest</w:t>
            </w:r>
            <w:r>
              <w:rPr>
                <w:bCs/>
                <w:sz w:val="18"/>
                <w:szCs w:val="18"/>
              </w:rPr>
              <w:t xml:space="preserve"> </w:t>
            </w:r>
            <w:r w:rsidRPr="00A31062">
              <w:rPr>
                <w:sz w:val="18"/>
                <w:szCs w:val="18"/>
              </w:rPr>
              <w:t xml:space="preserve">xmlns:xsi="http://www.w3.org/2001/XMLSchema-instance" xsi:schemaLocation="urn:ihe:iti:xds-b:2007 ../../schema/IHE/XDS.b_DocumentRepository.xsd" xmlns="urn:ihe:iti:xds-b:2007" </w:t>
            </w:r>
            <w:r w:rsidRPr="00A31062">
              <w:rPr>
                <w:bCs/>
                <w:sz w:val="18"/>
                <w:szCs w:val="18"/>
              </w:rPr>
              <w:t>xmlns:lcm</w:t>
            </w:r>
            <w:r w:rsidRPr="00A31062">
              <w:rPr>
                <w:sz w:val="18"/>
                <w:szCs w:val="18"/>
              </w:rPr>
              <w:t xml:space="preserve">="urn:oasis:names:tc:ebxml-regrep:xsd:lcm:3.0" </w:t>
            </w:r>
            <w:r w:rsidRPr="00A31062">
              <w:rPr>
                <w:bCs/>
                <w:sz w:val="18"/>
                <w:szCs w:val="18"/>
              </w:rPr>
              <w:t>xmlns:rim</w:t>
            </w:r>
            <w:r w:rsidRPr="00A31062">
              <w:rPr>
                <w:sz w:val="18"/>
                <w:szCs w:val="18"/>
              </w:rPr>
              <w:t>="urn:oasis:names:tc:ebxml-regrep:xsd:rim:3.0" xmlns:rs="urn:oasis:names:tc:ebxml-regrep:xsd:rs:3.0"&gt;</w:t>
            </w:r>
          </w:p>
          <w:p w14:paraId="59E7205F"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t>&lt;</w:t>
            </w:r>
            <w:r w:rsidRPr="00A31062">
              <w:rPr>
                <w:bCs/>
                <w:sz w:val="18"/>
                <w:szCs w:val="18"/>
              </w:rPr>
              <w:t>lcm:SubmitObjectsRequest</w:t>
            </w:r>
            <w:r w:rsidRPr="00A31062">
              <w:rPr>
                <w:sz w:val="18"/>
                <w:szCs w:val="18"/>
              </w:rPr>
              <w:t>&gt;</w:t>
            </w:r>
          </w:p>
          <w:p w14:paraId="12D1C6FD"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r>
            <w:r w:rsidRPr="00A31062">
              <w:rPr>
                <w:sz w:val="18"/>
                <w:szCs w:val="18"/>
              </w:rPr>
              <w:tab/>
              <w:t>&lt;</w:t>
            </w:r>
            <w:r w:rsidRPr="00A31062">
              <w:rPr>
                <w:bCs/>
                <w:sz w:val="18"/>
                <w:szCs w:val="18"/>
              </w:rPr>
              <w:t>rim:RegistryObjectList</w:t>
            </w:r>
            <w:r w:rsidRPr="00A31062">
              <w:rPr>
                <w:sz w:val="18"/>
                <w:szCs w:val="18"/>
              </w:rPr>
              <w:t>&gt;</w:t>
            </w:r>
          </w:p>
          <w:p w14:paraId="14CB8FA9" w14:textId="77777777" w:rsidR="00655BF5" w:rsidRDefault="00655BF5" w:rsidP="00655BF5">
            <w:pPr>
              <w:pStyle w:val="asl"/>
              <w:spacing w:before="0" w:after="0" w:line="240" w:lineRule="auto"/>
              <w:jc w:val="left"/>
              <w:rPr>
                <w:sz w:val="18"/>
                <w:szCs w:val="18"/>
              </w:rPr>
            </w:pPr>
            <w:r w:rsidRPr="00A31062">
              <w:rPr>
                <w:sz w:val="18"/>
                <w:szCs w:val="18"/>
              </w:rPr>
              <w:tab/>
            </w:r>
            <w:r w:rsidRPr="00A31062">
              <w:rPr>
                <w:sz w:val="18"/>
                <w:szCs w:val="18"/>
              </w:rPr>
              <w:tab/>
            </w:r>
            <w:r w:rsidRPr="00A31062">
              <w:rPr>
                <w:sz w:val="18"/>
                <w:szCs w:val="18"/>
              </w:rPr>
              <w:tab/>
              <w:t>&lt;</w:t>
            </w:r>
            <w:r w:rsidRPr="00A31062">
              <w:rPr>
                <w:bCs/>
                <w:sz w:val="18"/>
                <w:szCs w:val="18"/>
              </w:rPr>
              <w:t>rim:ExtrinsicObject</w:t>
            </w:r>
            <w:r w:rsidRPr="00A31062">
              <w:rPr>
                <w:sz w:val="18"/>
                <w:szCs w:val="18"/>
              </w:rPr>
              <w:t xml:space="preserve"> id="Doc01" mimeType="text/xml" </w:t>
            </w:r>
            <w:r w:rsidRPr="00A31062">
              <w:rPr>
                <w:sz w:val="18"/>
                <w:szCs w:val="18"/>
              </w:rPr>
              <w:tab/>
            </w:r>
            <w:r w:rsidRPr="00A31062">
              <w:rPr>
                <w:sz w:val="18"/>
                <w:szCs w:val="18"/>
              </w:rPr>
              <w:tab/>
            </w:r>
            <w:r w:rsidRPr="00A31062">
              <w:rPr>
                <w:sz w:val="18"/>
                <w:szCs w:val="18"/>
              </w:rPr>
              <w:tab/>
            </w:r>
            <w:r w:rsidRPr="00A31062">
              <w:rPr>
                <w:sz w:val="18"/>
                <w:szCs w:val="18"/>
              </w:rPr>
              <w:tab/>
            </w:r>
            <w:r w:rsidRPr="00A31062">
              <w:rPr>
                <w:sz w:val="18"/>
                <w:szCs w:val="18"/>
              </w:rPr>
              <w:tab/>
            </w:r>
            <w:r>
              <w:rPr>
                <w:sz w:val="18"/>
                <w:szCs w:val="18"/>
              </w:rPr>
              <w:t xml:space="preserve"> </w:t>
            </w:r>
          </w:p>
          <w:p w14:paraId="6052FF43" w14:textId="77777777" w:rsidR="00655BF5" w:rsidRPr="00A31062" w:rsidRDefault="00655BF5" w:rsidP="00655BF5">
            <w:pPr>
              <w:pStyle w:val="asl"/>
              <w:spacing w:before="0" w:after="0" w:line="240" w:lineRule="auto"/>
              <w:jc w:val="left"/>
              <w:rPr>
                <w:sz w:val="18"/>
                <w:szCs w:val="18"/>
                <w:lang w:val="ru-RU"/>
              </w:rPr>
            </w:pPr>
            <w:r>
              <w:rPr>
                <w:sz w:val="18"/>
                <w:szCs w:val="18"/>
              </w:rPr>
              <w:t xml:space="preserve">                                          </w:t>
            </w:r>
            <w:r w:rsidRPr="00A31062">
              <w:rPr>
                <w:sz w:val="18"/>
                <w:szCs w:val="18"/>
              </w:rPr>
              <w:tab/>
              <w:t>objectType="urn:uuid:7edca82f-054d-47f2-a032-9b2a5b5186c1“ /&gt;</w:t>
            </w:r>
          </w:p>
          <w:p w14:paraId="6B17A85F"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r>
            <w:r w:rsidRPr="00A31062">
              <w:rPr>
                <w:sz w:val="18"/>
                <w:szCs w:val="18"/>
              </w:rPr>
              <w:tab/>
            </w:r>
            <w:r w:rsidRPr="00A31062">
              <w:rPr>
                <w:sz w:val="18"/>
                <w:szCs w:val="18"/>
              </w:rPr>
              <w:tab/>
              <w:t>&lt;</w:t>
            </w:r>
            <w:r w:rsidRPr="00A31062">
              <w:rPr>
                <w:bCs/>
                <w:sz w:val="18"/>
                <w:szCs w:val="18"/>
              </w:rPr>
              <w:t>rim:RegistryPackage</w:t>
            </w:r>
            <w:r w:rsidRPr="00A31062">
              <w:rPr>
                <w:sz w:val="18"/>
                <w:szCs w:val="18"/>
              </w:rPr>
              <w:t xml:space="preserve"> id="SubmissionSet01"&gt;</w:t>
            </w:r>
          </w:p>
          <w:p w14:paraId="05A32818" w14:textId="77777777" w:rsidR="00655BF5" w:rsidRDefault="00655BF5" w:rsidP="00655BF5">
            <w:pPr>
              <w:pStyle w:val="asl"/>
              <w:spacing w:before="0" w:after="0" w:line="240" w:lineRule="auto"/>
              <w:jc w:val="left"/>
              <w:rPr>
                <w:sz w:val="18"/>
                <w:szCs w:val="18"/>
              </w:rPr>
            </w:pPr>
            <w:r w:rsidRPr="00A31062">
              <w:rPr>
                <w:sz w:val="18"/>
                <w:szCs w:val="18"/>
              </w:rPr>
              <w:tab/>
            </w:r>
            <w:r w:rsidRPr="00A31062">
              <w:rPr>
                <w:sz w:val="18"/>
                <w:szCs w:val="18"/>
              </w:rPr>
              <w:tab/>
            </w:r>
            <w:r w:rsidRPr="00A31062">
              <w:rPr>
                <w:sz w:val="18"/>
                <w:szCs w:val="18"/>
              </w:rPr>
              <w:tab/>
              <w:t>&lt;</w:t>
            </w:r>
            <w:r w:rsidRPr="00A31062">
              <w:rPr>
                <w:bCs/>
                <w:sz w:val="18"/>
                <w:szCs w:val="18"/>
              </w:rPr>
              <w:t>rim:Classification</w:t>
            </w:r>
            <w:r w:rsidRPr="00A31062">
              <w:rPr>
                <w:sz w:val="18"/>
                <w:szCs w:val="18"/>
              </w:rPr>
              <w:t xml:space="preserve"> id="cl10" classifiedObject="SubmissionSet01" </w:t>
            </w:r>
            <w:r w:rsidRPr="00A31062">
              <w:rPr>
                <w:sz w:val="18"/>
                <w:szCs w:val="18"/>
              </w:rPr>
              <w:tab/>
            </w:r>
            <w:r w:rsidRPr="00A31062">
              <w:rPr>
                <w:sz w:val="18"/>
                <w:szCs w:val="18"/>
              </w:rPr>
              <w:tab/>
            </w:r>
            <w:r w:rsidRPr="00A31062">
              <w:rPr>
                <w:sz w:val="18"/>
                <w:szCs w:val="18"/>
              </w:rPr>
              <w:tab/>
            </w:r>
            <w:r w:rsidRPr="00A31062">
              <w:rPr>
                <w:sz w:val="18"/>
                <w:szCs w:val="18"/>
              </w:rPr>
              <w:tab/>
            </w:r>
          </w:p>
          <w:p w14:paraId="5F45E3A1" w14:textId="77777777" w:rsidR="00655BF5" w:rsidRPr="00A31062" w:rsidRDefault="00655BF5" w:rsidP="00655BF5">
            <w:pPr>
              <w:pStyle w:val="asl"/>
              <w:spacing w:before="0" w:after="0" w:line="240" w:lineRule="auto"/>
              <w:jc w:val="left"/>
              <w:rPr>
                <w:sz w:val="18"/>
                <w:szCs w:val="18"/>
                <w:lang w:val="ru-RU"/>
              </w:rPr>
            </w:pPr>
            <w:r>
              <w:rPr>
                <w:sz w:val="18"/>
                <w:szCs w:val="18"/>
              </w:rPr>
              <w:t xml:space="preserve">                          </w:t>
            </w:r>
            <w:r w:rsidRPr="00A31062">
              <w:rPr>
                <w:sz w:val="18"/>
                <w:szCs w:val="18"/>
              </w:rPr>
              <w:tab/>
            </w:r>
            <w:r w:rsidRPr="00A31062">
              <w:rPr>
                <w:sz w:val="18"/>
                <w:szCs w:val="18"/>
              </w:rPr>
              <w:tab/>
              <w:t>classificationNode="urn:uuid:a54d6aa5-d40d-43f9-88c5-b4633d873bdd“</w:t>
            </w:r>
          </w:p>
          <w:p w14:paraId="173A7933"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r>
            <w:r w:rsidRPr="00A31062">
              <w:rPr>
                <w:sz w:val="18"/>
                <w:szCs w:val="18"/>
              </w:rPr>
              <w:tab/>
            </w:r>
            <w:r w:rsidRPr="00A31062">
              <w:rPr>
                <w:sz w:val="18"/>
                <w:szCs w:val="18"/>
              </w:rPr>
              <w:tab/>
            </w:r>
            <w:r w:rsidRPr="00A31062">
              <w:rPr>
                <w:sz w:val="18"/>
                <w:szCs w:val="18"/>
              </w:rPr>
              <w:tab/>
              <w:t>nodeRepresentation=““/&gt;</w:t>
            </w:r>
          </w:p>
          <w:p w14:paraId="3948479C"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r>
            <w:r w:rsidRPr="00A31062">
              <w:rPr>
                <w:sz w:val="18"/>
                <w:szCs w:val="18"/>
              </w:rPr>
              <w:tab/>
              <w:t>&lt;/</w:t>
            </w:r>
            <w:r w:rsidRPr="00A31062">
              <w:rPr>
                <w:bCs/>
                <w:sz w:val="18"/>
                <w:szCs w:val="18"/>
              </w:rPr>
              <w:t>rim:RegistryObjectList</w:t>
            </w:r>
            <w:r w:rsidRPr="00A31062">
              <w:rPr>
                <w:sz w:val="18"/>
                <w:szCs w:val="18"/>
              </w:rPr>
              <w:t>&gt;</w:t>
            </w:r>
          </w:p>
          <w:p w14:paraId="24EFFA59" w14:textId="77777777" w:rsidR="00655BF5" w:rsidRPr="00A31062" w:rsidRDefault="00655BF5" w:rsidP="00655BF5">
            <w:pPr>
              <w:pStyle w:val="asl"/>
              <w:spacing w:before="0" w:after="0" w:line="240" w:lineRule="auto"/>
              <w:jc w:val="left"/>
              <w:rPr>
                <w:sz w:val="18"/>
                <w:szCs w:val="18"/>
                <w:lang w:val="ru-RU"/>
              </w:rPr>
            </w:pPr>
            <w:r w:rsidRPr="00A31062">
              <w:rPr>
                <w:sz w:val="18"/>
                <w:szCs w:val="18"/>
              </w:rPr>
              <w:tab/>
              <w:t>&lt;/</w:t>
            </w:r>
            <w:r w:rsidRPr="00A31062">
              <w:rPr>
                <w:bCs/>
                <w:sz w:val="18"/>
                <w:szCs w:val="18"/>
              </w:rPr>
              <w:t>lcm:SubmitObjectsRequest</w:t>
            </w:r>
            <w:r w:rsidRPr="00A31062">
              <w:rPr>
                <w:sz w:val="18"/>
                <w:szCs w:val="18"/>
              </w:rPr>
              <w:t>&gt;</w:t>
            </w:r>
          </w:p>
          <w:p w14:paraId="2563F788" w14:textId="77777777" w:rsidR="00655BF5" w:rsidRPr="00A31062" w:rsidRDefault="00655BF5" w:rsidP="00655BF5">
            <w:pPr>
              <w:pStyle w:val="asl"/>
              <w:spacing w:before="0" w:after="0" w:line="240" w:lineRule="auto"/>
              <w:ind w:firstLine="708"/>
              <w:jc w:val="left"/>
              <w:rPr>
                <w:sz w:val="18"/>
                <w:szCs w:val="18"/>
                <w:lang w:val="ru-RU"/>
              </w:rPr>
            </w:pPr>
            <w:r w:rsidRPr="00A31062">
              <w:rPr>
                <w:sz w:val="18"/>
                <w:szCs w:val="18"/>
              </w:rPr>
              <w:t>&lt;</w:t>
            </w:r>
            <w:r w:rsidRPr="00A31062">
              <w:rPr>
                <w:bCs/>
                <w:sz w:val="18"/>
                <w:szCs w:val="18"/>
              </w:rPr>
              <w:t>Document</w:t>
            </w:r>
            <w:r w:rsidRPr="00A31062">
              <w:rPr>
                <w:sz w:val="18"/>
                <w:szCs w:val="18"/>
              </w:rPr>
              <w:t xml:space="preserve"> id="Doc01"&gt;UjBsR09EbGhjZ0dTQUxNQUFBUUNBRU1tQ1p0dU1GUXhEUzhi&lt;/Document&gt;</w:t>
            </w:r>
          </w:p>
          <w:p w14:paraId="071BF606" w14:textId="77777777" w:rsidR="00655BF5" w:rsidRDefault="00655BF5" w:rsidP="00655BF5">
            <w:pPr>
              <w:pStyle w:val="asl"/>
              <w:spacing w:before="0" w:after="0" w:line="240" w:lineRule="auto"/>
              <w:ind w:firstLine="0"/>
              <w:jc w:val="left"/>
              <w:rPr>
                <w:b/>
              </w:rPr>
            </w:pPr>
            <w:r w:rsidRPr="00A31062">
              <w:rPr>
                <w:bCs/>
                <w:sz w:val="18"/>
                <w:szCs w:val="18"/>
              </w:rPr>
              <w:t>&lt;/ProvideAndRegisterDocumentSetRequest&gt;</w:t>
            </w:r>
          </w:p>
        </w:tc>
      </w:tr>
    </w:tbl>
    <w:p w14:paraId="38C329AB" w14:textId="77777777" w:rsidR="00C82022" w:rsidRPr="00F00DAD" w:rsidRDefault="00F00DAD" w:rsidP="005D4C16">
      <w:pPr>
        <w:pStyle w:val="asl"/>
        <w:ind w:firstLine="0"/>
        <w:rPr>
          <w:b/>
          <w:lang w:val="it-IT"/>
        </w:rPr>
      </w:pPr>
      <w:bookmarkStart w:id="24" w:name="_Toc428402694"/>
      <w:r w:rsidRPr="00F00DAD">
        <w:rPr>
          <w:b/>
          <w:lang w:val="it-IT"/>
        </w:rPr>
        <w:lastRenderedPageBreak/>
        <w:t>CDA Example:</w:t>
      </w:r>
    </w:p>
    <w:tbl>
      <w:tblPr>
        <w:tblStyle w:val="TableGrid"/>
        <w:tblW w:w="0" w:type="auto"/>
        <w:tblLook w:val="04A0" w:firstRow="1" w:lastRow="0" w:firstColumn="1" w:lastColumn="0" w:noHBand="0" w:noVBand="1"/>
      </w:tblPr>
      <w:tblGrid>
        <w:gridCol w:w="9571"/>
      </w:tblGrid>
      <w:tr w:rsidR="00F00DAD" w14:paraId="69B92B06" w14:textId="77777777" w:rsidTr="00F00DAD">
        <w:tc>
          <w:tcPr>
            <w:tcW w:w="9571" w:type="dxa"/>
          </w:tcPr>
          <w:p w14:paraId="32225239" w14:textId="77777777" w:rsidR="00F00DAD" w:rsidRPr="00FC6B23" w:rsidRDefault="00F00DAD" w:rsidP="00F00DAD">
            <w:pPr>
              <w:pStyle w:val="asl"/>
              <w:rPr>
                <w:lang w:val="it-IT"/>
              </w:rPr>
            </w:pPr>
            <w:r w:rsidRPr="00FC6B23">
              <w:rPr>
                <w:sz w:val="18"/>
                <w:szCs w:val="18"/>
                <w:lang w:val="it-IT"/>
              </w:rPr>
              <w:t>&lt;</w:t>
            </w:r>
            <w:r w:rsidRPr="00FC6B23">
              <w:rPr>
                <w:bCs/>
                <w:sz w:val="18"/>
                <w:szCs w:val="18"/>
                <w:lang w:val="it-IT"/>
              </w:rPr>
              <w:t>Document</w:t>
            </w:r>
            <w:r w:rsidRPr="00FC6B23">
              <w:rPr>
                <w:sz w:val="18"/>
                <w:szCs w:val="18"/>
                <w:lang w:val="it-IT"/>
              </w:rPr>
              <w:t xml:space="preserve"> id="Doc01"&gt;UjBsR09EbGhjZ0dTQUxNQUFBUUNBRU1tQ1p0dU1GUXhEUzhi&lt;/Document&gt;</w:t>
            </w:r>
          </w:p>
        </w:tc>
      </w:tr>
    </w:tbl>
    <w:p w14:paraId="7FB4689B" w14:textId="77777777" w:rsidR="00F00DAD" w:rsidRDefault="00F00DAD" w:rsidP="00F00DAD">
      <w:pPr>
        <w:pStyle w:val="asl"/>
        <w:ind w:firstLine="0"/>
        <w:jc w:val="center"/>
      </w:pPr>
      <w:r>
        <w:rPr>
          <w:noProof/>
          <w:lang w:val="ru-RU" w:eastAsia="ru-RU"/>
        </w:rPr>
        <w:drawing>
          <wp:inline distT="0" distB="0" distL="0" distR="0" wp14:anchorId="44B35271" wp14:editId="2E6E9A9C">
            <wp:extent cx="409575" cy="4381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pend_2.GIF"/>
                    <pic:cNvPicPr/>
                  </pic:nvPicPr>
                  <pic:blipFill>
                    <a:blip r:embed="rId24">
                      <a:extLst>
                        <a:ext uri="{28A0092B-C50C-407E-A947-70E740481C1C}">
                          <a14:useLocalDpi xmlns:a14="http://schemas.microsoft.com/office/drawing/2010/main" val="0"/>
                        </a:ext>
                      </a:extLst>
                    </a:blip>
                    <a:stretch>
                      <a:fillRect/>
                    </a:stretch>
                  </pic:blipFill>
                  <pic:spPr>
                    <a:xfrm>
                      <a:off x="0" y="0"/>
                      <a:ext cx="409575" cy="438150"/>
                    </a:xfrm>
                    <a:prstGeom prst="rect">
                      <a:avLst/>
                    </a:prstGeom>
                  </pic:spPr>
                </pic:pic>
              </a:graphicData>
            </a:graphic>
          </wp:inline>
        </w:drawing>
      </w:r>
    </w:p>
    <w:tbl>
      <w:tblPr>
        <w:tblStyle w:val="TableGrid"/>
        <w:tblW w:w="0" w:type="auto"/>
        <w:tblLook w:val="04A0" w:firstRow="1" w:lastRow="0" w:firstColumn="1" w:lastColumn="0" w:noHBand="0" w:noVBand="1"/>
      </w:tblPr>
      <w:tblGrid>
        <w:gridCol w:w="9571"/>
      </w:tblGrid>
      <w:tr w:rsidR="00F00DAD" w14:paraId="48BD34DC" w14:textId="77777777" w:rsidTr="00F00DAD">
        <w:tc>
          <w:tcPr>
            <w:tcW w:w="9571" w:type="dxa"/>
          </w:tcPr>
          <w:p w14:paraId="471E03EF"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&lt;?xml version="1.0"?&gt;</w:t>
            </w:r>
          </w:p>
          <w:p w14:paraId="6589CAF4"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&lt;?</w:t>
            </w:r>
            <w:r w:rsidRPr="00F00DAD">
              <w:rPr>
                <w:b/>
                <w:bCs/>
                <w:sz w:val="18"/>
                <w:szCs w:val="18"/>
              </w:rPr>
              <w:t>xml-stylesheet</w:t>
            </w:r>
            <w:r w:rsidRPr="00F00DAD">
              <w:rPr>
                <w:sz w:val="18"/>
                <w:szCs w:val="18"/>
              </w:rPr>
              <w:t xml:space="preserve"> type="text/xsl" href="CDASchemas\cda\Schemas\CCD.xsl"?&gt;</w:t>
            </w:r>
          </w:p>
          <w:p w14:paraId="723BD864"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&lt;!-- The following sample document depicts a fictional character’s health summary. Any resemblance to a real person is coincidental. --&gt;</w:t>
            </w:r>
          </w:p>
          <w:p w14:paraId="7CE967CA"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&lt;</w:t>
            </w:r>
            <w:r w:rsidRPr="00F00DAD">
              <w:rPr>
                <w:b/>
                <w:bCs/>
                <w:sz w:val="18"/>
                <w:szCs w:val="18"/>
              </w:rPr>
              <w:t>ClinicalDocument</w:t>
            </w:r>
            <w:r w:rsidRPr="00F00DAD">
              <w:rPr>
                <w:sz w:val="18"/>
                <w:szCs w:val="18"/>
              </w:rPr>
              <w:t xml:space="preserve"> xmlns="urn:hl7-org:v3" </w:t>
            </w:r>
          </w:p>
          <w:p w14:paraId="213FAD24"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 xml:space="preserve">xmlns:voc="urn:hl7-org:v3/voc" </w:t>
            </w:r>
          </w:p>
          <w:p w14:paraId="22E20231"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xmlns</w:t>
            </w:r>
            <w:r w:rsidRPr="00FC6B23">
              <w:rPr>
                <w:sz w:val="18"/>
                <w:szCs w:val="18"/>
                <w:lang w:val="ru-RU"/>
              </w:rPr>
              <w:t>:</w:t>
            </w:r>
            <w:r w:rsidRPr="00F00DAD">
              <w:rPr>
                <w:sz w:val="18"/>
                <w:szCs w:val="18"/>
              </w:rPr>
              <w:t>xsi</w:t>
            </w:r>
            <w:r w:rsidRPr="00FC6B23">
              <w:rPr>
                <w:sz w:val="18"/>
                <w:szCs w:val="18"/>
                <w:lang w:val="ru-RU"/>
              </w:rPr>
              <w:t>="</w:t>
            </w:r>
            <w:r w:rsidRPr="00F00DAD">
              <w:rPr>
                <w:sz w:val="18"/>
                <w:szCs w:val="18"/>
              </w:rPr>
              <w:t>http</w:t>
            </w:r>
            <w:r w:rsidRPr="00FC6B23">
              <w:rPr>
                <w:sz w:val="18"/>
                <w:szCs w:val="18"/>
                <w:lang w:val="ru-RU"/>
              </w:rPr>
              <w:t>://</w:t>
            </w:r>
            <w:r w:rsidRPr="00F00DAD">
              <w:rPr>
                <w:sz w:val="18"/>
                <w:szCs w:val="18"/>
              </w:rPr>
              <w:t>www</w:t>
            </w:r>
            <w:r w:rsidRPr="00FC6B23">
              <w:rPr>
                <w:sz w:val="18"/>
                <w:szCs w:val="18"/>
                <w:lang w:val="ru-RU"/>
              </w:rPr>
              <w:t>.</w:t>
            </w:r>
            <w:r w:rsidRPr="00F00DAD">
              <w:rPr>
                <w:sz w:val="18"/>
                <w:szCs w:val="18"/>
              </w:rPr>
              <w:t>w</w:t>
            </w:r>
            <w:r w:rsidRPr="00FC6B23">
              <w:rPr>
                <w:sz w:val="18"/>
                <w:szCs w:val="18"/>
                <w:lang w:val="ru-RU"/>
              </w:rPr>
              <w:t>3.</w:t>
            </w:r>
            <w:r w:rsidRPr="00F00DAD">
              <w:rPr>
                <w:sz w:val="18"/>
                <w:szCs w:val="18"/>
              </w:rPr>
              <w:t>org</w:t>
            </w:r>
            <w:r w:rsidRPr="00FC6B23">
              <w:rPr>
                <w:sz w:val="18"/>
                <w:szCs w:val="18"/>
                <w:lang w:val="ru-RU"/>
              </w:rPr>
              <w:t>/2001/</w:t>
            </w:r>
            <w:r w:rsidRPr="00F00DAD">
              <w:rPr>
                <w:sz w:val="18"/>
                <w:szCs w:val="18"/>
              </w:rPr>
              <w:t>XMLSchema</w:t>
            </w:r>
            <w:r w:rsidRPr="00FC6B23">
              <w:rPr>
                <w:sz w:val="18"/>
                <w:szCs w:val="18"/>
                <w:lang w:val="ru-RU"/>
              </w:rPr>
              <w:t>-</w:t>
            </w:r>
            <w:r w:rsidRPr="00F00DAD">
              <w:rPr>
                <w:sz w:val="18"/>
                <w:szCs w:val="18"/>
              </w:rPr>
              <w:t>instance</w:t>
            </w:r>
            <w:r w:rsidRPr="00FC6B23">
              <w:rPr>
                <w:sz w:val="18"/>
                <w:szCs w:val="18"/>
                <w:lang w:val="ru-RU"/>
              </w:rPr>
              <w:t xml:space="preserve">" </w:t>
            </w:r>
          </w:p>
          <w:p w14:paraId="537AC98C"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xsi:schemaLocation="urn:hl7-org:v3 CDA.xsd"&gt;</w:t>
            </w:r>
          </w:p>
          <w:p w14:paraId="2892DF18"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r>
            <w:r w:rsidRPr="00F00DAD">
              <w:rPr>
                <w:b/>
                <w:bCs/>
                <w:sz w:val="18"/>
                <w:szCs w:val="18"/>
              </w:rPr>
              <w:t>&lt;!-- ******CDA Header******--&gt;</w:t>
            </w:r>
          </w:p>
          <w:p w14:paraId="25857064"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typeId</w:t>
            </w:r>
            <w:r w:rsidRPr="00F00DAD">
              <w:rPr>
                <w:sz w:val="18"/>
                <w:szCs w:val="18"/>
              </w:rPr>
              <w:t xml:space="preserve"> root="2.16.840.1.113883.1.3" extension="POCD_HD000040"/&gt;</w:t>
            </w:r>
          </w:p>
          <w:p w14:paraId="0B35698C"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templateId</w:t>
            </w:r>
            <w:r w:rsidRPr="00F00DAD">
              <w:rPr>
                <w:sz w:val="18"/>
                <w:szCs w:val="18"/>
              </w:rPr>
              <w:t xml:space="preserve"> root="2.16.840.1.113883.10.20.1"/&gt; &lt;!-- CCD v1.0 Templates Root --&gt;</w:t>
            </w:r>
          </w:p>
          <w:p w14:paraId="1B1EE2B3"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r>
            <w:r w:rsidRPr="00FC6B23">
              <w:rPr>
                <w:sz w:val="18"/>
                <w:szCs w:val="18"/>
                <w:lang w:val="it-IT"/>
              </w:rPr>
              <w:t>&lt;</w:t>
            </w:r>
            <w:r w:rsidRPr="00FC6B23">
              <w:rPr>
                <w:b/>
                <w:bCs/>
                <w:sz w:val="18"/>
                <w:szCs w:val="18"/>
                <w:lang w:val="it-IT"/>
              </w:rPr>
              <w:t>id</w:t>
            </w:r>
            <w:r w:rsidRPr="00FC6B23">
              <w:rPr>
                <w:sz w:val="18"/>
                <w:szCs w:val="18"/>
                <w:lang w:val="it-IT"/>
              </w:rPr>
              <w:t xml:space="preserve"> root="db734647-fc99-424c-a864-7e3cda82e703"/&gt;</w:t>
            </w:r>
          </w:p>
          <w:p w14:paraId="0AEBA168" w14:textId="77777777" w:rsidR="00F00DAD" w:rsidRPr="00F00DAD" w:rsidRDefault="00F00DAD" w:rsidP="00F00DAD">
            <w:pPr>
              <w:pStyle w:val="asl"/>
              <w:spacing w:before="0" w:after="0" w:line="240" w:lineRule="auto"/>
              <w:ind w:firstLine="0"/>
              <w:jc w:val="left"/>
              <w:rPr>
                <w:sz w:val="18"/>
                <w:szCs w:val="18"/>
                <w:lang w:val="ru-RU"/>
              </w:rPr>
            </w:pPr>
            <w:r w:rsidRPr="00FC6B23">
              <w:rPr>
                <w:sz w:val="18"/>
                <w:szCs w:val="18"/>
                <w:lang w:val="it-IT"/>
              </w:rPr>
              <w:tab/>
            </w:r>
            <w:r w:rsidRPr="00F00DAD">
              <w:rPr>
                <w:sz w:val="18"/>
                <w:szCs w:val="18"/>
              </w:rPr>
              <w:t>&lt;</w:t>
            </w:r>
            <w:r w:rsidRPr="00F00DAD">
              <w:rPr>
                <w:b/>
                <w:bCs/>
                <w:sz w:val="18"/>
                <w:szCs w:val="18"/>
              </w:rPr>
              <w:t>code</w:t>
            </w:r>
            <w:r w:rsidRPr="00F00DAD">
              <w:rPr>
                <w:sz w:val="18"/>
                <w:szCs w:val="18"/>
              </w:rPr>
              <w:t xml:space="preserve"> code="34133-9" codeSystem="2.16.840.1.113883.6.1" displayName="Summarization of episode note"/&gt;</w:t>
            </w:r>
          </w:p>
          <w:p w14:paraId="0C9BC4FD"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title&gt;</w:t>
            </w:r>
            <w:r w:rsidRPr="00F00DAD">
              <w:rPr>
                <w:sz w:val="18"/>
                <w:szCs w:val="18"/>
              </w:rPr>
              <w:t>Good Health Clinic Continuity of Care Document&lt;/title&gt;</w:t>
            </w:r>
          </w:p>
          <w:p w14:paraId="4EE0C5D9"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effectiveTime</w:t>
            </w:r>
            <w:r w:rsidRPr="00F00DAD">
              <w:rPr>
                <w:sz w:val="18"/>
                <w:szCs w:val="18"/>
              </w:rPr>
              <w:t xml:space="preserve"> value="20000407130000+0500"/&gt;</w:t>
            </w:r>
          </w:p>
          <w:p w14:paraId="2012E88E"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confidentialityCode</w:t>
            </w:r>
            <w:r w:rsidRPr="00F00DAD">
              <w:rPr>
                <w:sz w:val="18"/>
                <w:szCs w:val="18"/>
              </w:rPr>
              <w:t xml:space="preserve"> code="N" codeSystem="2.16.840.1.113883.5.25"/&gt;</w:t>
            </w:r>
          </w:p>
          <w:p w14:paraId="10705772"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languageCode</w:t>
            </w:r>
            <w:r w:rsidRPr="00F00DAD">
              <w:rPr>
                <w:sz w:val="18"/>
                <w:szCs w:val="18"/>
              </w:rPr>
              <w:t xml:space="preserve"> code="en-US"/&gt; &lt;!--(kat) for Georgian--&gt;</w:t>
            </w:r>
          </w:p>
          <w:p w14:paraId="40D76B4F"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recordTarget</w:t>
            </w:r>
            <w:r w:rsidRPr="00F00DAD">
              <w:rPr>
                <w:sz w:val="18"/>
                <w:szCs w:val="18"/>
              </w:rPr>
              <w:t>/&gt;</w:t>
            </w:r>
          </w:p>
          <w:p w14:paraId="233C86B3"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author</w:t>
            </w:r>
            <w:r w:rsidRPr="00F00DAD">
              <w:rPr>
                <w:sz w:val="18"/>
                <w:szCs w:val="18"/>
              </w:rPr>
              <w:t>/&gt;</w:t>
            </w:r>
          </w:p>
          <w:p w14:paraId="64084210"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informant</w:t>
            </w:r>
            <w:r w:rsidRPr="00F00DAD">
              <w:rPr>
                <w:sz w:val="18"/>
                <w:szCs w:val="18"/>
              </w:rPr>
              <w:t>/&gt;</w:t>
            </w:r>
          </w:p>
          <w:p w14:paraId="2BDB5321"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custodian</w:t>
            </w:r>
            <w:r w:rsidRPr="00F00DAD">
              <w:rPr>
                <w:sz w:val="18"/>
                <w:szCs w:val="18"/>
              </w:rPr>
              <w:t>/&gt;</w:t>
            </w:r>
          </w:p>
          <w:p w14:paraId="1810E15F"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legalAuthenticator</w:t>
            </w:r>
            <w:r w:rsidRPr="00F00DAD">
              <w:rPr>
                <w:sz w:val="18"/>
                <w:szCs w:val="18"/>
              </w:rPr>
              <w:t>/&gt;</w:t>
            </w:r>
          </w:p>
          <w:p w14:paraId="5AA2BED2"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participant</w:t>
            </w:r>
            <w:r w:rsidRPr="00F00DAD">
              <w:rPr>
                <w:sz w:val="18"/>
                <w:szCs w:val="18"/>
              </w:rPr>
              <w:t>/&gt;</w:t>
            </w:r>
          </w:p>
          <w:p w14:paraId="307F58CE"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w:t>
            </w:r>
            <w:r w:rsidRPr="00F00DAD">
              <w:rPr>
                <w:b/>
                <w:bCs/>
                <w:sz w:val="18"/>
                <w:szCs w:val="18"/>
              </w:rPr>
              <w:t>documentationOf</w:t>
            </w:r>
            <w:r w:rsidRPr="00F00DAD">
              <w:rPr>
                <w:sz w:val="18"/>
                <w:szCs w:val="18"/>
              </w:rPr>
              <w:t>/&gt;</w:t>
            </w:r>
          </w:p>
          <w:p w14:paraId="207E9A80"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r>
            <w:r w:rsidRPr="00F00DAD">
              <w:rPr>
                <w:b/>
                <w:bCs/>
                <w:sz w:val="18"/>
                <w:szCs w:val="18"/>
              </w:rPr>
              <w:t>&lt;!-- **CDA Body***--&gt;</w:t>
            </w:r>
          </w:p>
          <w:p w14:paraId="33F9D4CD"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&lt;component&gt;</w:t>
            </w:r>
          </w:p>
          <w:p w14:paraId="12658E13"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r>
            <w:r w:rsidRPr="00F00DAD">
              <w:rPr>
                <w:sz w:val="18"/>
                <w:szCs w:val="18"/>
              </w:rPr>
              <w:tab/>
              <w:t>&lt;</w:t>
            </w:r>
            <w:r w:rsidRPr="00F00DAD">
              <w:rPr>
                <w:b/>
                <w:bCs/>
                <w:sz w:val="18"/>
                <w:szCs w:val="18"/>
              </w:rPr>
              <w:t>structuredBody</w:t>
            </w:r>
            <w:r w:rsidRPr="00F00DAD">
              <w:rPr>
                <w:sz w:val="18"/>
                <w:szCs w:val="18"/>
              </w:rPr>
              <w:t xml:space="preserve"> /&gt;</w:t>
            </w:r>
          </w:p>
          <w:p w14:paraId="5D081AF5" w14:textId="77777777" w:rsidR="00F00DAD" w:rsidRPr="00F00DAD" w:rsidRDefault="00F00DAD" w:rsidP="00F00DAD">
            <w:pPr>
              <w:pStyle w:val="asl"/>
              <w:spacing w:before="0" w:after="0" w:line="240" w:lineRule="auto"/>
              <w:ind w:firstLine="0"/>
              <w:jc w:val="left"/>
              <w:rPr>
                <w:sz w:val="18"/>
                <w:szCs w:val="18"/>
                <w:lang w:val="ru-RU"/>
              </w:rPr>
            </w:pPr>
            <w:r w:rsidRPr="00F00DAD">
              <w:rPr>
                <w:sz w:val="18"/>
                <w:szCs w:val="18"/>
              </w:rPr>
              <w:tab/>
              <w:t>&lt;/component&gt;</w:t>
            </w:r>
          </w:p>
          <w:p w14:paraId="1AFF21B7" w14:textId="77777777" w:rsidR="00F00DAD" w:rsidRDefault="00F00DAD" w:rsidP="00F00DAD">
            <w:pPr>
              <w:pStyle w:val="asl"/>
              <w:spacing w:before="0" w:after="0" w:line="240" w:lineRule="auto"/>
              <w:ind w:firstLine="0"/>
              <w:jc w:val="left"/>
            </w:pPr>
            <w:r w:rsidRPr="00F00DAD">
              <w:rPr>
                <w:sz w:val="18"/>
                <w:szCs w:val="18"/>
                <w:lang w:val="ru-RU"/>
              </w:rPr>
              <w:t>&lt;/</w:t>
            </w:r>
            <w:r w:rsidRPr="00F00DAD">
              <w:rPr>
                <w:b/>
                <w:bCs/>
                <w:sz w:val="18"/>
                <w:szCs w:val="18"/>
                <w:lang w:val="ru-RU"/>
              </w:rPr>
              <w:t>ClinicalDocument</w:t>
            </w:r>
            <w:r w:rsidRPr="00F00DAD">
              <w:rPr>
                <w:sz w:val="18"/>
                <w:szCs w:val="18"/>
                <w:lang w:val="ru-RU"/>
              </w:rPr>
              <w:t>&gt;</w:t>
            </w:r>
          </w:p>
        </w:tc>
      </w:tr>
    </w:tbl>
    <w:p w14:paraId="1DA1AB6C" w14:textId="77777777" w:rsidR="00106A6C" w:rsidRDefault="00106A6C" w:rsidP="005D4C16">
      <w:pPr>
        <w:pStyle w:val="asl"/>
        <w:ind w:firstLine="0"/>
      </w:pPr>
    </w:p>
    <w:p w14:paraId="5E3A1D5B" w14:textId="77777777" w:rsidR="009F589C" w:rsidRDefault="009F589C" w:rsidP="009F589C">
      <w:pPr>
        <w:pStyle w:val="Heading3"/>
      </w:pPr>
      <w:bookmarkStart w:id="25" w:name="_Toc428703043"/>
      <w:r>
        <w:t>H</w:t>
      </w:r>
      <w:r>
        <w:rPr>
          <w:lang w:val="en-US"/>
        </w:rPr>
        <w:t>L</w:t>
      </w:r>
      <w:r>
        <w:t>7 Messages Transport And Security issues</w:t>
      </w:r>
      <w:bookmarkEnd w:id="25"/>
      <w:r>
        <w:t xml:space="preserve"> </w:t>
      </w:r>
    </w:p>
    <w:p w14:paraId="76852511" w14:textId="77777777" w:rsidR="00386D2B" w:rsidRDefault="00386D2B" w:rsidP="00386D2B">
      <w:pPr>
        <w:pStyle w:val="asl"/>
      </w:pPr>
      <w:r w:rsidRPr="00C86884">
        <w:t>The wHL7Gateway can be exposed on HTTPS with SSLv3 (or later).</w:t>
      </w:r>
    </w:p>
    <w:p w14:paraId="6CEBE46D" w14:textId="77777777" w:rsidR="006A3C59" w:rsidRDefault="006A3C59" w:rsidP="00EF4CE8">
      <w:pPr>
        <w:pStyle w:val="Heading2"/>
        <w:rPr>
          <w:lang w:val="en-US"/>
        </w:rPr>
      </w:pPr>
      <w:bookmarkStart w:id="26" w:name="_Toc428703044"/>
      <w:r>
        <w:rPr>
          <w:lang w:val="en-US"/>
        </w:rPr>
        <w:t>Patients management</w:t>
      </w:r>
      <w:bookmarkEnd w:id="26"/>
    </w:p>
    <w:p w14:paraId="30A70F20" w14:textId="3A626AB5" w:rsidR="00A93A9C" w:rsidRDefault="00491B62" w:rsidP="00491B62">
      <w:pPr>
        <w:pStyle w:val="asl"/>
      </w:pPr>
      <w:r>
        <w:t xml:space="preserve">Every CDA-document must contain the Patient demographics data. Before sending CDA-document to the EHR it’s necessary to make sure such Patient </w:t>
      </w:r>
      <w:r w:rsidR="00EA10B5">
        <w:t>is</w:t>
      </w:r>
      <w:r>
        <w:t xml:space="preserve"> already exists in EHR.</w:t>
      </w:r>
    </w:p>
    <w:p w14:paraId="13FC1D43" w14:textId="446B06B3" w:rsidR="00856FD6" w:rsidRPr="00E71BFE" w:rsidRDefault="00A21406" w:rsidP="00491B62">
      <w:pPr>
        <w:pStyle w:val="asl"/>
      </w:pPr>
      <w:r w:rsidRPr="00E71BFE">
        <w:t>EHR supports HL7-messaging (particularly ADT</w:t>
      </w:r>
      <w:r w:rsidR="00B01337" w:rsidRPr="00E71BFE">
        <w:rPr>
          <w:rStyle w:val="FootnoteReference"/>
        </w:rPr>
        <w:footnoteReference w:id="8"/>
      </w:r>
      <w:r w:rsidRPr="00E71BFE">
        <w:t>-messages)</w:t>
      </w:r>
      <w:r w:rsidR="00856FD6" w:rsidRPr="00E71BFE">
        <w:t>.</w:t>
      </w:r>
      <w:r w:rsidR="0048000A">
        <w:t xml:space="preserve"> For example, the message </w:t>
      </w:r>
      <w:r w:rsidR="0048000A" w:rsidRPr="006904F6">
        <w:t>ADT^A01</w:t>
      </w:r>
      <w:r w:rsidR="0048000A">
        <w:t xml:space="preserve"> can be used to admit new Patient in EHR and then put the documents (CDA) regarding to that Patient.</w:t>
      </w:r>
    </w:p>
    <w:p w14:paraId="49FB56A0" w14:textId="77777777" w:rsidR="00856FD6" w:rsidRDefault="00B7088C" w:rsidP="00856FD6">
      <w:pPr>
        <w:pStyle w:val="asl"/>
      </w:pPr>
      <w:hyperlink r:id="rId25" w:history="1">
        <w:r w:rsidR="00856FD6" w:rsidRPr="00E71BFE">
          <w:rPr>
            <w:rStyle w:val="Hyperlink"/>
          </w:rPr>
          <w:t>http://92.51.96.100/wh_HL7/Gateway/HL7_In.asmx?op=ReceiveV2Msg</w:t>
        </w:r>
      </w:hyperlink>
    </w:p>
    <w:p w14:paraId="4A37164F" w14:textId="32BC65DE" w:rsidR="000E642A" w:rsidRDefault="0054723F" w:rsidP="00491B62">
      <w:pPr>
        <w:pStyle w:val="asl"/>
      </w:pPr>
      <w:r>
        <w:t xml:space="preserve"> </w:t>
      </w:r>
      <w:r w:rsidR="00D114D0">
        <w:t xml:space="preserve">Here </w:t>
      </w:r>
      <w:r w:rsidR="0018372E">
        <w:t>is</w:t>
      </w:r>
      <w:r w:rsidR="00D114D0">
        <w:t xml:space="preserve"> the list of </w:t>
      </w:r>
      <w:r w:rsidR="00DB41DC">
        <w:t>supported messages:</w:t>
      </w:r>
    </w:p>
    <w:tbl>
      <w:tblPr>
        <w:tblStyle w:val="TableGrid"/>
        <w:tblW w:w="9606" w:type="dxa"/>
        <w:tblLook w:val="04A0" w:firstRow="1" w:lastRow="0" w:firstColumn="1" w:lastColumn="0" w:noHBand="0" w:noVBand="1"/>
      </w:tblPr>
      <w:tblGrid>
        <w:gridCol w:w="1242"/>
        <w:gridCol w:w="2552"/>
        <w:gridCol w:w="5812"/>
      </w:tblGrid>
      <w:tr w:rsidR="006904F6" w:rsidRPr="006904F6" w14:paraId="425525E7" w14:textId="77777777" w:rsidTr="006904F6">
        <w:tc>
          <w:tcPr>
            <w:tcW w:w="1242" w:type="dxa"/>
          </w:tcPr>
          <w:p w14:paraId="3E5FBAE7" w14:textId="77777777" w:rsidR="008B53B5" w:rsidRPr="006904F6" w:rsidRDefault="008B53B5" w:rsidP="006904F6">
            <w:pPr>
              <w:pStyle w:val="asl"/>
              <w:spacing w:before="60" w:after="60" w:line="240" w:lineRule="auto"/>
              <w:ind w:firstLine="0"/>
            </w:pPr>
            <w:r w:rsidRPr="006904F6">
              <w:lastRenderedPageBreak/>
              <w:t>ADT^A01</w:t>
            </w:r>
          </w:p>
        </w:tc>
        <w:tc>
          <w:tcPr>
            <w:tcW w:w="2552" w:type="dxa"/>
          </w:tcPr>
          <w:p w14:paraId="79920076" w14:textId="77777777" w:rsidR="008B53B5" w:rsidRPr="006904F6" w:rsidRDefault="008B53B5" w:rsidP="006904F6">
            <w:pPr>
              <w:pStyle w:val="asl"/>
              <w:spacing w:before="60" w:after="60" w:line="240" w:lineRule="auto"/>
              <w:ind w:firstLine="0"/>
            </w:pPr>
            <w:r w:rsidRPr="006904F6">
              <w:t>Patient Admit</w:t>
            </w:r>
          </w:p>
        </w:tc>
        <w:tc>
          <w:tcPr>
            <w:tcW w:w="5812" w:type="dxa"/>
          </w:tcPr>
          <w:p w14:paraId="7128B92F" w14:textId="77777777" w:rsidR="008B53B5" w:rsidRPr="006904F6" w:rsidRDefault="000C6EA3" w:rsidP="00613608">
            <w:pPr>
              <w:pStyle w:val="asl"/>
              <w:spacing w:before="60" w:after="60" w:line="240" w:lineRule="auto"/>
              <w:ind w:firstLine="0"/>
            </w:pPr>
            <w:r w:rsidRPr="006904F6">
              <w:rPr>
                <w:rFonts w:cs="Helvetica"/>
                <w:shd w:val="clear" w:color="auto" w:fill="FFFFFF"/>
              </w:rPr>
              <w:t>An</w:t>
            </w:r>
            <w:r w:rsidRPr="006904F6">
              <w:rPr>
                <w:rStyle w:val="apple-converted-space"/>
                <w:rFonts w:cs="Helvetica"/>
                <w:bCs/>
                <w:bdr w:val="none" w:sz="0" w:space="0" w:color="auto" w:frame="1"/>
                <w:shd w:val="clear" w:color="auto" w:fill="FFFFFF"/>
              </w:rPr>
              <w:t> </w:t>
            </w:r>
            <w:r w:rsidRPr="006904F6">
              <w:rPr>
                <w:rStyle w:val="Strong"/>
                <w:rFonts w:cs="Helvetica"/>
                <w:b w:val="0"/>
                <w:bdr w:val="none" w:sz="0" w:space="0" w:color="auto" w:frame="1"/>
                <w:shd w:val="clear" w:color="auto" w:fill="FFFFFF"/>
              </w:rPr>
              <w:t>“admit patient” message (A01 “event”)</w:t>
            </w:r>
            <w:r w:rsidRPr="006904F6">
              <w:rPr>
                <w:rStyle w:val="apple-converted-space"/>
                <w:rFonts w:cs="Helvetica"/>
                <w:shd w:val="clear" w:color="auto" w:fill="FFFFFF"/>
              </w:rPr>
              <w:t> </w:t>
            </w:r>
            <w:r w:rsidRPr="006904F6">
              <w:rPr>
                <w:rFonts w:cs="Helvetica"/>
                <w:shd w:val="clear" w:color="auto" w:fill="FFFFFF"/>
              </w:rPr>
              <w:t>is used for “Admitted” patients only. These messages are sent as a</w:t>
            </w:r>
            <w:r w:rsidRPr="006904F6">
              <w:rPr>
                <w:rStyle w:val="apple-converted-space"/>
                <w:rFonts w:cs="Helvetica"/>
                <w:shd w:val="clear" w:color="auto" w:fill="FFFFFF"/>
              </w:rPr>
              <w:t> </w:t>
            </w:r>
            <w:r w:rsidRPr="006904F6">
              <w:rPr>
                <w:rFonts w:cs="Helvetica"/>
                <w:shd w:val="clear" w:color="auto" w:fill="FFFFFF"/>
              </w:rPr>
              <w:t>result of patients beginning their stay in the healthcare facility</w:t>
            </w:r>
          </w:p>
        </w:tc>
      </w:tr>
      <w:tr w:rsidR="006904F6" w:rsidRPr="006904F6" w14:paraId="4F4E87FA" w14:textId="77777777" w:rsidTr="006904F6">
        <w:tc>
          <w:tcPr>
            <w:tcW w:w="1242" w:type="dxa"/>
          </w:tcPr>
          <w:p w14:paraId="579BE310" w14:textId="77777777" w:rsidR="008B53B5" w:rsidRPr="006904F6" w:rsidRDefault="008B53B5" w:rsidP="006904F6">
            <w:pPr>
              <w:pStyle w:val="asl"/>
              <w:spacing w:before="60" w:after="60" w:line="240" w:lineRule="auto"/>
              <w:ind w:firstLine="0"/>
            </w:pPr>
            <w:r w:rsidRPr="006904F6">
              <w:t>ADT^A02</w:t>
            </w:r>
          </w:p>
        </w:tc>
        <w:tc>
          <w:tcPr>
            <w:tcW w:w="2552" w:type="dxa"/>
          </w:tcPr>
          <w:p w14:paraId="1262B5FB" w14:textId="77777777" w:rsidR="008B53B5" w:rsidRPr="006904F6" w:rsidRDefault="008B53B5" w:rsidP="006904F6">
            <w:pPr>
              <w:pStyle w:val="asl"/>
              <w:spacing w:before="60" w:after="60" w:line="240" w:lineRule="auto"/>
              <w:ind w:firstLine="0"/>
            </w:pPr>
            <w:r w:rsidRPr="006904F6">
              <w:t>Patient Transfer</w:t>
            </w:r>
          </w:p>
        </w:tc>
        <w:tc>
          <w:tcPr>
            <w:tcW w:w="5812" w:type="dxa"/>
          </w:tcPr>
          <w:p w14:paraId="6FEC1780" w14:textId="77777777" w:rsidR="008B53B5" w:rsidRPr="006904F6" w:rsidRDefault="000C6EA3" w:rsidP="00613608">
            <w:pPr>
              <w:pStyle w:val="asl"/>
              <w:spacing w:before="60" w:after="60" w:line="240" w:lineRule="auto"/>
              <w:ind w:firstLine="0"/>
            </w:pPr>
            <w:r w:rsidRPr="006904F6">
              <w:rPr>
                <w:rStyle w:val="Strong"/>
                <w:rFonts w:cs="Helvetica"/>
                <w:b w:val="0"/>
                <w:bdr w:val="none" w:sz="0" w:space="0" w:color="auto" w:frame="1"/>
                <w:shd w:val="clear" w:color="auto" w:fill="FFFFFF"/>
              </w:rPr>
              <w:t>An HL7 ADT^A02</w:t>
            </w:r>
            <w:r w:rsidRPr="006904F6">
              <w:rPr>
                <w:rStyle w:val="apple-converted-space"/>
                <w:rFonts w:cs="Helvetica"/>
                <w:shd w:val="clear" w:color="auto" w:fill="FFFFFF"/>
              </w:rPr>
              <w:t> </w:t>
            </w:r>
            <w:r w:rsidRPr="006904F6">
              <w:rPr>
                <w:rFonts w:cs="Helvetica"/>
                <w:shd w:val="clear" w:color="auto" w:fill="FFFFFF"/>
              </w:rPr>
              <w:t>event is issued as a result of the patient changing his or her assigned physical location.</w:t>
            </w:r>
          </w:p>
        </w:tc>
      </w:tr>
      <w:tr w:rsidR="006904F6" w:rsidRPr="006904F6" w14:paraId="50E6CD3D" w14:textId="77777777" w:rsidTr="006904F6">
        <w:tc>
          <w:tcPr>
            <w:tcW w:w="1242" w:type="dxa"/>
          </w:tcPr>
          <w:p w14:paraId="12C3730A" w14:textId="77777777" w:rsidR="008B53B5" w:rsidRPr="006904F6" w:rsidRDefault="008B53B5" w:rsidP="006904F6">
            <w:pPr>
              <w:pStyle w:val="asl"/>
              <w:spacing w:before="60" w:after="60" w:line="240" w:lineRule="auto"/>
              <w:ind w:firstLine="0"/>
            </w:pPr>
            <w:r w:rsidRPr="006904F6">
              <w:t>ADT^A03</w:t>
            </w:r>
          </w:p>
        </w:tc>
        <w:tc>
          <w:tcPr>
            <w:tcW w:w="2552" w:type="dxa"/>
          </w:tcPr>
          <w:p w14:paraId="6F210BB7" w14:textId="77777777" w:rsidR="008B53B5" w:rsidRPr="006904F6" w:rsidRDefault="008B53B5" w:rsidP="006904F6">
            <w:pPr>
              <w:pStyle w:val="asl"/>
              <w:spacing w:before="60" w:after="60" w:line="240" w:lineRule="auto"/>
              <w:ind w:firstLine="0"/>
            </w:pPr>
            <w:r w:rsidRPr="006904F6">
              <w:t>Patient Discharge</w:t>
            </w:r>
          </w:p>
        </w:tc>
        <w:tc>
          <w:tcPr>
            <w:tcW w:w="5812" w:type="dxa"/>
          </w:tcPr>
          <w:p w14:paraId="61CB5773" w14:textId="77777777" w:rsidR="008B53B5" w:rsidRPr="006904F6" w:rsidRDefault="000C6EA3" w:rsidP="00613608">
            <w:pPr>
              <w:pStyle w:val="asl"/>
              <w:spacing w:before="60" w:after="60" w:line="240" w:lineRule="auto"/>
              <w:ind w:firstLine="0"/>
            </w:pPr>
            <w:r w:rsidRPr="006904F6">
              <w:rPr>
                <w:rStyle w:val="Strong"/>
                <w:b w:val="0"/>
                <w:bdr w:val="none" w:sz="0" w:space="0" w:color="auto" w:frame="1"/>
                <w:shd w:val="clear" w:color="auto" w:fill="FFFFFF"/>
              </w:rPr>
              <w:t>A “discharge patient” or “end visit” message (A03 event)</w:t>
            </w:r>
            <w:r w:rsidRPr="006904F6">
              <w:rPr>
                <w:rStyle w:val="apple-converted-space"/>
                <w:shd w:val="clear" w:color="auto" w:fill="FFFFFF"/>
              </w:rPr>
              <w:t> </w:t>
            </w:r>
            <w:r w:rsidRPr="006904F6">
              <w:rPr>
                <w:shd w:val="clear" w:color="auto" w:fill="FFFFFF"/>
              </w:rPr>
              <w:t>should be sent when an inpatient’s stay in the healthcare</w:t>
            </w:r>
            <w:r w:rsidRPr="006904F6">
              <w:rPr>
                <w:rStyle w:val="apple-converted-space"/>
                <w:shd w:val="clear" w:color="auto" w:fill="FFFFFF"/>
              </w:rPr>
              <w:t> </w:t>
            </w:r>
            <w:r w:rsidRPr="006904F6">
              <w:rPr>
                <w:shd w:val="clear" w:color="auto" w:fill="FFFFFF"/>
              </w:rPr>
              <w:t>facility is ended, or an outpatient or emergency room visit is ended.</w:t>
            </w:r>
          </w:p>
        </w:tc>
      </w:tr>
      <w:tr w:rsidR="006904F6" w:rsidRPr="006904F6" w14:paraId="147B70A6" w14:textId="77777777" w:rsidTr="006904F6">
        <w:tc>
          <w:tcPr>
            <w:tcW w:w="1242" w:type="dxa"/>
          </w:tcPr>
          <w:p w14:paraId="415C7DAB" w14:textId="77777777" w:rsidR="008B53B5" w:rsidRPr="006904F6" w:rsidRDefault="008B53B5" w:rsidP="006904F6">
            <w:pPr>
              <w:pStyle w:val="asl"/>
              <w:spacing w:before="60" w:after="60" w:line="240" w:lineRule="auto"/>
              <w:ind w:firstLine="0"/>
            </w:pPr>
            <w:r w:rsidRPr="006904F6">
              <w:t>ADT^A04</w:t>
            </w:r>
          </w:p>
        </w:tc>
        <w:tc>
          <w:tcPr>
            <w:tcW w:w="2552" w:type="dxa"/>
          </w:tcPr>
          <w:p w14:paraId="144DE12A" w14:textId="77777777" w:rsidR="008B53B5" w:rsidRPr="006904F6" w:rsidRDefault="008B53B5" w:rsidP="006904F6">
            <w:pPr>
              <w:pStyle w:val="asl"/>
              <w:spacing w:before="60" w:after="60" w:line="240" w:lineRule="auto"/>
              <w:ind w:firstLine="0"/>
            </w:pPr>
            <w:r w:rsidRPr="006904F6">
              <w:t>Register Patient</w:t>
            </w:r>
          </w:p>
        </w:tc>
        <w:tc>
          <w:tcPr>
            <w:tcW w:w="5812" w:type="dxa"/>
          </w:tcPr>
          <w:p w14:paraId="0AC3CC25" w14:textId="77777777" w:rsidR="008B53B5" w:rsidRPr="006904F6" w:rsidRDefault="000C6EA3" w:rsidP="00613608">
            <w:pPr>
              <w:pStyle w:val="asl"/>
              <w:spacing w:before="60" w:after="60" w:line="240" w:lineRule="auto"/>
              <w:ind w:firstLine="0"/>
            </w:pPr>
            <w:r w:rsidRPr="006904F6">
              <w:rPr>
                <w:rStyle w:val="Strong"/>
                <w:b w:val="0"/>
                <w:bdr w:val="none" w:sz="0" w:space="0" w:color="auto" w:frame="1"/>
                <w:shd w:val="clear" w:color="auto" w:fill="FFFFFF"/>
              </w:rPr>
              <w:t>A “register patient” message (A04 event)</w:t>
            </w:r>
            <w:r w:rsidRPr="006904F6">
              <w:rPr>
                <w:rStyle w:val="apple-converted-space"/>
                <w:shd w:val="clear" w:color="auto" w:fill="FFFFFF"/>
              </w:rPr>
              <w:t> </w:t>
            </w:r>
            <w:r w:rsidRPr="006904F6">
              <w:rPr>
                <w:shd w:val="clear" w:color="auto" w:fill="FFFFFF"/>
              </w:rPr>
              <w:t>signals that the patient has arrived or checked in as an outpatient, recurring outpatient, or emergency room patient.</w:t>
            </w:r>
          </w:p>
        </w:tc>
      </w:tr>
      <w:tr w:rsidR="006904F6" w:rsidRPr="006904F6" w14:paraId="57B20E90" w14:textId="77777777" w:rsidTr="006904F6">
        <w:tc>
          <w:tcPr>
            <w:tcW w:w="1242" w:type="dxa"/>
          </w:tcPr>
          <w:p w14:paraId="5E9D5589" w14:textId="77777777" w:rsidR="008B53B5" w:rsidRPr="006904F6" w:rsidRDefault="008B53B5" w:rsidP="006904F6">
            <w:pPr>
              <w:pStyle w:val="asl"/>
              <w:spacing w:before="60" w:after="60" w:line="240" w:lineRule="auto"/>
              <w:ind w:firstLine="0"/>
            </w:pPr>
            <w:r w:rsidRPr="006904F6">
              <w:t>ADT^A05</w:t>
            </w:r>
          </w:p>
        </w:tc>
        <w:tc>
          <w:tcPr>
            <w:tcW w:w="2552" w:type="dxa"/>
          </w:tcPr>
          <w:p w14:paraId="54E762AD" w14:textId="77777777" w:rsidR="008B53B5" w:rsidRPr="006904F6" w:rsidRDefault="008B53B5" w:rsidP="006904F6">
            <w:pPr>
              <w:pStyle w:val="asl"/>
              <w:spacing w:before="60" w:after="60" w:line="240" w:lineRule="auto"/>
              <w:ind w:firstLine="0"/>
            </w:pPr>
            <w:r w:rsidRPr="006904F6">
              <w:t>Patient PreAdmit</w:t>
            </w:r>
          </w:p>
        </w:tc>
        <w:tc>
          <w:tcPr>
            <w:tcW w:w="5812" w:type="dxa"/>
          </w:tcPr>
          <w:p w14:paraId="4BC174FE" w14:textId="77777777" w:rsidR="008B53B5" w:rsidRPr="006904F6" w:rsidRDefault="000C6EA3" w:rsidP="00613608">
            <w:pPr>
              <w:pStyle w:val="asl"/>
              <w:spacing w:before="60" w:after="60" w:line="240" w:lineRule="auto"/>
              <w:ind w:firstLine="0"/>
            </w:pPr>
            <w:r w:rsidRPr="006904F6">
              <w:rPr>
                <w:rStyle w:val="Strong"/>
                <w:b w:val="0"/>
                <w:bdr w:val="none" w:sz="0" w:space="0" w:color="auto" w:frame="1"/>
                <w:shd w:val="clear" w:color="auto" w:fill="FFFFFF"/>
              </w:rPr>
              <w:t>A “pre-admission” message (A05 event)</w:t>
            </w:r>
            <w:r w:rsidRPr="006904F6">
              <w:rPr>
                <w:rStyle w:val="apple-converted-space"/>
                <w:shd w:val="clear" w:color="auto" w:fill="FFFFFF"/>
              </w:rPr>
              <w:t> </w:t>
            </w:r>
            <w:r w:rsidRPr="006904F6">
              <w:rPr>
                <w:shd w:val="clear" w:color="auto" w:fill="FFFFFF"/>
              </w:rPr>
              <w:t>is sent to notify the interface of a patient pre-admission process</w:t>
            </w:r>
          </w:p>
        </w:tc>
      </w:tr>
      <w:tr w:rsidR="006904F6" w:rsidRPr="006904F6" w14:paraId="0E448B97" w14:textId="77777777" w:rsidTr="006904F6">
        <w:tc>
          <w:tcPr>
            <w:tcW w:w="1242" w:type="dxa"/>
          </w:tcPr>
          <w:p w14:paraId="64E57F6E" w14:textId="77777777" w:rsidR="008B53B5" w:rsidRPr="006904F6" w:rsidRDefault="008B53B5" w:rsidP="006904F6">
            <w:pPr>
              <w:pStyle w:val="asl"/>
              <w:spacing w:before="60" w:after="60" w:line="240" w:lineRule="auto"/>
              <w:ind w:firstLine="0"/>
            </w:pPr>
            <w:r w:rsidRPr="006904F6">
              <w:t>ADT^A08</w:t>
            </w:r>
          </w:p>
        </w:tc>
        <w:tc>
          <w:tcPr>
            <w:tcW w:w="2552" w:type="dxa"/>
          </w:tcPr>
          <w:p w14:paraId="535685FD" w14:textId="77777777" w:rsidR="008B53B5" w:rsidRPr="006904F6" w:rsidRDefault="008B53B5" w:rsidP="006904F6">
            <w:pPr>
              <w:pStyle w:val="asl"/>
              <w:spacing w:before="60" w:after="60" w:line="240" w:lineRule="auto"/>
              <w:ind w:firstLine="0"/>
            </w:pPr>
            <w:r w:rsidRPr="006904F6">
              <w:t>Update Visit information</w:t>
            </w:r>
          </w:p>
        </w:tc>
        <w:tc>
          <w:tcPr>
            <w:tcW w:w="5812" w:type="dxa"/>
          </w:tcPr>
          <w:p w14:paraId="395F0B62" w14:textId="77777777" w:rsidR="008B53B5" w:rsidRPr="006904F6" w:rsidRDefault="000C6EA3" w:rsidP="00613608">
            <w:pPr>
              <w:shd w:val="clear" w:color="auto" w:fill="FFFFFF"/>
              <w:spacing w:before="60" w:after="60"/>
              <w:jc w:val="both"/>
              <w:textAlignment w:val="baseline"/>
            </w:pPr>
            <w:r w:rsidRPr="000C6EA3">
              <w:rPr>
                <w:rFonts w:eastAsia="Times New Roman" w:cs="Helvetica"/>
                <w:lang w:eastAsia="ru-RU"/>
              </w:rPr>
              <w:t>This message</w:t>
            </w:r>
            <w:r w:rsidRPr="006904F6">
              <w:rPr>
                <w:rFonts w:eastAsia="Times New Roman" w:cs="Helvetica"/>
                <w:lang w:eastAsia="ru-RU"/>
              </w:rPr>
              <w:t> </w:t>
            </w:r>
            <w:r w:rsidRPr="006904F6">
              <w:rPr>
                <w:rFonts w:eastAsia="Times New Roman" w:cs="Helvetica"/>
                <w:bCs/>
                <w:bdr w:val="none" w:sz="0" w:space="0" w:color="auto" w:frame="1"/>
                <w:lang w:eastAsia="ru-RU"/>
              </w:rPr>
              <w:t>(A08 event)</w:t>
            </w:r>
            <w:r w:rsidRPr="006904F6">
              <w:rPr>
                <w:rFonts w:eastAsia="Times New Roman" w:cs="Helvetica"/>
                <w:lang w:eastAsia="ru-RU"/>
              </w:rPr>
              <w:t> </w:t>
            </w:r>
            <w:r w:rsidRPr="000C6EA3">
              <w:rPr>
                <w:rFonts w:eastAsia="Times New Roman" w:cs="Helvetica"/>
                <w:lang w:eastAsia="ru-RU"/>
              </w:rPr>
              <w:t>is used when any patient information has changed but when no other ADT event has</w:t>
            </w:r>
            <w:r w:rsidRPr="006904F6">
              <w:rPr>
                <w:rFonts w:eastAsia="Times New Roman" w:cs="Helvetica"/>
                <w:lang w:val="en-US" w:eastAsia="ru-RU"/>
              </w:rPr>
              <w:t xml:space="preserve"> </w:t>
            </w:r>
            <w:r w:rsidRPr="000C6EA3">
              <w:rPr>
                <w:rFonts w:eastAsia="Times New Roman" w:cs="Helvetica"/>
                <w:lang w:eastAsia="ru-RU"/>
              </w:rPr>
              <w:t>occurred</w:t>
            </w:r>
          </w:p>
        </w:tc>
      </w:tr>
      <w:tr w:rsidR="006904F6" w:rsidRPr="006904F6" w14:paraId="23DCA5BB" w14:textId="77777777" w:rsidTr="006904F6">
        <w:tc>
          <w:tcPr>
            <w:tcW w:w="1242" w:type="dxa"/>
          </w:tcPr>
          <w:p w14:paraId="76ABE34A" w14:textId="77777777" w:rsidR="008B53B5" w:rsidRPr="006904F6" w:rsidRDefault="008B53B5" w:rsidP="006904F6">
            <w:pPr>
              <w:pStyle w:val="asl"/>
              <w:spacing w:before="60" w:after="60" w:line="240" w:lineRule="auto"/>
              <w:ind w:firstLine="0"/>
            </w:pPr>
            <w:r w:rsidRPr="006904F6">
              <w:t>ADT^A11</w:t>
            </w:r>
          </w:p>
        </w:tc>
        <w:tc>
          <w:tcPr>
            <w:tcW w:w="2552" w:type="dxa"/>
          </w:tcPr>
          <w:p w14:paraId="3B3B7A01" w14:textId="77777777" w:rsidR="008B53B5" w:rsidRPr="006904F6" w:rsidRDefault="008B53B5" w:rsidP="006904F6">
            <w:pPr>
              <w:pStyle w:val="asl"/>
              <w:spacing w:before="60" w:after="60" w:line="240" w:lineRule="auto"/>
              <w:ind w:firstLine="0"/>
            </w:pPr>
            <w:r w:rsidRPr="006904F6">
              <w:t>Cancel Admission</w:t>
            </w:r>
          </w:p>
        </w:tc>
        <w:tc>
          <w:tcPr>
            <w:tcW w:w="5812" w:type="dxa"/>
          </w:tcPr>
          <w:p w14:paraId="73C45665" w14:textId="77777777" w:rsidR="000C6EA3" w:rsidRPr="006904F6" w:rsidRDefault="000C6EA3" w:rsidP="00613608">
            <w:pPr>
              <w:pStyle w:val="NormalWeb"/>
              <w:shd w:val="clear" w:color="auto" w:fill="FFFFFF"/>
              <w:spacing w:before="60" w:beforeAutospacing="0" w:after="60" w:afterAutospacing="0"/>
              <w:jc w:val="both"/>
              <w:textAlignment w:val="baseline"/>
              <w:rPr>
                <w:rFonts w:asciiTheme="minorHAnsi" w:hAnsiTheme="minorHAnsi" w:cs="Helvetica"/>
                <w:sz w:val="22"/>
                <w:szCs w:val="22"/>
              </w:rPr>
            </w:pPr>
            <w:r w:rsidRPr="006904F6">
              <w:rPr>
                <w:rFonts w:asciiTheme="minorHAnsi" w:hAnsiTheme="minorHAnsi" w:cs="Helvetica"/>
                <w:sz w:val="22"/>
                <w:szCs w:val="22"/>
                <w:bdr w:val="none" w:sz="0" w:space="0" w:color="auto" w:frame="1"/>
              </w:rPr>
              <w:t>For inpatients, the</w:t>
            </w:r>
            <w:r w:rsidRPr="006904F6">
              <w:rPr>
                <w:rStyle w:val="apple-converted-space"/>
                <w:rFonts w:asciiTheme="minorHAnsi" w:eastAsiaTheme="majorEastAsia" w:hAnsiTheme="minorHAnsi" w:cs="Helvetica"/>
                <w:sz w:val="22"/>
                <w:szCs w:val="22"/>
                <w:bdr w:val="none" w:sz="0" w:space="0" w:color="auto" w:frame="1"/>
              </w:rPr>
              <w:t> </w:t>
            </w:r>
            <w:r w:rsidRPr="006904F6">
              <w:rPr>
                <w:rStyle w:val="Strong"/>
                <w:rFonts w:asciiTheme="minorHAnsi" w:eastAsiaTheme="majorEastAsia" w:hAnsiTheme="minorHAnsi" w:cs="Helvetica"/>
                <w:b w:val="0"/>
                <w:sz w:val="22"/>
                <w:szCs w:val="22"/>
                <w:bdr w:val="none" w:sz="0" w:space="0" w:color="auto" w:frame="1"/>
              </w:rPr>
              <w:t>“cancel admission” message ADT (A11 event)</w:t>
            </w:r>
            <w:r w:rsidRPr="006904F6">
              <w:rPr>
                <w:rStyle w:val="apple-converted-space"/>
                <w:rFonts w:asciiTheme="minorHAnsi" w:eastAsiaTheme="majorEastAsia" w:hAnsiTheme="minorHAnsi" w:cs="Helvetica"/>
                <w:sz w:val="22"/>
                <w:szCs w:val="22"/>
                <w:bdr w:val="none" w:sz="0" w:space="0" w:color="auto" w:frame="1"/>
              </w:rPr>
              <w:t> </w:t>
            </w:r>
            <w:r w:rsidRPr="006904F6">
              <w:rPr>
                <w:rFonts w:asciiTheme="minorHAnsi" w:hAnsiTheme="minorHAnsi" w:cs="Helvetica"/>
                <w:sz w:val="22"/>
                <w:szCs w:val="22"/>
                <w:bdr w:val="none" w:sz="0" w:space="0" w:color="auto" w:frame="1"/>
              </w:rPr>
              <w:t>is sent when an earlier “admission” message</w:t>
            </w:r>
            <w:r w:rsidRPr="006904F6">
              <w:rPr>
                <w:rStyle w:val="apple-converted-space"/>
                <w:rFonts w:asciiTheme="minorHAnsi" w:eastAsiaTheme="majorEastAsia" w:hAnsiTheme="minorHAnsi" w:cs="Helvetica"/>
                <w:sz w:val="22"/>
                <w:szCs w:val="22"/>
                <w:bdr w:val="none" w:sz="0" w:space="0" w:color="auto" w:frame="1"/>
              </w:rPr>
              <w:t> </w:t>
            </w:r>
            <w:r w:rsidRPr="006904F6">
              <w:rPr>
                <w:rStyle w:val="Strong"/>
                <w:rFonts w:asciiTheme="minorHAnsi" w:eastAsiaTheme="majorEastAsia" w:hAnsiTheme="minorHAnsi" w:cs="Helvetica"/>
                <w:b w:val="0"/>
                <w:sz w:val="22"/>
                <w:szCs w:val="22"/>
                <w:bdr w:val="none" w:sz="0" w:space="0" w:color="auto" w:frame="1"/>
              </w:rPr>
              <w:t>(A01</w:t>
            </w:r>
            <w:r w:rsidRPr="006904F6">
              <w:rPr>
                <w:rStyle w:val="apple-converted-space"/>
                <w:rFonts w:asciiTheme="minorHAnsi" w:eastAsiaTheme="majorEastAsia" w:hAnsiTheme="minorHAnsi" w:cs="Helvetica"/>
                <w:bCs/>
                <w:sz w:val="22"/>
                <w:szCs w:val="22"/>
                <w:bdr w:val="none" w:sz="0" w:space="0" w:color="auto" w:frame="1"/>
              </w:rPr>
              <w:t> </w:t>
            </w:r>
            <w:r w:rsidRPr="006904F6">
              <w:rPr>
                <w:rStyle w:val="Strong"/>
                <w:rFonts w:asciiTheme="minorHAnsi" w:eastAsiaTheme="majorEastAsia" w:hAnsiTheme="minorHAnsi" w:cs="Helvetica"/>
                <w:b w:val="0"/>
                <w:sz w:val="22"/>
                <w:szCs w:val="22"/>
                <w:bdr w:val="none" w:sz="0" w:space="0" w:color="auto" w:frame="1"/>
              </w:rPr>
              <w:t>event)</w:t>
            </w:r>
            <w:r w:rsidRPr="006904F6">
              <w:rPr>
                <w:rStyle w:val="apple-converted-space"/>
                <w:rFonts w:asciiTheme="minorHAnsi" w:eastAsiaTheme="majorEastAsia" w:hAnsiTheme="minorHAnsi" w:cs="Helvetica"/>
                <w:sz w:val="22"/>
                <w:szCs w:val="22"/>
                <w:bdr w:val="none" w:sz="0" w:space="0" w:color="auto" w:frame="1"/>
              </w:rPr>
              <w:t> </w:t>
            </w:r>
            <w:r w:rsidRPr="006904F6">
              <w:rPr>
                <w:rFonts w:asciiTheme="minorHAnsi" w:hAnsiTheme="minorHAnsi" w:cs="Helvetica"/>
                <w:sz w:val="22"/>
                <w:szCs w:val="22"/>
                <w:bdr w:val="none" w:sz="0" w:space="0" w:color="auto" w:frame="1"/>
              </w:rPr>
              <w:t>is canceled, either because of an erroneous entry or because of a revised decision to not admit the patient.</w:t>
            </w:r>
          </w:p>
          <w:p w14:paraId="4E335F52" w14:textId="77777777" w:rsidR="008B53B5" w:rsidRPr="006904F6" w:rsidRDefault="000C6EA3" w:rsidP="00613608">
            <w:pPr>
              <w:pStyle w:val="NormalWeb"/>
              <w:shd w:val="clear" w:color="auto" w:fill="FFFFFF"/>
              <w:spacing w:before="60" w:beforeAutospacing="0" w:after="60" w:afterAutospacing="0"/>
              <w:jc w:val="both"/>
              <w:textAlignment w:val="baseline"/>
              <w:rPr>
                <w:rFonts w:asciiTheme="minorHAnsi" w:hAnsiTheme="minorHAnsi"/>
                <w:sz w:val="22"/>
                <w:szCs w:val="22"/>
              </w:rPr>
            </w:pPr>
            <w:r w:rsidRPr="006904F6">
              <w:rPr>
                <w:rFonts w:asciiTheme="minorHAnsi" w:hAnsiTheme="minorHAnsi" w:cs="Helvetica"/>
                <w:sz w:val="22"/>
                <w:szCs w:val="22"/>
                <w:bdr w:val="none" w:sz="0" w:space="0" w:color="auto" w:frame="1"/>
              </w:rPr>
              <w:t>For outpatients/ER patients, the message is sent when an earlier “register outpatient” message</w:t>
            </w:r>
            <w:r w:rsidRPr="006904F6">
              <w:rPr>
                <w:rStyle w:val="apple-converted-space"/>
                <w:rFonts w:asciiTheme="minorHAnsi" w:eastAsiaTheme="majorEastAsia" w:hAnsiTheme="minorHAnsi" w:cs="Helvetica"/>
                <w:sz w:val="22"/>
                <w:szCs w:val="22"/>
                <w:bdr w:val="none" w:sz="0" w:space="0" w:color="auto" w:frame="1"/>
              </w:rPr>
              <w:t> </w:t>
            </w:r>
            <w:r w:rsidRPr="006904F6">
              <w:rPr>
                <w:rStyle w:val="Strong"/>
                <w:rFonts w:asciiTheme="minorHAnsi" w:eastAsiaTheme="majorEastAsia" w:hAnsiTheme="minorHAnsi" w:cs="Helvetica"/>
                <w:b w:val="0"/>
                <w:sz w:val="22"/>
                <w:szCs w:val="22"/>
                <w:bdr w:val="none" w:sz="0" w:space="0" w:color="auto" w:frame="1"/>
              </w:rPr>
              <w:t>(A04 event)</w:t>
            </w:r>
            <w:r w:rsidRPr="006904F6">
              <w:rPr>
                <w:rStyle w:val="apple-converted-space"/>
                <w:rFonts w:asciiTheme="minorHAnsi" w:eastAsiaTheme="majorEastAsia" w:hAnsiTheme="minorHAnsi" w:cs="Helvetica"/>
                <w:sz w:val="22"/>
                <w:szCs w:val="22"/>
                <w:bdr w:val="none" w:sz="0" w:space="0" w:color="auto" w:frame="1"/>
              </w:rPr>
              <w:t> </w:t>
            </w:r>
            <w:r w:rsidRPr="006904F6">
              <w:rPr>
                <w:rFonts w:asciiTheme="minorHAnsi" w:hAnsiTheme="minorHAnsi" w:cs="Helvetica"/>
                <w:sz w:val="22"/>
                <w:szCs w:val="22"/>
                <w:bdr w:val="none" w:sz="0" w:space="0" w:color="auto" w:frame="1"/>
              </w:rPr>
              <w:t>is canceled for similar reasons. If the patient has orders on file, the patient will be discharged by the application. If no orders are on file, the patient’s record will be deleted.</w:t>
            </w:r>
          </w:p>
        </w:tc>
      </w:tr>
      <w:tr w:rsidR="006904F6" w:rsidRPr="006904F6" w14:paraId="1B9906B7" w14:textId="77777777" w:rsidTr="006904F6">
        <w:tc>
          <w:tcPr>
            <w:tcW w:w="1242" w:type="dxa"/>
          </w:tcPr>
          <w:p w14:paraId="62CEC1B6" w14:textId="77777777" w:rsidR="008B53B5" w:rsidRPr="006904F6" w:rsidRDefault="008B53B5" w:rsidP="006904F6">
            <w:pPr>
              <w:pStyle w:val="asl"/>
              <w:spacing w:before="60" w:after="60" w:line="240" w:lineRule="auto"/>
              <w:ind w:firstLine="0"/>
            </w:pPr>
            <w:r w:rsidRPr="006904F6">
              <w:t>ADT^A12</w:t>
            </w:r>
          </w:p>
        </w:tc>
        <w:tc>
          <w:tcPr>
            <w:tcW w:w="2552" w:type="dxa"/>
          </w:tcPr>
          <w:p w14:paraId="30EA4799" w14:textId="77777777" w:rsidR="008B53B5" w:rsidRPr="006904F6" w:rsidRDefault="008B53B5" w:rsidP="006904F6">
            <w:pPr>
              <w:pStyle w:val="asl"/>
              <w:spacing w:before="60" w:after="60" w:line="240" w:lineRule="auto"/>
              <w:ind w:firstLine="0"/>
            </w:pPr>
            <w:r w:rsidRPr="006904F6">
              <w:t>Cancel Transfer</w:t>
            </w:r>
          </w:p>
        </w:tc>
        <w:tc>
          <w:tcPr>
            <w:tcW w:w="5812" w:type="dxa"/>
          </w:tcPr>
          <w:p w14:paraId="26C98250" w14:textId="77777777" w:rsidR="008B53B5" w:rsidRPr="006904F6" w:rsidRDefault="000C6EA3" w:rsidP="00613608">
            <w:pPr>
              <w:pStyle w:val="asl"/>
              <w:spacing w:before="60" w:after="60" w:line="240" w:lineRule="auto"/>
              <w:ind w:firstLine="0"/>
            </w:pPr>
            <w:r w:rsidRPr="006904F6">
              <w:rPr>
                <w:rFonts w:cs="Helvetica"/>
                <w:shd w:val="clear" w:color="auto" w:fill="FFFFFF"/>
              </w:rPr>
              <w:t>The</w:t>
            </w:r>
            <w:r w:rsidRPr="006904F6">
              <w:rPr>
                <w:rStyle w:val="apple-converted-space"/>
                <w:rFonts w:cs="Helvetica"/>
                <w:shd w:val="clear" w:color="auto" w:fill="FFFFFF"/>
              </w:rPr>
              <w:t> </w:t>
            </w:r>
            <w:r w:rsidRPr="006904F6">
              <w:rPr>
                <w:rStyle w:val="Strong"/>
                <w:rFonts w:cs="Helvetica"/>
                <w:b w:val="0"/>
                <w:bdr w:val="none" w:sz="0" w:space="0" w:color="auto" w:frame="1"/>
                <w:shd w:val="clear" w:color="auto" w:fill="FFFFFF"/>
              </w:rPr>
              <w:t>“cancel transfer” message (A12 event)</w:t>
            </w:r>
            <w:r w:rsidRPr="006904F6">
              <w:rPr>
                <w:rStyle w:val="apple-converted-space"/>
                <w:rFonts w:cs="Helvetica"/>
                <w:shd w:val="clear" w:color="auto" w:fill="FFFFFF"/>
              </w:rPr>
              <w:t> </w:t>
            </w:r>
            <w:r w:rsidRPr="006904F6">
              <w:rPr>
                <w:rFonts w:cs="Helvetica"/>
                <w:shd w:val="clear" w:color="auto" w:fill="FFFFFF"/>
              </w:rPr>
              <w:t>is intended to reverse an earlier “transfer” message, either because</w:t>
            </w:r>
            <w:r w:rsidRPr="006904F6">
              <w:rPr>
                <w:rStyle w:val="apple-converted-space"/>
                <w:rFonts w:cs="Helvetica"/>
                <w:shd w:val="clear" w:color="auto" w:fill="FFFFFF"/>
              </w:rPr>
              <w:t> </w:t>
            </w:r>
            <w:r w:rsidRPr="006904F6">
              <w:rPr>
                <w:rFonts w:cs="Helvetica"/>
                <w:shd w:val="clear" w:color="auto" w:fill="FFFFFF"/>
              </w:rPr>
              <w:t>of an erroneous entry or because of a revised decision to not transfer the patient.</w:t>
            </w:r>
          </w:p>
        </w:tc>
      </w:tr>
      <w:tr w:rsidR="006904F6" w:rsidRPr="006904F6" w14:paraId="7105A21A" w14:textId="77777777" w:rsidTr="006904F6">
        <w:tc>
          <w:tcPr>
            <w:tcW w:w="1242" w:type="dxa"/>
          </w:tcPr>
          <w:p w14:paraId="58A3512D" w14:textId="77777777" w:rsidR="008B53B5" w:rsidRPr="006904F6" w:rsidRDefault="008B53B5" w:rsidP="006904F6">
            <w:pPr>
              <w:pStyle w:val="asl"/>
              <w:spacing w:before="60" w:after="60" w:line="240" w:lineRule="auto"/>
              <w:ind w:firstLine="0"/>
            </w:pPr>
            <w:r w:rsidRPr="006904F6">
              <w:t>ADT^A13</w:t>
            </w:r>
          </w:p>
        </w:tc>
        <w:tc>
          <w:tcPr>
            <w:tcW w:w="2552" w:type="dxa"/>
          </w:tcPr>
          <w:p w14:paraId="0C6E1C1E" w14:textId="77777777" w:rsidR="008B53B5" w:rsidRPr="006904F6" w:rsidRDefault="008B53B5" w:rsidP="006904F6">
            <w:pPr>
              <w:pStyle w:val="asl"/>
              <w:spacing w:before="60" w:after="60" w:line="240" w:lineRule="auto"/>
              <w:ind w:firstLine="0"/>
            </w:pPr>
            <w:r w:rsidRPr="006904F6">
              <w:t>Cancel Discharge</w:t>
            </w:r>
          </w:p>
        </w:tc>
        <w:tc>
          <w:tcPr>
            <w:tcW w:w="5812" w:type="dxa"/>
          </w:tcPr>
          <w:p w14:paraId="77396C88" w14:textId="77777777" w:rsidR="008B53B5" w:rsidRPr="006904F6" w:rsidRDefault="000C6EA3" w:rsidP="00613608">
            <w:pPr>
              <w:pStyle w:val="NormalWeb"/>
              <w:shd w:val="clear" w:color="auto" w:fill="FFFFFF"/>
              <w:spacing w:before="60" w:beforeAutospacing="0" w:after="60" w:afterAutospacing="0"/>
              <w:jc w:val="both"/>
              <w:textAlignment w:val="baseline"/>
              <w:rPr>
                <w:rFonts w:asciiTheme="minorHAnsi" w:hAnsiTheme="minorHAnsi"/>
                <w:sz w:val="22"/>
                <w:szCs w:val="22"/>
              </w:rPr>
            </w:pPr>
            <w:r w:rsidRPr="006904F6">
              <w:rPr>
                <w:rFonts w:asciiTheme="minorHAnsi" w:hAnsiTheme="minorHAnsi" w:cs="Helvetica"/>
                <w:sz w:val="22"/>
                <w:szCs w:val="22"/>
              </w:rPr>
              <w:t>The</w:t>
            </w:r>
            <w:r w:rsidRPr="006904F6">
              <w:rPr>
                <w:rStyle w:val="apple-converted-space"/>
                <w:rFonts w:asciiTheme="minorHAnsi" w:eastAsiaTheme="majorEastAsia" w:hAnsiTheme="minorHAnsi" w:cs="Helvetica"/>
                <w:sz w:val="22"/>
                <w:szCs w:val="22"/>
              </w:rPr>
              <w:t> </w:t>
            </w:r>
            <w:r w:rsidRPr="006904F6">
              <w:rPr>
                <w:rStyle w:val="Strong"/>
                <w:rFonts w:asciiTheme="minorHAnsi" w:eastAsiaTheme="majorEastAsia" w:hAnsiTheme="minorHAnsi" w:cs="Helvetica"/>
                <w:b w:val="0"/>
                <w:sz w:val="22"/>
                <w:szCs w:val="22"/>
                <w:bdr w:val="none" w:sz="0" w:space="0" w:color="auto" w:frame="1"/>
              </w:rPr>
              <w:t>ADT “cancel discharge” message A13 event</w:t>
            </w:r>
            <w:r w:rsidRPr="006904F6">
              <w:rPr>
                <w:rFonts w:asciiTheme="minorHAnsi" w:hAnsiTheme="minorHAnsi" w:cs="Helvetica"/>
                <w:sz w:val="22"/>
                <w:szCs w:val="22"/>
              </w:rPr>
              <w:t> is sent when an earlier “discharge patient” message</w:t>
            </w:r>
            <w:r w:rsidRPr="006904F6">
              <w:rPr>
                <w:rStyle w:val="apple-converted-space"/>
                <w:rFonts w:asciiTheme="minorHAnsi" w:eastAsiaTheme="majorEastAsia" w:hAnsiTheme="minorHAnsi" w:cs="Helvetica"/>
                <w:sz w:val="22"/>
                <w:szCs w:val="22"/>
              </w:rPr>
              <w:t> </w:t>
            </w:r>
            <w:r w:rsidRPr="006904F6">
              <w:rPr>
                <w:rStyle w:val="Strong"/>
                <w:rFonts w:asciiTheme="minorHAnsi" w:eastAsiaTheme="majorEastAsia" w:hAnsiTheme="minorHAnsi" w:cs="Helvetica"/>
                <w:b w:val="0"/>
                <w:sz w:val="22"/>
                <w:szCs w:val="22"/>
                <w:bdr w:val="none" w:sz="0" w:space="0" w:color="auto" w:frame="1"/>
              </w:rPr>
              <w:t>(A03</w:t>
            </w:r>
            <w:r w:rsidRPr="006904F6">
              <w:rPr>
                <w:rStyle w:val="apple-converted-space"/>
                <w:rFonts w:asciiTheme="minorHAnsi" w:eastAsiaTheme="majorEastAsia" w:hAnsiTheme="minorHAnsi" w:cs="Helvetica"/>
                <w:bCs/>
                <w:sz w:val="22"/>
                <w:szCs w:val="22"/>
                <w:bdr w:val="none" w:sz="0" w:space="0" w:color="auto" w:frame="1"/>
              </w:rPr>
              <w:t> </w:t>
            </w:r>
            <w:r w:rsidRPr="006904F6">
              <w:rPr>
                <w:rStyle w:val="Strong"/>
                <w:rFonts w:asciiTheme="minorHAnsi" w:eastAsiaTheme="majorEastAsia" w:hAnsiTheme="minorHAnsi" w:cs="Helvetica"/>
                <w:b w:val="0"/>
                <w:sz w:val="22"/>
                <w:szCs w:val="22"/>
                <w:bdr w:val="none" w:sz="0" w:space="0" w:color="auto" w:frame="1"/>
              </w:rPr>
              <w:t>event)</w:t>
            </w:r>
            <w:r w:rsidRPr="006904F6">
              <w:rPr>
                <w:rStyle w:val="apple-converted-space"/>
                <w:rFonts w:asciiTheme="minorHAnsi" w:eastAsiaTheme="majorEastAsia" w:hAnsiTheme="minorHAnsi" w:cs="Helvetica"/>
                <w:sz w:val="22"/>
                <w:szCs w:val="22"/>
              </w:rPr>
              <w:t> </w:t>
            </w:r>
            <w:r w:rsidRPr="006904F6">
              <w:rPr>
                <w:rFonts w:asciiTheme="minorHAnsi" w:hAnsiTheme="minorHAnsi" w:cs="Helvetica"/>
                <w:sz w:val="22"/>
                <w:szCs w:val="22"/>
              </w:rPr>
              <w:t>is canceled, either because of erroneous entry or because of a revised decision to not discharge, or end the visit of, the patient.</w:t>
            </w:r>
          </w:p>
        </w:tc>
      </w:tr>
      <w:tr w:rsidR="006904F6" w:rsidRPr="006904F6" w14:paraId="491901AD" w14:textId="77777777" w:rsidTr="006904F6">
        <w:tc>
          <w:tcPr>
            <w:tcW w:w="1242" w:type="dxa"/>
          </w:tcPr>
          <w:p w14:paraId="0028B3AA" w14:textId="77777777" w:rsidR="008B53B5" w:rsidRPr="006904F6" w:rsidRDefault="008B53B5" w:rsidP="006904F6">
            <w:pPr>
              <w:pStyle w:val="asl"/>
              <w:spacing w:before="60" w:after="60" w:line="240" w:lineRule="auto"/>
              <w:ind w:firstLine="0"/>
            </w:pPr>
            <w:r w:rsidRPr="006904F6">
              <w:t>ADT^A38</w:t>
            </w:r>
          </w:p>
        </w:tc>
        <w:tc>
          <w:tcPr>
            <w:tcW w:w="2552" w:type="dxa"/>
          </w:tcPr>
          <w:p w14:paraId="348129BF" w14:textId="77777777" w:rsidR="008B53B5" w:rsidRPr="006904F6" w:rsidRDefault="008B53B5" w:rsidP="006904F6">
            <w:pPr>
              <w:pStyle w:val="asl"/>
              <w:spacing w:before="60" w:after="60" w:line="240" w:lineRule="auto"/>
              <w:ind w:firstLine="0"/>
            </w:pPr>
            <w:r w:rsidRPr="006904F6">
              <w:t>Cancel Preadmit</w:t>
            </w:r>
          </w:p>
        </w:tc>
        <w:tc>
          <w:tcPr>
            <w:tcW w:w="5812" w:type="dxa"/>
          </w:tcPr>
          <w:p w14:paraId="5A2B4593" w14:textId="77777777" w:rsidR="008B53B5" w:rsidRPr="006904F6" w:rsidRDefault="000C6EA3" w:rsidP="00613608">
            <w:pPr>
              <w:pStyle w:val="asl"/>
              <w:spacing w:before="60" w:after="60" w:line="240" w:lineRule="auto"/>
              <w:ind w:firstLine="0"/>
            </w:pPr>
            <w:r w:rsidRPr="006904F6">
              <w:t>The A38 event is sent when an A05 (pre-admit a patient) event is canceled, either because of erroneous entry of the A05 event or because of a decision not to pre-admit the patient after all.</w:t>
            </w:r>
          </w:p>
        </w:tc>
      </w:tr>
    </w:tbl>
    <w:p w14:paraId="5F622B8D" w14:textId="77777777" w:rsidR="00270F66" w:rsidRDefault="00270F66" w:rsidP="00D3155A">
      <w:pPr>
        <w:pStyle w:val="asl"/>
        <w:ind w:firstLine="0"/>
      </w:pPr>
    </w:p>
    <w:p w14:paraId="542DBB07" w14:textId="77777777" w:rsidR="00D3155A" w:rsidRDefault="00270F66" w:rsidP="00EF4CE8">
      <w:pPr>
        <w:pStyle w:val="Heading3"/>
        <w:rPr>
          <w:lang w:val="en-US"/>
        </w:rPr>
      </w:pPr>
      <w:bookmarkStart w:id="27" w:name="_Toc428703045"/>
      <w:r>
        <w:lastRenderedPageBreak/>
        <w:t>ADT01 message description</w:t>
      </w:r>
      <w:bookmarkEnd w:id="27"/>
    </w:p>
    <w:p w14:paraId="796CF094" w14:textId="77777777" w:rsidR="007E359F" w:rsidRPr="007E359F" w:rsidRDefault="007E359F" w:rsidP="00902965">
      <w:pPr>
        <w:pStyle w:val="Heading4"/>
        <w:rPr>
          <w:lang w:val="en-US"/>
        </w:rPr>
      </w:pPr>
      <w:r w:rsidRPr="007E359F">
        <w:rPr>
          <w:lang w:val="en-US"/>
        </w:rPr>
        <w:t>ADT^A01 - Segments that compose the message</w:t>
      </w:r>
      <w:r>
        <w:rPr>
          <w:lang w:val="en-US"/>
        </w:rPr>
        <w:t>:</w:t>
      </w:r>
    </w:p>
    <w:p w14:paraId="63565354" w14:textId="77777777" w:rsidR="007E359F" w:rsidRPr="002B56FF" w:rsidRDefault="007E359F" w:rsidP="007E359F">
      <w:pPr>
        <w:pStyle w:val="asl"/>
        <w:spacing w:line="240" w:lineRule="auto"/>
        <w:rPr>
          <w:lang w:val="ru-RU"/>
        </w:rPr>
      </w:pPr>
      <w:r w:rsidRPr="002B56FF">
        <w:rPr>
          <w:bCs/>
        </w:rPr>
        <w:t>0: MSH (Message Header)</w:t>
      </w:r>
    </w:p>
    <w:p w14:paraId="01C79735" w14:textId="77777777" w:rsidR="007E359F" w:rsidRPr="002B56FF" w:rsidRDefault="007E359F" w:rsidP="007E359F">
      <w:pPr>
        <w:pStyle w:val="asl"/>
        <w:spacing w:line="240" w:lineRule="auto"/>
        <w:rPr>
          <w:lang w:val="ru-RU"/>
        </w:rPr>
      </w:pPr>
      <w:r w:rsidRPr="002B56FF">
        <w:t>1: SFT (Software Segment) optional repeating</w:t>
      </w:r>
    </w:p>
    <w:p w14:paraId="61008FFD" w14:textId="77777777" w:rsidR="007E359F" w:rsidRPr="002B56FF" w:rsidRDefault="007E359F" w:rsidP="007E359F">
      <w:pPr>
        <w:pStyle w:val="asl"/>
        <w:spacing w:line="240" w:lineRule="auto"/>
        <w:rPr>
          <w:lang w:val="ru-RU"/>
        </w:rPr>
      </w:pPr>
      <w:r w:rsidRPr="002B56FF">
        <w:rPr>
          <w:bCs/>
        </w:rPr>
        <w:t>2: EVN (Event Type)</w:t>
      </w:r>
    </w:p>
    <w:p w14:paraId="6DA0BE8B" w14:textId="77777777" w:rsidR="007E359F" w:rsidRPr="002B56FF" w:rsidRDefault="007E359F" w:rsidP="007E359F">
      <w:pPr>
        <w:pStyle w:val="asl"/>
        <w:spacing w:line="240" w:lineRule="auto"/>
        <w:rPr>
          <w:lang w:val="ru-RU"/>
        </w:rPr>
      </w:pPr>
      <w:r w:rsidRPr="002B56FF">
        <w:rPr>
          <w:bCs/>
        </w:rPr>
        <w:t>3: PID (Patient Identification)</w:t>
      </w:r>
    </w:p>
    <w:p w14:paraId="4ABABEFA" w14:textId="77777777" w:rsidR="007E359F" w:rsidRPr="002B56FF" w:rsidRDefault="007E359F" w:rsidP="007E359F">
      <w:pPr>
        <w:pStyle w:val="asl"/>
        <w:spacing w:line="240" w:lineRule="auto"/>
        <w:rPr>
          <w:lang w:val="ru-RU"/>
        </w:rPr>
      </w:pPr>
      <w:r w:rsidRPr="002B56FF">
        <w:rPr>
          <w:bCs/>
        </w:rPr>
        <w:t>4: PD1 (Patient Additional Demographic) optional</w:t>
      </w:r>
    </w:p>
    <w:p w14:paraId="793D469F" w14:textId="77777777" w:rsidR="007E359F" w:rsidRPr="002B56FF" w:rsidRDefault="007E359F" w:rsidP="007E359F">
      <w:pPr>
        <w:pStyle w:val="asl"/>
        <w:spacing w:line="240" w:lineRule="auto"/>
        <w:rPr>
          <w:lang w:val="ru-RU"/>
        </w:rPr>
      </w:pPr>
      <w:r w:rsidRPr="002B56FF">
        <w:t>5: ROL (Role) optional repeating</w:t>
      </w:r>
    </w:p>
    <w:p w14:paraId="3ECB3EBE" w14:textId="77777777" w:rsidR="007E359F" w:rsidRPr="002B56FF" w:rsidRDefault="007E359F" w:rsidP="007E359F">
      <w:pPr>
        <w:pStyle w:val="asl"/>
        <w:spacing w:line="240" w:lineRule="auto"/>
        <w:rPr>
          <w:lang w:val="ru-RU"/>
        </w:rPr>
      </w:pPr>
      <w:r w:rsidRPr="002B56FF">
        <w:t>6: NK1 (Next of Kin / Associated Parties) optional repeating</w:t>
      </w:r>
    </w:p>
    <w:p w14:paraId="1632D7F7" w14:textId="77777777" w:rsidR="007E359F" w:rsidRPr="002B56FF" w:rsidRDefault="007E359F" w:rsidP="007E359F">
      <w:pPr>
        <w:pStyle w:val="asl"/>
        <w:spacing w:line="240" w:lineRule="auto"/>
        <w:rPr>
          <w:lang w:val="ru-RU"/>
        </w:rPr>
      </w:pPr>
      <w:r w:rsidRPr="002B56FF">
        <w:rPr>
          <w:bCs/>
        </w:rPr>
        <w:t>7: PV1 (Patient Visit)</w:t>
      </w:r>
    </w:p>
    <w:p w14:paraId="3793E982" w14:textId="77777777" w:rsidR="007E359F" w:rsidRPr="002B56FF" w:rsidRDefault="007E359F" w:rsidP="007E359F">
      <w:pPr>
        <w:pStyle w:val="asl"/>
        <w:spacing w:line="240" w:lineRule="auto"/>
        <w:rPr>
          <w:lang w:val="ru-RU"/>
        </w:rPr>
      </w:pPr>
      <w:r w:rsidRPr="002B56FF">
        <w:rPr>
          <w:bCs/>
        </w:rPr>
        <w:t>8: PV2 (Patient Visit - Additional Information) optional</w:t>
      </w:r>
    </w:p>
    <w:p w14:paraId="407204B5" w14:textId="77777777" w:rsidR="007E359F" w:rsidRPr="002B56FF" w:rsidRDefault="007E359F" w:rsidP="007E359F">
      <w:pPr>
        <w:pStyle w:val="asl"/>
        <w:spacing w:line="240" w:lineRule="auto"/>
        <w:rPr>
          <w:lang w:val="ru-RU"/>
        </w:rPr>
      </w:pPr>
      <w:r w:rsidRPr="002B56FF">
        <w:t>9: ROL (Role) optional repeating</w:t>
      </w:r>
    </w:p>
    <w:p w14:paraId="712B5D7B" w14:textId="77777777" w:rsidR="007E359F" w:rsidRPr="002B56FF" w:rsidRDefault="007E359F" w:rsidP="007E359F">
      <w:pPr>
        <w:pStyle w:val="asl"/>
        <w:spacing w:line="240" w:lineRule="auto"/>
        <w:rPr>
          <w:lang w:val="ru-RU"/>
        </w:rPr>
      </w:pPr>
      <w:r w:rsidRPr="002B56FF">
        <w:t>10: DB1 (Disability) optional repeating</w:t>
      </w:r>
    </w:p>
    <w:p w14:paraId="27AE2DB3" w14:textId="77777777" w:rsidR="007E359F" w:rsidRPr="002B56FF" w:rsidRDefault="007E359F" w:rsidP="007E359F">
      <w:pPr>
        <w:pStyle w:val="asl"/>
        <w:spacing w:line="240" w:lineRule="auto"/>
        <w:rPr>
          <w:lang w:val="ru-RU"/>
        </w:rPr>
      </w:pPr>
      <w:r w:rsidRPr="002B56FF">
        <w:rPr>
          <w:bCs/>
        </w:rPr>
        <w:t>11: OBX (Observation/Result) optional repeating</w:t>
      </w:r>
    </w:p>
    <w:p w14:paraId="601BE2CC" w14:textId="77777777" w:rsidR="007E359F" w:rsidRPr="002B56FF" w:rsidRDefault="007E359F" w:rsidP="007E359F">
      <w:pPr>
        <w:pStyle w:val="asl"/>
        <w:spacing w:line="240" w:lineRule="auto"/>
        <w:rPr>
          <w:lang w:val="ru-RU"/>
        </w:rPr>
      </w:pPr>
      <w:r w:rsidRPr="002B56FF">
        <w:t>12: AL1 (Patient Allergy Information) optional repeating</w:t>
      </w:r>
    </w:p>
    <w:p w14:paraId="28D8A3D9" w14:textId="77777777" w:rsidR="007E359F" w:rsidRPr="002B56FF" w:rsidRDefault="007E359F" w:rsidP="007E359F">
      <w:pPr>
        <w:pStyle w:val="asl"/>
        <w:spacing w:line="240" w:lineRule="auto"/>
        <w:rPr>
          <w:lang w:val="ru-RU"/>
        </w:rPr>
      </w:pPr>
      <w:r w:rsidRPr="002B56FF">
        <w:rPr>
          <w:bCs/>
        </w:rPr>
        <w:t>13: DG1 (Diagnosis) optional repeating</w:t>
      </w:r>
    </w:p>
    <w:p w14:paraId="1A12795A" w14:textId="77777777" w:rsidR="007E359F" w:rsidRPr="002B56FF" w:rsidRDefault="007E359F" w:rsidP="007E359F">
      <w:pPr>
        <w:pStyle w:val="asl"/>
        <w:spacing w:line="240" w:lineRule="auto"/>
        <w:rPr>
          <w:lang w:val="ru-RU"/>
        </w:rPr>
      </w:pPr>
      <w:r w:rsidRPr="002B56FF">
        <w:t>14: DRG (Diagnosis Related Group) optional</w:t>
      </w:r>
    </w:p>
    <w:p w14:paraId="51C62A0A" w14:textId="77777777" w:rsidR="007E359F" w:rsidRPr="002B56FF" w:rsidRDefault="007E359F" w:rsidP="007E359F">
      <w:pPr>
        <w:pStyle w:val="asl"/>
        <w:spacing w:line="240" w:lineRule="auto"/>
        <w:rPr>
          <w:lang w:val="ru-RU"/>
        </w:rPr>
      </w:pPr>
      <w:r w:rsidRPr="002B56FF">
        <w:rPr>
          <w:bCs/>
        </w:rPr>
        <w:t>15: ADT_A01_PROCEDURE (a Group object) optional repeating</w:t>
      </w:r>
    </w:p>
    <w:p w14:paraId="3A47B240" w14:textId="77777777" w:rsidR="007E359F" w:rsidRPr="002B56FF" w:rsidRDefault="007E359F" w:rsidP="007E359F">
      <w:pPr>
        <w:pStyle w:val="asl"/>
        <w:spacing w:line="240" w:lineRule="auto"/>
        <w:rPr>
          <w:lang w:val="ru-RU"/>
        </w:rPr>
      </w:pPr>
      <w:r w:rsidRPr="002B56FF">
        <w:t>16: GT1 (Guarantor) optional repeating</w:t>
      </w:r>
    </w:p>
    <w:p w14:paraId="6B8E1B50" w14:textId="77777777" w:rsidR="007E359F" w:rsidRPr="002B56FF" w:rsidRDefault="007E359F" w:rsidP="007E359F">
      <w:pPr>
        <w:pStyle w:val="asl"/>
        <w:spacing w:line="240" w:lineRule="auto"/>
        <w:rPr>
          <w:lang w:val="ru-RU"/>
        </w:rPr>
      </w:pPr>
      <w:r w:rsidRPr="002B56FF">
        <w:t>17: ADT_A01_INSURANCE (a Group object) optional repeating</w:t>
      </w:r>
    </w:p>
    <w:p w14:paraId="45BAB2A4" w14:textId="77777777" w:rsidR="007E359F" w:rsidRPr="002B56FF" w:rsidRDefault="007E359F" w:rsidP="007E359F">
      <w:pPr>
        <w:pStyle w:val="asl"/>
        <w:spacing w:line="240" w:lineRule="auto"/>
        <w:rPr>
          <w:lang w:val="ru-RU"/>
        </w:rPr>
      </w:pPr>
      <w:r w:rsidRPr="002B56FF">
        <w:t>18: ACC (Accident) optional</w:t>
      </w:r>
    </w:p>
    <w:p w14:paraId="26640AAE" w14:textId="77777777" w:rsidR="007E359F" w:rsidRPr="007E359F" w:rsidRDefault="007E359F" w:rsidP="007E359F">
      <w:pPr>
        <w:pStyle w:val="asl"/>
        <w:spacing w:line="240" w:lineRule="auto"/>
        <w:rPr>
          <w:lang w:val="ru-RU"/>
        </w:rPr>
      </w:pPr>
      <w:r w:rsidRPr="007E359F">
        <w:t>19: UB1 (UB82) optional</w:t>
      </w:r>
    </w:p>
    <w:p w14:paraId="66FA8B87" w14:textId="77777777" w:rsidR="007E359F" w:rsidRPr="007E359F" w:rsidRDefault="007E359F" w:rsidP="007E359F">
      <w:pPr>
        <w:pStyle w:val="asl"/>
        <w:spacing w:line="240" w:lineRule="auto"/>
        <w:rPr>
          <w:lang w:val="ru-RU"/>
        </w:rPr>
      </w:pPr>
      <w:r w:rsidRPr="007E359F">
        <w:t>20: UB2 (UB92 Data) optional</w:t>
      </w:r>
    </w:p>
    <w:p w14:paraId="34C79D79" w14:textId="77777777" w:rsidR="007E359F" w:rsidRPr="007E359F" w:rsidRDefault="007E359F" w:rsidP="007E359F">
      <w:pPr>
        <w:pStyle w:val="asl"/>
        <w:spacing w:line="240" w:lineRule="auto"/>
        <w:rPr>
          <w:lang w:val="ru-RU"/>
        </w:rPr>
      </w:pPr>
      <w:r w:rsidRPr="007E359F">
        <w:t>21: PDA (Patient Death and Autopsy) optional</w:t>
      </w:r>
    </w:p>
    <w:p w14:paraId="68F10638" w14:textId="77777777" w:rsidR="00D114D0" w:rsidRPr="007E359F" w:rsidRDefault="007E359F" w:rsidP="00902965">
      <w:pPr>
        <w:pStyle w:val="Heading4"/>
      </w:pPr>
      <w:r w:rsidRPr="007E359F">
        <w:t>ADT^A01 – MSH segment:</w:t>
      </w:r>
    </w:p>
    <w:p w14:paraId="01887554" w14:textId="77777777" w:rsidR="00533FDD" w:rsidRPr="00533FDD" w:rsidRDefault="00533FDD" w:rsidP="00533FDD">
      <w:pPr>
        <w:pStyle w:val="asl"/>
        <w:spacing w:line="240" w:lineRule="auto"/>
        <w:rPr>
          <w:lang w:val="ru-RU"/>
        </w:rPr>
      </w:pPr>
      <w:r w:rsidRPr="00533FDD">
        <w:t>MSH-1:   Field Separator (</w:t>
      </w:r>
      <w:r w:rsidRPr="00533FDD">
        <w:rPr>
          <w:b/>
          <w:bCs/>
        </w:rPr>
        <w:t>ST</w:t>
      </w:r>
      <w:r w:rsidRPr="00533FDD">
        <w:t>)</w:t>
      </w:r>
    </w:p>
    <w:p w14:paraId="6B09C8F7" w14:textId="77777777" w:rsidR="00533FDD" w:rsidRPr="00533FDD" w:rsidRDefault="00533FDD" w:rsidP="00533FDD">
      <w:pPr>
        <w:pStyle w:val="asl"/>
        <w:spacing w:line="240" w:lineRule="auto"/>
        <w:rPr>
          <w:lang w:val="ru-RU"/>
        </w:rPr>
      </w:pPr>
      <w:r w:rsidRPr="00533FDD">
        <w:t>MSH-2:   Encoding Characters (</w:t>
      </w:r>
      <w:r w:rsidRPr="00533FDD">
        <w:rPr>
          <w:b/>
          <w:bCs/>
        </w:rPr>
        <w:t>ST</w:t>
      </w:r>
      <w:r w:rsidRPr="00533FDD">
        <w:t>)</w:t>
      </w:r>
    </w:p>
    <w:p w14:paraId="716FA770" w14:textId="77777777" w:rsidR="00533FDD" w:rsidRPr="00533FDD" w:rsidRDefault="00533FDD" w:rsidP="00533FDD">
      <w:pPr>
        <w:pStyle w:val="asl"/>
        <w:spacing w:line="240" w:lineRule="auto"/>
        <w:rPr>
          <w:lang w:val="ru-RU"/>
        </w:rPr>
      </w:pPr>
      <w:r w:rsidRPr="00533FDD">
        <w:t>MSH-3:   Sending Application (</w:t>
      </w:r>
      <w:r w:rsidRPr="00533FDD">
        <w:rPr>
          <w:b/>
          <w:bCs/>
        </w:rPr>
        <w:t>HD</w:t>
      </w:r>
      <w:r w:rsidRPr="00533FDD">
        <w:t>)</w:t>
      </w:r>
    </w:p>
    <w:p w14:paraId="637754DE" w14:textId="77777777" w:rsidR="00533FDD" w:rsidRPr="00533FDD" w:rsidRDefault="00533FDD" w:rsidP="00533FDD">
      <w:pPr>
        <w:pStyle w:val="asl"/>
        <w:spacing w:line="240" w:lineRule="auto"/>
        <w:rPr>
          <w:lang w:val="ru-RU"/>
        </w:rPr>
      </w:pPr>
      <w:r w:rsidRPr="00533FDD">
        <w:t>MSH-4:   Sending Facility (</w:t>
      </w:r>
      <w:r w:rsidRPr="00533FDD">
        <w:rPr>
          <w:b/>
          <w:bCs/>
        </w:rPr>
        <w:t>HD</w:t>
      </w:r>
      <w:r w:rsidRPr="00533FDD">
        <w:t>)</w:t>
      </w:r>
    </w:p>
    <w:p w14:paraId="73FFB91D" w14:textId="77777777" w:rsidR="00533FDD" w:rsidRPr="00533FDD" w:rsidRDefault="00533FDD" w:rsidP="00533FDD">
      <w:pPr>
        <w:pStyle w:val="asl"/>
        <w:spacing w:line="240" w:lineRule="auto"/>
        <w:rPr>
          <w:lang w:val="ru-RU"/>
        </w:rPr>
      </w:pPr>
      <w:r w:rsidRPr="00533FDD">
        <w:t>MSH-5:   Receiving Application (</w:t>
      </w:r>
      <w:r w:rsidRPr="00533FDD">
        <w:rPr>
          <w:b/>
          <w:bCs/>
        </w:rPr>
        <w:t>HD</w:t>
      </w:r>
      <w:r w:rsidRPr="00533FDD">
        <w:t>)</w:t>
      </w:r>
    </w:p>
    <w:p w14:paraId="346D8007" w14:textId="77777777" w:rsidR="00533FDD" w:rsidRPr="00533FDD" w:rsidRDefault="00533FDD" w:rsidP="00533FDD">
      <w:pPr>
        <w:pStyle w:val="asl"/>
        <w:spacing w:line="240" w:lineRule="auto"/>
        <w:rPr>
          <w:lang w:val="ru-RU"/>
        </w:rPr>
      </w:pPr>
      <w:r w:rsidRPr="00533FDD">
        <w:t>MSH-6:   Receiving Facility (</w:t>
      </w:r>
      <w:r w:rsidRPr="00533FDD">
        <w:rPr>
          <w:b/>
          <w:bCs/>
        </w:rPr>
        <w:t>HD</w:t>
      </w:r>
      <w:r w:rsidRPr="00533FDD">
        <w:t>)</w:t>
      </w:r>
    </w:p>
    <w:p w14:paraId="67D554FF" w14:textId="77777777" w:rsidR="00533FDD" w:rsidRPr="00533FDD" w:rsidRDefault="00533FDD" w:rsidP="00533FDD">
      <w:pPr>
        <w:pStyle w:val="asl"/>
        <w:spacing w:line="240" w:lineRule="auto"/>
        <w:rPr>
          <w:lang w:val="ru-RU"/>
        </w:rPr>
      </w:pPr>
      <w:r w:rsidRPr="00533FDD">
        <w:t>MSH-7:   Date/Time Of Message (</w:t>
      </w:r>
      <w:r w:rsidRPr="00533FDD">
        <w:rPr>
          <w:b/>
          <w:bCs/>
        </w:rPr>
        <w:t>TS</w:t>
      </w:r>
      <w:r w:rsidRPr="00533FDD">
        <w:t>)</w:t>
      </w:r>
    </w:p>
    <w:p w14:paraId="7E2AAD46" w14:textId="77777777" w:rsidR="00533FDD" w:rsidRPr="00533FDD" w:rsidRDefault="00533FDD" w:rsidP="00533FDD">
      <w:pPr>
        <w:pStyle w:val="asl"/>
        <w:spacing w:line="240" w:lineRule="auto"/>
        <w:rPr>
          <w:lang w:val="ru-RU"/>
        </w:rPr>
      </w:pPr>
      <w:r w:rsidRPr="00533FDD">
        <w:t>MSH-8:   Security (</w:t>
      </w:r>
      <w:r w:rsidRPr="00533FDD">
        <w:rPr>
          <w:b/>
          <w:bCs/>
        </w:rPr>
        <w:t>ST</w:t>
      </w:r>
      <w:r w:rsidRPr="00533FDD">
        <w:t>)</w:t>
      </w:r>
    </w:p>
    <w:p w14:paraId="4646532F" w14:textId="77777777" w:rsidR="00533FDD" w:rsidRPr="00533FDD" w:rsidRDefault="00533FDD" w:rsidP="00533FDD">
      <w:pPr>
        <w:pStyle w:val="asl"/>
        <w:spacing w:line="240" w:lineRule="auto"/>
        <w:rPr>
          <w:lang w:val="ru-RU"/>
        </w:rPr>
      </w:pPr>
      <w:r w:rsidRPr="00533FDD">
        <w:t>MSH-9:   Message Type (</w:t>
      </w:r>
      <w:r w:rsidRPr="00533FDD">
        <w:rPr>
          <w:b/>
          <w:bCs/>
        </w:rPr>
        <w:t>MSG</w:t>
      </w:r>
      <w:r w:rsidRPr="00533FDD">
        <w:t>)</w:t>
      </w:r>
    </w:p>
    <w:p w14:paraId="12F21C8D" w14:textId="77777777" w:rsidR="00533FDD" w:rsidRPr="00533FDD" w:rsidRDefault="00533FDD" w:rsidP="00533FDD">
      <w:pPr>
        <w:pStyle w:val="asl"/>
        <w:spacing w:line="240" w:lineRule="auto"/>
        <w:rPr>
          <w:lang w:val="ru-RU"/>
        </w:rPr>
      </w:pPr>
      <w:r w:rsidRPr="00533FDD">
        <w:t>MSH-10: Message Control ID (</w:t>
      </w:r>
      <w:r w:rsidRPr="00533FDD">
        <w:rPr>
          <w:b/>
          <w:bCs/>
        </w:rPr>
        <w:t>ST</w:t>
      </w:r>
      <w:r w:rsidRPr="00533FDD">
        <w:t>)</w:t>
      </w:r>
    </w:p>
    <w:p w14:paraId="6D3E04F8" w14:textId="77777777" w:rsidR="00533FDD" w:rsidRPr="00533FDD" w:rsidRDefault="00533FDD" w:rsidP="00533FDD">
      <w:pPr>
        <w:pStyle w:val="asl"/>
        <w:spacing w:line="240" w:lineRule="auto"/>
        <w:rPr>
          <w:lang w:val="ru-RU"/>
        </w:rPr>
      </w:pPr>
      <w:r w:rsidRPr="00533FDD">
        <w:lastRenderedPageBreak/>
        <w:t>MSH-11: Processing ID (</w:t>
      </w:r>
      <w:r w:rsidRPr="00533FDD">
        <w:rPr>
          <w:b/>
          <w:bCs/>
        </w:rPr>
        <w:t>PT</w:t>
      </w:r>
      <w:r w:rsidRPr="00533FDD">
        <w:t>)</w:t>
      </w:r>
    </w:p>
    <w:p w14:paraId="7F517D53" w14:textId="77777777" w:rsidR="00533FDD" w:rsidRPr="00533FDD" w:rsidRDefault="00533FDD" w:rsidP="00533FDD">
      <w:pPr>
        <w:pStyle w:val="asl"/>
        <w:spacing w:line="240" w:lineRule="auto"/>
        <w:rPr>
          <w:lang w:val="ru-RU"/>
        </w:rPr>
      </w:pPr>
      <w:r w:rsidRPr="00533FDD">
        <w:t>MSH-12: Version ID (</w:t>
      </w:r>
      <w:r w:rsidRPr="00533FDD">
        <w:rPr>
          <w:b/>
          <w:bCs/>
        </w:rPr>
        <w:t>VID</w:t>
      </w:r>
      <w:r w:rsidRPr="00533FDD">
        <w:t>)</w:t>
      </w:r>
    </w:p>
    <w:p w14:paraId="7441D442" w14:textId="77777777" w:rsidR="00533FDD" w:rsidRPr="00533FDD" w:rsidRDefault="00533FDD" w:rsidP="00533FDD">
      <w:pPr>
        <w:pStyle w:val="asl"/>
        <w:spacing w:line="240" w:lineRule="auto"/>
        <w:rPr>
          <w:lang w:val="ru-RU"/>
        </w:rPr>
      </w:pPr>
      <w:r w:rsidRPr="00533FDD">
        <w:t>MSH-13: Sequence Number (</w:t>
      </w:r>
      <w:r w:rsidRPr="00533FDD">
        <w:rPr>
          <w:b/>
          <w:bCs/>
        </w:rPr>
        <w:t>NM</w:t>
      </w:r>
      <w:r w:rsidRPr="00533FDD">
        <w:t>)</w:t>
      </w:r>
    </w:p>
    <w:p w14:paraId="1C78D29A" w14:textId="77777777" w:rsidR="00533FDD" w:rsidRPr="00533FDD" w:rsidRDefault="00533FDD" w:rsidP="00533FDD">
      <w:pPr>
        <w:pStyle w:val="asl"/>
        <w:spacing w:line="240" w:lineRule="auto"/>
        <w:rPr>
          <w:lang w:val="ru-RU"/>
        </w:rPr>
      </w:pPr>
      <w:r w:rsidRPr="00533FDD">
        <w:t>MSH-14: Continuation Pointer (</w:t>
      </w:r>
      <w:r w:rsidRPr="00533FDD">
        <w:rPr>
          <w:b/>
          <w:bCs/>
        </w:rPr>
        <w:t>ST</w:t>
      </w:r>
      <w:r w:rsidRPr="00533FDD">
        <w:t>)</w:t>
      </w:r>
    </w:p>
    <w:p w14:paraId="623423B4" w14:textId="77777777" w:rsidR="00533FDD" w:rsidRPr="00533FDD" w:rsidRDefault="00533FDD" w:rsidP="00533FDD">
      <w:pPr>
        <w:pStyle w:val="asl"/>
        <w:spacing w:line="240" w:lineRule="auto"/>
        <w:rPr>
          <w:lang w:val="ru-RU"/>
        </w:rPr>
      </w:pPr>
      <w:r w:rsidRPr="00533FDD">
        <w:t>MSH-15: Accept Acknowledgment Type (</w:t>
      </w:r>
      <w:r w:rsidRPr="00533FDD">
        <w:rPr>
          <w:b/>
          <w:bCs/>
        </w:rPr>
        <w:t>ID</w:t>
      </w:r>
      <w:r w:rsidRPr="00533FDD">
        <w:t>)</w:t>
      </w:r>
    </w:p>
    <w:p w14:paraId="054A8E5B" w14:textId="77777777" w:rsidR="00533FDD" w:rsidRPr="00533FDD" w:rsidRDefault="00533FDD" w:rsidP="00533FDD">
      <w:pPr>
        <w:pStyle w:val="asl"/>
        <w:spacing w:line="240" w:lineRule="auto"/>
        <w:rPr>
          <w:lang w:val="ru-RU"/>
        </w:rPr>
      </w:pPr>
      <w:r w:rsidRPr="00533FDD">
        <w:t>MSH-16: Application Acknowledgment Type (</w:t>
      </w:r>
      <w:r w:rsidRPr="00533FDD">
        <w:rPr>
          <w:b/>
          <w:bCs/>
        </w:rPr>
        <w:t>ID</w:t>
      </w:r>
      <w:r w:rsidRPr="00533FDD">
        <w:t>)</w:t>
      </w:r>
    </w:p>
    <w:p w14:paraId="1843E3FF" w14:textId="77777777" w:rsidR="00533FDD" w:rsidRPr="00533FDD" w:rsidRDefault="00533FDD" w:rsidP="00533FDD">
      <w:pPr>
        <w:pStyle w:val="asl"/>
        <w:spacing w:line="240" w:lineRule="auto"/>
        <w:rPr>
          <w:lang w:val="ru-RU"/>
        </w:rPr>
      </w:pPr>
      <w:r w:rsidRPr="00533FDD">
        <w:t>MSH-17: Country Code (</w:t>
      </w:r>
      <w:r w:rsidRPr="00533FDD">
        <w:rPr>
          <w:b/>
          <w:bCs/>
        </w:rPr>
        <w:t>ID</w:t>
      </w:r>
      <w:r w:rsidRPr="00533FDD">
        <w:t>)</w:t>
      </w:r>
    </w:p>
    <w:p w14:paraId="7F8E642E" w14:textId="77777777" w:rsidR="00533FDD" w:rsidRPr="00533FDD" w:rsidRDefault="00533FDD" w:rsidP="00533FDD">
      <w:pPr>
        <w:pStyle w:val="asl"/>
        <w:spacing w:line="240" w:lineRule="auto"/>
        <w:rPr>
          <w:lang w:val="ru-RU"/>
        </w:rPr>
      </w:pPr>
      <w:r w:rsidRPr="00533FDD">
        <w:t>MSH-18: Character Set (</w:t>
      </w:r>
      <w:r w:rsidRPr="00533FDD">
        <w:rPr>
          <w:b/>
          <w:bCs/>
        </w:rPr>
        <w:t>ID</w:t>
      </w:r>
      <w:r w:rsidRPr="00533FDD">
        <w:t>)</w:t>
      </w:r>
    </w:p>
    <w:p w14:paraId="14A641E8" w14:textId="77777777" w:rsidR="00533FDD" w:rsidRPr="00533FDD" w:rsidRDefault="00533FDD" w:rsidP="00533FDD">
      <w:pPr>
        <w:pStyle w:val="asl"/>
        <w:spacing w:line="240" w:lineRule="auto"/>
        <w:rPr>
          <w:lang w:val="ru-RU"/>
        </w:rPr>
      </w:pPr>
      <w:r w:rsidRPr="00533FDD">
        <w:t>MSH-19: Principal Language Of Message (</w:t>
      </w:r>
      <w:r w:rsidRPr="00533FDD">
        <w:rPr>
          <w:b/>
          <w:bCs/>
        </w:rPr>
        <w:t>CE</w:t>
      </w:r>
      <w:r w:rsidRPr="00533FDD">
        <w:t>)</w:t>
      </w:r>
    </w:p>
    <w:p w14:paraId="493B2B3C" w14:textId="77777777" w:rsidR="00533FDD" w:rsidRPr="00533FDD" w:rsidRDefault="00533FDD" w:rsidP="00533FDD">
      <w:pPr>
        <w:pStyle w:val="asl"/>
        <w:spacing w:line="240" w:lineRule="auto"/>
        <w:rPr>
          <w:lang w:val="ru-RU"/>
        </w:rPr>
      </w:pPr>
      <w:r w:rsidRPr="00533FDD">
        <w:t>MSH-20: Alternate Character Set Handling Scheme (</w:t>
      </w:r>
      <w:r w:rsidRPr="00533FDD">
        <w:rPr>
          <w:b/>
          <w:bCs/>
        </w:rPr>
        <w:t>ID</w:t>
      </w:r>
      <w:r w:rsidRPr="00533FDD">
        <w:t>)</w:t>
      </w:r>
    </w:p>
    <w:p w14:paraId="7DF68159" w14:textId="77777777" w:rsidR="00533FDD" w:rsidRPr="00533FDD" w:rsidRDefault="00533FDD" w:rsidP="00533FDD">
      <w:pPr>
        <w:pStyle w:val="asl"/>
        <w:spacing w:line="240" w:lineRule="auto"/>
        <w:rPr>
          <w:lang w:val="ru-RU"/>
        </w:rPr>
      </w:pPr>
      <w:r w:rsidRPr="00533FDD">
        <w:t>MSH-21: Message Profile Identifier (</w:t>
      </w:r>
      <w:r w:rsidRPr="00533FDD">
        <w:rPr>
          <w:b/>
          <w:bCs/>
        </w:rPr>
        <w:t>EI</w:t>
      </w:r>
      <w:r w:rsidRPr="00533FDD">
        <w:t>)</w:t>
      </w:r>
    </w:p>
    <w:p w14:paraId="74CD2A64" w14:textId="77777777" w:rsidR="007E359F" w:rsidRDefault="00902965" w:rsidP="00902965">
      <w:pPr>
        <w:pStyle w:val="Heading4"/>
        <w:rPr>
          <w:lang w:val="en-US"/>
        </w:rPr>
      </w:pPr>
      <w:r w:rsidRPr="00902965">
        <w:t>ADT^A01 – Example</w:t>
      </w:r>
    </w:p>
    <w:tbl>
      <w:tblPr>
        <w:tblStyle w:val="TableGrid"/>
        <w:tblW w:w="0" w:type="auto"/>
        <w:tblLook w:val="04A0" w:firstRow="1" w:lastRow="0" w:firstColumn="1" w:lastColumn="0" w:noHBand="0" w:noVBand="1"/>
      </w:tblPr>
      <w:tblGrid>
        <w:gridCol w:w="9571"/>
      </w:tblGrid>
      <w:tr w:rsidR="00E05E55" w14:paraId="6A593842" w14:textId="77777777" w:rsidTr="00E05E55">
        <w:tc>
          <w:tcPr>
            <w:tcW w:w="9571" w:type="dxa"/>
          </w:tcPr>
          <w:p w14:paraId="7DE0304A" w14:textId="77777777" w:rsidR="00E05E55" w:rsidRPr="00902965" w:rsidRDefault="00E05E55" w:rsidP="00E05E55">
            <w:pPr>
              <w:rPr>
                <w:sz w:val="18"/>
                <w:szCs w:val="18"/>
              </w:rPr>
            </w:pPr>
            <w:r w:rsidRPr="00902965">
              <w:rPr>
                <w:color w:val="C00000"/>
                <w:sz w:val="18"/>
                <w:szCs w:val="18"/>
                <w:lang w:val="en-US"/>
              </w:rPr>
              <w:t>MSH</w:t>
            </w:r>
            <w:r w:rsidRPr="00902965">
              <w:rPr>
                <w:sz w:val="18"/>
                <w:szCs w:val="18"/>
                <w:lang w:val="en-US"/>
              </w:rPr>
              <w:t>|^~\&amp;|Test|&amp;2.16.840.1.113883.3.37.4.1.1.2.2.1&amp;ISO|Test App|Test Facility|20081204114742||ADT^A01|</w:t>
            </w:r>
          </w:p>
          <w:p w14:paraId="1CA991BA" w14:textId="77777777" w:rsidR="00E05E55" w:rsidRPr="00902965" w:rsidRDefault="00E05E55" w:rsidP="00E05E55">
            <w:pPr>
              <w:rPr>
                <w:sz w:val="18"/>
                <w:szCs w:val="18"/>
              </w:rPr>
            </w:pPr>
            <w:r w:rsidRPr="00902965">
              <w:rPr>
                <w:sz w:val="18"/>
                <w:szCs w:val="18"/>
                <w:lang w:val="en-US"/>
              </w:rPr>
              <w:tab/>
              <w:t>123456|P|2.3.1|||ER</w:t>
            </w:r>
            <w:r w:rsidRPr="00902965">
              <w:rPr>
                <w:sz w:val="18"/>
                <w:szCs w:val="18"/>
                <w:lang w:val="en-US"/>
              </w:rPr>
              <w:br/>
            </w:r>
            <w:r w:rsidRPr="00902965">
              <w:rPr>
                <w:color w:val="C00000"/>
                <w:sz w:val="18"/>
                <w:szCs w:val="18"/>
                <w:lang w:val="en-US"/>
              </w:rPr>
              <w:t>EVN</w:t>
            </w:r>
            <w:r w:rsidRPr="00902965">
              <w:rPr>
                <w:sz w:val="18"/>
                <w:szCs w:val="18"/>
                <w:lang w:val="en-US"/>
              </w:rPr>
              <w:t>|A01|20081204114742</w:t>
            </w:r>
            <w:r w:rsidRPr="00902965">
              <w:rPr>
                <w:sz w:val="18"/>
                <w:szCs w:val="18"/>
                <w:lang w:val="en-US"/>
              </w:rPr>
              <w:br/>
            </w:r>
            <w:r w:rsidRPr="00902965">
              <w:rPr>
                <w:color w:val="C00000"/>
                <w:sz w:val="18"/>
                <w:szCs w:val="18"/>
                <w:lang w:val="en-US"/>
              </w:rPr>
              <w:t>PID</w:t>
            </w:r>
            <w:r w:rsidRPr="00902965">
              <w:rPr>
                <w:sz w:val="18"/>
                <w:szCs w:val="18"/>
                <w:lang w:val="en-US"/>
              </w:rPr>
              <w:t>|1||1234567890@WH_MPI^^^&amp;1.3.6.1.4.1.21367.2005.3.7&amp;ISO||Vania^Manzelli^Danger^PhD.^Mr.^^L||</w:t>
            </w:r>
          </w:p>
          <w:p w14:paraId="30485660" w14:textId="77777777" w:rsidR="00E05E55" w:rsidRPr="00902965" w:rsidRDefault="00E05E55" w:rsidP="00E05E55">
            <w:pPr>
              <w:rPr>
                <w:sz w:val="18"/>
                <w:szCs w:val="18"/>
              </w:rPr>
            </w:pPr>
            <w:r w:rsidRPr="00902965">
              <w:rPr>
                <w:sz w:val="18"/>
                <w:szCs w:val="18"/>
                <w:lang w:val="en-US"/>
              </w:rPr>
              <w:tab/>
              <w:t>19630429|M|||21 Jumpstreet^^Test City^IL^01234^USA^H~21 Jumpstreet^^Test City^IL^01234^USA^H||</w:t>
            </w:r>
          </w:p>
          <w:p w14:paraId="6226777E" w14:textId="77777777" w:rsidR="00E05E55" w:rsidRPr="00902965" w:rsidRDefault="00E05E55" w:rsidP="00E05E55">
            <w:pPr>
              <w:rPr>
                <w:sz w:val="18"/>
                <w:szCs w:val="18"/>
              </w:rPr>
            </w:pPr>
            <w:r w:rsidRPr="00902965">
              <w:rPr>
                <w:sz w:val="18"/>
                <w:szCs w:val="18"/>
                <w:lang w:val="en-US"/>
              </w:rPr>
              <w:tab/>
              <w:t>012-0001~012-0002^WPN^PH~012-0003^ORN^CP||||ANG||444-555-666|777-888-999^NY|||</w:t>
            </w:r>
          </w:p>
          <w:p w14:paraId="78C2F5B6" w14:textId="77777777" w:rsidR="00E05E55" w:rsidRDefault="00E05E55" w:rsidP="00E05E55">
            <w:pPr>
              <w:rPr>
                <w:lang w:val="en-US"/>
              </w:rPr>
            </w:pPr>
            <w:r w:rsidRPr="00902965">
              <w:rPr>
                <w:sz w:val="18"/>
                <w:szCs w:val="18"/>
                <w:lang w:val="en-US"/>
              </w:rPr>
              <w:tab/>
              <w:t>Test Place|||GBR|||20093009|Y</w:t>
            </w:r>
            <w:r w:rsidRPr="00902965">
              <w:rPr>
                <w:sz w:val="18"/>
                <w:szCs w:val="18"/>
                <w:lang w:val="en-US"/>
              </w:rPr>
              <w:br/>
            </w:r>
            <w:r w:rsidRPr="00902965">
              <w:rPr>
                <w:color w:val="C00000"/>
                <w:sz w:val="18"/>
                <w:szCs w:val="18"/>
                <w:lang w:val="en-US"/>
              </w:rPr>
              <w:t>NK1</w:t>
            </w:r>
            <w:r w:rsidRPr="00902965">
              <w:rPr>
                <w:sz w:val="18"/>
                <w:szCs w:val="18"/>
                <w:lang w:val="en-US"/>
              </w:rPr>
              <w:t>|1|Eisner^Helga|SPO|Bahnhofstr. 1^^Testort^^01234^DE|012-8650</w:t>
            </w:r>
            <w:r w:rsidRPr="00902965">
              <w:rPr>
                <w:sz w:val="18"/>
                <w:szCs w:val="18"/>
                <w:lang w:val="en-US"/>
              </w:rPr>
              <w:br/>
            </w:r>
            <w:r w:rsidRPr="00902965">
              <w:rPr>
                <w:color w:val="C00000"/>
                <w:sz w:val="18"/>
                <w:szCs w:val="18"/>
                <w:lang w:val="en-US"/>
              </w:rPr>
              <w:t>PV1</w:t>
            </w:r>
            <w:r w:rsidRPr="00902965">
              <w:rPr>
                <w:sz w:val="18"/>
                <w:szCs w:val="18"/>
                <w:lang w:val="en-US"/>
              </w:rPr>
              <w:t>|1|</w:t>
            </w:r>
            <w:r w:rsidRPr="00902965">
              <w:rPr>
                <w:b/>
                <w:bCs/>
                <w:sz w:val="18"/>
                <w:szCs w:val="18"/>
                <w:lang w:val="en-US"/>
              </w:rPr>
              <w:t>I</w:t>
            </w:r>
            <w:r w:rsidRPr="00902965">
              <w:rPr>
                <w:sz w:val="18"/>
                <w:szCs w:val="18"/>
                <w:lang w:val="en-US"/>
              </w:rPr>
              <w:t>|B1|R||||Herzchirurgie||||||||N|||172008190^^^XREF2005|||||||||||||||||||||||||20040315090000</w:t>
            </w:r>
            <w:r w:rsidRPr="00902965">
              <w:rPr>
                <w:sz w:val="18"/>
                <w:szCs w:val="18"/>
                <w:lang w:val="en-US"/>
              </w:rPr>
              <w:br/>
            </w:r>
            <w:r w:rsidRPr="00902965">
              <w:rPr>
                <w:color w:val="C00000"/>
                <w:sz w:val="18"/>
                <w:szCs w:val="18"/>
                <w:lang w:val="en-US"/>
              </w:rPr>
              <w:t>DG1</w:t>
            </w:r>
            <w:r w:rsidRPr="00902965">
              <w:rPr>
                <w:sz w:val="18"/>
                <w:szCs w:val="18"/>
                <w:lang w:val="en-US"/>
              </w:rPr>
              <w:t>|1|I10|J09|Vogelgrippe|20040315000000|A|||||||||1</w:t>
            </w:r>
            <w:r w:rsidRPr="00902965">
              <w:rPr>
                <w:sz w:val="18"/>
                <w:szCs w:val="18"/>
                <w:lang w:val="en-US"/>
              </w:rPr>
              <w:br/>
            </w:r>
            <w:r w:rsidRPr="00902965">
              <w:rPr>
                <w:color w:val="C00000"/>
                <w:sz w:val="18"/>
                <w:szCs w:val="18"/>
                <w:lang w:val="en-US"/>
              </w:rPr>
              <w:t>IN1</w:t>
            </w:r>
            <w:r w:rsidRPr="00902965">
              <w:rPr>
                <w:sz w:val="18"/>
                <w:szCs w:val="18"/>
                <w:lang w:val="en-US"/>
              </w:rPr>
              <w:t>|1||A-666-777|BKK Hoesch||||||||20040101|20141231||||||||||||||||||||||||||||||||||||333-444-555</w:t>
            </w:r>
          </w:p>
        </w:tc>
      </w:tr>
    </w:tbl>
    <w:p w14:paraId="7BD0209A" w14:textId="77777777" w:rsidR="00E05E55" w:rsidRPr="00E05E55" w:rsidRDefault="00E05E55" w:rsidP="00E05E55">
      <w:pPr>
        <w:rPr>
          <w:lang w:val="en-US"/>
        </w:rPr>
      </w:pPr>
    </w:p>
    <w:p w14:paraId="7A7FB1F9" w14:textId="77777777" w:rsidR="00902965" w:rsidRDefault="00E43B45" w:rsidP="00E43B45">
      <w:pPr>
        <w:pStyle w:val="Heading4"/>
        <w:rPr>
          <w:lang w:val="en-US"/>
        </w:rPr>
      </w:pPr>
      <w:r w:rsidRPr="00E43B45">
        <w:rPr>
          <w:lang w:val="en-US"/>
        </w:rPr>
        <w:t>HL7 Soap Request</w:t>
      </w:r>
    </w:p>
    <w:tbl>
      <w:tblPr>
        <w:tblStyle w:val="TableGrid"/>
        <w:tblW w:w="0" w:type="auto"/>
        <w:tblLook w:val="04A0" w:firstRow="1" w:lastRow="0" w:firstColumn="1" w:lastColumn="0" w:noHBand="0" w:noVBand="1"/>
      </w:tblPr>
      <w:tblGrid>
        <w:gridCol w:w="9571"/>
      </w:tblGrid>
      <w:tr w:rsidR="00E43B45" w14:paraId="70319083" w14:textId="77777777" w:rsidTr="00E43B45">
        <w:tc>
          <w:tcPr>
            <w:tcW w:w="9571" w:type="dxa"/>
          </w:tcPr>
          <w:p w14:paraId="0FDB8B61" w14:textId="77777777" w:rsidR="00E43B45" w:rsidRPr="00E43B45" w:rsidRDefault="00E43B45" w:rsidP="00E43B45">
            <w:pPr>
              <w:rPr>
                <w:sz w:val="18"/>
                <w:szCs w:val="18"/>
              </w:rPr>
            </w:pPr>
            <w:r w:rsidRPr="00E43B45">
              <w:rPr>
                <w:sz w:val="18"/>
                <w:szCs w:val="18"/>
                <w:lang w:val="en-US"/>
              </w:rPr>
              <w:t xml:space="preserve">POST /wHL7Gateway_Test/Gateway/HL7_In.asmx HTTP/1.1 Host: localhost Content-Type: application/soap+xml; charset=utf-8 Content-Length: </w:t>
            </w:r>
            <w:r w:rsidRPr="00E43B45">
              <w:rPr>
                <w:b/>
                <w:bCs/>
                <w:sz w:val="18"/>
                <w:szCs w:val="18"/>
                <w:lang w:val="en-US"/>
              </w:rPr>
              <w:t>length</w:t>
            </w:r>
            <w:r w:rsidRPr="00E43B45">
              <w:rPr>
                <w:sz w:val="18"/>
                <w:szCs w:val="18"/>
                <w:lang w:val="en-US"/>
              </w:rPr>
              <w:t> </w:t>
            </w:r>
          </w:p>
          <w:p w14:paraId="747ECDB2" w14:textId="77777777" w:rsidR="00E43B45" w:rsidRPr="00E43B45" w:rsidRDefault="00E43B45" w:rsidP="00E43B45">
            <w:pPr>
              <w:rPr>
                <w:sz w:val="18"/>
                <w:szCs w:val="18"/>
              </w:rPr>
            </w:pPr>
            <w:r w:rsidRPr="00E43B45">
              <w:rPr>
                <w:sz w:val="18"/>
                <w:szCs w:val="18"/>
                <w:lang w:val="en-US"/>
              </w:rPr>
              <w:t>&lt;?xml version="1.0" encoding="utf-8"?&gt;</w:t>
            </w:r>
          </w:p>
          <w:p w14:paraId="3FA60E1D" w14:textId="77777777" w:rsidR="00E43B45" w:rsidRPr="00E43B45" w:rsidRDefault="00E43B45" w:rsidP="00E43B45">
            <w:pPr>
              <w:rPr>
                <w:sz w:val="18"/>
                <w:szCs w:val="18"/>
              </w:rPr>
            </w:pPr>
            <w:r w:rsidRPr="00E43B45">
              <w:rPr>
                <w:sz w:val="18"/>
                <w:szCs w:val="18"/>
                <w:lang w:val="en-US"/>
              </w:rPr>
              <w:tab/>
              <w:t xml:space="preserve">&lt;soap12:Envelope xmlns:xsi="http://www.w3.org/2001/XMLSchema-instance" </w:t>
            </w:r>
            <w:r w:rsidRPr="00E43B45">
              <w:rPr>
                <w:sz w:val="18"/>
                <w:szCs w:val="18"/>
                <w:lang w:val="en-US"/>
              </w:rPr>
              <w:tab/>
              <w:t>xmlns:xsd="http://www.w3.org/2001/XMLSchema" xmlns:soap12="http://www.w3.org/2003/05/soap-envelope"&gt;</w:t>
            </w:r>
          </w:p>
          <w:p w14:paraId="60785077" w14:textId="77777777" w:rsidR="00E43B45" w:rsidRPr="00E43B45" w:rsidRDefault="00E43B45" w:rsidP="00E43B45">
            <w:pPr>
              <w:rPr>
                <w:sz w:val="18"/>
                <w:szCs w:val="18"/>
              </w:rPr>
            </w:pPr>
            <w:r w:rsidRPr="00E43B45">
              <w:rPr>
                <w:sz w:val="18"/>
                <w:szCs w:val="18"/>
                <w:lang w:val="en-US"/>
              </w:rPr>
              <w:tab/>
            </w:r>
            <w:r w:rsidRPr="00E43B45">
              <w:rPr>
                <w:sz w:val="18"/>
                <w:szCs w:val="18"/>
                <w:lang w:val="en-US"/>
              </w:rPr>
              <w:tab/>
              <w:t>&lt;soap12:Body&gt;</w:t>
            </w:r>
          </w:p>
          <w:p w14:paraId="02B3CE95" w14:textId="77777777" w:rsidR="00E43B45" w:rsidRPr="00E43B45" w:rsidRDefault="00E43B45" w:rsidP="00E43B45">
            <w:pPr>
              <w:rPr>
                <w:sz w:val="18"/>
                <w:szCs w:val="18"/>
              </w:rPr>
            </w:pPr>
            <w:r w:rsidRPr="00E43B45">
              <w:rPr>
                <w:sz w:val="18"/>
                <w:szCs w:val="18"/>
                <w:lang w:val="en-US"/>
              </w:rPr>
              <w:tab/>
            </w:r>
            <w:r w:rsidRPr="00E43B45">
              <w:rPr>
                <w:sz w:val="18"/>
                <w:szCs w:val="18"/>
                <w:lang w:val="en-US"/>
              </w:rPr>
              <w:tab/>
            </w:r>
            <w:r w:rsidRPr="00E43B45">
              <w:rPr>
                <w:sz w:val="18"/>
                <w:szCs w:val="18"/>
                <w:lang w:val="en-US"/>
              </w:rPr>
              <w:tab/>
              <w:t>&lt;ReceiveV2Msg xmlns="http://whospital.com/"&gt;</w:t>
            </w:r>
          </w:p>
          <w:p w14:paraId="4708EC71" w14:textId="77777777" w:rsidR="00E43B45" w:rsidRPr="00E43B45" w:rsidRDefault="00E43B45" w:rsidP="00E43B45">
            <w:pPr>
              <w:rPr>
                <w:sz w:val="18"/>
                <w:szCs w:val="18"/>
              </w:rPr>
            </w:pPr>
            <w:r w:rsidRPr="00E43B45">
              <w:rPr>
                <w:sz w:val="18"/>
                <w:szCs w:val="18"/>
                <w:lang w:val="en-US"/>
              </w:rPr>
              <w:tab/>
            </w:r>
            <w:r w:rsidRPr="00E43B45">
              <w:rPr>
                <w:sz w:val="18"/>
                <w:szCs w:val="18"/>
                <w:lang w:val="en-US"/>
              </w:rPr>
              <w:tab/>
            </w:r>
            <w:r w:rsidRPr="00E43B45">
              <w:rPr>
                <w:sz w:val="18"/>
                <w:szCs w:val="18"/>
                <w:lang w:val="en-US"/>
              </w:rPr>
              <w:tab/>
            </w:r>
            <w:r w:rsidRPr="00E43B45">
              <w:rPr>
                <w:sz w:val="18"/>
                <w:szCs w:val="18"/>
                <w:lang w:val="en-US"/>
              </w:rPr>
              <w:tab/>
              <w:t>&lt;sender&gt;</w:t>
            </w:r>
            <w:r w:rsidRPr="00E43B45">
              <w:rPr>
                <w:b/>
                <w:bCs/>
                <w:sz w:val="18"/>
                <w:szCs w:val="18"/>
                <w:lang w:val="en-US"/>
              </w:rPr>
              <w:t>string</w:t>
            </w:r>
            <w:r w:rsidRPr="00E43B45">
              <w:rPr>
                <w:sz w:val="18"/>
                <w:szCs w:val="18"/>
                <w:lang w:val="en-US"/>
              </w:rPr>
              <w:t>&lt;/sender&gt;</w:t>
            </w:r>
          </w:p>
          <w:p w14:paraId="3C637B60" w14:textId="77777777" w:rsidR="00E43B45" w:rsidRPr="00E43B45" w:rsidRDefault="00E43B45" w:rsidP="00E43B45">
            <w:pPr>
              <w:ind w:left="2835"/>
              <w:rPr>
                <w:sz w:val="18"/>
                <w:szCs w:val="18"/>
              </w:rPr>
            </w:pPr>
            <w:r w:rsidRPr="00E43B45">
              <w:rPr>
                <w:sz w:val="18"/>
                <w:szCs w:val="18"/>
                <w:lang w:val="en-US"/>
              </w:rPr>
              <w:t>&lt;receiver&gt;</w:t>
            </w:r>
            <w:r w:rsidRPr="00E43B45">
              <w:rPr>
                <w:b/>
                <w:bCs/>
                <w:sz w:val="18"/>
                <w:szCs w:val="18"/>
                <w:lang w:val="en-US"/>
              </w:rPr>
              <w:t>string</w:t>
            </w:r>
            <w:r w:rsidRPr="00E43B45">
              <w:rPr>
                <w:sz w:val="18"/>
                <w:szCs w:val="18"/>
                <w:lang w:val="en-US"/>
              </w:rPr>
              <w:t>&lt;/receiver&gt;</w:t>
            </w:r>
          </w:p>
          <w:p w14:paraId="4F80F7ED" w14:textId="77777777" w:rsidR="00E43B45" w:rsidRPr="00E43B45" w:rsidRDefault="00E43B45" w:rsidP="00E43B45">
            <w:pPr>
              <w:ind w:left="2835"/>
              <w:rPr>
                <w:sz w:val="18"/>
                <w:szCs w:val="18"/>
              </w:rPr>
            </w:pPr>
            <w:r w:rsidRPr="00E43B45">
              <w:rPr>
                <w:sz w:val="18"/>
                <w:szCs w:val="18"/>
                <w:lang w:val="en-US"/>
              </w:rPr>
              <w:t>&lt;msgID&gt;</w:t>
            </w:r>
            <w:r w:rsidRPr="00E43B45">
              <w:rPr>
                <w:b/>
                <w:bCs/>
                <w:sz w:val="18"/>
                <w:szCs w:val="18"/>
                <w:lang w:val="en-US"/>
              </w:rPr>
              <w:t>guid</w:t>
            </w:r>
            <w:r w:rsidRPr="00E43B45">
              <w:rPr>
                <w:sz w:val="18"/>
                <w:szCs w:val="18"/>
                <w:lang w:val="en-US"/>
              </w:rPr>
              <w:t>&lt;/msgID&gt;</w:t>
            </w:r>
          </w:p>
          <w:p w14:paraId="21B42813" w14:textId="77777777" w:rsidR="00E43B45" w:rsidRPr="00E43B45" w:rsidRDefault="00E43B45" w:rsidP="00E43B45">
            <w:pPr>
              <w:ind w:left="2835"/>
              <w:rPr>
                <w:sz w:val="18"/>
                <w:szCs w:val="18"/>
              </w:rPr>
            </w:pPr>
            <w:r w:rsidRPr="00E43B45">
              <w:rPr>
                <w:sz w:val="18"/>
                <w:szCs w:val="18"/>
                <w:lang w:val="en-US"/>
              </w:rPr>
              <w:t>&lt;processingMode&gt;</w:t>
            </w:r>
            <w:r w:rsidRPr="00E43B45">
              <w:rPr>
                <w:b/>
                <w:bCs/>
                <w:sz w:val="18"/>
                <w:szCs w:val="18"/>
                <w:lang w:val="en-US"/>
              </w:rPr>
              <w:t>string</w:t>
            </w:r>
            <w:r w:rsidRPr="00E43B45">
              <w:rPr>
                <w:sz w:val="18"/>
                <w:szCs w:val="18"/>
                <w:lang w:val="en-US"/>
              </w:rPr>
              <w:t>&lt;/processingMode&gt;</w:t>
            </w:r>
          </w:p>
          <w:p w14:paraId="177226BD" w14:textId="77777777" w:rsidR="00E43B45" w:rsidRPr="00E43B45" w:rsidRDefault="00E43B45" w:rsidP="00E43B45">
            <w:pPr>
              <w:ind w:left="2835"/>
              <w:rPr>
                <w:sz w:val="18"/>
                <w:szCs w:val="18"/>
              </w:rPr>
            </w:pPr>
            <w:r w:rsidRPr="00E43B45">
              <w:rPr>
                <w:sz w:val="18"/>
                <w:szCs w:val="18"/>
                <w:lang w:val="en-US"/>
              </w:rPr>
              <w:t>&lt;timeStamp&gt;</w:t>
            </w:r>
            <w:r w:rsidRPr="00E43B45">
              <w:rPr>
                <w:b/>
                <w:bCs/>
                <w:sz w:val="18"/>
                <w:szCs w:val="18"/>
                <w:lang w:val="en-US"/>
              </w:rPr>
              <w:t>dateTime</w:t>
            </w:r>
            <w:r w:rsidRPr="00E43B45">
              <w:rPr>
                <w:sz w:val="18"/>
                <w:szCs w:val="18"/>
                <w:lang w:val="en-US"/>
              </w:rPr>
              <w:t>&lt;/timeStamp&gt;</w:t>
            </w:r>
          </w:p>
          <w:p w14:paraId="1144DF3A" w14:textId="77777777" w:rsidR="00E43B45" w:rsidRPr="00E43B45" w:rsidRDefault="00E43B45" w:rsidP="00E43B45">
            <w:pPr>
              <w:ind w:left="2835"/>
              <w:rPr>
                <w:sz w:val="18"/>
                <w:szCs w:val="18"/>
              </w:rPr>
            </w:pPr>
            <w:r w:rsidRPr="00E43B45">
              <w:rPr>
                <w:sz w:val="18"/>
                <w:szCs w:val="18"/>
                <w:lang w:val="en-US"/>
              </w:rPr>
              <w:t>&lt;hl7Version&gt;</w:t>
            </w:r>
            <w:r w:rsidRPr="00E43B45">
              <w:rPr>
                <w:b/>
                <w:bCs/>
                <w:sz w:val="18"/>
                <w:szCs w:val="18"/>
                <w:lang w:val="en-US"/>
              </w:rPr>
              <w:t>v23</w:t>
            </w:r>
            <w:r w:rsidRPr="00E43B45">
              <w:rPr>
                <w:sz w:val="18"/>
                <w:szCs w:val="18"/>
                <w:lang w:val="en-US"/>
              </w:rPr>
              <w:t xml:space="preserve"> or </w:t>
            </w:r>
            <w:r w:rsidRPr="00E43B45">
              <w:rPr>
                <w:b/>
                <w:bCs/>
                <w:sz w:val="18"/>
                <w:szCs w:val="18"/>
                <w:lang w:val="en-US"/>
              </w:rPr>
              <w:t>v231</w:t>
            </w:r>
            <w:r w:rsidRPr="00E43B45">
              <w:rPr>
                <w:sz w:val="18"/>
                <w:szCs w:val="18"/>
                <w:lang w:val="en-US"/>
              </w:rPr>
              <w:t xml:space="preserve"> or </w:t>
            </w:r>
            <w:r w:rsidRPr="00E43B45">
              <w:rPr>
                <w:b/>
                <w:bCs/>
                <w:sz w:val="18"/>
                <w:szCs w:val="18"/>
                <w:lang w:val="en-US"/>
              </w:rPr>
              <w:t>v24</w:t>
            </w:r>
            <w:r w:rsidRPr="00E43B45">
              <w:rPr>
                <w:sz w:val="18"/>
                <w:szCs w:val="18"/>
                <w:lang w:val="en-US"/>
              </w:rPr>
              <w:t xml:space="preserve"> or </w:t>
            </w:r>
            <w:r w:rsidRPr="00E43B45">
              <w:rPr>
                <w:b/>
                <w:bCs/>
                <w:sz w:val="18"/>
                <w:szCs w:val="18"/>
                <w:lang w:val="en-US"/>
              </w:rPr>
              <w:t>v25</w:t>
            </w:r>
            <w:r w:rsidRPr="00E43B45">
              <w:rPr>
                <w:sz w:val="18"/>
                <w:szCs w:val="18"/>
                <w:lang w:val="en-US"/>
              </w:rPr>
              <w:t>&lt;/hl7Version&gt;</w:t>
            </w:r>
          </w:p>
          <w:p w14:paraId="1A348140" w14:textId="77777777" w:rsidR="00E43B45" w:rsidRPr="00E43B45" w:rsidRDefault="00E43B45" w:rsidP="00E43B45">
            <w:pPr>
              <w:ind w:left="2835"/>
              <w:rPr>
                <w:sz w:val="18"/>
                <w:szCs w:val="18"/>
              </w:rPr>
            </w:pPr>
            <w:r w:rsidRPr="00E43B45">
              <w:rPr>
                <w:sz w:val="18"/>
                <w:szCs w:val="18"/>
                <w:lang w:val="en-US"/>
              </w:rPr>
              <w:t>&lt;msgType&gt;</w:t>
            </w:r>
            <w:r w:rsidRPr="00E43B45">
              <w:rPr>
                <w:b/>
                <w:bCs/>
                <w:sz w:val="18"/>
                <w:szCs w:val="18"/>
                <w:lang w:val="en-US"/>
              </w:rPr>
              <w:t>ADT_A01</w:t>
            </w:r>
            <w:r w:rsidRPr="00E43B45">
              <w:rPr>
                <w:sz w:val="18"/>
                <w:szCs w:val="18"/>
                <w:lang w:val="en-US"/>
              </w:rPr>
              <w:t xml:space="preserve"> or </w:t>
            </w:r>
            <w:r w:rsidRPr="00E43B45">
              <w:rPr>
                <w:b/>
                <w:bCs/>
                <w:sz w:val="18"/>
                <w:szCs w:val="18"/>
                <w:lang w:val="en-US"/>
              </w:rPr>
              <w:t>others</w:t>
            </w:r>
            <w:r w:rsidRPr="00E43B45">
              <w:rPr>
                <w:sz w:val="18"/>
                <w:szCs w:val="18"/>
                <w:lang w:val="en-US"/>
              </w:rPr>
              <w:t>&lt;/msgType&gt;</w:t>
            </w:r>
          </w:p>
          <w:p w14:paraId="6B4F2B2C" w14:textId="77777777" w:rsidR="00E43B45" w:rsidRPr="00E43B45" w:rsidRDefault="00E43B45" w:rsidP="00E43B45">
            <w:pPr>
              <w:ind w:left="2835"/>
              <w:rPr>
                <w:sz w:val="18"/>
                <w:szCs w:val="18"/>
              </w:rPr>
            </w:pPr>
            <w:r w:rsidRPr="00E43B45">
              <w:rPr>
                <w:sz w:val="18"/>
                <w:szCs w:val="18"/>
                <w:lang w:val="en-US"/>
              </w:rPr>
              <w:t>&lt;formatType&gt;</w:t>
            </w:r>
            <w:r w:rsidRPr="00E43B45">
              <w:rPr>
                <w:b/>
                <w:bCs/>
                <w:sz w:val="18"/>
                <w:szCs w:val="18"/>
                <w:lang w:val="en-US"/>
              </w:rPr>
              <w:t>pipe</w:t>
            </w:r>
            <w:r w:rsidRPr="00E43B45">
              <w:rPr>
                <w:sz w:val="18"/>
                <w:szCs w:val="18"/>
                <w:lang w:val="en-US"/>
              </w:rPr>
              <w:t xml:space="preserve"> or </w:t>
            </w:r>
            <w:r w:rsidRPr="00E43B45">
              <w:rPr>
                <w:b/>
                <w:bCs/>
                <w:sz w:val="18"/>
                <w:szCs w:val="18"/>
                <w:lang w:val="en-US"/>
              </w:rPr>
              <w:t>xml</w:t>
            </w:r>
            <w:r w:rsidRPr="00E43B45">
              <w:rPr>
                <w:sz w:val="18"/>
                <w:szCs w:val="18"/>
                <w:lang w:val="en-US"/>
              </w:rPr>
              <w:t>&lt;/formatType&gt;</w:t>
            </w:r>
          </w:p>
          <w:p w14:paraId="5738164B" w14:textId="77777777" w:rsidR="00E43B45" w:rsidRPr="00E43B45" w:rsidRDefault="00E43B45" w:rsidP="00E43B45">
            <w:pPr>
              <w:ind w:left="2835"/>
              <w:rPr>
                <w:sz w:val="18"/>
                <w:szCs w:val="18"/>
              </w:rPr>
            </w:pPr>
            <w:r w:rsidRPr="00E43B45">
              <w:rPr>
                <w:sz w:val="18"/>
                <w:szCs w:val="18"/>
                <w:lang w:val="en-US"/>
              </w:rPr>
              <w:t>&lt;acceptAckCode&gt;</w:t>
            </w:r>
            <w:r w:rsidRPr="00E43B45">
              <w:rPr>
                <w:b/>
                <w:bCs/>
                <w:sz w:val="18"/>
                <w:szCs w:val="18"/>
                <w:lang w:val="en-US"/>
              </w:rPr>
              <w:t>AL</w:t>
            </w:r>
            <w:r w:rsidRPr="00E43B45">
              <w:rPr>
                <w:sz w:val="18"/>
                <w:szCs w:val="18"/>
                <w:lang w:val="en-US"/>
              </w:rPr>
              <w:t xml:space="preserve"> or </w:t>
            </w:r>
            <w:r w:rsidRPr="00E43B45">
              <w:rPr>
                <w:b/>
                <w:bCs/>
                <w:sz w:val="18"/>
                <w:szCs w:val="18"/>
                <w:lang w:val="en-US"/>
              </w:rPr>
              <w:t>ER</w:t>
            </w:r>
            <w:r w:rsidRPr="00E43B45">
              <w:rPr>
                <w:sz w:val="18"/>
                <w:szCs w:val="18"/>
                <w:lang w:val="en-US"/>
              </w:rPr>
              <w:t xml:space="preserve"> or </w:t>
            </w:r>
            <w:r w:rsidRPr="00E43B45">
              <w:rPr>
                <w:b/>
                <w:bCs/>
                <w:sz w:val="18"/>
                <w:szCs w:val="18"/>
                <w:lang w:val="en-US"/>
              </w:rPr>
              <w:t>NE</w:t>
            </w:r>
            <w:r w:rsidRPr="00E43B45">
              <w:rPr>
                <w:sz w:val="18"/>
                <w:szCs w:val="18"/>
                <w:lang w:val="en-US"/>
              </w:rPr>
              <w:t>&lt;/acceptAckCode&gt;</w:t>
            </w:r>
          </w:p>
          <w:p w14:paraId="1DBC16E3" w14:textId="77777777" w:rsidR="00E43B45" w:rsidRPr="00E43B45" w:rsidRDefault="00E43B45" w:rsidP="00E43B45">
            <w:pPr>
              <w:ind w:left="2835"/>
              <w:rPr>
                <w:sz w:val="18"/>
                <w:szCs w:val="18"/>
              </w:rPr>
            </w:pPr>
            <w:r w:rsidRPr="00E43B45">
              <w:rPr>
                <w:sz w:val="18"/>
                <w:szCs w:val="18"/>
                <w:lang w:val="en-US"/>
              </w:rPr>
              <w:t>&lt;Hl7RawMsg&gt;</w:t>
            </w:r>
            <w:r w:rsidRPr="00E43B45">
              <w:rPr>
                <w:b/>
                <w:bCs/>
                <w:sz w:val="18"/>
                <w:szCs w:val="18"/>
                <w:lang w:val="en-US"/>
              </w:rPr>
              <w:t>string</w:t>
            </w:r>
            <w:r w:rsidRPr="00E43B45">
              <w:rPr>
                <w:sz w:val="18"/>
                <w:szCs w:val="18"/>
                <w:lang w:val="en-US"/>
              </w:rPr>
              <w:t>&lt;/Hl7RawMsg&gt;</w:t>
            </w:r>
          </w:p>
          <w:p w14:paraId="53C6BB8F" w14:textId="77777777" w:rsidR="00E43B45" w:rsidRPr="00E43B45" w:rsidRDefault="00E43B45" w:rsidP="00E43B45">
            <w:pPr>
              <w:rPr>
                <w:sz w:val="18"/>
                <w:szCs w:val="18"/>
              </w:rPr>
            </w:pPr>
            <w:r w:rsidRPr="00E43B45">
              <w:rPr>
                <w:sz w:val="18"/>
                <w:szCs w:val="18"/>
                <w:lang w:val="en-US"/>
              </w:rPr>
              <w:tab/>
            </w:r>
            <w:r w:rsidRPr="00E43B45">
              <w:rPr>
                <w:sz w:val="18"/>
                <w:szCs w:val="18"/>
                <w:lang w:val="en-US"/>
              </w:rPr>
              <w:tab/>
            </w:r>
            <w:r w:rsidRPr="00E43B45">
              <w:rPr>
                <w:sz w:val="18"/>
                <w:szCs w:val="18"/>
                <w:lang w:val="en-US"/>
              </w:rPr>
              <w:tab/>
              <w:t>&lt;/ReceiveV2Msg&gt;</w:t>
            </w:r>
          </w:p>
          <w:p w14:paraId="0A164687" w14:textId="77777777" w:rsidR="00E43B45" w:rsidRPr="00E43B45" w:rsidRDefault="00E43B45" w:rsidP="00E43B45">
            <w:pPr>
              <w:rPr>
                <w:sz w:val="18"/>
                <w:szCs w:val="18"/>
              </w:rPr>
            </w:pPr>
            <w:r w:rsidRPr="00E43B45">
              <w:rPr>
                <w:sz w:val="18"/>
                <w:szCs w:val="18"/>
                <w:lang w:val="en-US"/>
              </w:rPr>
              <w:tab/>
            </w:r>
            <w:r w:rsidRPr="00E43B45">
              <w:rPr>
                <w:sz w:val="18"/>
                <w:szCs w:val="18"/>
                <w:lang w:val="en-US"/>
              </w:rPr>
              <w:tab/>
              <w:t>&lt;/soap12:Body&gt;</w:t>
            </w:r>
          </w:p>
          <w:p w14:paraId="139C59E6" w14:textId="77777777" w:rsidR="00E43B45" w:rsidRDefault="00E43B45" w:rsidP="00E43B45">
            <w:pPr>
              <w:rPr>
                <w:lang w:val="en-US"/>
              </w:rPr>
            </w:pPr>
            <w:r w:rsidRPr="00E43B45">
              <w:rPr>
                <w:sz w:val="18"/>
                <w:szCs w:val="18"/>
                <w:lang w:val="en-US"/>
              </w:rPr>
              <w:t>&lt;/soap12:Envelope&gt;</w:t>
            </w:r>
          </w:p>
        </w:tc>
      </w:tr>
    </w:tbl>
    <w:p w14:paraId="3881E821" w14:textId="77777777" w:rsidR="00E43B45" w:rsidRDefault="00E43B45" w:rsidP="00E43B45">
      <w:pPr>
        <w:rPr>
          <w:lang w:val="en-US"/>
        </w:rPr>
      </w:pPr>
    </w:p>
    <w:p w14:paraId="6AB2FB40" w14:textId="77777777" w:rsidR="00231076" w:rsidRDefault="00231076" w:rsidP="00231076">
      <w:pPr>
        <w:pStyle w:val="Heading4"/>
        <w:rPr>
          <w:lang w:val="en-US"/>
        </w:rPr>
        <w:sectPr w:rsidR="00231076" w:rsidSect="005F572F">
          <w:pgSz w:w="11906" w:h="16838"/>
          <w:pgMar w:top="1134" w:right="850" w:bottom="1134" w:left="1701" w:header="708" w:footer="708" w:gutter="0"/>
          <w:cols w:space="708"/>
          <w:titlePg/>
          <w:docGrid w:linePitch="360"/>
        </w:sectPr>
      </w:pPr>
    </w:p>
    <w:p w14:paraId="6F5DA81B" w14:textId="77777777" w:rsidR="00231076" w:rsidRPr="00231076" w:rsidRDefault="00231076" w:rsidP="00231076">
      <w:pPr>
        <w:pStyle w:val="Heading4"/>
        <w:rPr>
          <w:rFonts w:asciiTheme="minorHAnsi" w:hAnsiTheme="minorHAnsi"/>
          <w:lang w:val="en-US"/>
        </w:rPr>
      </w:pPr>
      <w:r w:rsidRPr="00231076">
        <w:rPr>
          <w:rFonts w:asciiTheme="minorHAnsi" w:hAnsiTheme="minorHAnsi"/>
          <w:lang w:val="en-US"/>
        </w:rPr>
        <w:lastRenderedPageBreak/>
        <w:t>HL7 Soap Response</w:t>
      </w:r>
    </w:p>
    <w:tbl>
      <w:tblPr>
        <w:tblStyle w:val="TableGrid"/>
        <w:tblW w:w="0" w:type="auto"/>
        <w:tblLook w:val="04A0" w:firstRow="1" w:lastRow="0" w:firstColumn="1" w:lastColumn="0" w:noHBand="0" w:noVBand="1"/>
      </w:tblPr>
      <w:tblGrid>
        <w:gridCol w:w="9571"/>
      </w:tblGrid>
      <w:tr w:rsidR="00231076" w:rsidRPr="00231076" w14:paraId="579D443E" w14:textId="77777777" w:rsidTr="00231076">
        <w:tc>
          <w:tcPr>
            <w:tcW w:w="9571" w:type="dxa"/>
          </w:tcPr>
          <w:p w14:paraId="7706F630" w14:textId="77777777" w:rsidR="00231076" w:rsidRPr="00231076" w:rsidRDefault="00231076" w:rsidP="00231076">
            <w:pPr>
              <w:rPr>
                <w:sz w:val="18"/>
                <w:szCs w:val="18"/>
              </w:rPr>
            </w:pPr>
            <w:r w:rsidRPr="00231076">
              <w:rPr>
                <w:sz w:val="18"/>
                <w:szCs w:val="18"/>
                <w:lang w:val="en-GB"/>
              </w:rPr>
              <w:t xml:space="preserve">&lt;?xml version="1.0" encoding="utf-8"?&gt;&lt;soap12:Envelope xmlns:xsi="http://www.w3.org/2001/XMLSchema-instance" xmlns:xsd="http://www.w3.org/2001/XMLSchema" xmlns:soap12="http://www.w3.org/2003/05/soap-envelope"&gt;  </w:t>
            </w:r>
          </w:p>
          <w:p w14:paraId="611F7C4E" w14:textId="77777777" w:rsidR="00231076" w:rsidRPr="00231076" w:rsidRDefault="00231076" w:rsidP="00231076">
            <w:pPr>
              <w:rPr>
                <w:sz w:val="18"/>
                <w:szCs w:val="18"/>
              </w:rPr>
            </w:pPr>
            <w:r w:rsidRPr="00231076">
              <w:rPr>
                <w:sz w:val="18"/>
                <w:szCs w:val="18"/>
                <w:lang w:val="en-GB"/>
              </w:rPr>
              <w:t xml:space="preserve">&lt;soap12:Body&gt;    </w:t>
            </w:r>
          </w:p>
          <w:p w14:paraId="0FF0B9B2" w14:textId="77777777" w:rsidR="00231076" w:rsidRPr="00231076" w:rsidRDefault="00231076" w:rsidP="00231076">
            <w:pPr>
              <w:rPr>
                <w:sz w:val="18"/>
                <w:szCs w:val="18"/>
              </w:rPr>
            </w:pPr>
            <w:r w:rsidRPr="00231076">
              <w:rPr>
                <w:sz w:val="18"/>
                <w:szCs w:val="18"/>
                <w:lang w:val="en-GB"/>
              </w:rPr>
              <w:tab/>
              <w:t xml:space="preserve">&lt;ReceiveWrappedV2MsgResponse xmlns="http://whospital.com/"&gt;      </w:t>
            </w:r>
            <w:r w:rsidRPr="00231076">
              <w:rPr>
                <w:sz w:val="18"/>
                <w:szCs w:val="18"/>
                <w:lang w:val="en-GB"/>
              </w:rPr>
              <w:tab/>
            </w:r>
            <w:r w:rsidRPr="00231076">
              <w:rPr>
                <w:sz w:val="18"/>
                <w:szCs w:val="18"/>
                <w:lang w:val="en-GB"/>
              </w:rPr>
              <w:tab/>
            </w:r>
            <w:r w:rsidRPr="00231076">
              <w:rPr>
                <w:sz w:val="18"/>
                <w:szCs w:val="18"/>
                <w:lang w:val="en-GB"/>
              </w:rPr>
              <w:tab/>
              <w:t xml:space="preserve">&lt;ReceiveWrappedV2MsgResult&gt;        </w:t>
            </w:r>
          </w:p>
          <w:p w14:paraId="211090B9"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&lt;sender&gt;</w:t>
            </w:r>
            <w:r w:rsidRPr="00231076">
              <w:rPr>
                <w:b/>
                <w:bCs/>
                <w:sz w:val="18"/>
                <w:szCs w:val="18"/>
                <w:lang w:val="en-GB"/>
              </w:rPr>
              <w:t>string</w:t>
            </w:r>
            <w:r w:rsidRPr="00231076">
              <w:rPr>
                <w:sz w:val="18"/>
                <w:szCs w:val="18"/>
                <w:lang w:val="en-GB"/>
              </w:rPr>
              <w:t xml:space="preserve">&lt;/sender&gt;        </w:t>
            </w:r>
          </w:p>
          <w:p w14:paraId="138CBF62"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&lt;receiver&gt;</w:t>
            </w:r>
            <w:r w:rsidRPr="00231076">
              <w:rPr>
                <w:b/>
                <w:bCs/>
                <w:sz w:val="18"/>
                <w:szCs w:val="18"/>
                <w:lang w:val="en-GB"/>
              </w:rPr>
              <w:t>string</w:t>
            </w:r>
            <w:r w:rsidRPr="00231076">
              <w:rPr>
                <w:sz w:val="18"/>
                <w:szCs w:val="18"/>
                <w:lang w:val="en-GB"/>
              </w:rPr>
              <w:t xml:space="preserve">&lt;/receiver&gt;        </w:t>
            </w:r>
          </w:p>
          <w:p w14:paraId="1996D298"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&lt;msgID&gt;</w:t>
            </w:r>
            <w:r w:rsidRPr="00231076">
              <w:rPr>
                <w:b/>
                <w:bCs/>
                <w:sz w:val="18"/>
                <w:szCs w:val="18"/>
                <w:lang w:val="en-GB"/>
              </w:rPr>
              <w:t>guid</w:t>
            </w:r>
            <w:r w:rsidRPr="00231076">
              <w:rPr>
                <w:sz w:val="18"/>
                <w:szCs w:val="18"/>
                <w:lang w:val="en-GB"/>
              </w:rPr>
              <w:t xml:space="preserve">&lt;/msgID&gt;        </w:t>
            </w:r>
          </w:p>
          <w:p w14:paraId="4A19C957"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&lt;processingMode&gt;</w:t>
            </w:r>
            <w:r w:rsidRPr="00231076">
              <w:rPr>
                <w:b/>
                <w:bCs/>
                <w:sz w:val="18"/>
                <w:szCs w:val="18"/>
                <w:lang w:val="en-GB"/>
              </w:rPr>
              <w:t>string</w:t>
            </w:r>
            <w:r w:rsidRPr="00231076">
              <w:rPr>
                <w:sz w:val="18"/>
                <w:szCs w:val="18"/>
                <w:lang w:val="en-GB"/>
              </w:rPr>
              <w:t xml:space="preserve">&lt;/processingMode&gt;        </w:t>
            </w:r>
          </w:p>
          <w:p w14:paraId="5A4DEA51"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&lt;timeStamp&gt;</w:t>
            </w:r>
            <w:r w:rsidRPr="00231076">
              <w:rPr>
                <w:b/>
                <w:bCs/>
                <w:sz w:val="18"/>
                <w:szCs w:val="18"/>
                <w:lang w:val="en-GB"/>
              </w:rPr>
              <w:t>dateTime</w:t>
            </w:r>
            <w:r w:rsidRPr="00231076">
              <w:rPr>
                <w:sz w:val="18"/>
                <w:szCs w:val="18"/>
                <w:lang w:val="en-GB"/>
              </w:rPr>
              <w:t xml:space="preserve">&lt;/timeStamp&gt;        </w:t>
            </w:r>
          </w:p>
          <w:p w14:paraId="7A230BD9"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&lt;hl7Version&gt;</w:t>
            </w:r>
            <w:r w:rsidRPr="00231076">
              <w:rPr>
                <w:b/>
                <w:bCs/>
                <w:sz w:val="18"/>
                <w:szCs w:val="18"/>
                <w:lang w:val="en-GB"/>
              </w:rPr>
              <w:t>v23</w:t>
            </w:r>
            <w:r w:rsidRPr="00231076">
              <w:rPr>
                <w:sz w:val="18"/>
                <w:szCs w:val="18"/>
                <w:lang w:val="en-GB"/>
              </w:rPr>
              <w:t xml:space="preserve"> or </w:t>
            </w:r>
            <w:r w:rsidRPr="00231076">
              <w:rPr>
                <w:b/>
                <w:bCs/>
                <w:sz w:val="18"/>
                <w:szCs w:val="18"/>
                <w:lang w:val="en-GB"/>
              </w:rPr>
              <w:t>v231</w:t>
            </w:r>
            <w:r w:rsidRPr="00231076">
              <w:rPr>
                <w:sz w:val="18"/>
                <w:szCs w:val="18"/>
                <w:lang w:val="en-GB"/>
              </w:rPr>
              <w:t xml:space="preserve"> or </w:t>
            </w:r>
            <w:r w:rsidRPr="00231076">
              <w:rPr>
                <w:b/>
                <w:bCs/>
                <w:sz w:val="18"/>
                <w:szCs w:val="18"/>
                <w:lang w:val="en-GB"/>
              </w:rPr>
              <w:t>v24</w:t>
            </w:r>
            <w:r w:rsidRPr="00231076">
              <w:rPr>
                <w:sz w:val="18"/>
                <w:szCs w:val="18"/>
                <w:lang w:val="en-GB"/>
              </w:rPr>
              <w:t xml:space="preserve"> or </w:t>
            </w:r>
            <w:r w:rsidRPr="00231076">
              <w:rPr>
                <w:b/>
                <w:bCs/>
                <w:sz w:val="18"/>
                <w:szCs w:val="18"/>
                <w:lang w:val="en-GB"/>
              </w:rPr>
              <w:t>v25</w:t>
            </w:r>
            <w:r w:rsidRPr="00231076">
              <w:rPr>
                <w:sz w:val="18"/>
                <w:szCs w:val="18"/>
                <w:lang w:val="en-GB"/>
              </w:rPr>
              <w:t>&lt;/hl7Version&gt;</w:t>
            </w:r>
          </w:p>
          <w:p w14:paraId="2D8A8FA6"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&lt;msgType&gt;</w:t>
            </w:r>
            <w:r w:rsidRPr="00231076">
              <w:rPr>
                <w:b/>
                <w:bCs/>
                <w:sz w:val="18"/>
                <w:szCs w:val="18"/>
                <w:lang w:val="en-GB"/>
              </w:rPr>
              <w:t xml:space="preserve">ADT_A01 </w:t>
            </w:r>
            <w:r w:rsidRPr="00231076">
              <w:rPr>
                <w:sz w:val="18"/>
                <w:szCs w:val="18"/>
                <w:lang w:val="en-US"/>
              </w:rPr>
              <w:t xml:space="preserve">or </w:t>
            </w:r>
            <w:r w:rsidRPr="00231076">
              <w:rPr>
                <w:b/>
                <w:bCs/>
                <w:sz w:val="18"/>
                <w:szCs w:val="18"/>
                <w:lang w:val="en-US"/>
              </w:rPr>
              <w:t>others</w:t>
            </w:r>
            <w:r w:rsidRPr="00231076">
              <w:rPr>
                <w:sz w:val="18"/>
                <w:szCs w:val="18"/>
                <w:lang w:val="en-GB"/>
              </w:rPr>
              <w:t xml:space="preserve">&lt;/msgType&gt;        </w:t>
            </w:r>
          </w:p>
          <w:p w14:paraId="37B5AB0C"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&lt;formatType&gt;</w:t>
            </w:r>
            <w:r w:rsidRPr="00231076">
              <w:rPr>
                <w:b/>
                <w:bCs/>
                <w:sz w:val="18"/>
                <w:szCs w:val="18"/>
                <w:lang w:val="en-GB"/>
              </w:rPr>
              <w:t>pipe</w:t>
            </w:r>
            <w:r w:rsidRPr="00231076">
              <w:rPr>
                <w:sz w:val="18"/>
                <w:szCs w:val="18"/>
                <w:lang w:val="en-GB"/>
              </w:rPr>
              <w:t xml:space="preserve"> or </w:t>
            </w:r>
            <w:r w:rsidRPr="00231076">
              <w:rPr>
                <w:b/>
                <w:bCs/>
                <w:sz w:val="18"/>
                <w:szCs w:val="18"/>
                <w:lang w:val="en-GB"/>
              </w:rPr>
              <w:t>xml</w:t>
            </w:r>
            <w:r w:rsidRPr="00231076">
              <w:rPr>
                <w:sz w:val="18"/>
                <w:szCs w:val="18"/>
                <w:lang w:val="en-GB"/>
              </w:rPr>
              <w:t>&lt;/formatType&gt;</w:t>
            </w:r>
          </w:p>
          <w:p w14:paraId="4F6FB9BC"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&lt;acceptAckCode&gt;</w:t>
            </w:r>
            <w:r w:rsidRPr="00231076">
              <w:rPr>
                <w:b/>
                <w:bCs/>
                <w:sz w:val="18"/>
                <w:szCs w:val="18"/>
                <w:lang w:val="en-GB"/>
              </w:rPr>
              <w:t>AL</w:t>
            </w:r>
            <w:r w:rsidRPr="00231076">
              <w:rPr>
                <w:sz w:val="18"/>
                <w:szCs w:val="18"/>
                <w:lang w:val="en-GB"/>
              </w:rPr>
              <w:t xml:space="preserve"> or </w:t>
            </w:r>
            <w:r w:rsidRPr="00231076">
              <w:rPr>
                <w:b/>
                <w:bCs/>
                <w:sz w:val="18"/>
                <w:szCs w:val="18"/>
                <w:lang w:val="en-GB"/>
              </w:rPr>
              <w:t>ER</w:t>
            </w:r>
            <w:r w:rsidRPr="00231076">
              <w:rPr>
                <w:sz w:val="18"/>
                <w:szCs w:val="18"/>
                <w:lang w:val="en-GB"/>
              </w:rPr>
              <w:t xml:space="preserve"> or </w:t>
            </w:r>
            <w:r w:rsidRPr="00231076">
              <w:rPr>
                <w:b/>
                <w:bCs/>
                <w:sz w:val="18"/>
                <w:szCs w:val="18"/>
                <w:lang w:val="en-GB"/>
              </w:rPr>
              <w:t>NE</w:t>
            </w:r>
            <w:r w:rsidRPr="00231076">
              <w:rPr>
                <w:sz w:val="18"/>
                <w:szCs w:val="18"/>
                <w:lang w:val="en-GB"/>
              </w:rPr>
              <w:t>&lt;/acceptAckCode&gt;</w:t>
            </w:r>
          </w:p>
          <w:p w14:paraId="0C353AFD"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&lt;ResponseRawMsg&gt;</w:t>
            </w:r>
            <w:r w:rsidRPr="00231076">
              <w:rPr>
                <w:b/>
                <w:bCs/>
                <w:sz w:val="18"/>
                <w:szCs w:val="18"/>
                <w:lang w:val="en-GB"/>
              </w:rPr>
              <w:t>string</w:t>
            </w:r>
            <w:r w:rsidRPr="00231076">
              <w:rPr>
                <w:sz w:val="18"/>
                <w:szCs w:val="18"/>
                <w:lang w:val="en-GB"/>
              </w:rPr>
              <w:t>&lt;/ResponseRawMsg&gt;</w:t>
            </w:r>
          </w:p>
          <w:p w14:paraId="7124BFA5"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 xml:space="preserve">&lt;Errors&gt;          </w:t>
            </w:r>
          </w:p>
          <w:p w14:paraId="29D8FE93"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&lt;Error&gt;</w:t>
            </w:r>
          </w:p>
          <w:p w14:paraId="04AB1AF5"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r>
            <w:r w:rsidRPr="00231076">
              <w:rPr>
                <w:sz w:val="18"/>
                <w:szCs w:val="18"/>
                <w:lang w:val="en-GB"/>
              </w:rPr>
              <w:tab/>
              <w:t>&lt;Code&gt;</w:t>
            </w:r>
            <w:r w:rsidRPr="00231076">
              <w:rPr>
                <w:b/>
                <w:bCs/>
                <w:sz w:val="18"/>
                <w:szCs w:val="18"/>
                <w:lang w:val="en-GB"/>
              </w:rPr>
              <w:t>string</w:t>
            </w:r>
            <w:r w:rsidRPr="00231076">
              <w:rPr>
                <w:sz w:val="18"/>
                <w:szCs w:val="18"/>
                <w:lang w:val="en-GB"/>
              </w:rPr>
              <w:t>&lt;/Code&gt;</w:t>
            </w:r>
          </w:p>
          <w:p w14:paraId="3335DC68"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r>
            <w:r w:rsidRPr="00231076">
              <w:rPr>
                <w:sz w:val="18"/>
                <w:szCs w:val="18"/>
                <w:lang w:val="en-GB"/>
              </w:rPr>
              <w:tab/>
            </w:r>
            <w:r w:rsidRPr="00231076">
              <w:rPr>
                <w:sz w:val="18"/>
                <w:szCs w:val="18"/>
                <w:lang w:val="en-GB"/>
              </w:rPr>
              <w:tab/>
              <w:t>&lt;Description&gt;</w:t>
            </w:r>
            <w:r w:rsidRPr="00231076">
              <w:rPr>
                <w:b/>
                <w:bCs/>
                <w:sz w:val="18"/>
                <w:szCs w:val="18"/>
                <w:lang w:val="en-GB"/>
              </w:rPr>
              <w:t>string</w:t>
            </w:r>
            <w:r w:rsidRPr="00231076">
              <w:rPr>
                <w:sz w:val="18"/>
                <w:szCs w:val="18"/>
                <w:lang w:val="en-GB"/>
              </w:rPr>
              <w:t>&lt;/Description&gt;</w:t>
            </w:r>
          </w:p>
          <w:p w14:paraId="34554C7C"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 xml:space="preserve">&lt;/Error&gt;          </w:t>
            </w:r>
          </w:p>
          <w:p w14:paraId="47640E8F"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&lt;/Errors&gt;</w:t>
            </w:r>
          </w:p>
          <w:p w14:paraId="648F51CC"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t>&lt;Warnings&gt;</w:t>
            </w:r>
          </w:p>
          <w:p w14:paraId="6941F4BF"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r>
            <w:r>
              <w:rPr>
                <w:sz w:val="18"/>
                <w:szCs w:val="18"/>
                <w:lang w:val="en-GB"/>
              </w:rPr>
              <w:t xml:space="preserve">   </w:t>
            </w:r>
            <w:r w:rsidRPr="00231076">
              <w:rPr>
                <w:sz w:val="18"/>
                <w:szCs w:val="18"/>
                <w:lang w:val="en-GB"/>
              </w:rPr>
              <w:t>&lt;Warning&gt;</w:t>
            </w:r>
          </w:p>
          <w:p w14:paraId="225723F9"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r>
            <w:r w:rsidRPr="00231076">
              <w:rPr>
                <w:sz w:val="18"/>
                <w:szCs w:val="18"/>
                <w:lang w:val="en-GB"/>
              </w:rPr>
              <w:tab/>
              <w:t>&lt;Code&gt;</w:t>
            </w:r>
            <w:r w:rsidRPr="00231076">
              <w:rPr>
                <w:b/>
                <w:bCs/>
                <w:sz w:val="18"/>
                <w:szCs w:val="18"/>
                <w:lang w:val="en-GB"/>
              </w:rPr>
              <w:t>string</w:t>
            </w:r>
            <w:r w:rsidRPr="00231076">
              <w:rPr>
                <w:sz w:val="18"/>
                <w:szCs w:val="18"/>
                <w:lang w:val="en-GB"/>
              </w:rPr>
              <w:t>&lt;/Code&gt;</w:t>
            </w:r>
          </w:p>
          <w:p w14:paraId="040BC01B"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r>
            <w:r w:rsidRPr="00231076">
              <w:rPr>
                <w:sz w:val="18"/>
                <w:szCs w:val="18"/>
                <w:lang w:val="en-GB"/>
              </w:rPr>
              <w:tab/>
            </w:r>
            <w:r>
              <w:rPr>
                <w:sz w:val="18"/>
                <w:szCs w:val="18"/>
                <w:lang w:val="en-GB"/>
              </w:rPr>
              <w:t xml:space="preserve">  </w:t>
            </w:r>
            <w:r w:rsidRPr="00231076">
              <w:rPr>
                <w:sz w:val="18"/>
                <w:szCs w:val="18"/>
                <w:lang w:val="en-GB"/>
              </w:rPr>
              <w:t>&lt;Warning&gt;</w:t>
            </w:r>
          </w:p>
          <w:p w14:paraId="51D58B92" w14:textId="77777777" w:rsidR="00231076" w:rsidRPr="00231076" w:rsidRDefault="00231076" w:rsidP="00231076">
            <w:pPr>
              <w:rPr>
                <w:sz w:val="18"/>
                <w:szCs w:val="18"/>
              </w:rPr>
            </w:pPr>
            <w:r>
              <w:rPr>
                <w:sz w:val="18"/>
                <w:szCs w:val="18"/>
                <w:lang w:val="en-GB"/>
              </w:rPr>
              <w:t xml:space="preserve">                                                    </w:t>
            </w:r>
            <w:r w:rsidRPr="00231076">
              <w:rPr>
                <w:sz w:val="18"/>
                <w:szCs w:val="18"/>
                <w:lang w:val="en-GB"/>
              </w:rPr>
              <w:t>&lt;/Warnings&gt;</w:t>
            </w:r>
          </w:p>
          <w:p w14:paraId="08584FFC" w14:textId="77777777" w:rsidR="00231076" w:rsidRPr="00231076" w:rsidRDefault="00231076" w:rsidP="00231076">
            <w:pPr>
              <w:rPr>
                <w:sz w:val="18"/>
                <w:szCs w:val="18"/>
              </w:rPr>
            </w:pPr>
            <w:r w:rsidRPr="00231076">
              <w:rPr>
                <w:sz w:val="18"/>
                <w:szCs w:val="18"/>
                <w:lang w:val="en-GB"/>
              </w:rPr>
              <w:tab/>
            </w:r>
            <w:r w:rsidRPr="00231076">
              <w:rPr>
                <w:sz w:val="18"/>
                <w:szCs w:val="18"/>
                <w:lang w:val="en-GB"/>
              </w:rPr>
              <w:tab/>
              <w:t xml:space="preserve">&lt;/ReceiveWrappedV2MsgResult&gt;    </w:t>
            </w:r>
          </w:p>
          <w:p w14:paraId="3F013842" w14:textId="77777777" w:rsidR="00231076" w:rsidRPr="00231076" w:rsidRDefault="00231076" w:rsidP="00231076">
            <w:pPr>
              <w:rPr>
                <w:sz w:val="18"/>
                <w:szCs w:val="18"/>
              </w:rPr>
            </w:pPr>
            <w:r w:rsidRPr="00231076">
              <w:rPr>
                <w:sz w:val="18"/>
                <w:szCs w:val="18"/>
                <w:lang w:val="en-GB"/>
              </w:rPr>
              <w:tab/>
              <w:t xml:space="preserve">&lt;/ReceiveWrappedV2MsgResponse&gt;  </w:t>
            </w:r>
          </w:p>
          <w:p w14:paraId="2CD82148" w14:textId="77777777" w:rsidR="00231076" w:rsidRPr="00231076" w:rsidRDefault="00231076" w:rsidP="00231076">
            <w:pPr>
              <w:rPr>
                <w:sz w:val="18"/>
                <w:szCs w:val="18"/>
              </w:rPr>
            </w:pPr>
            <w:r w:rsidRPr="00231076">
              <w:rPr>
                <w:sz w:val="18"/>
                <w:szCs w:val="18"/>
                <w:lang w:val="en-GB"/>
              </w:rPr>
              <w:t>&lt;/soap12:Body&gt;</w:t>
            </w:r>
          </w:p>
          <w:p w14:paraId="7A8190CF" w14:textId="77777777" w:rsidR="00231076" w:rsidRPr="00231076" w:rsidRDefault="00231076" w:rsidP="00231076">
            <w:pPr>
              <w:rPr>
                <w:sz w:val="18"/>
                <w:szCs w:val="18"/>
                <w:lang w:val="en-US"/>
              </w:rPr>
            </w:pPr>
            <w:r w:rsidRPr="00231076">
              <w:rPr>
                <w:sz w:val="18"/>
                <w:szCs w:val="18"/>
                <w:lang w:val="en-GB"/>
              </w:rPr>
              <w:t>&lt;/soap12:Envelope&gt;</w:t>
            </w:r>
          </w:p>
        </w:tc>
      </w:tr>
    </w:tbl>
    <w:p w14:paraId="474FDFDB" w14:textId="77777777" w:rsidR="00231076" w:rsidRDefault="00231076" w:rsidP="00231076">
      <w:pPr>
        <w:rPr>
          <w:lang w:val="en-US"/>
        </w:rPr>
      </w:pPr>
    </w:p>
    <w:p w14:paraId="5E4BAC86" w14:textId="77777777" w:rsidR="00231076" w:rsidRPr="00231076" w:rsidRDefault="00231076" w:rsidP="00231076">
      <w:pPr>
        <w:rPr>
          <w:lang w:val="en-US"/>
        </w:rPr>
      </w:pPr>
    </w:p>
    <w:p w14:paraId="182673F6" w14:textId="77777777" w:rsidR="001E52BD" w:rsidRDefault="00D3155A" w:rsidP="00386D2B">
      <w:pPr>
        <w:pStyle w:val="asl"/>
      </w:pPr>
      <w:r w:rsidRPr="00D3155A">
        <w:tab/>
      </w:r>
      <w:r w:rsidRPr="00D3155A">
        <w:tab/>
      </w:r>
    </w:p>
    <w:p w14:paraId="163B71B2" w14:textId="77777777" w:rsidR="001E52BD" w:rsidRPr="00386D2B" w:rsidRDefault="001E52BD" w:rsidP="00386D2B">
      <w:pPr>
        <w:pStyle w:val="asl"/>
        <w:sectPr w:rsidR="001E52BD" w:rsidRPr="00386D2B" w:rsidSect="005F572F">
          <w:pgSz w:w="11906" w:h="16838"/>
          <w:pgMar w:top="1134" w:right="850" w:bottom="1134" w:left="1701" w:header="708" w:footer="708" w:gutter="0"/>
          <w:cols w:space="708"/>
          <w:titlePg/>
          <w:docGrid w:linePitch="360"/>
        </w:sectPr>
      </w:pPr>
    </w:p>
    <w:p w14:paraId="01857E87" w14:textId="77777777" w:rsidR="00EC1DC4" w:rsidRDefault="00AA690A" w:rsidP="00B340EE">
      <w:pPr>
        <w:pStyle w:val="Heading1"/>
        <w:rPr>
          <w:lang w:val="en-US"/>
        </w:rPr>
      </w:pPr>
      <w:bookmarkStart w:id="28" w:name="_Toc428703046"/>
      <w:r>
        <w:rPr>
          <w:lang w:val="en-US"/>
        </w:rPr>
        <w:lastRenderedPageBreak/>
        <w:t xml:space="preserve">How to </w:t>
      </w:r>
      <w:r w:rsidR="009714A9">
        <w:rPr>
          <w:lang w:val="en-US"/>
        </w:rPr>
        <w:t>automate</w:t>
      </w:r>
      <w:r>
        <w:rPr>
          <w:lang w:val="en-US"/>
        </w:rPr>
        <w:t xml:space="preserve"> the </w:t>
      </w:r>
      <w:r w:rsidR="009714A9">
        <w:rPr>
          <w:lang w:val="en-US"/>
        </w:rPr>
        <w:t>HIS-</w:t>
      </w:r>
      <w:r w:rsidR="00D51483">
        <w:rPr>
          <w:lang w:val="en-US"/>
        </w:rPr>
        <w:t>to-</w:t>
      </w:r>
      <w:r w:rsidR="009714A9">
        <w:rPr>
          <w:lang w:val="en-US"/>
        </w:rPr>
        <w:t xml:space="preserve">EHR </w:t>
      </w:r>
      <w:r>
        <w:rPr>
          <w:lang w:val="en-US"/>
        </w:rPr>
        <w:t xml:space="preserve">data replication </w:t>
      </w:r>
      <w:r w:rsidR="009714A9">
        <w:rPr>
          <w:lang w:val="en-US"/>
        </w:rPr>
        <w:t>process</w:t>
      </w:r>
      <w:bookmarkEnd w:id="24"/>
      <w:bookmarkEnd w:id="28"/>
    </w:p>
    <w:p w14:paraId="7953B1BE" w14:textId="77777777" w:rsidR="00373EBA" w:rsidRDefault="00AA7057" w:rsidP="00AA7057">
      <w:pPr>
        <w:pStyle w:val="Heading2"/>
        <w:rPr>
          <w:lang w:val="en-US"/>
        </w:rPr>
      </w:pPr>
      <w:bookmarkStart w:id="29" w:name="_Toc368481569"/>
      <w:bookmarkStart w:id="30" w:name="_Toc428402695"/>
      <w:bookmarkStart w:id="31" w:name="_Toc428703047"/>
      <w:r>
        <w:t>Prerequisites</w:t>
      </w:r>
      <w:bookmarkEnd w:id="29"/>
      <w:bookmarkEnd w:id="30"/>
      <w:bookmarkEnd w:id="31"/>
    </w:p>
    <w:p w14:paraId="1AD6C8C7" w14:textId="77777777" w:rsidR="00533495" w:rsidRDefault="009D6181" w:rsidP="00533495">
      <w:pPr>
        <w:rPr>
          <w:lang w:val="en-US"/>
        </w:rPr>
      </w:pPr>
      <w:r>
        <w:rPr>
          <w:lang w:val="en-US"/>
        </w:rPr>
        <w:t xml:space="preserve">In order to implement HIS-to-EHR clinical data replication the </w:t>
      </w:r>
      <w:r w:rsidR="00F63B5F">
        <w:rPr>
          <w:lang w:val="en-US"/>
        </w:rPr>
        <w:t xml:space="preserve">Hospital </w:t>
      </w:r>
      <w:r>
        <w:rPr>
          <w:lang w:val="en-US"/>
        </w:rPr>
        <w:t>must have the following:</w:t>
      </w:r>
    </w:p>
    <w:p w14:paraId="3CE137F6" w14:textId="77777777" w:rsidR="009D6181" w:rsidRDefault="006B2C48" w:rsidP="009D6181">
      <w:pPr>
        <w:pStyle w:val="ListParagraph"/>
        <w:numPr>
          <w:ilvl w:val="0"/>
          <w:numId w:val="8"/>
        </w:numPr>
        <w:rPr>
          <w:lang w:val="en-US"/>
        </w:rPr>
      </w:pPr>
      <w:r>
        <w:rPr>
          <w:lang w:val="en-US"/>
        </w:rPr>
        <w:t>Health Information System</w:t>
      </w:r>
      <w:r w:rsidR="00500175">
        <w:rPr>
          <w:lang w:val="en-US"/>
        </w:rPr>
        <w:t xml:space="preserve"> (HIS)</w:t>
      </w:r>
    </w:p>
    <w:p w14:paraId="272C9EA7" w14:textId="77777777" w:rsidR="00500175" w:rsidRDefault="00500175" w:rsidP="00500175">
      <w:pPr>
        <w:pStyle w:val="ListParagraph"/>
        <w:rPr>
          <w:lang w:val="en-US"/>
        </w:rPr>
      </w:pPr>
      <w:r>
        <w:rPr>
          <w:lang w:val="en-US"/>
        </w:rPr>
        <w:t>Which is collects the In-Patient or Out-Patient (or both) treatment history.</w:t>
      </w:r>
    </w:p>
    <w:p w14:paraId="75CF2EAD" w14:textId="77777777" w:rsidR="00500175" w:rsidRDefault="00500175" w:rsidP="00500175">
      <w:pPr>
        <w:pStyle w:val="ListParagraph"/>
        <w:rPr>
          <w:lang w:val="en-US"/>
        </w:rPr>
      </w:pPr>
    </w:p>
    <w:p w14:paraId="283EA407" w14:textId="77777777" w:rsidR="00500175" w:rsidRDefault="00FA334C" w:rsidP="009D6181">
      <w:pPr>
        <w:pStyle w:val="ListParagraph"/>
        <w:numPr>
          <w:ilvl w:val="0"/>
          <w:numId w:val="8"/>
        </w:numPr>
        <w:rPr>
          <w:lang w:val="en-US"/>
        </w:rPr>
      </w:pPr>
      <w:r>
        <w:rPr>
          <w:lang w:val="en-US"/>
        </w:rPr>
        <w:t>HIS Development and/or Test environment</w:t>
      </w:r>
    </w:p>
    <w:p w14:paraId="062759B8" w14:textId="77777777" w:rsidR="00FA334C" w:rsidRDefault="00FA334C" w:rsidP="00FA334C">
      <w:pPr>
        <w:pStyle w:val="ListParagraph"/>
        <w:rPr>
          <w:lang w:val="en-US"/>
        </w:rPr>
      </w:pPr>
      <w:r>
        <w:rPr>
          <w:lang w:val="en-US"/>
        </w:rPr>
        <w:t>Where technical specialists could develop and test new functionality.</w:t>
      </w:r>
    </w:p>
    <w:p w14:paraId="2EA98BA9" w14:textId="77777777" w:rsidR="00FA334C" w:rsidRDefault="00FA334C" w:rsidP="00FA334C">
      <w:pPr>
        <w:pStyle w:val="ListParagraph"/>
        <w:rPr>
          <w:lang w:val="en-US"/>
        </w:rPr>
      </w:pPr>
    </w:p>
    <w:p w14:paraId="395FA57E" w14:textId="77777777" w:rsidR="00FA334C" w:rsidRDefault="00140A9C" w:rsidP="009D6181">
      <w:pPr>
        <w:pStyle w:val="ListParagraph"/>
        <w:numPr>
          <w:ilvl w:val="0"/>
          <w:numId w:val="8"/>
        </w:numPr>
        <w:rPr>
          <w:lang w:val="en-US"/>
        </w:rPr>
      </w:pPr>
      <w:r>
        <w:rPr>
          <w:lang w:val="en-US"/>
        </w:rPr>
        <w:t>Technical specialist (developer, tester)</w:t>
      </w:r>
    </w:p>
    <w:p w14:paraId="255C971C" w14:textId="77777777" w:rsidR="00140A9C" w:rsidRDefault="00140A9C" w:rsidP="00140A9C">
      <w:pPr>
        <w:pStyle w:val="ListParagraph"/>
        <w:rPr>
          <w:lang w:val="en-US"/>
        </w:rPr>
      </w:pPr>
      <w:r>
        <w:rPr>
          <w:lang w:val="en-US"/>
        </w:rPr>
        <w:t>Who can develop</w:t>
      </w:r>
      <w:r w:rsidR="008C06EA">
        <w:rPr>
          <w:lang w:val="en-US"/>
        </w:rPr>
        <w:t xml:space="preserve"> and test</w:t>
      </w:r>
      <w:r>
        <w:rPr>
          <w:lang w:val="en-US"/>
        </w:rPr>
        <w:t xml:space="preserve"> the new </w:t>
      </w:r>
      <w:r w:rsidR="00E7348B">
        <w:rPr>
          <w:lang w:val="en-US"/>
        </w:rPr>
        <w:t xml:space="preserve">HIS </w:t>
      </w:r>
      <w:r w:rsidR="00AF3880">
        <w:rPr>
          <w:lang w:val="en-US"/>
        </w:rPr>
        <w:t>functionality (i</w:t>
      </w:r>
      <w:r>
        <w:rPr>
          <w:lang w:val="en-US"/>
        </w:rPr>
        <w:t>n this case the EHR integration module</w:t>
      </w:r>
      <w:r w:rsidR="00AF3880">
        <w:rPr>
          <w:lang w:val="en-US"/>
        </w:rPr>
        <w:t>)</w:t>
      </w:r>
      <w:r>
        <w:rPr>
          <w:lang w:val="en-US"/>
        </w:rPr>
        <w:t>. Th</w:t>
      </w:r>
      <w:r w:rsidR="000F2FBB">
        <w:rPr>
          <w:lang w:val="en-US"/>
        </w:rPr>
        <w:t>e technical specialist must be familiar with:</w:t>
      </w:r>
    </w:p>
    <w:p w14:paraId="6C1DD9D2" w14:textId="77777777" w:rsidR="000F2FBB" w:rsidRDefault="000F2FBB" w:rsidP="000F2FBB">
      <w:pPr>
        <w:pStyle w:val="ListParagraph"/>
        <w:numPr>
          <w:ilvl w:val="0"/>
          <w:numId w:val="9"/>
        </w:numPr>
        <w:rPr>
          <w:lang w:val="en-US"/>
        </w:rPr>
      </w:pPr>
      <w:r>
        <w:rPr>
          <w:lang w:val="en-US"/>
        </w:rPr>
        <w:t>Some of the programming language (for example, Java) in order to write the program code</w:t>
      </w:r>
    </w:p>
    <w:p w14:paraId="503A4686" w14:textId="77777777" w:rsidR="000F2FBB" w:rsidRDefault="000F2FBB" w:rsidP="000F2FBB">
      <w:pPr>
        <w:pStyle w:val="ListParagraph"/>
        <w:numPr>
          <w:ilvl w:val="0"/>
          <w:numId w:val="9"/>
        </w:numPr>
        <w:rPr>
          <w:lang w:val="en-US"/>
        </w:rPr>
      </w:pPr>
      <w:r>
        <w:rPr>
          <w:lang w:val="en-US"/>
        </w:rPr>
        <w:t>Basic medicine standards about storing and sharing the information (HL7, CDA, xDS)</w:t>
      </w:r>
    </w:p>
    <w:p w14:paraId="66B0589F" w14:textId="77777777" w:rsidR="00140A9C" w:rsidRPr="00F266AD" w:rsidRDefault="00C94C20" w:rsidP="00F266AD">
      <w:pPr>
        <w:pStyle w:val="ListParagraph"/>
        <w:numPr>
          <w:ilvl w:val="0"/>
          <w:numId w:val="9"/>
        </w:numPr>
        <w:rPr>
          <w:lang w:val="en-US"/>
        </w:rPr>
      </w:pPr>
      <w:r>
        <w:rPr>
          <w:lang w:val="en-US"/>
        </w:rPr>
        <w:t>HIS data model</w:t>
      </w:r>
    </w:p>
    <w:p w14:paraId="1644B2B7" w14:textId="77777777" w:rsidR="0090584F" w:rsidRDefault="00A63FFB" w:rsidP="00D53322">
      <w:pPr>
        <w:pStyle w:val="Heading2"/>
      </w:pPr>
      <w:bookmarkStart w:id="32" w:name="_Toc428402696"/>
      <w:bookmarkStart w:id="33" w:name="_Toc428703048"/>
      <w:r>
        <w:rPr>
          <w:lang w:val="en-US"/>
        </w:rPr>
        <w:t xml:space="preserve">Step 1. </w:t>
      </w:r>
      <w:r w:rsidR="00115629">
        <w:rPr>
          <w:lang w:val="en-US"/>
        </w:rPr>
        <w:t xml:space="preserve">Define </w:t>
      </w:r>
      <w:r w:rsidR="00BA3A65">
        <w:rPr>
          <w:lang w:val="en-US"/>
        </w:rPr>
        <w:t xml:space="preserve">the </w:t>
      </w:r>
      <w:r w:rsidR="00115629">
        <w:rPr>
          <w:lang w:val="en-US"/>
        </w:rPr>
        <w:t>data mapping from HIS data model to CDA templates</w:t>
      </w:r>
      <w:bookmarkEnd w:id="32"/>
      <w:bookmarkEnd w:id="33"/>
    </w:p>
    <w:p w14:paraId="6488DFFC" w14:textId="77777777" w:rsidR="00C44F89" w:rsidRDefault="00B520E7" w:rsidP="0011199D">
      <w:pPr>
        <w:pStyle w:val="asl"/>
      </w:pPr>
      <w:r w:rsidRPr="00B9593A">
        <w:rPr>
          <w:b/>
        </w:rPr>
        <w:t>What is given</w:t>
      </w:r>
      <w:r>
        <w:t xml:space="preserve">: the CDA templates (see </w:t>
      </w:r>
      <w:r>
        <w:fldChar w:fldCharType="begin"/>
      </w:r>
      <w:r>
        <w:instrText xml:space="preserve"> REF _Ref428430168 \r \h </w:instrText>
      </w:r>
      <w:r w:rsidR="0011199D">
        <w:instrText xml:space="preserve"> \* MERGEFORMAT </w:instrText>
      </w:r>
      <w:r>
        <w:fldChar w:fldCharType="separate"/>
      </w:r>
      <w:r w:rsidR="00777531">
        <w:t>7.1</w:t>
      </w:r>
      <w:r>
        <w:fldChar w:fldCharType="end"/>
      </w:r>
      <w:r>
        <w:t xml:space="preserve"> and </w:t>
      </w:r>
      <w:r>
        <w:fldChar w:fldCharType="begin"/>
      </w:r>
      <w:r>
        <w:instrText xml:space="preserve"> REF _Ref428430170 \r \h </w:instrText>
      </w:r>
      <w:r w:rsidR="0011199D">
        <w:instrText xml:space="preserve"> \* MERGEFORMAT </w:instrText>
      </w:r>
      <w:r>
        <w:fldChar w:fldCharType="separate"/>
      </w:r>
      <w:r w:rsidR="00777531">
        <w:t>7.2</w:t>
      </w:r>
      <w:r>
        <w:fldChar w:fldCharType="end"/>
      </w:r>
      <w:r>
        <w:t>) with EHR placeholders</w:t>
      </w:r>
    </w:p>
    <w:p w14:paraId="7205A7A7" w14:textId="77777777" w:rsidR="00B520E7" w:rsidRDefault="00B520E7" w:rsidP="0011199D">
      <w:pPr>
        <w:pStyle w:val="asl"/>
      </w:pPr>
      <w:r w:rsidRPr="00B9593A">
        <w:rPr>
          <w:b/>
        </w:rPr>
        <w:t xml:space="preserve">What </w:t>
      </w:r>
      <w:r w:rsidR="00AB535B">
        <w:rPr>
          <w:b/>
        </w:rPr>
        <w:t>to do</w:t>
      </w:r>
      <w:r>
        <w:t>: to extract according data from the HIS and replace the placeholders with this info</w:t>
      </w:r>
    </w:p>
    <w:p w14:paraId="5DFD9B17" w14:textId="77777777" w:rsidR="0011199D" w:rsidRDefault="0011199D" w:rsidP="0011199D">
      <w:pPr>
        <w:pStyle w:val="asl"/>
      </w:pPr>
      <w:r>
        <w:t xml:space="preserve">The data mapping </w:t>
      </w:r>
      <w:r w:rsidR="00B9593A">
        <w:t>must</w:t>
      </w:r>
      <w:r>
        <w:t xml:space="preserve"> define the correspondence between the HIS data model (tables and attributes) and the placeholders, defined in CDA template.</w:t>
      </w:r>
      <w:r w:rsidR="00B9593A">
        <w:t xml:space="preserve"> The data mapping can be defined in a different ways, for example, as an XML file with (HIS data model)-to-(placeholders) </w:t>
      </w:r>
      <w:r w:rsidR="004147E2">
        <w:t>correspondence</w:t>
      </w:r>
      <w:r w:rsidR="00B9593A">
        <w:t>.</w:t>
      </w:r>
      <w:r w:rsidR="00496D20">
        <w:t xml:space="preserve"> Another way to define the mapping is to take an existing CDA templates (see </w:t>
      </w:r>
      <w:r w:rsidR="00496D20">
        <w:fldChar w:fldCharType="begin"/>
      </w:r>
      <w:r w:rsidR="00496D20">
        <w:instrText xml:space="preserve"> REF _Ref428430168 \r \h  \* MERGEFORMAT </w:instrText>
      </w:r>
      <w:r w:rsidR="00496D20">
        <w:fldChar w:fldCharType="separate"/>
      </w:r>
      <w:r w:rsidR="00777531">
        <w:t>7.1</w:t>
      </w:r>
      <w:r w:rsidR="00496D20">
        <w:fldChar w:fldCharType="end"/>
      </w:r>
      <w:r w:rsidR="00496D20">
        <w:t xml:space="preserve"> and </w:t>
      </w:r>
      <w:r w:rsidR="00496D20">
        <w:fldChar w:fldCharType="begin"/>
      </w:r>
      <w:r w:rsidR="00496D20">
        <w:instrText xml:space="preserve"> REF _Ref428430170 \r \h  \* MERGEFORMAT </w:instrText>
      </w:r>
      <w:r w:rsidR="00496D20">
        <w:fldChar w:fldCharType="separate"/>
      </w:r>
      <w:r w:rsidR="00777531">
        <w:t>7.2</w:t>
      </w:r>
      <w:r w:rsidR="00496D20">
        <w:fldChar w:fldCharType="end"/>
      </w:r>
      <w:r w:rsidR="00496D20">
        <w:t>) and replace the EHR placeholders with the HIS placeholders</w:t>
      </w:r>
      <w:r w:rsidR="00A024E4">
        <w:t>.</w:t>
      </w:r>
    </w:p>
    <w:p w14:paraId="6533B112" w14:textId="77777777" w:rsidR="00A024E4" w:rsidRDefault="00A024E4" w:rsidP="0011199D">
      <w:pPr>
        <w:pStyle w:val="asl"/>
      </w:pPr>
      <w:r>
        <w:t xml:space="preserve">The HIS placeholder format can be defined by the </w:t>
      </w:r>
      <w:r w:rsidR="00F63B5F">
        <w:t xml:space="preserve">Hospital </w:t>
      </w:r>
      <w:r>
        <w:t>(by the technical specialist responsible for integration module development). The format could be the following:</w:t>
      </w:r>
    </w:p>
    <w:p w14:paraId="0B1CF914" w14:textId="77777777" w:rsidR="00A024E4" w:rsidRDefault="00A024E4" w:rsidP="0011199D">
      <w:pPr>
        <w:pStyle w:val="asl"/>
      </w:pPr>
      <w:r>
        <w:t>$HIS.{tablename}.{attributename}</w:t>
      </w:r>
    </w:p>
    <w:p w14:paraId="718C1934" w14:textId="77777777" w:rsidR="00A2773A" w:rsidRDefault="00A2773A" w:rsidP="0011199D">
      <w:pPr>
        <w:pStyle w:val="asl"/>
      </w:pPr>
      <w:r>
        <w:t>and</w:t>
      </w:r>
    </w:p>
    <w:p w14:paraId="26AFCEC9" w14:textId="77777777" w:rsidR="00A2773A" w:rsidRDefault="008A199E" w:rsidP="00A2773A">
      <w:pPr>
        <w:pStyle w:val="asl"/>
      </w:pPr>
      <w:r>
        <w:t>#</w:t>
      </w:r>
      <w:r w:rsidR="00A2773A">
        <w:t>HIS.{tablename}.{attributename}</w:t>
      </w:r>
      <w:r>
        <w:t>({secondarytablename}.{secondaryattributename})</w:t>
      </w:r>
    </w:p>
    <w:p w14:paraId="419CC844" w14:textId="77777777" w:rsidR="008D5C76" w:rsidRDefault="008D5C76" w:rsidP="00A2773A">
      <w:pPr>
        <w:pStyle w:val="asl"/>
      </w:pPr>
    </w:p>
    <w:p w14:paraId="36BBAAFA" w14:textId="77777777" w:rsidR="00BF480F" w:rsidRDefault="00BF480F" w:rsidP="00A2773A">
      <w:pPr>
        <w:pStyle w:val="asl"/>
      </w:pPr>
      <w:r>
        <w:t>where:</w:t>
      </w:r>
    </w:p>
    <w:p w14:paraId="589AFD3B" w14:textId="77777777" w:rsidR="008D5C76" w:rsidRDefault="008D5C76" w:rsidP="00A2773A">
      <w:pPr>
        <w:pStyle w:val="asl"/>
      </w:pPr>
    </w:p>
    <w:tbl>
      <w:tblPr>
        <w:tblStyle w:val="TableGrid"/>
        <w:tblW w:w="0" w:type="auto"/>
        <w:tblLook w:val="04A0" w:firstRow="1" w:lastRow="0" w:firstColumn="1" w:lastColumn="0" w:noHBand="0" w:noVBand="1"/>
      </w:tblPr>
      <w:tblGrid>
        <w:gridCol w:w="2573"/>
        <w:gridCol w:w="6946"/>
      </w:tblGrid>
      <w:tr w:rsidR="00BF480F" w14:paraId="55D206E9" w14:textId="77777777" w:rsidTr="009D2729">
        <w:tc>
          <w:tcPr>
            <w:tcW w:w="2573" w:type="dxa"/>
          </w:tcPr>
          <w:p w14:paraId="4CF1940E" w14:textId="77777777" w:rsidR="00BF480F" w:rsidRDefault="004A121F" w:rsidP="0016177A">
            <w:pPr>
              <w:pStyle w:val="asl"/>
              <w:spacing w:before="60" w:after="60" w:line="240" w:lineRule="auto"/>
              <w:ind w:firstLine="0"/>
            </w:pPr>
            <w:r>
              <w:lastRenderedPageBreak/>
              <w:t>$</w:t>
            </w:r>
          </w:p>
        </w:tc>
        <w:tc>
          <w:tcPr>
            <w:tcW w:w="6946" w:type="dxa"/>
          </w:tcPr>
          <w:p w14:paraId="6AC9ABD5" w14:textId="77777777" w:rsidR="00BF480F" w:rsidRDefault="002A316B" w:rsidP="0016177A">
            <w:pPr>
              <w:pStyle w:val="asl"/>
              <w:spacing w:before="60" w:after="60" w:line="240" w:lineRule="auto"/>
              <w:ind w:firstLine="0"/>
            </w:pPr>
            <w:r>
              <w:t>Means the direct link to HIS table and attribute from where the value must be taken.</w:t>
            </w:r>
          </w:p>
        </w:tc>
      </w:tr>
      <w:tr w:rsidR="004A121F" w14:paraId="0B4C5282" w14:textId="77777777" w:rsidTr="009D2729">
        <w:tc>
          <w:tcPr>
            <w:tcW w:w="2573" w:type="dxa"/>
          </w:tcPr>
          <w:p w14:paraId="755FEE49" w14:textId="77777777" w:rsidR="004A121F" w:rsidRDefault="004A121F" w:rsidP="0016177A">
            <w:pPr>
              <w:pStyle w:val="asl"/>
              <w:spacing w:before="60" w:after="60" w:line="240" w:lineRule="auto"/>
              <w:ind w:firstLine="0"/>
            </w:pPr>
            <w:r>
              <w:t>#</w:t>
            </w:r>
          </w:p>
        </w:tc>
        <w:tc>
          <w:tcPr>
            <w:tcW w:w="6946" w:type="dxa"/>
          </w:tcPr>
          <w:p w14:paraId="7C4557F5" w14:textId="77777777" w:rsidR="004A121F" w:rsidRDefault="004C5CAD" w:rsidP="0016177A">
            <w:pPr>
              <w:pStyle w:val="asl"/>
              <w:spacing w:before="60" w:after="60" w:line="240" w:lineRule="auto"/>
              <w:ind w:firstLine="0"/>
            </w:pPr>
            <w:r>
              <w:t xml:space="preserve">Means the link to secondary table by </w:t>
            </w:r>
            <w:r w:rsidR="00C72455">
              <w:t>primary key from the main table</w:t>
            </w:r>
          </w:p>
        </w:tc>
      </w:tr>
      <w:tr w:rsidR="004A121F" w14:paraId="680AE956" w14:textId="77777777" w:rsidTr="009D2729">
        <w:tc>
          <w:tcPr>
            <w:tcW w:w="2573" w:type="dxa"/>
          </w:tcPr>
          <w:p w14:paraId="0A060C7D" w14:textId="77777777" w:rsidR="004A121F" w:rsidRDefault="004A121F" w:rsidP="0016177A">
            <w:pPr>
              <w:pStyle w:val="asl"/>
              <w:spacing w:before="60" w:after="60" w:line="240" w:lineRule="auto"/>
              <w:ind w:firstLine="0"/>
            </w:pPr>
            <w:r>
              <w:t>{tablename}</w:t>
            </w:r>
          </w:p>
        </w:tc>
        <w:tc>
          <w:tcPr>
            <w:tcW w:w="6946" w:type="dxa"/>
          </w:tcPr>
          <w:p w14:paraId="2519C0EC" w14:textId="77777777" w:rsidR="004A121F" w:rsidRDefault="004B70E5" w:rsidP="0016177A">
            <w:pPr>
              <w:pStyle w:val="asl"/>
              <w:spacing w:before="60" w:after="60" w:line="240" w:lineRule="auto"/>
              <w:ind w:firstLine="0"/>
            </w:pPr>
            <w:r>
              <w:t>The name of the table, where the needed data is located</w:t>
            </w:r>
          </w:p>
        </w:tc>
      </w:tr>
      <w:tr w:rsidR="004A121F" w14:paraId="1364BA9A" w14:textId="77777777" w:rsidTr="009D2729">
        <w:tc>
          <w:tcPr>
            <w:tcW w:w="2573" w:type="dxa"/>
          </w:tcPr>
          <w:p w14:paraId="05A66CA6" w14:textId="77777777" w:rsidR="004A121F" w:rsidRDefault="004A121F" w:rsidP="0016177A">
            <w:pPr>
              <w:pStyle w:val="asl"/>
              <w:spacing w:before="60" w:after="60" w:line="240" w:lineRule="auto"/>
              <w:ind w:firstLine="0"/>
            </w:pPr>
            <w:r>
              <w:t>{attributename}</w:t>
            </w:r>
          </w:p>
        </w:tc>
        <w:tc>
          <w:tcPr>
            <w:tcW w:w="6946" w:type="dxa"/>
          </w:tcPr>
          <w:p w14:paraId="5CA2DF10" w14:textId="77777777" w:rsidR="00BA2B49" w:rsidRDefault="004B70E5" w:rsidP="0016177A">
            <w:pPr>
              <w:pStyle w:val="asl"/>
              <w:spacing w:before="60" w:after="60" w:line="240" w:lineRule="auto"/>
              <w:ind w:firstLine="0"/>
            </w:pPr>
            <w:r>
              <w:t>The name of the attribute, which contains the needed value</w:t>
            </w:r>
            <w:r w:rsidR="00A21BA5">
              <w:t xml:space="preserve"> </w:t>
            </w:r>
          </w:p>
          <w:p w14:paraId="6F5462F1" w14:textId="77777777" w:rsidR="004A121F" w:rsidRDefault="00A21BA5" w:rsidP="0016177A">
            <w:pPr>
              <w:pStyle w:val="asl"/>
              <w:spacing w:before="60" w:after="60" w:line="240" w:lineRule="auto"/>
              <w:ind w:firstLine="0"/>
            </w:pPr>
            <w:r>
              <w:t>or (in case of # placeholder) the primary key to link to the secondary table.</w:t>
            </w:r>
          </w:p>
        </w:tc>
      </w:tr>
      <w:tr w:rsidR="004A121F" w14:paraId="5260EBF7" w14:textId="77777777" w:rsidTr="009D2729">
        <w:tc>
          <w:tcPr>
            <w:tcW w:w="2573" w:type="dxa"/>
          </w:tcPr>
          <w:p w14:paraId="1A5773F3" w14:textId="77777777" w:rsidR="004A121F" w:rsidRDefault="004A121F" w:rsidP="0016177A">
            <w:pPr>
              <w:pStyle w:val="asl"/>
              <w:spacing w:before="60" w:after="60" w:line="240" w:lineRule="auto"/>
              <w:ind w:firstLine="0"/>
            </w:pPr>
            <w:r>
              <w:t>{secondarytablename}</w:t>
            </w:r>
          </w:p>
        </w:tc>
        <w:tc>
          <w:tcPr>
            <w:tcW w:w="6946" w:type="dxa"/>
          </w:tcPr>
          <w:p w14:paraId="2807E820" w14:textId="77777777" w:rsidR="004A121F" w:rsidRDefault="008B2CBF" w:rsidP="0016177A">
            <w:pPr>
              <w:pStyle w:val="asl"/>
              <w:spacing w:before="60" w:after="60" w:line="240" w:lineRule="auto"/>
              <w:ind w:firstLine="0"/>
            </w:pPr>
            <w:r>
              <w:t xml:space="preserve">The name of the </w:t>
            </w:r>
            <w:r w:rsidR="008C6E42">
              <w:t xml:space="preserve">secondary </w:t>
            </w:r>
            <w:r>
              <w:t>table, where the needed data is located</w:t>
            </w:r>
          </w:p>
        </w:tc>
      </w:tr>
      <w:tr w:rsidR="004A121F" w14:paraId="36B592F2" w14:textId="77777777" w:rsidTr="009D2729">
        <w:tc>
          <w:tcPr>
            <w:tcW w:w="2573" w:type="dxa"/>
          </w:tcPr>
          <w:p w14:paraId="6B49427D" w14:textId="77777777" w:rsidR="004A121F" w:rsidRDefault="004A121F" w:rsidP="0016177A">
            <w:pPr>
              <w:pStyle w:val="asl"/>
              <w:spacing w:before="60" w:after="60" w:line="240" w:lineRule="auto"/>
              <w:ind w:firstLine="0"/>
            </w:pPr>
            <w:r>
              <w:t>{secondaryattributename}</w:t>
            </w:r>
          </w:p>
        </w:tc>
        <w:tc>
          <w:tcPr>
            <w:tcW w:w="6946" w:type="dxa"/>
          </w:tcPr>
          <w:p w14:paraId="7488947E" w14:textId="77777777" w:rsidR="004A121F" w:rsidRDefault="008B2CBF" w:rsidP="00382F48">
            <w:pPr>
              <w:pStyle w:val="asl"/>
              <w:spacing w:before="60" w:after="60" w:line="240" w:lineRule="auto"/>
              <w:ind w:firstLine="0"/>
            </w:pPr>
            <w:r>
              <w:t>The name of the attribute</w:t>
            </w:r>
            <w:r w:rsidR="008C6E42">
              <w:t xml:space="preserve"> in secondary table</w:t>
            </w:r>
            <w:r>
              <w:t>, which contains the value</w:t>
            </w:r>
          </w:p>
        </w:tc>
      </w:tr>
    </w:tbl>
    <w:p w14:paraId="6ED31A6A" w14:textId="77777777" w:rsidR="00BF480F" w:rsidRPr="00CB73F7" w:rsidRDefault="00F449AB" w:rsidP="00CB73F7">
      <w:pPr>
        <w:pStyle w:val="asl"/>
      </w:pPr>
      <w:r w:rsidRPr="00CB73F7">
        <w:t xml:space="preserve">An example of the CDA-template with the placeholders of external System is given in section </w:t>
      </w:r>
      <w:r w:rsidRPr="00CB73F7">
        <w:fldChar w:fldCharType="begin"/>
      </w:r>
      <w:r w:rsidRPr="00CB73F7">
        <w:instrText xml:space="preserve"> REF _Ref428454671 \r \h </w:instrText>
      </w:r>
      <w:r w:rsidR="00CB73F7">
        <w:instrText xml:space="preserve"> \* MERGEFORMAT </w:instrText>
      </w:r>
      <w:r w:rsidRPr="00CB73F7">
        <w:fldChar w:fldCharType="separate"/>
      </w:r>
      <w:r w:rsidR="00777531">
        <w:t>7.3</w:t>
      </w:r>
      <w:r w:rsidRPr="00CB73F7">
        <w:fldChar w:fldCharType="end"/>
      </w:r>
    </w:p>
    <w:p w14:paraId="33A93FCE" w14:textId="77777777" w:rsidR="00AA7057" w:rsidRDefault="00F26586" w:rsidP="00D53322">
      <w:pPr>
        <w:pStyle w:val="Heading2"/>
        <w:rPr>
          <w:lang w:val="en-US"/>
        </w:rPr>
      </w:pPr>
      <w:bookmarkStart w:id="34" w:name="_Toc428402697"/>
      <w:bookmarkStart w:id="35" w:name="_Toc428703049"/>
      <w:r>
        <w:rPr>
          <w:lang w:val="en-US"/>
        </w:rPr>
        <w:t xml:space="preserve">Step 2. </w:t>
      </w:r>
      <w:r w:rsidR="00742548">
        <w:rPr>
          <w:lang w:val="en-US"/>
        </w:rPr>
        <w:t xml:space="preserve">Develop </w:t>
      </w:r>
      <w:r w:rsidR="00782CE0">
        <w:rPr>
          <w:lang w:val="en-US"/>
        </w:rPr>
        <w:t>HIS</w:t>
      </w:r>
      <w:r w:rsidR="005B340A">
        <w:rPr>
          <w:lang w:val="en-US"/>
        </w:rPr>
        <w:t>-to-CDA</w:t>
      </w:r>
      <w:r w:rsidR="00782CE0">
        <w:rPr>
          <w:lang w:val="en-US"/>
        </w:rPr>
        <w:t xml:space="preserve"> data extractor </w:t>
      </w:r>
      <w:r w:rsidR="00B56DE0">
        <w:rPr>
          <w:lang w:val="en-US"/>
        </w:rPr>
        <w:t>component</w:t>
      </w:r>
      <w:r w:rsidR="00486780">
        <w:rPr>
          <w:lang w:val="en-US"/>
        </w:rPr>
        <w:t xml:space="preserve"> (</w:t>
      </w:r>
      <w:r w:rsidR="00CE7AA3">
        <w:rPr>
          <w:lang w:val="en-US"/>
        </w:rPr>
        <w:t>on dev</w:t>
      </w:r>
      <w:r w:rsidR="00486780">
        <w:rPr>
          <w:lang w:val="en-US"/>
        </w:rPr>
        <w:t xml:space="preserve"> env.)</w:t>
      </w:r>
      <w:bookmarkEnd w:id="34"/>
      <w:bookmarkEnd w:id="35"/>
    </w:p>
    <w:p w14:paraId="7F019FDE" w14:textId="77777777" w:rsidR="00244E8F" w:rsidRDefault="00896CEF" w:rsidP="00896CEF">
      <w:pPr>
        <w:pStyle w:val="asl"/>
      </w:pPr>
      <w:r>
        <w:t>After the CDA-templates are ready and contains HIS placeholders they can be used to generate CDA</w:t>
      </w:r>
      <w:r w:rsidR="00E9592E">
        <w:t>-</w:t>
      </w:r>
      <w:r>
        <w:t>instances (real documents), containing the real data from HIS.</w:t>
      </w:r>
    </w:p>
    <w:p w14:paraId="7C5F0646" w14:textId="77777777" w:rsidR="00F01655" w:rsidRDefault="00F01655" w:rsidP="00F01655">
      <w:pPr>
        <w:pStyle w:val="asl"/>
      </w:pPr>
      <w:r w:rsidRPr="00B9593A">
        <w:rPr>
          <w:b/>
        </w:rPr>
        <w:t>What is given</w:t>
      </w:r>
      <w:r>
        <w:t xml:space="preserve">: the CDA templates with HIS placeholders, which linked to the </w:t>
      </w:r>
      <w:r w:rsidR="00E46C76">
        <w:t xml:space="preserve">specific </w:t>
      </w:r>
      <w:r>
        <w:t xml:space="preserve">HIS data </w:t>
      </w:r>
      <w:r w:rsidR="00BC3B7B">
        <w:t>.</w:t>
      </w:r>
    </w:p>
    <w:p w14:paraId="6480AABB" w14:textId="77777777" w:rsidR="00F01655" w:rsidRDefault="00F01655" w:rsidP="00F01655">
      <w:pPr>
        <w:pStyle w:val="asl"/>
      </w:pPr>
      <w:r w:rsidRPr="00B9593A">
        <w:rPr>
          <w:b/>
        </w:rPr>
        <w:t xml:space="preserve">What </w:t>
      </w:r>
      <w:r>
        <w:rPr>
          <w:b/>
        </w:rPr>
        <w:t>to do next</w:t>
      </w:r>
      <w:r>
        <w:t xml:space="preserve">: </w:t>
      </w:r>
      <w:r w:rsidR="004A22A7">
        <w:t>develop the program module, which will generate CDA-instances (the real CDA documents with the real data from HIS according to the placeholders</w:t>
      </w:r>
      <w:r w:rsidR="00FB5402">
        <w:t>)</w:t>
      </w:r>
      <w:r w:rsidR="00BC3B7B">
        <w:t>.</w:t>
      </w:r>
    </w:p>
    <w:p w14:paraId="3722B927" w14:textId="77777777" w:rsidR="00916FB1" w:rsidRDefault="00903002" w:rsidP="00896CEF">
      <w:pPr>
        <w:pStyle w:val="asl"/>
      </w:pPr>
      <w:r>
        <w:t>This module (HIS-to-CDA data extractor) should be common for both In- and Out-Patient CDA</w:t>
      </w:r>
      <w:r w:rsidR="00AD7425">
        <w:t>-</w:t>
      </w:r>
      <w:r>
        <w:t xml:space="preserve">template and </w:t>
      </w:r>
      <w:r w:rsidR="00BE2B95">
        <w:t xml:space="preserve">must extract the data from the HIS and put it into the proper CDA-template in accordance </w:t>
      </w:r>
      <w:r w:rsidR="00636A06">
        <w:t>to</w:t>
      </w:r>
      <w:r w:rsidR="00BE2B95">
        <w:t xml:space="preserve"> placeholders.</w:t>
      </w:r>
      <w:r w:rsidR="00297EA9">
        <w:t xml:space="preserve"> </w:t>
      </w:r>
    </w:p>
    <w:p w14:paraId="4A25D240" w14:textId="77777777" w:rsidR="007275FE" w:rsidRDefault="007275FE" w:rsidP="00896CEF">
      <w:pPr>
        <w:pStyle w:val="asl"/>
      </w:pPr>
      <w:r>
        <w:t xml:space="preserve">An example of the CDA-instance is given in section </w:t>
      </w:r>
      <w:r>
        <w:fldChar w:fldCharType="begin"/>
      </w:r>
      <w:r>
        <w:instrText xml:space="preserve"> REF _Ref428455781 \r \h </w:instrText>
      </w:r>
      <w:r>
        <w:fldChar w:fldCharType="separate"/>
      </w:r>
      <w:r w:rsidR="00777531">
        <w:t>7.4</w:t>
      </w:r>
      <w:r>
        <w:fldChar w:fldCharType="end"/>
      </w:r>
      <w:r w:rsidR="00CC30DC">
        <w:t>.</w:t>
      </w:r>
    </w:p>
    <w:p w14:paraId="27FFCD39" w14:textId="77777777" w:rsidR="00782CE0" w:rsidRDefault="006154CD" w:rsidP="00C97E38">
      <w:pPr>
        <w:pStyle w:val="Heading2"/>
        <w:rPr>
          <w:lang w:val="en-US"/>
        </w:rPr>
      </w:pPr>
      <w:bookmarkStart w:id="36" w:name="_Toc428402698"/>
      <w:bookmarkStart w:id="37" w:name="_Ref428456029"/>
      <w:bookmarkStart w:id="38" w:name="_Toc428703050"/>
      <w:r>
        <w:rPr>
          <w:lang w:val="en-US"/>
        </w:rPr>
        <w:t xml:space="preserve">Step 3. </w:t>
      </w:r>
      <w:r w:rsidR="005B340A">
        <w:rPr>
          <w:lang w:val="en-US"/>
        </w:rPr>
        <w:t xml:space="preserve">Develop </w:t>
      </w:r>
      <w:r w:rsidR="00357A5A">
        <w:rPr>
          <w:lang w:val="en-US"/>
        </w:rPr>
        <w:t>CDA-to-EHR sender</w:t>
      </w:r>
      <w:r w:rsidR="00B56DE0">
        <w:rPr>
          <w:lang w:val="en-US"/>
        </w:rPr>
        <w:t xml:space="preserve"> component</w:t>
      </w:r>
      <w:r w:rsidR="00486780">
        <w:rPr>
          <w:lang w:val="en-US"/>
        </w:rPr>
        <w:t xml:space="preserve"> (on dev env.)</w:t>
      </w:r>
      <w:bookmarkEnd w:id="36"/>
      <w:bookmarkEnd w:id="37"/>
      <w:bookmarkEnd w:id="38"/>
    </w:p>
    <w:p w14:paraId="1B70D3BC" w14:textId="77777777" w:rsidR="00A94261" w:rsidRDefault="00E77E6A" w:rsidP="00E77E6A">
      <w:pPr>
        <w:pStyle w:val="asl"/>
      </w:pPr>
      <w:r>
        <w:t>After the CDA-instance created it can be sent to EHR for permanent storing.</w:t>
      </w:r>
    </w:p>
    <w:p w14:paraId="52778679" w14:textId="77777777" w:rsidR="00E77E6A" w:rsidRDefault="00E77E6A" w:rsidP="00E77E6A">
      <w:pPr>
        <w:pStyle w:val="asl"/>
      </w:pPr>
      <w:r w:rsidRPr="00B9593A">
        <w:rPr>
          <w:b/>
        </w:rPr>
        <w:t>What is given</w:t>
      </w:r>
      <w:r>
        <w:t>: the HIS-t</w:t>
      </w:r>
      <w:r w:rsidR="00684A41">
        <w:t>o</w:t>
      </w:r>
      <w:r>
        <w:t>-CDA extractor developed and can generate the CDA-instances.</w:t>
      </w:r>
    </w:p>
    <w:p w14:paraId="4E6EAC1E" w14:textId="77777777" w:rsidR="00E77E6A" w:rsidRDefault="00E77E6A" w:rsidP="00E77E6A">
      <w:pPr>
        <w:pStyle w:val="asl"/>
      </w:pPr>
      <w:r w:rsidRPr="00B9593A">
        <w:rPr>
          <w:b/>
        </w:rPr>
        <w:t xml:space="preserve">What </w:t>
      </w:r>
      <w:r>
        <w:rPr>
          <w:b/>
        </w:rPr>
        <w:t>to do next</w:t>
      </w:r>
      <w:r>
        <w:t xml:space="preserve">: develop the program module, which will </w:t>
      </w:r>
      <w:r w:rsidR="00F12AE8">
        <w:t>send CDA-instances to the EHR</w:t>
      </w:r>
      <w:r>
        <w:t>.</w:t>
      </w:r>
    </w:p>
    <w:p w14:paraId="06CDE4C7" w14:textId="77777777" w:rsidR="00C934EE" w:rsidRDefault="00AD7425" w:rsidP="00E77E6A">
      <w:pPr>
        <w:pStyle w:val="asl"/>
      </w:pPr>
      <w:r>
        <w:t xml:space="preserve">This module (CDA-to-EHR sender) also should be common for both In- and Out-Patient CDA-instances and must </w:t>
      </w:r>
      <w:r w:rsidR="003255DE">
        <w:t>send the documents to appropriate EHR web-service</w:t>
      </w:r>
      <w:r>
        <w:t>.</w:t>
      </w:r>
    </w:p>
    <w:p w14:paraId="23CE4CA9" w14:textId="77777777" w:rsidR="0043687C" w:rsidRDefault="0043687C" w:rsidP="00E77E6A">
      <w:pPr>
        <w:pStyle w:val="asl"/>
      </w:pPr>
      <w:r>
        <w:t xml:space="preserve">The description of how to send the CDA-document to EHR using xDS protocol is given in section </w:t>
      </w:r>
      <w:r>
        <w:fldChar w:fldCharType="begin"/>
      </w:r>
      <w:r>
        <w:instrText xml:space="preserve"> REF _Ref428456029 \r \h </w:instrText>
      </w:r>
      <w:r>
        <w:fldChar w:fldCharType="separate"/>
      </w:r>
      <w:r w:rsidR="00777531">
        <w:t>6.4</w:t>
      </w:r>
      <w:r>
        <w:fldChar w:fldCharType="end"/>
      </w:r>
      <w:r w:rsidR="00EB2F2F">
        <w:t>.</w:t>
      </w:r>
    </w:p>
    <w:p w14:paraId="3C5FA2DF" w14:textId="77777777" w:rsidR="00987E1D" w:rsidRDefault="00987E1D" w:rsidP="00E77E6A">
      <w:pPr>
        <w:pStyle w:val="asl"/>
      </w:pPr>
      <w:r>
        <w:t>After the document is successfully sent and stored in EHR the HIS must mark according CASE as replicated</w:t>
      </w:r>
      <w:r w:rsidR="005E1413">
        <w:t>.</w:t>
      </w:r>
      <w:r w:rsidR="00680A2B">
        <w:t xml:space="preserve"> If the CASE will be changed later the HIS must generate and send the new CDA to the HIS.</w:t>
      </w:r>
    </w:p>
    <w:p w14:paraId="3BF816AF" w14:textId="77777777" w:rsidR="00E77E6A" w:rsidRPr="00A94261" w:rsidRDefault="00342F50" w:rsidP="00B5208E">
      <w:pPr>
        <w:pStyle w:val="asl"/>
      </w:pPr>
      <w:r>
        <w:t>It’s recommended to send the CDA-documents for “closed” CASEes only to avoid multiple sending of the same CASE.</w:t>
      </w:r>
    </w:p>
    <w:p w14:paraId="378B10F7" w14:textId="77777777" w:rsidR="00486780" w:rsidRDefault="00486780" w:rsidP="00DB2B11">
      <w:pPr>
        <w:pStyle w:val="Heading2"/>
        <w:spacing w:after="0"/>
        <w:rPr>
          <w:lang w:val="en-US"/>
        </w:rPr>
      </w:pPr>
      <w:bookmarkStart w:id="39" w:name="_Toc428402699"/>
      <w:bookmarkStart w:id="40" w:name="_Toc428703051"/>
      <w:r>
        <w:rPr>
          <w:lang w:val="en-US"/>
        </w:rPr>
        <w:lastRenderedPageBreak/>
        <w:t>Step 4. Test data replication between HIS test and EHR test environments</w:t>
      </w:r>
      <w:bookmarkEnd w:id="39"/>
      <w:bookmarkEnd w:id="40"/>
    </w:p>
    <w:p w14:paraId="6D16A1F4" w14:textId="77777777" w:rsidR="00684A41" w:rsidRDefault="00684A41" w:rsidP="00DB2B11">
      <w:pPr>
        <w:pStyle w:val="asl"/>
        <w:spacing w:before="0" w:after="60"/>
      </w:pPr>
      <w:r w:rsidRPr="00B9593A">
        <w:rPr>
          <w:b/>
        </w:rPr>
        <w:t>What is given</w:t>
      </w:r>
      <w:r>
        <w:t>: the data mapping is done, the HIS-to-CDA extractor developed, the CDA-to-EHR sender implemented.</w:t>
      </w:r>
    </w:p>
    <w:p w14:paraId="184FFFC2" w14:textId="77777777" w:rsidR="00684A41" w:rsidRDefault="00684A41" w:rsidP="008E204A">
      <w:pPr>
        <w:pStyle w:val="asl"/>
        <w:spacing w:before="60" w:after="60"/>
      </w:pPr>
      <w:r w:rsidRPr="00B9593A">
        <w:rPr>
          <w:b/>
        </w:rPr>
        <w:t xml:space="preserve">What </w:t>
      </w:r>
      <w:r>
        <w:rPr>
          <w:b/>
        </w:rPr>
        <w:t>to do next</w:t>
      </w:r>
      <w:r>
        <w:t xml:space="preserve">: </w:t>
      </w:r>
      <w:r w:rsidR="00ED1E61">
        <w:t>perform integration testing of the data replication using HIS test environment and EHR test environment.</w:t>
      </w:r>
    </w:p>
    <w:p w14:paraId="50138187" w14:textId="77777777" w:rsidR="00217471" w:rsidRDefault="00CB29CE" w:rsidP="008E204A">
      <w:pPr>
        <w:pStyle w:val="asl"/>
        <w:spacing w:before="60" w:after="60"/>
      </w:pPr>
      <w:r w:rsidRPr="00CB29CE">
        <w:t xml:space="preserve">See </w:t>
      </w:r>
      <w:r w:rsidR="00217471" w:rsidRPr="00CB29CE">
        <w:t xml:space="preserve">EHR </w:t>
      </w:r>
      <w:r w:rsidR="006446A1" w:rsidRPr="00CB29CE">
        <w:t xml:space="preserve">test </w:t>
      </w:r>
      <w:r w:rsidR="00217471" w:rsidRPr="00CB29CE">
        <w:t>address</w:t>
      </w:r>
      <w:r w:rsidRPr="00CB29CE">
        <w:t xml:space="preserve"> in section </w:t>
      </w:r>
      <w:r w:rsidRPr="00CB29CE">
        <w:fldChar w:fldCharType="begin"/>
      </w:r>
      <w:r w:rsidRPr="00CB29CE">
        <w:instrText xml:space="preserve"> REF _Ref428457427 \r \h </w:instrText>
      </w:r>
      <w:r>
        <w:instrText xml:space="preserve"> \* MERGEFORMAT </w:instrText>
      </w:r>
      <w:r w:rsidRPr="00CB29CE">
        <w:fldChar w:fldCharType="separate"/>
      </w:r>
      <w:r w:rsidR="00777531">
        <w:t>7.6</w:t>
      </w:r>
      <w:r w:rsidRPr="00CB29CE">
        <w:fldChar w:fldCharType="end"/>
      </w:r>
      <w:r w:rsidRPr="00CB29CE">
        <w:t>.</w:t>
      </w:r>
    </w:p>
    <w:p w14:paraId="175CFFE5" w14:textId="77777777" w:rsidR="00506E5D" w:rsidRDefault="00506E5D" w:rsidP="008E204A">
      <w:pPr>
        <w:pStyle w:val="asl"/>
        <w:spacing w:before="60" w:after="60"/>
      </w:pPr>
      <w:r>
        <w:t xml:space="preserve">The Ministry must enter and configure the </w:t>
      </w:r>
      <w:r w:rsidR="00F63B5F">
        <w:t xml:space="preserve">Hospital </w:t>
      </w:r>
      <w:r>
        <w:t>in EHR database</w:t>
      </w:r>
      <w:r w:rsidR="000826D3">
        <w:t xml:space="preserve"> to be able to accept the documents (CASEes) and link them to the right </w:t>
      </w:r>
      <w:r w:rsidR="00F63B5F">
        <w:t>Hospital.</w:t>
      </w:r>
      <w:r w:rsidR="009C03F8">
        <w:t xml:space="preserve"> </w:t>
      </w:r>
    </w:p>
    <w:p w14:paraId="65D1C496" w14:textId="77777777" w:rsidR="00780C14" w:rsidRDefault="00E772B2" w:rsidP="00DB2B11">
      <w:pPr>
        <w:pStyle w:val="Heading2"/>
        <w:spacing w:after="0"/>
        <w:rPr>
          <w:lang w:val="en-US"/>
        </w:rPr>
      </w:pPr>
      <w:bookmarkStart w:id="41" w:name="_Toc428402700"/>
      <w:bookmarkStart w:id="42" w:name="_Toc428703052"/>
      <w:r>
        <w:rPr>
          <w:lang w:val="en-US"/>
        </w:rPr>
        <w:t>Step 5. Validate the clinical data on EHR side (together with Ministry)</w:t>
      </w:r>
      <w:bookmarkEnd w:id="41"/>
      <w:bookmarkEnd w:id="42"/>
    </w:p>
    <w:p w14:paraId="3B6FAAE0" w14:textId="77777777" w:rsidR="002A21A2" w:rsidRDefault="002A21A2" w:rsidP="008E204A">
      <w:pPr>
        <w:pStyle w:val="asl"/>
        <w:spacing w:before="60" w:after="60"/>
      </w:pPr>
      <w:r w:rsidRPr="00B9593A">
        <w:rPr>
          <w:b/>
        </w:rPr>
        <w:t>What is given</w:t>
      </w:r>
      <w:r>
        <w:t xml:space="preserve">: </w:t>
      </w:r>
      <w:r w:rsidR="00147EE2">
        <w:t>the data replication process was tested and working properly</w:t>
      </w:r>
      <w:r>
        <w:t>.</w:t>
      </w:r>
    </w:p>
    <w:p w14:paraId="45FB1AEE" w14:textId="77777777" w:rsidR="002A21A2" w:rsidRDefault="002A21A2" w:rsidP="008E204A">
      <w:pPr>
        <w:pStyle w:val="asl"/>
        <w:spacing w:before="60" w:after="60"/>
      </w:pPr>
      <w:r w:rsidRPr="00B9593A">
        <w:rPr>
          <w:b/>
        </w:rPr>
        <w:t xml:space="preserve">What </w:t>
      </w:r>
      <w:r>
        <w:rPr>
          <w:b/>
        </w:rPr>
        <w:t>to do next</w:t>
      </w:r>
      <w:r>
        <w:t xml:space="preserve">: </w:t>
      </w:r>
      <w:r w:rsidR="00147EE2">
        <w:t>validate the replicated data in EHR and write the Report to the Ministry</w:t>
      </w:r>
      <w:r>
        <w:t>.</w:t>
      </w:r>
    </w:p>
    <w:p w14:paraId="4D450835" w14:textId="77777777" w:rsidR="00E97B44" w:rsidRDefault="007378D1" w:rsidP="008E204A">
      <w:pPr>
        <w:pStyle w:val="asl"/>
        <w:spacing w:before="60" w:after="60"/>
      </w:pPr>
      <w:r>
        <w:t>The Report should contain the following information:</w:t>
      </w:r>
    </w:p>
    <w:p w14:paraId="6C58BABC" w14:textId="77777777" w:rsidR="007378D1" w:rsidRDefault="00F63B5F" w:rsidP="008E204A">
      <w:pPr>
        <w:pStyle w:val="ListParagraph"/>
        <w:numPr>
          <w:ilvl w:val="0"/>
          <w:numId w:val="8"/>
        </w:numPr>
        <w:spacing w:before="120" w:after="120" w:line="240" w:lineRule="auto"/>
        <w:ind w:left="714" w:hanging="357"/>
        <w:contextualSpacing w:val="0"/>
        <w:rPr>
          <w:lang w:val="en-US"/>
        </w:rPr>
      </w:pPr>
      <w:r>
        <w:rPr>
          <w:lang w:val="en-US"/>
        </w:rPr>
        <w:t xml:space="preserve">Hospital </w:t>
      </w:r>
      <w:r w:rsidR="00165AB4">
        <w:rPr>
          <w:lang w:val="en-US"/>
        </w:rPr>
        <w:t>description</w:t>
      </w:r>
      <w:r w:rsidR="00691281">
        <w:rPr>
          <w:lang w:val="en-US"/>
        </w:rPr>
        <w:t xml:space="preserve"> and contacts</w:t>
      </w:r>
    </w:p>
    <w:p w14:paraId="2300A434" w14:textId="77777777" w:rsidR="00165AB4" w:rsidRDefault="00165AB4" w:rsidP="008E204A">
      <w:pPr>
        <w:pStyle w:val="ListParagraph"/>
        <w:numPr>
          <w:ilvl w:val="0"/>
          <w:numId w:val="8"/>
        </w:numPr>
        <w:spacing w:before="120" w:after="120" w:line="240" w:lineRule="auto"/>
        <w:ind w:left="714" w:hanging="357"/>
        <w:contextualSpacing w:val="0"/>
        <w:rPr>
          <w:lang w:val="en-US"/>
        </w:rPr>
      </w:pPr>
      <w:r>
        <w:rPr>
          <w:lang w:val="en-US"/>
        </w:rPr>
        <w:t>HIS name and version</w:t>
      </w:r>
    </w:p>
    <w:p w14:paraId="6AA81390" w14:textId="77777777" w:rsidR="00165AB4" w:rsidRDefault="001E5C7F" w:rsidP="008E204A">
      <w:pPr>
        <w:pStyle w:val="ListParagraph"/>
        <w:numPr>
          <w:ilvl w:val="0"/>
          <w:numId w:val="8"/>
        </w:numPr>
        <w:spacing w:before="120" w:after="120" w:line="240" w:lineRule="auto"/>
        <w:ind w:left="714" w:hanging="357"/>
        <w:contextualSpacing w:val="0"/>
        <w:rPr>
          <w:lang w:val="en-US"/>
        </w:rPr>
      </w:pPr>
      <w:r>
        <w:rPr>
          <w:lang w:val="en-US"/>
        </w:rPr>
        <w:t xml:space="preserve">Brief description of replicated </w:t>
      </w:r>
      <w:r w:rsidR="00AB19E4">
        <w:rPr>
          <w:lang w:val="en-US"/>
        </w:rPr>
        <w:t>data (CASE IDs, Patients names etc.)</w:t>
      </w:r>
      <w:r w:rsidR="00B044D7">
        <w:rPr>
          <w:lang w:val="en-US"/>
        </w:rPr>
        <w:t xml:space="preserve"> during the testing</w:t>
      </w:r>
    </w:p>
    <w:p w14:paraId="4D036FC0" w14:textId="77777777" w:rsidR="002B4C7F" w:rsidRPr="002B4C7F" w:rsidRDefault="002B4C7F" w:rsidP="008E204A">
      <w:pPr>
        <w:pStyle w:val="asl"/>
        <w:spacing w:before="60" w:after="60"/>
      </w:pPr>
      <w:r>
        <w:t>Ministry can use this Report to validate the replicated data and approve (or decline with comments) the HIS integration with the production environment of EHR.</w:t>
      </w:r>
    </w:p>
    <w:p w14:paraId="17E2FCEF" w14:textId="77777777" w:rsidR="00024ECB" w:rsidRDefault="00D01140" w:rsidP="00DB2B11">
      <w:pPr>
        <w:pStyle w:val="Heading2"/>
        <w:spacing w:after="0"/>
        <w:rPr>
          <w:lang w:val="en-US"/>
        </w:rPr>
      </w:pPr>
      <w:bookmarkStart w:id="43" w:name="_Toc428402701"/>
      <w:bookmarkStart w:id="44" w:name="_Toc428703053"/>
      <w:r>
        <w:rPr>
          <w:lang w:val="en-US"/>
        </w:rPr>
        <w:t xml:space="preserve">Step 6. </w:t>
      </w:r>
      <w:r w:rsidR="000955B3">
        <w:rPr>
          <w:lang w:val="en-US"/>
        </w:rPr>
        <w:t>Move developed components to HIS production environment</w:t>
      </w:r>
      <w:bookmarkEnd w:id="43"/>
      <w:bookmarkEnd w:id="44"/>
    </w:p>
    <w:p w14:paraId="7A0E0AAD" w14:textId="77777777" w:rsidR="002A3D60" w:rsidRDefault="002A3D60" w:rsidP="007B67C8">
      <w:pPr>
        <w:pStyle w:val="asl"/>
        <w:spacing w:before="60" w:after="60"/>
      </w:pPr>
      <w:r w:rsidRPr="00B9593A">
        <w:rPr>
          <w:b/>
        </w:rPr>
        <w:t>What is given</w:t>
      </w:r>
      <w:r>
        <w:t>: the replicated data was validated at test EHR, the Ministry approves integration with production EHR.</w:t>
      </w:r>
    </w:p>
    <w:p w14:paraId="07BC9559" w14:textId="77777777" w:rsidR="002A3D60" w:rsidRDefault="002A3D60" w:rsidP="007B67C8">
      <w:pPr>
        <w:pStyle w:val="asl"/>
        <w:spacing w:before="60" w:after="60"/>
      </w:pPr>
      <w:r w:rsidRPr="00B9593A">
        <w:rPr>
          <w:b/>
        </w:rPr>
        <w:t xml:space="preserve">What </w:t>
      </w:r>
      <w:r>
        <w:rPr>
          <w:b/>
        </w:rPr>
        <w:t>to do next</w:t>
      </w:r>
      <w:r>
        <w:t xml:space="preserve">: </w:t>
      </w:r>
      <w:r w:rsidR="005661D4">
        <w:t xml:space="preserve">switch HIS integration components to the EHR prod </w:t>
      </w:r>
      <w:r w:rsidR="005D70DE">
        <w:t xml:space="preserve">environment, </w:t>
      </w:r>
      <w:r w:rsidR="005661D4">
        <w:t>perform test replication</w:t>
      </w:r>
      <w:r w:rsidR="00876615">
        <w:t xml:space="preserve"> for several documents</w:t>
      </w:r>
      <w:r w:rsidR="005D70DE">
        <w:t xml:space="preserve"> and validate the replicated data</w:t>
      </w:r>
      <w:r>
        <w:t>.</w:t>
      </w:r>
    </w:p>
    <w:p w14:paraId="68BA2C9B" w14:textId="77777777" w:rsidR="002A3D60" w:rsidRDefault="00CB29CE" w:rsidP="007B67C8">
      <w:pPr>
        <w:pStyle w:val="asl"/>
        <w:spacing w:before="60" w:after="60"/>
      </w:pPr>
      <w:r w:rsidRPr="00CB29CE">
        <w:t xml:space="preserve">See EHR </w:t>
      </w:r>
      <w:r>
        <w:t>prod</w:t>
      </w:r>
      <w:r w:rsidRPr="00CB29CE">
        <w:t xml:space="preserve"> address in section </w:t>
      </w:r>
      <w:r w:rsidRPr="00CB29CE">
        <w:fldChar w:fldCharType="begin"/>
      </w:r>
      <w:r w:rsidRPr="00CB29CE">
        <w:instrText xml:space="preserve"> REF _Ref428457427 \r \h </w:instrText>
      </w:r>
      <w:r>
        <w:instrText xml:space="preserve"> \* MERGEFORMAT </w:instrText>
      </w:r>
      <w:r w:rsidRPr="00CB29CE">
        <w:fldChar w:fldCharType="separate"/>
      </w:r>
      <w:r w:rsidR="00777531">
        <w:t>7.6</w:t>
      </w:r>
      <w:r w:rsidRPr="00CB29CE">
        <w:fldChar w:fldCharType="end"/>
      </w:r>
      <w:r w:rsidRPr="00CB29CE">
        <w:t>.</w:t>
      </w:r>
    </w:p>
    <w:p w14:paraId="494E15C4" w14:textId="77777777" w:rsidR="00482BE3" w:rsidRPr="00482BE3" w:rsidRDefault="006C1173" w:rsidP="00DB2B11">
      <w:pPr>
        <w:pStyle w:val="Heading2"/>
        <w:spacing w:after="0"/>
        <w:rPr>
          <w:lang w:val="en-US"/>
        </w:rPr>
      </w:pPr>
      <w:bookmarkStart w:id="45" w:name="_Toc428402702"/>
      <w:bookmarkStart w:id="46" w:name="_Toc428703054"/>
      <w:r>
        <w:rPr>
          <w:lang w:val="en-US"/>
        </w:rPr>
        <w:t xml:space="preserve">Step 7. </w:t>
      </w:r>
      <w:r w:rsidR="00482BE3">
        <w:rPr>
          <w:lang w:val="en-US"/>
        </w:rPr>
        <w:t>Turn-on data replication between HIS prod and EHR prod environment</w:t>
      </w:r>
      <w:bookmarkEnd w:id="45"/>
      <w:bookmarkEnd w:id="46"/>
    </w:p>
    <w:p w14:paraId="53A5E9C7" w14:textId="77777777" w:rsidR="000955B3" w:rsidRDefault="007951A9" w:rsidP="00DB2B11">
      <w:pPr>
        <w:pStyle w:val="asl"/>
        <w:spacing w:before="0"/>
      </w:pPr>
      <w:r>
        <w:t>After the HIS integration components were switched to HIS prod environment and the data replication is tested and validated, the HIS can be configured to replicate the data automatically.</w:t>
      </w:r>
    </w:p>
    <w:p w14:paraId="1F064E83" w14:textId="77777777" w:rsidR="00F2416C" w:rsidRDefault="00F2416C" w:rsidP="00DB2B11">
      <w:pPr>
        <w:pStyle w:val="asl"/>
        <w:spacing w:after="0"/>
      </w:pPr>
      <w:r>
        <w:t>The automatic data replication can be launched by the special JOB or OS scheduler, which will run according integration components.</w:t>
      </w:r>
    </w:p>
    <w:p w14:paraId="4FFEBB8D" w14:textId="77777777" w:rsidR="00D53322" w:rsidRDefault="00C17362" w:rsidP="00AF1676">
      <w:pPr>
        <w:pStyle w:val="asl"/>
      </w:pPr>
      <w:r>
        <w:t xml:space="preserve">The </w:t>
      </w:r>
      <w:r w:rsidR="00F63B5F">
        <w:t xml:space="preserve">Hospital </w:t>
      </w:r>
      <w:r>
        <w:t>must notify the Ministry about turning-on the automatic data replication for prod environment.</w:t>
      </w:r>
    </w:p>
    <w:p w14:paraId="7A6DE065" w14:textId="77777777" w:rsidR="001F25A9" w:rsidRDefault="001F25A9" w:rsidP="00DB2B11">
      <w:pPr>
        <w:pStyle w:val="Heading1"/>
        <w:spacing w:after="0"/>
        <w:rPr>
          <w:lang w:val="en-US"/>
        </w:rPr>
        <w:sectPr w:rsidR="001F25A9" w:rsidSect="005F572F">
          <w:pgSz w:w="11906" w:h="16838"/>
          <w:pgMar w:top="1134" w:right="850" w:bottom="1134" w:left="1701" w:header="708" w:footer="708" w:gutter="0"/>
          <w:cols w:space="708"/>
          <w:titlePg/>
          <w:docGrid w:linePitch="360"/>
        </w:sectPr>
      </w:pPr>
      <w:bookmarkStart w:id="47" w:name="_Toc428402703"/>
    </w:p>
    <w:p w14:paraId="64466A2A" w14:textId="77777777" w:rsidR="00021187" w:rsidRDefault="00021187" w:rsidP="00021187">
      <w:pPr>
        <w:pStyle w:val="Heading1"/>
        <w:rPr>
          <w:lang w:val="en-US"/>
        </w:rPr>
      </w:pPr>
      <w:bookmarkStart w:id="48" w:name="_Toc428703055"/>
      <w:r>
        <w:rPr>
          <w:lang w:val="en-US"/>
        </w:rPr>
        <w:lastRenderedPageBreak/>
        <w:t>APPENDIXES</w:t>
      </w:r>
      <w:bookmarkEnd w:id="47"/>
      <w:bookmarkEnd w:id="48"/>
    </w:p>
    <w:p w14:paraId="7C63C79D" w14:textId="77777777" w:rsidR="00371F63" w:rsidRPr="00877DA4" w:rsidRDefault="00371F63" w:rsidP="002D73A0">
      <w:pPr>
        <w:pStyle w:val="Heading2"/>
        <w:rPr>
          <w:lang w:val="en-US"/>
        </w:rPr>
      </w:pPr>
      <w:bookmarkStart w:id="49" w:name="_Toc428402704"/>
      <w:bookmarkStart w:id="50" w:name="_Ref428430168"/>
      <w:bookmarkStart w:id="51" w:name="_Toc428703056"/>
      <w:r w:rsidRPr="00877DA4">
        <w:rPr>
          <w:lang w:val="en-US"/>
        </w:rPr>
        <w:t>In-Patient CDA template (Discharge Summary)</w:t>
      </w:r>
      <w:bookmarkEnd w:id="49"/>
      <w:bookmarkEnd w:id="50"/>
      <w:bookmarkEnd w:id="51"/>
    </w:p>
    <w:p w14:paraId="1AEDC3A1" w14:textId="77777777" w:rsidR="00D57E7B" w:rsidRPr="00877DA4" w:rsidRDefault="00D57E7B" w:rsidP="00877DA4">
      <w:pPr>
        <w:pStyle w:val="asl"/>
      </w:pPr>
      <w:r>
        <w:t>Discharge Summary CDA-template is given in separate file «</w:t>
      </w:r>
      <w:r w:rsidR="00F5367B" w:rsidRPr="00F5367B">
        <w:t xml:space="preserve">Discharge Summary CDA </w:t>
      </w:r>
      <w:r w:rsidR="00F5367B" w:rsidRPr="00877DA4">
        <w:t>template.xml</w:t>
      </w:r>
      <w:r w:rsidRPr="00877DA4">
        <w:t>».</w:t>
      </w:r>
    </w:p>
    <w:p w14:paraId="2E76B90D" w14:textId="77777777" w:rsidR="00371F63" w:rsidRDefault="00371F63" w:rsidP="002D73A0">
      <w:pPr>
        <w:pStyle w:val="Heading2"/>
      </w:pPr>
      <w:bookmarkStart w:id="52" w:name="_Toc428402705"/>
      <w:bookmarkStart w:id="53" w:name="_Ref428430170"/>
      <w:bookmarkStart w:id="54" w:name="_Toc428703057"/>
      <w:r w:rsidRPr="00877DA4">
        <w:rPr>
          <w:lang w:val="en-US"/>
        </w:rPr>
        <w:t>Out-Patient CDA template (Consultancy Note)</w:t>
      </w:r>
      <w:bookmarkEnd w:id="52"/>
      <w:bookmarkEnd w:id="53"/>
      <w:bookmarkEnd w:id="54"/>
    </w:p>
    <w:p w14:paraId="1BA5FF17" w14:textId="77777777" w:rsidR="00D57E7B" w:rsidRDefault="00D57E7B" w:rsidP="00877DA4">
      <w:pPr>
        <w:pStyle w:val="asl"/>
      </w:pPr>
      <w:r>
        <w:t>Consultancy Note CDA-template is given below and in separate file «</w:t>
      </w:r>
      <w:r w:rsidR="00877DA4" w:rsidRPr="00877DA4">
        <w:t>Consultancy Note CDA template.xml</w:t>
      </w:r>
      <w:r>
        <w:t>».</w:t>
      </w:r>
    </w:p>
    <w:p w14:paraId="4A37E740" w14:textId="77777777" w:rsidR="00371F63" w:rsidRDefault="006529CD" w:rsidP="002D73A0">
      <w:pPr>
        <w:pStyle w:val="Heading2"/>
      </w:pPr>
      <w:bookmarkStart w:id="55" w:name="_Toc428402706"/>
      <w:bookmarkStart w:id="56" w:name="_Ref428454671"/>
      <w:bookmarkStart w:id="57" w:name="_Toc428703058"/>
      <w:r>
        <w:rPr>
          <w:lang w:val="en-US"/>
        </w:rPr>
        <w:t>CDA d</w:t>
      </w:r>
      <w:r w:rsidR="00371F63">
        <w:rPr>
          <w:lang w:val="en-US"/>
        </w:rPr>
        <w:t>ata mapping sample</w:t>
      </w:r>
      <w:bookmarkEnd w:id="55"/>
      <w:bookmarkEnd w:id="56"/>
      <w:bookmarkEnd w:id="57"/>
    </w:p>
    <w:p w14:paraId="5DAF708B" w14:textId="77777777" w:rsidR="00237ACC" w:rsidRDefault="00237ACC" w:rsidP="00237ACC">
      <w:pPr>
        <w:rPr>
          <w:lang w:val="en-US"/>
        </w:rPr>
      </w:pPr>
      <w:r>
        <w:rPr>
          <w:lang w:val="en-US"/>
        </w:rPr>
        <w:t xml:space="preserve">Below is the part of CDA-template (the section </w:t>
      </w:r>
      <w:r w:rsidR="00734932">
        <w:rPr>
          <w:lang w:val="en-US"/>
        </w:rPr>
        <w:t>Problems</w:t>
      </w:r>
      <w:r>
        <w:rPr>
          <w:lang w:val="en-US"/>
        </w:rPr>
        <w:t>) with mapping to the System “Acme”.</w:t>
      </w:r>
    </w:p>
    <w:tbl>
      <w:tblPr>
        <w:tblStyle w:val="TableGrid"/>
        <w:tblW w:w="0" w:type="auto"/>
        <w:tblLook w:val="04A0" w:firstRow="1" w:lastRow="0" w:firstColumn="1" w:lastColumn="0" w:noHBand="0" w:noVBand="1"/>
      </w:tblPr>
      <w:tblGrid>
        <w:gridCol w:w="9571"/>
      </w:tblGrid>
      <w:tr w:rsidR="00B4196B" w:rsidRPr="00B4196B" w14:paraId="6F379C9E" w14:textId="77777777" w:rsidTr="00B4196B">
        <w:tc>
          <w:tcPr>
            <w:tcW w:w="9571" w:type="dxa"/>
          </w:tcPr>
          <w:p w14:paraId="2E7D6CB9" w14:textId="77777777" w:rsidR="00054B0C" w:rsidRPr="00054B0C" w:rsidRDefault="00054B0C" w:rsidP="00054B0C">
            <w:pPr>
              <w:contextualSpacing/>
              <w:rPr>
                <w:sz w:val="18"/>
                <w:szCs w:val="18"/>
                <w:lang w:val="en-US"/>
              </w:rPr>
            </w:pPr>
            <w:r w:rsidRPr="00054B0C">
              <w:rPr>
                <w:sz w:val="18"/>
                <w:szCs w:val="18"/>
                <w:lang w:val="en-US"/>
              </w:rPr>
              <w:t>&lt;entry typeCode="DRIV"&gt;</w:t>
            </w:r>
          </w:p>
          <w:p w14:paraId="1CC0C216" w14:textId="77777777" w:rsidR="00054B0C" w:rsidRPr="00054B0C" w:rsidRDefault="00054B0C" w:rsidP="00054B0C">
            <w:pPr>
              <w:contextualSpacing/>
              <w:rPr>
                <w:sz w:val="18"/>
                <w:szCs w:val="18"/>
                <w:lang w:val="en-US"/>
              </w:rPr>
            </w:pPr>
            <w:r w:rsidRPr="00054B0C">
              <w:rPr>
                <w:sz w:val="18"/>
                <w:szCs w:val="18"/>
                <w:lang w:val="en-US"/>
              </w:rPr>
              <w:t xml:space="preserve">  &lt;!-- wHospital cForm has to retreive this from sign infos details--&gt;</w:t>
            </w:r>
          </w:p>
          <w:p w14:paraId="29E28768" w14:textId="77777777" w:rsidR="00054B0C" w:rsidRPr="00054B0C" w:rsidRDefault="00054B0C" w:rsidP="00054B0C">
            <w:pPr>
              <w:contextualSpacing/>
              <w:rPr>
                <w:sz w:val="18"/>
                <w:szCs w:val="18"/>
                <w:lang w:val="en-US"/>
              </w:rPr>
            </w:pPr>
            <w:r w:rsidRPr="00054B0C">
              <w:rPr>
                <w:sz w:val="18"/>
                <w:szCs w:val="18"/>
                <w:lang w:val="en-US"/>
              </w:rPr>
              <w:t xml:space="preserve">  &lt;act classCode="ACT" moodCode="EVN"&gt;</w:t>
            </w:r>
          </w:p>
          <w:p w14:paraId="72716A35" w14:textId="77777777" w:rsidR="00054B0C" w:rsidRPr="00054B0C" w:rsidRDefault="00054B0C" w:rsidP="00054B0C">
            <w:pPr>
              <w:contextualSpacing/>
              <w:rPr>
                <w:sz w:val="18"/>
                <w:szCs w:val="18"/>
                <w:lang w:val="en-US"/>
              </w:rPr>
            </w:pPr>
            <w:r w:rsidRPr="00054B0C">
              <w:rPr>
                <w:sz w:val="18"/>
                <w:szCs w:val="18"/>
                <w:lang w:val="en-US"/>
              </w:rPr>
              <w:t xml:space="preserve">    &lt;templateId root='2.16.840.1.113883.10.20.1.27'/&gt;</w:t>
            </w:r>
          </w:p>
          <w:p w14:paraId="040473C3" w14:textId="77777777" w:rsidR="00054B0C" w:rsidRPr="00054B0C" w:rsidRDefault="00054B0C" w:rsidP="00054B0C">
            <w:pPr>
              <w:contextualSpacing/>
              <w:rPr>
                <w:sz w:val="18"/>
                <w:szCs w:val="18"/>
                <w:lang w:val="en-US"/>
              </w:rPr>
            </w:pPr>
            <w:r w:rsidRPr="00054B0C">
              <w:rPr>
                <w:sz w:val="18"/>
                <w:szCs w:val="18"/>
                <w:lang w:val="en-US"/>
              </w:rPr>
              <w:t xml:space="preserve">    &lt;!-- Problem act template --&gt;</w:t>
            </w:r>
          </w:p>
          <w:p w14:paraId="39D9A0BC" w14:textId="77777777" w:rsidR="00054B0C" w:rsidRPr="00054B0C" w:rsidRDefault="00054B0C" w:rsidP="00054B0C">
            <w:pPr>
              <w:contextualSpacing/>
              <w:rPr>
                <w:sz w:val="18"/>
                <w:szCs w:val="18"/>
                <w:lang w:val="en-US"/>
              </w:rPr>
            </w:pPr>
            <w:r w:rsidRPr="00054B0C">
              <w:rPr>
                <w:sz w:val="18"/>
                <w:szCs w:val="18"/>
                <w:lang w:val="en-US"/>
              </w:rPr>
              <w:t xml:space="preserve">    &lt;id root="Problem" extension ="$</w:t>
            </w:r>
            <w:r w:rsidR="00480A96">
              <w:rPr>
                <w:sz w:val="18"/>
                <w:szCs w:val="18"/>
                <w:lang w:val="en-US"/>
              </w:rPr>
              <w:t>Acme</w:t>
            </w:r>
            <w:r w:rsidRPr="00054B0C">
              <w:rPr>
                <w:sz w:val="18"/>
                <w:szCs w:val="18"/>
                <w:lang w:val="en-US"/>
              </w:rPr>
              <w:t>.CaseRegistration.CR_Messages.MessageID"/&gt;</w:t>
            </w:r>
          </w:p>
          <w:p w14:paraId="6CF81C2B" w14:textId="77777777" w:rsidR="00054B0C" w:rsidRPr="00054B0C" w:rsidRDefault="00054B0C" w:rsidP="00054B0C">
            <w:pPr>
              <w:contextualSpacing/>
              <w:rPr>
                <w:sz w:val="18"/>
                <w:szCs w:val="18"/>
                <w:lang w:val="en-US"/>
              </w:rPr>
            </w:pPr>
            <w:r w:rsidRPr="00054B0C">
              <w:rPr>
                <w:sz w:val="18"/>
                <w:szCs w:val="18"/>
                <w:lang w:val="en-US"/>
              </w:rPr>
              <w:t xml:space="preserve">    &lt;!-- XDTT specific wHospital Tag--&gt;</w:t>
            </w:r>
          </w:p>
          <w:p w14:paraId="055D8F97" w14:textId="77777777" w:rsidR="00054B0C" w:rsidRPr="00054B0C" w:rsidRDefault="00054B0C" w:rsidP="00054B0C">
            <w:pPr>
              <w:contextualSpacing/>
              <w:rPr>
                <w:sz w:val="18"/>
                <w:szCs w:val="18"/>
                <w:lang w:val="en-US"/>
              </w:rPr>
            </w:pPr>
            <w:r w:rsidRPr="00054B0C">
              <w:rPr>
                <w:sz w:val="18"/>
                <w:szCs w:val="18"/>
                <w:lang w:val="en-US"/>
              </w:rPr>
              <w:t xml:space="preserve">    &lt;code nullFlavor="NA"/&gt;</w:t>
            </w:r>
          </w:p>
          <w:p w14:paraId="715A51F8" w14:textId="77777777" w:rsidR="00054B0C" w:rsidRPr="00054B0C" w:rsidRDefault="00054B0C" w:rsidP="00054B0C">
            <w:pPr>
              <w:contextualSpacing/>
              <w:rPr>
                <w:sz w:val="18"/>
                <w:szCs w:val="18"/>
                <w:lang w:val="en-US"/>
              </w:rPr>
            </w:pPr>
            <w:r w:rsidRPr="00054B0C">
              <w:rPr>
                <w:sz w:val="18"/>
                <w:szCs w:val="18"/>
                <w:lang w:val="en-US"/>
              </w:rPr>
              <w:t xml:space="preserve">     &lt;effectiveTime&gt;</w:t>
            </w:r>
          </w:p>
          <w:p w14:paraId="31078730" w14:textId="77777777" w:rsidR="00054B0C" w:rsidRPr="00054B0C" w:rsidRDefault="00054B0C" w:rsidP="00054B0C">
            <w:pPr>
              <w:contextualSpacing/>
              <w:rPr>
                <w:sz w:val="18"/>
                <w:szCs w:val="18"/>
                <w:lang w:val="en-US"/>
              </w:rPr>
            </w:pPr>
            <w:r w:rsidRPr="00054B0C">
              <w:rPr>
                <w:sz w:val="18"/>
                <w:szCs w:val="18"/>
                <w:lang w:val="en-US"/>
              </w:rPr>
              <w:t xml:space="preserve">      &lt;low  xsi:type="INT" value="</w:t>
            </w:r>
            <w:r w:rsidRPr="00CC4A9E">
              <w:rPr>
                <w:b/>
                <w:sz w:val="18"/>
                <w:szCs w:val="18"/>
                <w:lang w:val="en-US"/>
              </w:rPr>
              <w:t>$</w:t>
            </w:r>
            <w:r w:rsidR="00480A96" w:rsidRPr="00CC4A9E">
              <w:rPr>
                <w:b/>
                <w:sz w:val="18"/>
                <w:szCs w:val="18"/>
                <w:lang w:val="en-US"/>
              </w:rPr>
              <w:t>Acme</w:t>
            </w:r>
            <w:r w:rsidRPr="00CC4A9E">
              <w:rPr>
                <w:b/>
                <w:sz w:val="18"/>
                <w:szCs w:val="18"/>
                <w:lang w:val="en-US"/>
              </w:rPr>
              <w:t>.CaseRegistration.CR_MessageDiagnosis.ThreatmentStartDate</w:t>
            </w:r>
            <w:r w:rsidRPr="00054B0C">
              <w:rPr>
                <w:sz w:val="18"/>
                <w:szCs w:val="18"/>
                <w:lang w:val="en-US"/>
              </w:rPr>
              <w:t>"/&gt;</w:t>
            </w:r>
          </w:p>
          <w:p w14:paraId="08DA0C17" w14:textId="77777777" w:rsidR="00054B0C" w:rsidRPr="00054B0C" w:rsidRDefault="00054B0C" w:rsidP="00054B0C">
            <w:pPr>
              <w:contextualSpacing/>
              <w:rPr>
                <w:sz w:val="18"/>
                <w:szCs w:val="18"/>
                <w:lang w:val="en-US"/>
              </w:rPr>
            </w:pPr>
            <w:r w:rsidRPr="00054B0C">
              <w:rPr>
                <w:sz w:val="18"/>
                <w:szCs w:val="18"/>
                <w:lang w:val="en-US"/>
              </w:rPr>
              <w:tab/>
              <w:t xml:space="preserve">  &lt;!-- Years wHtable --&gt;</w:t>
            </w:r>
          </w:p>
          <w:p w14:paraId="300E850E" w14:textId="77777777" w:rsidR="00054B0C" w:rsidRPr="00054B0C" w:rsidRDefault="00054B0C" w:rsidP="00054B0C">
            <w:pPr>
              <w:contextualSpacing/>
              <w:rPr>
                <w:sz w:val="18"/>
                <w:szCs w:val="18"/>
                <w:lang w:val="en-US"/>
              </w:rPr>
            </w:pPr>
            <w:r w:rsidRPr="00054B0C">
              <w:rPr>
                <w:sz w:val="18"/>
                <w:szCs w:val="18"/>
                <w:lang w:val="en-US"/>
              </w:rPr>
              <w:t xml:space="preserve">      &lt;high  xsi:type="INT" value</w:t>
            </w:r>
            <w:r w:rsidRPr="00CC4A9E">
              <w:rPr>
                <w:b/>
                <w:sz w:val="18"/>
                <w:szCs w:val="18"/>
                <w:lang w:val="en-US"/>
              </w:rPr>
              <w:t>="$</w:t>
            </w:r>
            <w:r w:rsidR="00480A96" w:rsidRPr="00CC4A9E">
              <w:rPr>
                <w:b/>
                <w:sz w:val="18"/>
                <w:szCs w:val="18"/>
                <w:lang w:val="en-US"/>
              </w:rPr>
              <w:t>Acme</w:t>
            </w:r>
            <w:r w:rsidRPr="00CC4A9E">
              <w:rPr>
                <w:b/>
                <w:sz w:val="18"/>
                <w:szCs w:val="18"/>
                <w:lang w:val="en-US"/>
              </w:rPr>
              <w:t>.CaseRegistration.CR_MessageDiagnosis.ThreatmentEndDate</w:t>
            </w:r>
            <w:r w:rsidRPr="00054B0C">
              <w:rPr>
                <w:sz w:val="18"/>
                <w:szCs w:val="18"/>
                <w:lang w:val="en-US"/>
              </w:rPr>
              <w:t>"/&gt;</w:t>
            </w:r>
          </w:p>
          <w:p w14:paraId="3813347E" w14:textId="77777777" w:rsidR="00054B0C" w:rsidRPr="00054B0C" w:rsidRDefault="00054B0C" w:rsidP="00054B0C">
            <w:pPr>
              <w:contextualSpacing/>
              <w:rPr>
                <w:sz w:val="18"/>
                <w:szCs w:val="18"/>
                <w:lang w:val="en-US"/>
              </w:rPr>
            </w:pPr>
            <w:r w:rsidRPr="00054B0C">
              <w:rPr>
                <w:sz w:val="18"/>
                <w:szCs w:val="18"/>
                <w:lang w:val="en-US"/>
              </w:rPr>
              <w:t xml:space="preserve">    &lt;/effectiveTime&gt; </w:t>
            </w:r>
          </w:p>
          <w:p w14:paraId="53D18769" w14:textId="77777777" w:rsidR="00054B0C" w:rsidRPr="00054B0C" w:rsidRDefault="00054B0C" w:rsidP="00054B0C">
            <w:pPr>
              <w:contextualSpacing/>
              <w:rPr>
                <w:sz w:val="18"/>
                <w:szCs w:val="18"/>
                <w:lang w:val="en-US"/>
              </w:rPr>
            </w:pPr>
            <w:r w:rsidRPr="00054B0C">
              <w:rPr>
                <w:sz w:val="18"/>
                <w:szCs w:val="18"/>
                <w:lang w:val="en-US"/>
              </w:rPr>
              <w:tab/>
            </w:r>
          </w:p>
          <w:p w14:paraId="2844A57B" w14:textId="77777777" w:rsidR="00054B0C" w:rsidRPr="00054B0C" w:rsidRDefault="00054B0C" w:rsidP="00054B0C">
            <w:pPr>
              <w:contextualSpacing/>
              <w:rPr>
                <w:sz w:val="18"/>
                <w:szCs w:val="18"/>
                <w:lang w:val="en-US"/>
              </w:rPr>
            </w:pPr>
            <w:r w:rsidRPr="00054B0C">
              <w:rPr>
                <w:sz w:val="18"/>
                <w:szCs w:val="18"/>
                <w:lang w:val="en-US"/>
              </w:rPr>
              <w:t xml:space="preserve">    &lt;entryRelationship typeCode="REFR"&gt;</w:t>
            </w:r>
          </w:p>
          <w:p w14:paraId="6C8D2D75" w14:textId="77777777" w:rsidR="00054B0C" w:rsidRPr="00054B0C" w:rsidRDefault="00054B0C" w:rsidP="00054B0C">
            <w:pPr>
              <w:contextualSpacing/>
              <w:rPr>
                <w:sz w:val="18"/>
                <w:szCs w:val="18"/>
                <w:lang w:val="en-US"/>
              </w:rPr>
            </w:pPr>
            <w:r w:rsidRPr="00054B0C">
              <w:rPr>
                <w:sz w:val="18"/>
                <w:szCs w:val="18"/>
                <w:lang w:val="en-US"/>
              </w:rPr>
              <w:t xml:space="preserve">      &lt;!-- Has to be used also for generic problems no related to specific disease, can include also symptom --&gt;</w:t>
            </w:r>
          </w:p>
          <w:p w14:paraId="7F15D02B" w14:textId="77777777" w:rsidR="00054B0C" w:rsidRPr="00054B0C" w:rsidRDefault="00054B0C" w:rsidP="00054B0C">
            <w:pPr>
              <w:contextualSpacing/>
              <w:rPr>
                <w:sz w:val="18"/>
                <w:szCs w:val="18"/>
                <w:lang w:val="en-US"/>
              </w:rPr>
            </w:pPr>
            <w:r w:rsidRPr="00054B0C">
              <w:rPr>
                <w:sz w:val="18"/>
                <w:szCs w:val="18"/>
                <w:lang w:val="en-US"/>
              </w:rPr>
              <w:t xml:space="preserve">      &lt;observation classCode="OBS" moodCode="EVN"&gt;</w:t>
            </w:r>
          </w:p>
          <w:p w14:paraId="02E00CC4" w14:textId="77777777" w:rsidR="00054B0C" w:rsidRPr="00054B0C" w:rsidRDefault="00054B0C" w:rsidP="00054B0C">
            <w:pPr>
              <w:contextualSpacing/>
              <w:rPr>
                <w:sz w:val="18"/>
                <w:szCs w:val="18"/>
                <w:lang w:val="en-US"/>
              </w:rPr>
            </w:pPr>
            <w:r w:rsidRPr="00054B0C">
              <w:rPr>
                <w:sz w:val="18"/>
                <w:szCs w:val="18"/>
                <w:lang w:val="en-US"/>
              </w:rPr>
              <w:t xml:space="preserve">        &lt;id root="Problem_Comment" extension ="XDTT_ID_A_Problems_XDTT"/&gt;</w:t>
            </w:r>
          </w:p>
          <w:p w14:paraId="68567A84" w14:textId="77777777" w:rsidR="00054B0C" w:rsidRPr="00054B0C" w:rsidRDefault="00054B0C" w:rsidP="00054B0C">
            <w:pPr>
              <w:contextualSpacing/>
              <w:rPr>
                <w:sz w:val="18"/>
                <w:szCs w:val="18"/>
                <w:lang w:val="en-US"/>
              </w:rPr>
            </w:pPr>
            <w:r w:rsidRPr="00054B0C">
              <w:rPr>
                <w:sz w:val="18"/>
                <w:szCs w:val="18"/>
                <w:lang w:val="en-US"/>
              </w:rPr>
              <w:t xml:space="preserve">        &lt;code code="55607006" codeSystem="2.16.840.1.113883.6.96" displayName="Problem"/&gt;</w:t>
            </w:r>
          </w:p>
          <w:p w14:paraId="58A70673" w14:textId="77777777" w:rsidR="00054B0C" w:rsidRPr="00054B0C" w:rsidRDefault="00054B0C" w:rsidP="00054B0C">
            <w:pPr>
              <w:contextualSpacing/>
              <w:rPr>
                <w:sz w:val="18"/>
                <w:szCs w:val="18"/>
                <w:lang w:val="en-US"/>
              </w:rPr>
            </w:pPr>
            <w:r w:rsidRPr="00054B0C">
              <w:rPr>
                <w:sz w:val="18"/>
                <w:szCs w:val="18"/>
                <w:lang w:val="en-US"/>
              </w:rPr>
              <w:t xml:space="preserve">        &lt;value xsi:type="ST"&gt;</w:t>
            </w:r>
          </w:p>
          <w:p w14:paraId="1AAF5B39" w14:textId="77777777" w:rsidR="00054B0C" w:rsidRPr="00CC4A9E" w:rsidRDefault="00054B0C" w:rsidP="00054B0C">
            <w:pPr>
              <w:contextualSpacing/>
              <w:rPr>
                <w:b/>
                <w:sz w:val="18"/>
                <w:szCs w:val="18"/>
                <w:lang w:val="en-US"/>
              </w:rPr>
            </w:pPr>
            <w:r w:rsidRPr="00054B0C">
              <w:rPr>
                <w:sz w:val="18"/>
                <w:szCs w:val="18"/>
                <w:lang w:val="en-US"/>
              </w:rPr>
              <w:t xml:space="preserve">          </w:t>
            </w:r>
            <w:r w:rsidRPr="00CC4A9E">
              <w:rPr>
                <w:b/>
                <w:sz w:val="18"/>
                <w:szCs w:val="18"/>
                <w:lang w:val="en-US"/>
              </w:rPr>
              <w:t>$</w:t>
            </w:r>
            <w:r w:rsidR="00480A96" w:rsidRPr="00CC4A9E">
              <w:rPr>
                <w:b/>
                <w:sz w:val="18"/>
                <w:szCs w:val="18"/>
                <w:lang w:val="en-US"/>
              </w:rPr>
              <w:t>Acme</w:t>
            </w:r>
            <w:r w:rsidRPr="00CC4A9E">
              <w:rPr>
                <w:b/>
                <w:sz w:val="18"/>
                <w:szCs w:val="18"/>
                <w:lang w:val="en-US"/>
              </w:rPr>
              <w:t>.CaseRegistration.CR_MessageDiagnosis.NosologyClassName</w:t>
            </w:r>
          </w:p>
          <w:p w14:paraId="544B4D55" w14:textId="77777777" w:rsidR="00054B0C" w:rsidRPr="00054B0C" w:rsidRDefault="00054B0C" w:rsidP="00054B0C">
            <w:pPr>
              <w:contextualSpacing/>
              <w:rPr>
                <w:sz w:val="18"/>
                <w:szCs w:val="18"/>
                <w:lang w:val="en-US"/>
              </w:rPr>
            </w:pPr>
            <w:r w:rsidRPr="00054B0C">
              <w:rPr>
                <w:sz w:val="18"/>
                <w:szCs w:val="18"/>
                <w:lang w:val="en-US"/>
              </w:rPr>
              <w:t xml:space="preserve">        &lt;/value&gt;</w:t>
            </w:r>
          </w:p>
          <w:p w14:paraId="67E2957C" w14:textId="77777777" w:rsidR="00054B0C" w:rsidRPr="00054B0C" w:rsidRDefault="00054B0C" w:rsidP="00054B0C">
            <w:pPr>
              <w:contextualSpacing/>
              <w:rPr>
                <w:sz w:val="18"/>
                <w:szCs w:val="18"/>
                <w:lang w:val="en-US"/>
              </w:rPr>
            </w:pPr>
            <w:r w:rsidRPr="00054B0C">
              <w:rPr>
                <w:sz w:val="18"/>
                <w:szCs w:val="18"/>
                <w:lang w:val="en-US"/>
              </w:rPr>
              <w:t xml:space="preserve">      &lt;/observation&gt;</w:t>
            </w:r>
          </w:p>
          <w:p w14:paraId="7A8DAD8E" w14:textId="77777777" w:rsidR="00054B0C" w:rsidRPr="00054B0C" w:rsidRDefault="00054B0C" w:rsidP="00054B0C">
            <w:pPr>
              <w:contextualSpacing/>
              <w:rPr>
                <w:sz w:val="18"/>
                <w:szCs w:val="18"/>
                <w:lang w:val="en-US"/>
              </w:rPr>
            </w:pPr>
            <w:r w:rsidRPr="00054B0C">
              <w:rPr>
                <w:sz w:val="18"/>
                <w:szCs w:val="18"/>
                <w:lang w:val="en-US"/>
              </w:rPr>
              <w:t xml:space="preserve">    &lt;/entryRelationship&gt;</w:t>
            </w:r>
          </w:p>
          <w:p w14:paraId="284815ED" w14:textId="77777777" w:rsidR="00054B0C" w:rsidRPr="00054B0C" w:rsidRDefault="00054B0C" w:rsidP="00054B0C">
            <w:pPr>
              <w:contextualSpacing/>
              <w:rPr>
                <w:sz w:val="18"/>
                <w:szCs w:val="18"/>
                <w:lang w:val="en-US"/>
              </w:rPr>
            </w:pPr>
            <w:r w:rsidRPr="00054B0C">
              <w:rPr>
                <w:sz w:val="18"/>
                <w:szCs w:val="18"/>
                <w:lang w:val="en-US"/>
              </w:rPr>
              <w:t xml:space="preserve">    &lt;entryRelationship typeCode="SUBJ"&gt;</w:t>
            </w:r>
          </w:p>
          <w:p w14:paraId="707DE9F4" w14:textId="77777777" w:rsidR="00054B0C" w:rsidRPr="00054B0C" w:rsidRDefault="00054B0C" w:rsidP="00054B0C">
            <w:pPr>
              <w:contextualSpacing/>
              <w:rPr>
                <w:sz w:val="18"/>
                <w:szCs w:val="18"/>
                <w:lang w:val="en-US"/>
              </w:rPr>
            </w:pPr>
            <w:r w:rsidRPr="00054B0C">
              <w:rPr>
                <w:sz w:val="18"/>
                <w:szCs w:val="18"/>
                <w:lang w:val="en-US"/>
              </w:rPr>
              <w:t xml:space="preserve">      &lt;!-- When it is related to a specific ICD10 diagnosis--&gt;</w:t>
            </w:r>
          </w:p>
          <w:p w14:paraId="29853313" w14:textId="77777777" w:rsidR="00054B0C" w:rsidRPr="00054B0C" w:rsidRDefault="00054B0C" w:rsidP="00054B0C">
            <w:pPr>
              <w:contextualSpacing/>
              <w:rPr>
                <w:sz w:val="18"/>
                <w:szCs w:val="18"/>
                <w:lang w:val="en-US"/>
              </w:rPr>
            </w:pPr>
            <w:r w:rsidRPr="00054B0C">
              <w:rPr>
                <w:sz w:val="18"/>
                <w:szCs w:val="18"/>
                <w:lang w:val="en-US"/>
              </w:rPr>
              <w:t xml:space="preserve">      &lt;observation classCode="OBS" moodCode="EVN"&gt;</w:t>
            </w:r>
          </w:p>
          <w:p w14:paraId="76051613" w14:textId="77777777" w:rsidR="00054B0C" w:rsidRPr="00054B0C" w:rsidRDefault="00054B0C" w:rsidP="00054B0C">
            <w:pPr>
              <w:contextualSpacing/>
              <w:rPr>
                <w:sz w:val="18"/>
                <w:szCs w:val="18"/>
                <w:lang w:val="en-US"/>
              </w:rPr>
            </w:pPr>
            <w:r w:rsidRPr="00054B0C">
              <w:rPr>
                <w:sz w:val="18"/>
                <w:szCs w:val="18"/>
                <w:lang w:val="en-US"/>
              </w:rPr>
              <w:t xml:space="preserve">        &lt;templateId root='2.16.840.1.113883.10.20.1.28'/&gt;</w:t>
            </w:r>
          </w:p>
          <w:p w14:paraId="3C2CBD41" w14:textId="77777777" w:rsidR="00054B0C" w:rsidRPr="00054B0C" w:rsidRDefault="00054B0C" w:rsidP="00054B0C">
            <w:pPr>
              <w:contextualSpacing/>
              <w:rPr>
                <w:sz w:val="18"/>
                <w:szCs w:val="18"/>
                <w:lang w:val="en-US"/>
              </w:rPr>
            </w:pPr>
            <w:r w:rsidRPr="00054B0C">
              <w:rPr>
                <w:sz w:val="18"/>
                <w:szCs w:val="18"/>
                <w:lang w:val="en-US"/>
              </w:rPr>
              <w:t xml:space="preserve">        &lt;!-- Problem observation template --&gt;</w:t>
            </w:r>
          </w:p>
          <w:p w14:paraId="1B654540" w14:textId="77777777" w:rsidR="00054B0C" w:rsidRPr="00054B0C" w:rsidRDefault="00054B0C" w:rsidP="00054B0C">
            <w:pPr>
              <w:contextualSpacing/>
              <w:rPr>
                <w:sz w:val="18"/>
                <w:szCs w:val="18"/>
                <w:lang w:val="en-US"/>
              </w:rPr>
            </w:pPr>
            <w:r w:rsidRPr="00054B0C">
              <w:rPr>
                <w:sz w:val="18"/>
                <w:szCs w:val="18"/>
                <w:lang w:val="en-US"/>
              </w:rPr>
              <w:t xml:space="preserve">        &lt;code code="ASSERTION" codeSystem="2.16.840.1.113883.5.4"/&gt;</w:t>
            </w:r>
          </w:p>
          <w:p w14:paraId="171E6B8A" w14:textId="77777777" w:rsidR="00054B0C" w:rsidRPr="00054B0C" w:rsidRDefault="00054B0C" w:rsidP="00054B0C">
            <w:pPr>
              <w:contextualSpacing/>
              <w:rPr>
                <w:sz w:val="18"/>
                <w:szCs w:val="18"/>
                <w:lang w:val="en-US"/>
              </w:rPr>
            </w:pPr>
            <w:r w:rsidRPr="00054B0C">
              <w:rPr>
                <w:sz w:val="18"/>
                <w:szCs w:val="18"/>
                <w:lang w:val="en-US"/>
              </w:rPr>
              <w:t xml:space="preserve">        &lt;!--&lt;statusCode code="completed"/&gt;--&gt;</w:t>
            </w:r>
          </w:p>
          <w:p w14:paraId="051044F5" w14:textId="77777777" w:rsidR="00054B0C" w:rsidRPr="00054B0C" w:rsidRDefault="00054B0C" w:rsidP="00054B0C">
            <w:pPr>
              <w:contextualSpacing/>
              <w:rPr>
                <w:sz w:val="18"/>
                <w:szCs w:val="18"/>
                <w:lang w:val="en-US"/>
              </w:rPr>
            </w:pPr>
            <w:r w:rsidRPr="00054B0C">
              <w:rPr>
                <w:sz w:val="18"/>
                <w:szCs w:val="18"/>
                <w:lang w:val="en-US"/>
              </w:rPr>
              <w:tab/>
            </w:r>
            <w:r w:rsidRPr="00054B0C">
              <w:rPr>
                <w:sz w:val="18"/>
                <w:szCs w:val="18"/>
                <w:lang w:val="en-US"/>
              </w:rPr>
              <w:tab/>
              <w:t>&lt;value xsi:type="CD" code="" codeSystem="2.16.840.1.113883.6.3" displayName=""/&gt;</w:t>
            </w:r>
          </w:p>
          <w:p w14:paraId="5C322AD7" w14:textId="77777777" w:rsidR="00054B0C" w:rsidRPr="00054B0C" w:rsidRDefault="00054B0C" w:rsidP="00054B0C">
            <w:pPr>
              <w:contextualSpacing/>
              <w:rPr>
                <w:sz w:val="18"/>
                <w:szCs w:val="18"/>
                <w:lang w:val="en-US"/>
              </w:rPr>
            </w:pPr>
            <w:r w:rsidRPr="00054B0C">
              <w:rPr>
                <w:sz w:val="18"/>
                <w:szCs w:val="18"/>
                <w:lang w:val="en-US"/>
              </w:rPr>
              <w:tab/>
            </w:r>
            <w:r w:rsidRPr="00054B0C">
              <w:rPr>
                <w:sz w:val="18"/>
                <w:szCs w:val="18"/>
                <w:lang w:val="en-US"/>
              </w:rPr>
              <w:tab/>
              <w:t>&lt;!--IC10 code system--&gt;</w:t>
            </w:r>
          </w:p>
          <w:p w14:paraId="0BA27105" w14:textId="77777777" w:rsidR="00054B0C" w:rsidRPr="00054B0C" w:rsidRDefault="00054B0C" w:rsidP="00054B0C">
            <w:pPr>
              <w:contextualSpacing/>
              <w:rPr>
                <w:sz w:val="18"/>
                <w:szCs w:val="18"/>
                <w:lang w:val="en-US"/>
              </w:rPr>
            </w:pPr>
            <w:r w:rsidRPr="00054B0C">
              <w:rPr>
                <w:sz w:val="18"/>
                <w:szCs w:val="18"/>
                <w:lang w:val="en-US"/>
              </w:rPr>
              <w:t xml:space="preserve">        &lt;value xsi:type="CD" code</w:t>
            </w:r>
            <w:r w:rsidRPr="00CC4A9E">
              <w:rPr>
                <w:b/>
                <w:sz w:val="18"/>
                <w:szCs w:val="18"/>
                <w:lang w:val="en-US"/>
              </w:rPr>
              <w:t>="$</w:t>
            </w:r>
            <w:r w:rsidR="00480A96" w:rsidRPr="00CC4A9E">
              <w:rPr>
                <w:b/>
                <w:sz w:val="18"/>
                <w:szCs w:val="18"/>
                <w:lang w:val="en-US"/>
              </w:rPr>
              <w:t>Acme</w:t>
            </w:r>
            <w:r w:rsidRPr="00CC4A9E">
              <w:rPr>
                <w:b/>
                <w:sz w:val="18"/>
                <w:szCs w:val="18"/>
                <w:lang w:val="en-US"/>
              </w:rPr>
              <w:t>.CaseRegistration.CR_MessageDiagnosis.NosologyClassCode</w:t>
            </w:r>
            <w:r w:rsidRPr="00054B0C">
              <w:rPr>
                <w:sz w:val="18"/>
                <w:szCs w:val="18"/>
                <w:lang w:val="en-US"/>
              </w:rPr>
              <w:t xml:space="preserve">" </w:t>
            </w:r>
          </w:p>
          <w:p w14:paraId="71D68A68" w14:textId="77777777" w:rsidR="00054B0C" w:rsidRPr="00054B0C" w:rsidRDefault="00054B0C" w:rsidP="00054B0C">
            <w:pPr>
              <w:contextualSpacing/>
              <w:rPr>
                <w:sz w:val="18"/>
                <w:szCs w:val="18"/>
                <w:lang w:val="en-US"/>
              </w:rPr>
            </w:pPr>
            <w:r w:rsidRPr="00054B0C">
              <w:rPr>
                <w:sz w:val="18"/>
                <w:szCs w:val="18"/>
                <w:lang w:val="en-US"/>
              </w:rPr>
              <w:tab/>
            </w:r>
            <w:r w:rsidRPr="00054B0C">
              <w:rPr>
                <w:sz w:val="18"/>
                <w:szCs w:val="18"/>
                <w:lang w:val="en-US"/>
              </w:rPr>
              <w:tab/>
            </w:r>
            <w:r w:rsidRPr="00054B0C">
              <w:rPr>
                <w:sz w:val="18"/>
                <w:szCs w:val="18"/>
                <w:lang w:val="en-US"/>
              </w:rPr>
              <w:tab/>
              <w:t>codeSystem="2.16.840.1.113883.6.3" displayName="</w:t>
            </w:r>
            <w:r w:rsidRPr="00CC4A9E">
              <w:rPr>
                <w:b/>
                <w:sz w:val="18"/>
                <w:szCs w:val="18"/>
                <w:lang w:val="en-US"/>
              </w:rPr>
              <w:t>$</w:t>
            </w:r>
            <w:r w:rsidR="00480A96" w:rsidRPr="00CC4A9E">
              <w:rPr>
                <w:b/>
                <w:sz w:val="18"/>
                <w:szCs w:val="18"/>
                <w:lang w:val="en-US"/>
              </w:rPr>
              <w:t>Acme</w:t>
            </w:r>
            <w:r w:rsidRPr="00CC4A9E">
              <w:rPr>
                <w:b/>
                <w:sz w:val="18"/>
                <w:szCs w:val="18"/>
                <w:lang w:val="en-US"/>
              </w:rPr>
              <w:t>.CaseRegistration.CR_MessageDiagnosis.NosologyClassName</w:t>
            </w:r>
            <w:r w:rsidRPr="00054B0C">
              <w:rPr>
                <w:sz w:val="18"/>
                <w:szCs w:val="18"/>
                <w:lang w:val="en-US"/>
              </w:rPr>
              <w:t>"/&gt;</w:t>
            </w:r>
          </w:p>
          <w:p w14:paraId="4E889D75" w14:textId="77777777" w:rsidR="00054B0C" w:rsidRPr="00054B0C" w:rsidRDefault="00054B0C" w:rsidP="00054B0C">
            <w:pPr>
              <w:contextualSpacing/>
              <w:rPr>
                <w:sz w:val="18"/>
                <w:szCs w:val="18"/>
                <w:lang w:val="en-US"/>
              </w:rPr>
            </w:pPr>
            <w:r w:rsidRPr="00054B0C">
              <w:rPr>
                <w:sz w:val="18"/>
                <w:szCs w:val="18"/>
                <w:lang w:val="en-US"/>
              </w:rPr>
              <w:t xml:space="preserve">        &lt;!--IC10 code system--&gt;</w:t>
            </w:r>
          </w:p>
          <w:p w14:paraId="6A0D7E13" w14:textId="77777777" w:rsidR="00054B0C" w:rsidRPr="00054B0C" w:rsidRDefault="00054B0C" w:rsidP="00054B0C">
            <w:pPr>
              <w:contextualSpacing/>
              <w:rPr>
                <w:sz w:val="18"/>
                <w:szCs w:val="18"/>
                <w:lang w:val="en-US"/>
              </w:rPr>
            </w:pPr>
            <w:r w:rsidRPr="00054B0C">
              <w:rPr>
                <w:sz w:val="18"/>
                <w:szCs w:val="18"/>
                <w:lang w:val="en-US"/>
              </w:rPr>
              <w:t xml:space="preserve">        &lt;entryRelationship typeCode="REFR"&gt;</w:t>
            </w:r>
          </w:p>
          <w:p w14:paraId="22AA8050" w14:textId="77777777" w:rsidR="00054B0C" w:rsidRPr="00054B0C" w:rsidRDefault="00054B0C" w:rsidP="00054B0C">
            <w:pPr>
              <w:contextualSpacing/>
              <w:rPr>
                <w:sz w:val="18"/>
                <w:szCs w:val="18"/>
                <w:lang w:val="en-US"/>
              </w:rPr>
            </w:pPr>
            <w:r w:rsidRPr="00054B0C">
              <w:rPr>
                <w:sz w:val="18"/>
                <w:szCs w:val="18"/>
                <w:lang w:val="en-US"/>
              </w:rPr>
              <w:t xml:space="preserve">          &lt;observation classCode="OBS" moodCode="EVN"&gt;</w:t>
            </w:r>
          </w:p>
          <w:p w14:paraId="020935A3" w14:textId="77777777" w:rsidR="00054B0C" w:rsidRPr="00054B0C" w:rsidRDefault="00054B0C" w:rsidP="00054B0C">
            <w:pPr>
              <w:contextualSpacing/>
              <w:rPr>
                <w:sz w:val="18"/>
                <w:szCs w:val="18"/>
                <w:lang w:val="en-US"/>
              </w:rPr>
            </w:pPr>
            <w:r w:rsidRPr="00054B0C">
              <w:rPr>
                <w:sz w:val="18"/>
                <w:szCs w:val="18"/>
                <w:lang w:val="en-US"/>
              </w:rPr>
              <w:t xml:space="preserve">            &lt;templateId root='2.16.840.1.113883.10.20.1.50'/&gt;</w:t>
            </w:r>
          </w:p>
          <w:p w14:paraId="365B6703" w14:textId="77777777" w:rsidR="00054B0C" w:rsidRPr="00054B0C" w:rsidRDefault="00054B0C" w:rsidP="00054B0C">
            <w:pPr>
              <w:contextualSpacing/>
              <w:rPr>
                <w:sz w:val="18"/>
                <w:szCs w:val="18"/>
                <w:lang w:val="en-US"/>
              </w:rPr>
            </w:pPr>
            <w:r w:rsidRPr="00054B0C">
              <w:rPr>
                <w:sz w:val="18"/>
                <w:szCs w:val="18"/>
                <w:lang w:val="en-US"/>
              </w:rPr>
              <w:lastRenderedPageBreak/>
              <w:t xml:space="preserve">            &lt;!-- Problem status observation template --&gt;</w:t>
            </w:r>
          </w:p>
          <w:p w14:paraId="6B8BABCA" w14:textId="77777777" w:rsidR="00054B0C" w:rsidRPr="00054B0C" w:rsidRDefault="00054B0C" w:rsidP="00054B0C">
            <w:pPr>
              <w:contextualSpacing/>
              <w:rPr>
                <w:sz w:val="18"/>
                <w:szCs w:val="18"/>
                <w:lang w:val="en-US"/>
              </w:rPr>
            </w:pPr>
            <w:r w:rsidRPr="00054B0C">
              <w:rPr>
                <w:sz w:val="18"/>
                <w:szCs w:val="18"/>
                <w:lang w:val="en-US"/>
              </w:rPr>
              <w:t xml:space="preserve">            &lt;code code="33999-4" codeSystem="2.16.840.1.113883.6.1" displayName="Status"/&gt;</w:t>
            </w:r>
          </w:p>
          <w:p w14:paraId="684A6316" w14:textId="77777777" w:rsidR="00054B0C" w:rsidRPr="00054B0C" w:rsidRDefault="00054B0C" w:rsidP="00054B0C">
            <w:pPr>
              <w:contextualSpacing/>
              <w:rPr>
                <w:sz w:val="18"/>
                <w:szCs w:val="18"/>
                <w:lang w:val="en-US"/>
              </w:rPr>
            </w:pPr>
            <w:r w:rsidRPr="00054B0C">
              <w:rPr>
                <w:sz w:val="18"/>
                <w:szCs w:val="18"/>
                <w:lang w:val="en-US"/>
              </w:rPr>
              <w:t xml:space="preserve">            &lt;statusCode code="completed"/&gt;</w:t>
            </w:r>
          </w:p>
          <w:p w14:paraId="08C822D4" w14:textId="77777777" w:rsidR="00054B0C" w:rsidRPr="00054B0C" w:rsidRDefault="00054B0C" w:rsidP="00054B0C">
            <w:pPr>
              <w:contextualSpacing/>
              <w:rPr>
                <w:sz w:val="18"/>
                <w:szCs w:val="18"/>
                <w:lang w:val="en-US"/>
              </w:rPr>
            </w:pPr>
            <w:r w:rsidRPr="00054B0C">
              <w:rPr>
                <w:sz w:val="18"/>
                <w:szCs w:val="18"/>
                <w:lang w:val="en-US"/>
              </w:rPr>
              <w:t xml:space="preserve">            &lt;value xsi:type="CE" code="55561003" codeSystem="2.16.840.1.113883.6.96" displayName="Active"/&gt;</w:t>
            </w:r>
          </w:p>
          <w:p w14:paraId="00ECDEB5" w14:textId="77777777" w:rsidR="00054B0C" w:rsidRPr="00054B0C" w:rsidRDefault="00054B0C" w:rsidP="00054B0C">
            <w:pPr>
              <w:contextualSpacing/>
              <w:rPr>
                <w:sz w:val="18"/>
                <w:szCs w:val="18"/>
                <w:lang w:val="en-US"/>
              </w:rPr>
            </w:pPr>
            <w:r w:rsidRPr="00054B0C">
              <w:rPr>
                <w:sz w:val="18"/>
                <w:szCs w:val="18"/>
                <w:lang w:val="en-US"/>
              </w:rPr>
              <w:t xml:space="preserve">            &lt;!--  Use the value set 2.16.840.1.113883.1.11.20.13 ProblemStatusCode</w:t>
            </w:r>
          </w:p>
          <w:p w14:paraId="1A28885E" w14:textId="77777777" w:rsidR="00054B0C" w:rsidRPr="00054B0C" w:rsidRDefault="00054B0C" w:rsidP="00054B0C">
            <w:pPr>
              <w:contextualSpacing/>
              <w:rPr>
                <w:sz w:val="18"/>
                <w:szCs w:val="18"/>
                <w:lang w:val="en-US"/>
              </w:rPr>
            </w:pPr>
            <w:r w:rsidRPr="00054B0C">
              <w:rPr>
                <w:sz w:val="18"/>
                <w:szCs w:val="18"/>
                <w:lang w:val="en-US"/>
              </w:rPr>
              <w:t xml:space="preserve">          &lt;/observation&gt;</w:t>
            </w:r>
          </w:p>
          <w:p w14:paraId="200443FC" w14:textId="77777777" w:rsidR="00054B0C" w:rsidRPr="00054B0C" w:rsidRDefault="00054B0C" w:rsidP="00054B0C">
            <w:pPr>
              <w:contextualSpacing/>
              <w:rPr>
                <w:sz w:val="18"/>
                <w:szCs w:val="18"/>
                <w:lang w:val="en-US"/>
              </w:rPr>
            </w:pPr>
            <w:r w:rsidRPr="00054B0C">
              <w:rPr>
                <w:sz w:val="18"/>
                <w:szCs w:val="18"/>
                <w:lang w:val="en-US"/>
              </w:rPr>
              <w:t xml:space="preserve">        &lt;/entryRelationship&gt;</w:t>
            </w:r>
          </w:p>
          <w:p w14:paraId="5EB0E49D" w14:textId="77777777" w:rsidR="00054B0C" w:rsidRPr="00054B0C" w:rsidRDefault="00054B0C" w:rsidP="00054B0C">
            <w:pPr>
              <w:contextualSpacing/>
              <w:rPr>
                <w:sz w:val="18"/>
                <w:szCs w:val="18"/>
                <w:lang w:val="en-US"/>
              </w:rPr>
            </w:pPr>
            <w:r w:rsidRPr="00054B0C">
              <w:rPr>
                <w:sz w:val="18"/>
                <w:szCs w:val="18"/>
                <w:lang w:val="en-US"/>
              </w:rPr>
              <w:t xml:space="preserve">      &lt;/observation&gt;</w:t>
            </w:r>
          </w:p>
          <w:p w14:paraId="433F36DC" w14:textId="77777777" w:rsidR="00054B0C" w:rsidRPr="00054B0C" w:rsidRDefault="00054B0C" w:rsidP="00054B0C">
            <w:pPr>
              <w:contextualSpacing/>
              <w:rPr>
                <w:sz w:val="18"/>
                <w:szCs w:val="18"/>
                <w:lang w:val="en-US"/>
              </w:rPr>
            </w:pPr>
            <w:r w:rsidRPr="00054B0C">
              <w:rPr>
                <w:sz w:val="18"/>
                <w:szCs w:val="18"/>
                <w:lang w:val="en-US"/>
              </w:rPr>
              <w:t xml:space="preserve">    &lt;/entryRelationship&gt;</w:t>
            </w:r>
          </w:p>
          <w:p w14:paraId="6B287394" w14:textId="77777777" w:rsidR="00054B0C" w:rsidRPr="00054B0C" w:rsidRDefault="00054B0C" w:rsidP="00054B0C">
            <w:pPr>
              <w:contextualSpacing/>
              <w:rPr>
                <w:sz w:val="18"/>
                <w:szCs w:val="18"/>
                <w:lang w:val="en-US"/>
              </w:rPr>
            </w:pPr>
            <w:r w:rsidRPr="00054B0C">
              <w:rPr>
                <w:sz w:val="18"/>
                <w:szCs w:val="18"/>
                <w:lang w:val="en-US"/>
              </w:rPr>
              <w:t xml:space="preserve">  &lt;/act&gt;</w:t>
            </w:r>
          </w:p>
          <w:p w14:paraId="09E6F6EB" w14:textId="77777777" w:rsidR="00054B0C" w:rsidRPr="00054B0C" w:rsidRDefault="00054B0C" w:rsidP="00054B0C">
            <w:pPr>
              <w:contextualSpacing/>
              <w:rPr>
                <w:sz w:val="18"/>
                <w:szCs w:val="18"/>
                <w:lang w:val="en-US"/>
              </w:rPr>
            </w:pPr>
            <w:r w:rsidRPr="00054B0C">
              <w:rPr>
                <w:sz w:val="18"/>
                <w:szCs w:val="18"/>
                <w:lang w:val="en-US"/>
              </w:rPr>
              <w:t>&lt;/entry&gt;</w:t>
            </w:r>
          </w:p>
          <w:p w14:paraId="7C9B5C7A" w14:textId="77777777" w:rsidR="00B4196B" w:rsidRPr="00B4196B" w:rsidRDefault="00B4196B" w:rsidP="00D0619B">
            <w:pPr>
              <w:contextualSpacing/>
              <w:rPr>
                <w:sz w:val="18"/>
                <w:szCs w:val="18"/>
                <w:lang w:val="en-US"/>
              </w:rPr>
            </w:pPr>
          </w:p>
        </w:tc>
      </w:tr>
    </w:tbl>
    <w:p w14:paraId="4380539B" w14:textId="77777777" w:rsidR="00237ACC" w:rsidRPr="00237ACC" w:rsidRDefault="00237ACC" w:rsidP="00237ACC">
      <w:pPr>
        <w:rPr>
          <w:lang w:val="en-US"/>
        </w:rPr>
      </w:pPr>
    </w:p>
    <w:p w14:paraId="2D14450A" w14:textId="77777777" w:rsidR="006529CD" w:rsidRPr="007E0C1F" w:rsidRDefault="006529CD" w:rsidP="006B5774">
      <w:pPr>
        <w:pStyle w:val="Heading2"/>
        <w:spacing w:after="0"/>
        <w:rPr>
          <w:lang w:val="en-US"/>
        </w:rPr>
      </w:pPr>
      <w:bookmarkStart w:id="58" w:name="_Ref428455781"/>
      <w:bookmarkStart w:id="59" w:name="_Toc428703059"/>
      <w:bookmarkStart w:id="60" w:name="_Toc428402707"/>
      <w:r w:rsidRPr="007E0C1F">
        <w:rPr>
          <w:lang w:val="en-US"/>
        </w:rPr>
        <w:t>CDA-instance sample</w:t>
      </w:r>
      <w:bookmarkEnd w:id="58"/>
      <w:bookmarkEnd w:id="59"/>
    </w:p>
    <w:p w14:paraId="7DA96167" w14:textId="77777777" w:rsidR="00AE1327" w:rsidRDefault="00F81B1C" w:rsidP="006B5774">
      <w:pPr>
        <w:spacing w:after="120"/>
        <w:rPr>
          <w:lang w:val="en-US"/>
        </w:rPr>
      </w:pPr>
      <w:r>
        <w:rPr>
          <w:lang w:val="en-US"/>
        </w:rPr>
        <w:t>Below is a</w:t>
      </w:r>
      <w:r w:rsidR="00F96593">
        <w:rPr>
          <w:lang w:val="en-US"/>
        </w:rPr>
        <w:t>n example</w:t>
      </w:r>
      <w:r>
        <w:rPr>
          <w:lang w:val="en-US"/>
        </w:rPr>
        <w:t xml:space="preserve"> of CDA-instance</w:t>
      </w:r>
      <w:r w:rsidR="00F96593">
        <w:rPr>
          <w:lang w:val="en-US"/>
        </w:rPr>
        <w:t>’s Medication section</w:t>
      </w:r>
      <w:r>
        <w:rPr>
          <w:lang w:val="en-US"/>
        </w:rPr>
        <w:t>:</w:t>
      </w:r>
    </w:p>
    <w:tbl>
      <w:tblPr>
        <w:tblStyle w:val="TableGrid"/>
        <w:tblW w:w="0" w:type="auto"/>
        <w:tblLook w:val="04A0" w:firstRow="1" w:lastRow="0" w:firstColumn="1" w:lastColumn="0" w:noHBand="0" w:noVBand="1"/>
      </w:tblPr>
      <w:tblGrid>
        <w:gridCol w:w="9571"/>
      </w:tblGrid>
      <w:tr w:rsidR="00F81B1C" w:rsidRPr="00F81B1C" w14:paraId="409C31D7" w14:textId="77777777" w:rsidTr="00F81B1C">
        <w:tc>
          <w:tcPr>
            <w:tcW w:w="9571" w:type="dxa"/>
          </w:tcPr>
          <w:p w14:paraId="660AA546" w14:textId="77777777" w:rsidR="00F96593" w:rsidRPr="00F96593" w:rsidRDefault="00F96593" w:rsidP="00F96593">
            <w:pPr>
              <w:contextualSpacing/>
              <w:rPr>
                <w:sz w:val="18"/>
                <w:szCs w:val="18"/>
                <w:lang w:val="en-US"/>
              </w:rPr>
            </w:pPr>
            <w:r w:rsidRPr="00F96593">
              <w:rPr>
                <w:sz w:val="18"/>
                <w:szCs w:val="18"/>
                <w:lang w:val="en-US"/>
              </w:rPr>
              <w:t>&lt;component&gt;</w:t>
            </w:r>
          </w:p>
          <w:p w14:paraId="41736E2F" w14:textId="77777777" w:rsidR="00F96593" w:rsidRPr="00F96593" w:rsidRDefault="00F96593" w:rsidP="00F96593">
            <w:pPr>
              <w:contextualSpacing/>
              <w:rPr>
                <w:sz w:val="18"/>
                <w:szCs w:val="18"/>
                <w:lang w:val="en-US"/>
              </w:rPr>
            </w:pPr>
            <w:r w:rsidRPr="00F96593">
              <w:rPr>
                <w:sz w:val="18"/>
                <w:szCs w:val="18"/>
                <w:lang w:val="en-US"/>
              </w:rPr>
              <w:tab/>
              <w:t>&lt;section&gt;</w:t>
            </w:r>
          </w:p>
          <w:p w14:paraId="0456CF4E"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&lt;templateId root="2.16.840.1.113883.10.20.16.2.2"/&gt;</w:t>
            </w:r>
          </w:p>
          <w:p w14:paraId="115B88BA"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&lt;templateId root="1.3.6.1.4.1.19376.1.5.3.1.3.22"/&gt;</w:t>
            </w:r>
          </w:p>
          <w:p w14:paraId="7F99138B"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&lt;code codeSystem="2.16.840.1.113883.6.1" codeSystemName="LOINC" code="10183-2"</w:t>
            </w:r>
          </w:p>
          <w:p w14:paraId="2E8FC2BE"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displayName=" HOSPITAL DISCHARGE MEDICATIONS "/&gt;</w:t>
            </w:r>
          </w:p>
          <w:p w14:paraId="5C2EC79E"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&lt;title&gt;HOSPITAL DISCHARGE MEDICATIONS&lt;/title&gt;</w:t>
            </w:r>
          </w:p>
          <w:p w14:paraId="09ACD503"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&lt;text&gt;</w:t>
            </w:r>
          </w:p>
          <w:p w14:paraId="46749B0C"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&lt;list listType="ordered"&gt;</w:t>
            </w:r>
          </w:p>
          <w:p w14:paraId="026CF5BA"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&lt;item&gt;&lt;content ID="m1"&gt;Lisinopril 5 mg&lt;/content&gt; 1 tablet once a day &lt;/item&gt;</w:t>
            </w:r>
          </w:p>
          <w:p w14:paraId="291B964C"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&lt;item&gt;&lt;content ID="m2"&gt;Atenolol 25 mg&lt;/content&gt; 1 tablet once a day &lt;/item&gt;</w:t>
            </w:r>
          </w:p>
          <w:p w14:paraId="22619E28"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&lt;item&gt;&lt;content ID="m3"&gt;Furosemide 40 mg&lt;/content&gt; 4 tablets daily in</w:t>
            </w:r>
          </w:p>
          <w:p w14:paraId="15FD2605"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divided doses &lt;/item&gt;</w:t>
            </w:r>
          </w:p>
          <w:p w14:paraId="2BA85E37"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&lt;item&gt;&lt;content ID="m4"&gt;Gabapentin 300 mg&lt;/content&gt; 1 tablet twice a day &lt;/item&gt;</w:t>
            </w:r>
          </w:p>
          <w:p w14:paraId="753339FF"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&lt;item&gt;&lt;content ID="m5"&gt;Simvastatin (Zocor) 10 mg&lt;/content&gt; 1 tablet once</w:t>
            </w:r>
          </w:p>
          <w:p w14:paraId="4944D98E"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a day at bedtime &lt;/item&gt;</w:t>
            </w:r>
          </w:p>
          <w:p w14:paraId="715B0868"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&lt;/list&gt;</w:t>
            </w:r>
          </w:p>
          <w:p w14:paraId="4C5E663B"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&lt;paragraph&gt;The patient has just completed a 4 week course of Vanco and</w:t>
            </w:r>
          </w:p>
          <w:p w14:paraId="5C84C75D" w14:textId="77777777" w:rsidR="00F96593" w:rsidRPr="00FC6B23" w:rsidRDefault="00F96593" w:rsidP="00F96593">
            <w:pPr>
              <w:contextualSpacing/>
              <w:rPr>
                <w:sz w:val="18"/>
                <w:szCs w:val="18"/>
                <w:lang w:val="it-IT"/>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C6B23">
              <w:rPr>
                <w:sz w:val="18"/>
                <w:szCs w:val="18"/>
                <w:lang w:val="it-IT"/>
              </w:rPr>
              <w:t>Rifampin for a MRSA UTI.&lt;/paragraph&gt;</w:t>
            </w:r>
          </w:p>
          <w:p w14:paraId="6CE12422" w14:textId="77777777" w:rsidR="00F96593" w:rsidRPr="00F96593" w:rsidRDefault="00F96593" w:rsidP="00F96593">
            <w:pPr>
              <w:contextualSpacing/>
              <w:rPr>
                <w:sz w:val="18"/>
                <w:szCs w:val="18"/>
                <w:lang w:val="en-US"/>
              </w:rPr>
            </w:pPr>
            <w:r w:rsidRPr="00FC6B23">
              <w:rPr>
                <w:sz w:val="18"/>
                <w:szCs w:val="18"/>
                <w:lang w:val="it-IT"/>
              </w:rPr>
              <w:tab/>
            </w:r>
            <w:r w:rsidRPr="00FC6B23">
              <w:rPr>
                <w:sz w:val="18"/>
                <w:szCs w:val="18"/>
                <w:lang w:val="it-IT"/>
              </w:rPr>
              <w:tab/>
            </w:r>
            <w:r w:rsidRPr="00FC6B23">
              <w:rPr>
                <w:sz w:val="18"/>
                <w:szCs w:val="18"/>
                <w:lang w:val="it-IT"/>
              </w:rPr>
              <w:tab/>
            </w:r>
            <w:r w:rsidRPr="00F96593">
              <w:rPr>
                <w:sz w:val="18"/>
                <w:szCs w:val="18"/>
                <w:lang w:val="en-US"/>
              </w:rPr>
              <w:t>&lt;paragraph&gt;I note that this patient has been on Prednisone for ? adrenal</w:t>
            </w:r>
          </w:p>
          <w:p w14:paraId="14341508"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insufficiency in the past.&lt;/paragraph&gt;</w:t>
            </w:r>
          </w:p>
          <w:p w14:paraId="2D177DF1"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&lt;/text&gt;</w:t>
            </w:r>
          </w:p>
          <w:p w14:paraId="79475C91"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&lt;entry&gt;</w:t>
            </w:r>
          </w:p>
          <w:p w14:paraId="41B71499"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&lt;substanceAdministration classCode="SBADM" moodCode="EVN"&gt;</w:t>
            </w:r>
          </w:p>
          <w:p w14:paraId="279DF70B"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&lt;templateId root="1.3.6.1.4.1.19376.1.5.3.1.4.7"/&gt;</w:t>
            </w:r>
          </w:p>
          <w:p w14:paraId="721B2315"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&lt;consumable&gt;</w:t>
            </w:r>
          </w:p>
          <w:p w14:paraId="161DBE6A"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&lt;manufacturedProduct&gt;</w:t>
            </w:r>
          </w:p>
          <w:p w14:paraId="0E1E9DA3"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&lt;manufacturedLabeledDrug&gt;</w:t>
            </w:r>
          </w:p>
          <w:p w14:paraId="47922160"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&lt;code codeSystem="2.16.840.1.113883.6.88"</w:t>
            </w:r>
          </w:p>
          <w:p w14:paraId="4C172B54"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codeSystemName="RxNorm" code="203644"</w:t>
            </w:r>
          </w:p>
          <w:p w14:paraId="2FE60BFC" w14:textId="77777777" w:rsidR="00F96593" w:rsidRPr="00FC6B23" w:rsidRDefault="00F96593" w:rsidP="00F96593">
            <w:pPr>
              <w:contextualSpacing/>
              <w:rPr>
                <w:sz w:val="18"/>
                <w:szCs w:val="18"/>
                <w:lang w:val="it-IT"/>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C6B23">
              <w:rPr>
                <w:sz w:val="18"/>
                <w:szCs w:val="18"/>
                <w:lang w:val="it-IT"/>
              </w:rPr>
              <w:t>displayName="LISINOPRIL (PRINIVIL)--PO 5MG TAB"&gt;</w:t>
            </w:r>
          </w:p>
          <w:p w14:paraId="27668D8D" w14:textId="77777777" w:rsidR="00F96593" w:rsidRPr="00F96593" w:rsidRDefault="00F96593" w:rsidP="00F96593">
            <w:pPr>
              <w:contextualSpacing/>
              <w:rPr>
                <w:sz w:val="18"/>
                <w:szCs w:val="18"/>
                <w:lang w:val="en-US"/>
              </w:rPr>
            </w:pPr>
            <w:r w:rsidRPr="00FC6B23">
              <w:rPr>
                <w:sz w:val="18"/>
                <w:szCs w:val="18"/>
                <w:lang w:val="it-IT"/>
              </w:rPr>
              <w:tab/>
            </w:r>
            <w:r w:rsidRPr="00FC6B23">
              <w:rPr>
                <w:sz w:val="18"/>
                <w:szCs w:val="18"/>
                <w:lang w:val="it-IT"/>
              </w:rPr>
              <w:tab/>
            </w:r>
            <w:r w:rsidRPr="00FC6B23">
              <w:rPr>
                <w:sz w:val="18"/>
                <w:szCs w:val="18"/>
                <w:lang w:val="it-IT"/>
              </w:rPr>
              <w:tab/>
            </w:r>
            <w:r w:rsidRPr="00FC6B23">
              <w:rPr>
                <w:sz w:val="18"/>
                <w:szCs w:val="18"/>
                <w:lang w:val="it-IT"/>
              </w:rPr>
              <w:tab/>
            </w:r>
            <w:r w:rsidRPr="00FC6B23">
              <w:rPr>
                <w:sz w:val="18"/>
                <w:szCs w:val="18"/>
                <w:lang w:val="it-IT"/>
              </w:rPr>
              <w:tab/>
            </w:r>
            <w:r w:rsidRPr="00FC6B23">
              <w:rPr>
                <w:sz w:val="18"/>
                <w:szCs w:val="18"/>
                <w:lang w:val="it-IT"/>
              </w:rPr>
              <w:tab/>
            </w:r>
            <w:r w:rsidRPr="00FC6B23">
              <w:rPr>
                <w:sz w:val="18"/>
                <w:szCs w:val="18"/>
                <w:lang w:val="it-IT"/>
              </w:rPr>
              <w:tab/>
            </w:r>
            <w:r w:rsidRPr="00FC6B23">
              <w:rPr>
                <w:sz w:val="18"/>
                <w:szCs w:val="18"/>
                <w:lang w:val="it-IT"/>
              </w:rPr>
              <w:tab/>
            </w:r>
            <w:r w:rsidRPr="00F96593">
              <w:rPr>
                <w:sz w:val="18"/>
                <w:szCs w:val="18"/>
                <w:lang w:val="en-US"/>
              </w:rPr>
              <w:t>&lt;originalText&gt;</w:t>
            </w:r>
          </w:p>
          <w:p w14:paraId="24512D3F"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&lt;reference value="#m1"/&gt;</w:t>
            </w:r>
          </w:p>
          <w:p w14:paraId="59418740"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&lt;/originalText&gt;</w:t>
            </w:r>
          </w:p>
          <w:p w14:paraId="41EE9963"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&lt;/code&gt;</w:t>
            </w:r>
          </w:p>
          <w:p w14:paraId="797F3D75"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&lt;/manufacturedLabeledDrug&gt;</w:t>
            </w:r>
          </w:p>
          <w:p w14:paraId="2165B12F"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&lt;/manufacturedProduct&gt;</w:t>
            </w:r>
          </w:p>
          <w:p w14:paraId="554B1F54"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r>
            <w:r w:rsidRPr="00F96593">
              <w:rPr>
                <w:sz w:val="18"/>
                <w:szCs w:val="18"/>
                <w:lang w:val="en-US"/>
              </w:rPr>
              <w:tab/>
              <w:t>&lt;/consumable&gt;</w:t>
            </w:r>
          </w:p>
          <w:p w14:paraId="3DFDCFC1"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r>
            <w:r w:rsidRPr="00F96593">
              <w:rPr>
                <w:sz w:val="18"/>
                <w:szCs w:val="18"/>
                <w:lang w:val="en-US"/>
              </w:rPr>
              <w:tab/>
              <w:t>&lt;/substanceAdministration&gt;</w:t>
            </w:r>
          </w:p>
          <w:p w14:paraId="4D17EAB7"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&lt;/entry&gt;</w:t>
            </w:r>
          </w:p>
          <w:p w14:paraId="299452E3" w14:textId="77777777" w:rsidR="00F96593" w:rsidRPr="00F96593" w:rsidRDefault="00F96593" w:rsidP="00F96593">
            <w:pPr>
              <w:contextualSpacing/>
              <w:rPr>
                <w:sz w:val="18"/>
                <w:szCs w:val="18"/>
                <w:lang w:val="en-US"/>
              </w:rPr>
            </w:pPr>
            <w:r w:rsidRPr="00F96593">
              <w:rPr>
                <w:sz w:val="18"/>
                <w:szCs w:val="18"/>
                <w:lang w:val="en-US"/>
              </w:rPr>
              <w:tab/>
            </w:r>
            <w:r w:rsidRPr="00F96593">
              <w:rPr>
                <w:sz w:val="18"/>
                <w:szCs w:val="18"/>
                <w:lang w:val="en-US"/>
              </w:rPr>
              <w:tab/>
              <w:t>&lt;/section&gt;</w:t>
            </w:r>
          </w:p>
          <w:p w14:paraId="3A3C913A" w14:textId="77777777" w:rsidR="00F81B1C" w:rsidRPr="00F81B1C" w:rsidRDefault="00F96593" w:rsidP="00C96AD5">
            <w:pPr>
              <w:contextualSpacing/>
              <w:rPr>
                <w:sz w:val="18"/>
                <w:szCs w:val="18"/>
                <w:lang w:val="en-US"/>
              </w:rPr>
            </w:pPr>
            <w:r w:rsidRPr="00F96593">
              <w:rPr>
                <w:sz w:val="18"/>
                <w:szCs w:val="18"/>
                <w:lang w:val="en-US"/>
              </w:rPr>
              <w:t>&lt;/component&gt;</w:t>
            </w:r>
          </w:p>
        </w:tc>
      </w:tr>
    </w:tbl>
    <w:p w14:paraId="4330E1CB" w14:textId="77777777" w:rsidR="00F81B1C" w:rsidRPr="00AE1327" w:rsidRDefault="00F81B1C" w:rsidP="00AE1327">
      <w:pPr>
        <w:rPr>
          <w:lang w:val="en-US"/>
        </w:rPr>
      </w:pPr>
    </w:p>
    <w:p w14:paraId="4552F6AC" w14:textId="77777777" w:rsidR="009961D1" w:rsidRDefault="009961D1" w:rsidP="009961D1">
      <w:pPr>
        <w:pStyle w:val="Heading2"/>
        <w:rPr>
          <w:lang w:val="en-US"/>
        </w:rPr>
      </w:pPr>
      <w:bookmarkStart w:id="61" w:name="_Toc428703060"/>
      <w:bookmarkStart w:id="62" w:name="_Toc428402708"/>
      <w:bookmarkEnd w:id="60"/>
      <w:r w:rsidRPr="009961D1">
        <w:rPr>
          <w:lang w:val="en-US"/>
        </w:rPr>
        <w:lastRenderedPageBreak/>
        <w:t>XDS.b_DocumentRepository.wsdl</w:t>
      </w:r>
      <w:bookmarkEnd w:id="61"/>
    </w:p>
    <w:p w14:paraId="1ACDFABB" w14:textId="77777777" w:rsidR="006F4B4B" w:rsidRPr="006F4B4B" w:rsidRDefault="006F4B4B" w:rsidP="0064042A">
      <w:pPr>
        <w:pStyle w:val="asl"/>
        <w:jc w:val="left"/>
      </w:pPr>
      <w:r w:rsidRPr="009961D1">
        <w:t>XDS.b_DocumentRepository.wsdl</w:t>
      </w:r>
      <w:r>
        <w:t xml:space="preserve"> is given below and in separate «</w:t>
      </w:r>
      <w:r w:rsidRPr="009961D1">
        <w:t>XDS.b_DocumentRepository.wsdl</w:t>
      </w:r>
      <w:r>
        <w:t>» file.</w:t>
      </w:r>
    </w:p>
    <w:tbl>
      <w:tblPr>
        <w:tblStyle w:val="TableGrid"/>
        <w:tblW w:w="0" w:type="auto"/>
        <w:tblLook w:val="04A0" w:firstRow="1" w:lastRow="0" w:firstColumn="1" w:lastColumn="0" w:noHBand="0" w:noVBand="1"/>
      </w:tblPr>
      <w:tblGrid>
        <w:gridCol w:w="9571"/>
      </w:tblGrid>
      <w:tr w:rsidR="00FB690A" w14:paraId="1C08493F" w14:textId="77777777" w:rsidTr="00FB690A">
        <w:tc>
          <w:tcPr>
            <w:tcW w:w="9571" w:type="dxa"/>
          </w:tcPr>
          <w:p w14:paraId="6B188E08" w14:textId="77777777" w:rsidR="00FB690A" w:rsidRPr="006F4B4B" w:rsidRDefault="00FB690A" w:rsidP="00FB690A">
            <w:pPr>
              <w:contextualSpacing/>
              <w:rPr>
                <w:sz w:val="16"/>
                <w:szCs w:val="16"/>
                <w:lang w:val="en-US"/>
              </w:rPr>
            </w:pPr>
            <w:r w:rsidRPr="006F4B4B">
              <w:rPr>
                <w:sz w:val="16"/>
                <w:szCs w:val="16"/>
                <w:lang w:val="en-US"/>
              </w:rPr>
              <w:t>&lt;?xml version="1.0" encoding="utf-8"?&gt;</w:t>
            </w:r>
          </w:p>
          <w:p w14:paraId="280DA84B" w14:textId="77777777" w:rsidR="00FB690A" w:rsidRPr="006F4B4B" w:rsidRDefault="00FB690A" w:rsidP="00FB690A">
            <w:pPr>
              <w:contextualSpacing/>
              <w:rPr>
                <w:sz w:val="16"/>
                <w:szCs w:val="16"/>
                <w:lang w:val="en-US"/>
              </w:rPr>
            </w:pPr>
            <w:r w:rsidRPr="006F4B4B">
              <w:rPr>
                <w:sz w:val="16"/>
                <w:szCs w:val="16"/>
                <w:lang w:val="en-US"/>
              </w:rPr>
              <w:t>&lt;!-- This wsdl file is for an XDS.b Document Repository Actor --&gt;</w:t>
            </w:r>
          </w:p>
          <w:p w14:paraId="2EFE0191" w14:textId="77777777" w:rsidR="00FB690A" w:rsidRPr="006F4B4B" w:rsidRDefault="00FB690A" w:rsidP="00FB690A">
            <w:pPr>
              <w:contextualSpacing/>
              <w:rPr>
                <w:sz w:val="16"/>
                <w:szCs w:val="16"/>
                <w:lang w:val="en-US"/>
              </w:rPr>
            </w:pPr>
            <w:r w:rsidRPr="006F4B4B">
              <w:rPr>
                <w:sz w:val="16"/>
                <w:szCs w:val="16"/>
                <w:lang w:val="en-US"/>
              </w:rPr>
              <w:t>&lt;definitions xmlns:soap="http://schemas.xmlsoap.org/wsdl/soap/"</w:t>
            </w:r>
          </w:p>
          <w:p w14:paraId="618ED39E" w14:textId="77777777" w:rsidR="00FB690A" w:rsidRPr="006F4B4B" w:rsidRDefault="00FB690A" w:rsidP="00FB690A">
            <w:pPr>
              <w:contextualSpacing/>
              <w:rPr>
                <w:sz w:val="16"/>
                <w:szCs w:val="16"/>
                <w:lang w:val="en-US"/>
              </w:rPr>
            </w:pPr>
            <w:r w:rsidRPr="006F4B4B">
              <w:rPr>
                <w:sz w:val="16"/>
                <w:szCs w:val="16"/>
                <w:lang w:val="en-US"/>
              </w:rPr>
              <w:t xml:space="preserve">  xmlns="http://schemas.xmlsoap.org/wsdl/" xmlns:xsd="http://www.w3.org/2001/XMLSchema"</w:t>
            </w:r>
          </w:p>
          <w:p w14:paraId="3F593A3A" w14:textId="77777777" w:rsidR="00FB690A" w:rsidRPr="006F4B4B" w:rsidRDefault="00FB690A" w:rsidP="00FB690A">
            <w:pPr>
              <w:contextualSpacing/>
              <w:rPr>
                <w:sz w:val="16"/>
                <w:szCs w:val="16"/>
                <w:lang w:val="en-US"/>
              </w:rPr>
            </w:pPr>
            <w:r w:rsidRPr="006F4B4B">
              <w:rPr>
                <w:sz w:val="16"/>
                <w:szCs w:val="16"/>
                <w:lang w:val="en-US"/>
              </w:rPr>
              <w:t xml:space="preserve">  xmlns:ihe="urn:ihe:iti:xds-b:2007" xmlns:rs="urn:oasis:names:tc:ebxml-regrep:xsd:rs:3.0"</w:t>
            </w:r>
          </w:p>
          <w:p w14:paraId="5D1B9723" w14:textId="77777777" w:rsidR="00FB690A" w:rsidRPr="006F4B4B" w:rsidRDefault="00FB690A" w:rsidP="00FB690A">
            <w:pPr>
              <w:contextualSpacing/>
              <w:rPr>
                <w:sz w:val="16"/>
                <w:szCs w:val="16"/>
                <w:lang w:val="en-US"/>
              </w:rPr>
            </w:pPr>
            <w:r w:rsidRPr="006F4B4B">
              <w:rPr>
                <w:sz w:val="16"/>
                <w:szCs w:val="16"/>
                <w:lang w:val="en-US"/>
              </w:rPr>
              <w:t xml:space="preserve">  targetNamespace="urn:ihe:iti:xds-b:2007" xmlns:soap12="http://schemas.xmlsoap.org/wsdl/soap12/"</w:t>
            </w:r>
          </w:p>
          <w:p w14:paraId="06821247" w14:textId="77777777" w:rsidR="00FB690A" w:rsidRPr="00FC6B23" w:rsidRDefault="00FB690A" w:rsidP="00FB690A">
            <w:pPr>
              <w:contextualSpacing/>
              <w:rPr>
                <w:sz w:val="16"/>
                <w:szCs w:val="16"/>
                <w:lang w:val="it-IT"/>
              </w:rPr>
            </w:pPr>
            <w:r w:rsidRPr="006F4B4B">
              <w:rPr>
                <w:sz w:val="16"/>
                <w:szCs w:val="16"/>
                <w:lang w:val="en-US"/>
              </w:rPr>
              <w:t xml:space="preserve">  </w:t>
            </w:r>
            <w:r w:rsidRPr="00FC6B23">
              <w:rPr>
                <w:sz w:val="16"/>
                <w:szCs w:val="16"/>
                <w:lang w:val="it-IT"/>
              </w:rPr>
              <w:t>xmlns:wsaw="http://www.w3.org/2006/05/addressing/wsdl" name="DocumentRepository"&gt;</w:t>
            </w:r>
          </w:p>
          <w:p w14:paraId="4703EB3C" w14:textId="77777777" w:rsidR="00FB690A" w:rsidRPr="00FC6B23" w:rsidRDefault="00FB690A" w:rsidP="00FB690A">
            <w:pPr>
              <w:contextualSpacing/>
              <w:rPr>
                <w:sz w:val="16"/>
                <w:szCs w:val="16"/>
                <w:lang w:val="it-IT"/>
              </w:rPr>
            </w:pPr>
            <w:r w:rsidRPr="00FC6B23">
              <w:rPr>
                <w:sz w:val="16"/>
                <w:szCs w:val="16"/>
                <w:lang w:val="it-IT"/>
              </w:rPr>
              <w:t xml:space="preserve">  &lt;documentation&gt;IHE XDS.b Document Repository&lt;/documentation&gt;</w:t>
            </w:r>
          </w:p>
          <w:p w14:paraId="7C643489" w14:textId="77777777" w:rsidR="00FB690A" w:rsidRPr="00FC6B23" w:rsidRDefault="00FB690A" w:rsidP="00FB690A">
            <w:pPr>
              <w:contextualSpacing/>
              <w:rPr>
                <w:sz w:val="16"/>
                <w:szCs w:val="16"/>
                <w:lang w:val="it-IT"/>
              </w:rPr>
            </w:pPr>
            <w:r w:rsidRPr="00FC6B23">
              <w:rPr>
                <w:sz w:val="16"/>
                <w:szCs w:val="16"/>
                <w:lang w:val="it-IT"/>
              </w:rPr>
              <w:t xml:space="preserve">  </w:t>
            </w:r>
          </w:p>
          <w:p w14:paraId="2B406082" w14:textId="77777777" w:rsidR="00FB690A" w:rsidRPr="00FC6B23" w:rsidRDefault="00FB690A" w:rsidP="00FB690A">
            <w:pPr>
              <w:contextualSpacing/>
              <w:rPr>
                <w:sz w:val="16"/>
                <w:szCs w:val="16"/>
                <w:lang w:val="it-IT"/>
              </w:rPr>
            </w:pPr>
            <w:r w:rsidRPr="00FC6B23">
              <w:rPr>
                <w:sz w:val="16"/>
                <w:szCs w:val="16"/>
                <w:lang w:val="it-IT"/>
              </w:rPr>
              <w:t xml:space="preserve">  &lt;types&gt;</w:t>
            </w:r>
          </w:p>
          <w:p w14:paraId="5FC33510" w14:textId="77777777" w:rsidR="00FB690A" w:rsidRPr="00FC6B23" w:rsidRDefault="00FB690A" w:rsidP="00FB690A">
            <w:pPr>
              <w:contextualSpacing/>
              <w:rPr>
                <w:sz w:val="16"/>
                <w:szCs w:val="16"/>
                <w:lang w:val="it-IT"/>
              </w:rPr>
            </w:pPr>
            <w:r w:rsidRPr="00FC6B23">
              <w:rPr>
                <w:sz w:val="16"/>
                <w:szCs w:val="16"/>
                <w:lang w:val="it-IT"/>
              </w:rPr>
              <w:t xml:space="preserve">    &lt;xsd:schema elementFormDefault="qualified"</w:t>
            </w:r>
          </w:p>
          <w:p w14:paraId="5ED79ED9" w14:textId="77777777" w:rsidR="00FB690A" w:rsidRPr="00FC6B23" w:rsidRDefault="00FB690A" w:rsidP="00FB690A">
            <w:pPr>
              <w:contextualSpacing/>
              <w:rPr>
                <w:sz w:val="16"/>
                <w:szCs w:val="16"/>
                <w:lang w:val="it-IT"/>
              </w:rPr>
            </w:pPr>
            <w:r w:rsidRPr="00FC6B23">
              <w:rPr>
                <w:sz w:val="16"/>
                <w:szCs w:val="16"/>
                <w:lang w:val="it-IT"/>
              </w:rPr>
              <w:t xml:space="preserve">      targetNamespace="urn:ihe:iti:xds-b:2007"</w:t>
            </w:r>
          </w:p>
          <w:p w14:paraId="10F5C43A" w14:textId="77777777" w:rsidR="00FB690A" w:rsidRPr="00FC6B23" w:rsidRDefault="00FB690A" w:rsidP="00FB690A">
            <w:pPr>
              <w:contextualSpacing/>
              <w:rPr>
                <w:sz w:val="16"/>
                <w:szCs w:val="16"/>
                <w:lang w:val="it-IT"/>
              </w:rPr>
            </w:pPr>
            <w:r w:rsidRPr="00FC6B23">
              <w:rPr>
                <w:sz w:val="16"/>
                <w:szCs w:val="16"/>
                <w:lang w:val="it-IT"/>
              </w:rPr>
              <w:t xml:space="preserve">      xmlns:ihe="urn:ihe:iti:xds-b:2007"&gt;</w:t>
            </w:r>
          </w:p>
          <w:p w14:paraId="3F758CEF" w14:textId="77777777" w:rsidR="00FB690A" w:rsidRPr="006F4B4B" w:rsidRDefault="00FB690A" w:rsidP="00FB690A">
            <w:pPr>
              <w:contextualSpacing/>
              <w:rPr>
                <w:sz w:val="16"/>
                <w:szCs w:val="16"/>
                <w:lang w:val="en-US"/>
              </w:rPr>
            </w:pPr>
            <w:r w:rsidRPr="00FC6B23">
              <w:rPr>
                <w:sz w:val="16"/>
                <w:szCs w:val="16"/>
                <w:lang w:val="it-IT"/>
              </w:rPr>
              <w:t xml:space="preserve">      </w:t>
            </w:r>
            <w:r w:rsidRPr="006F4B4B">
              <w:rPr>
                <w:sz w:val="16"/>
                <w:szCs w:val="16"/>
                <w:lang w:val="en-US"/>
              </w:rPr>
              <w:t xml:space="preserve">&lt;!-- Include the message schema --&gt;   </w:t>
            </w:r>
          </w:p>
          <w:p w14:paraId="1BAC7894" w14:textId="77777777" w:rsidR="00FB690A" w:rsidRPr="006F4B4B" w:rsidRDefault="00FB690A" w:rsidP="00FB690A">
            <w:pPr>
              <w:contextualSpacing/>
              <w:rPr>
                <w:sz w:val="16"/>
                <w:szCs w:val="16"/>
                <w:lang w:val="en-US"/>
              </w:rPr>
            </w:pPr>
            <w:r w:rsidRPr="006F4B4B">
              <w:rPr>
                <w:sz w:val="16"/>
                <w:szCs w:val="16"/>
                <w:lang w:val="en-US"/>
              </w:rPr>
              <w:t xml:space="preserve">      &lt;xsd:include schemaLocation="../schema/IHE/XDS.b_DocumentRepository.xsd"/&gt;</w:t>
            </w:r>
          </w:p>
          <w:p w14:paraId="429A91BE" w14:textId="77777777" w:rsidR="00FB690A" w:rsidRPr="006F4B4B" w:rsidRDefault="00FB690A" w:rsidP="00FB690A">
            <w:pPr>
              <w:contextualSpacing/>
              <w:rPr>
                <w:sz w:val="16"/>
                <w:szCs w:val="16"/>
                <w:lang w:val="en-US"/>
              </w:rPr>
            </w:pPr>
            <w:r w:rsidRPr="006F4B4B">
              <w:rPr>
                <w:sz w:val="16"/>
                <w:szCs w:val="16"/>
                <w:lang w:val="en-US"/>
              </w:rPr>
              <w:t xml:space="preserve">    &lt;/xsd:schema&gt;</w:t>
            </w:r>
          </w:p>
          <w:p w14:paraId="3ED606E8" w14:textId="77777777" w:rsidR="00FB690A" w:rsidRPr="006F4B4B" w:rsidRDefault="00FB690A" w:rsidP="00FB690A">
            <w:pPr>
              <w:contextualSpacing/>
              <w:rPr>
                <w:sz w:val="16"/>
                <w:szCs w:val="16"/>
                <w:lang w:val="en-US"/>
              </w:rPr>
            </w:pPr>
            <w:r w:rsidRPr="006F4B4B">
              <w:rPr>
                <w:sz w:val="16"/>
                <w:szCs w:val="16"/>
                <w:lang w:val="en-US"/>
              </w:rPr>
              <w:t xml:space="preserve">    &lt;xsd:schema elementFormDefault="qualified"</w:t>
            </w:r>
          </w:p>
          <w:p w14:paraId="33D3C6CD" w14:textId="77777777" w:rsidR="00FB690A" w:rsidRPr="006F4B4B" w:rsidRDefault="00FB690A" w:rsidP="00FB690A">
            <w:pPr>
              <w:contextualSpacing/>
              <w:rPr>
                <w:sz w:val="16"/>
                <w:szCs w:val="16"/>
                <w:lang w:val="en-US"/>
              </w:rPr>
            </w:pPr>
            <w:r w:rsidRPr="006F4B4B">
              <w:rPr>
                <w:sz w:val="16"/>
                <w:szCs w:val="16"/>
                <w:lang w:val="en-US"/>
              </w:rPr>
              <w:t xml:space="preserve">      targetNamespace="urn:oasis:names:tc:ebxml-regrep:xsd:rs:3.0"</w:t>
            </w:r>
          </w:p>
          <w:p w14:paraId="5E7E7C1D" w14:textId="77777777" w:rsidR="00FB690A" w:rsidRPr="006F4B4B" w:rsidRDefault="00FB690A" w:rsidP="00FB690A">
            <w:pPr>
              <w:contextualSpacing/>
              <w:rPr>
                <w:sz w:val="16"/>
                <w:szCs w:val="16"/>
                <w:lang w:val="en-US"/>
              </w:rPr>
            </w:pPr>
            <w:r w:rsidRPr="006F4B4B">
              <w:rPr>
                <w:sz w:val="16"/>
                <w:szCs w:val="16"/>
                <w:lang w:val="en-US"/>
              </w:rPr>
              <w:t xml:space="preserve">      xmlns:rs="urn:oasis:names:tc:ebxml-regrep:xsd:rs:3.0"&gt;</w:t>
            </w:r>
          </w:p>
          <w:p w14:paraId="356C55FA" w14:textId="77777777" w:rsidR="00FB690A" w:rsidRPr="006F4B4B" w:rsidRDefault="00FB690A" w:rsidP="00FB690A">
            <w:pPr>
              <w:contextualSpacing/>
              <w:rPr>
                <w:sz w:val="16"/>
                <w:szCs w:val="16"/>
                <w:lang w:val="en-US"/>
              </w:rPr>
            </w:pPr>
            <w:r w:rsidRPr="006F4B4B">
              <w:rPr>
                <w:sz w:val="16"/>
                <w:szCs w:val="16"/>
                <w:lang w:val="en-US"/>
              </w:rPr>
              <w:t xml:space="preserve">      &lt;!-- Include the message schema --&gt;</w:t>
            </w:r>
          </w:p>
          <w:p w14:paraId="182B31D0" w14:textId="77777777" w:rsidR="00FB690A" w:rsidRPr="006F4B4B" w:rsidRDefault="00FB690A" w:rsidP="00FB690A">
            <w:pPr>
              <w:contextualSpacing/>
              <w:rPr>
                <w:sz w:val="16"/>
                <w:szCs w:val="16"/>
                <w:lang w:val="en-US"/>
              </w:rPr>
            </w:pPr>
            <w:r w:rsidRPr="006F4B4B">
              <w:rPr>
                <w:sz w:val="16"/>
                <w:szCs w:val="16"/>
                <w:lang w:val="en-US"/>
              </w:rPr>
              <w:t xml:space="preserve">      &lt;xsd:include schemaLocation="../schema/ebRS/rs.xsd"/&gt;</w:t>
            </w:r>
          </w:p>
          <w:p w14:paraId="4C22B1CF" w14:textId="77777777" w:rsidR="00FB690A" w:rsidRPr="006F4B4B" w:rsidRDefault="00FB690A" w:rsidP="00FB690A">
            <w:pPr>
              <w:contextualSpacing/>
              <w:rPr>
                <w:sz w:val="16"/>
                <w:szCs w:val="16"/>
                <w:lang w:val="en-US"/>
              </w:rPr>
            </w:pPr>
            <w:r w:rsidRPr="006F4B4B">
              <w:rPr>
                <w:sz w:val="16"/>
                <w:szCs w:val="16"/>
                <w:lang w:val="en-US"/>
              </w:rPr>
              <w:t xml:space="preserve">    &lt;/xsd:schema&gt;</w:t>
            </w:r>
          </w:p>
          <w:p w14:paraId="6A0C2358" w14:textId="77777777" w:rsidR="00FB690A" w:rsidRPr="006F4B4B" w:rsidRDefault="00FB690A" w:rsidP="00FB690A">
            <w:pPr>
              <w:contextualSpacing/>
              <w:rPr>
                <w:sz w:val="16"/>
                <w:szCs w:val="16"/>
                <w:lang w:val="en-US"/>
              </w:rPr>
            </w:pPr>
            <w:r w:rsidRPr="006F4B4B">
              <w:rPr>
                <w:sz w:val="16"/>
                <w:szCs w:val="16"/>
                <w:lang w:val="en-US"/>
              </w:rPr>
              <w:t xml:space="preserve">    &lt;!-- While no elements are directly used from these schema in the WSDL, </w:t>
            </w:r>
          </w:p>
          <w:p w14:paraId="6EB4DC4E" w14:textId="77777777" w:rsidR="00FB690A" w:rsidRPr="006F4B4B" w:rsidRDefault="00FB690A" w:rsidP="00FB690A">
            <w:pPr>
              <w:contextualSpacing/>
              <w:rPr>
                <w:sz w:val="16"/>
                <w:szCs w:val="16"/>
                <w:lang w:val="en-US"/>
              </w:rPr>
            </w:pPr>
            <w:r w:rsidRPr="006F4B4B">
              <w:rPr>
                <w:sz w:val="16"/>
                <w:szCs w:val="16"/>
                <w:lang w:val="en-US"/>
              </w:rPr>
              <w:t xml:space="preserve">      they need to be present here in order for</w:t>
            </w:r>
          </w:p>
          <w:p w14:paraId="2B748769" w14:textId="77777777" w:rsidR="00FB690A" w:rsidRPr="006F4B4B" w:rsidRDefault="00FB690A" w:rsidP="00FB690A">
            <w:pPr>
              <w:contextualSpacing/>
              <w:rPr>
                <w:sz w:val="16"/>
                <w:szCs w:val="16"/>
                <w:lang w:val="en-US"/>
              </w:rPr>
            </w:pPr>
            <w:r w:rsidRPr="006F4B4B">
              <w:rPr>
                <w:sz w:val="16"/>
                <w:szCs w:val="16"/>
                <w:lang w:val="en-US"/>
              </w:rPr>
              <w:t xml:space="preserve">      code generating toolkits to work properly --&gt;</w:t>
            </w:r>
          </w:p>
          <w:p w14:paraId="307B905A" w14:textId="77777777" w:rsidR="00FB690A" w:rsidRPr="006F4B4B" w:rsidRDefault="00FB690A" w:rsidP="00FB690A">
            <w:pPr>
              <w:contextualSpacing/>
              <w:rPr>
                <w:sz w:val="16"/>
                <w:szCs w:val="16"/>
                <w:lang w:val="en-US"/>
              </w:rPr>
            </w:pPr>
            <w:r w:rsidRPr="006F4B4B">
              <w:rPr>
                <w:sz w:val="16"/>
                <w:szCs w:val="16"/>
                <w:lang w:val="en-US"/>
              </w:rPr>
              <w:t xml:space="preserve">    &lt;xsd:schema elementFormDefault="qualified"</w:t>
            </w:r>
          </w:p>
          <w:p w14:paraId="0F5D91EF" w14:textId="77777777" w:rsidR="00FB690A" w:rsidRPr="006F4B4B" w:rsidRDefault="00FB690A" w:rsidP="00FB690A">
            <w:pPr>
              <w:contextualSpacing/>
              <w:rPr>
                <w:sz w:val="16"/>
                <w:szCs w:val="16"/>
                <w:lang w:val="en-US"/>
              </w:rPr>
            </w:pPr>
            <w:r w:rsidRPr="006F4B4B">
              <w:rPr>
                <w:sz w:val="16"/>
                <w:szCs w:val="16"/>
                <w:lang w:val="en-US"/>
              </w:rPr>
              <w:t xml:space="preserve">      targetNamespace="urn:oasis:names:tc:ebxml-regrep:xsd:lcm:3.0"</w:t>
            </w:r>
          </w:p>
          <w:p w14:paraId="13B42B02" w14:textId="77777777" w:rsidR="00FB690A" w:rsidRPr="006F4B4B" w:rsidRDefault="00FB690A" w:rsidP="00FB690A">
            <w:pPr>
              <w:contextualSpacing/>
              <w:rPr>
                <w:sz w:val="16"/>
                <w:szCs w:val="16"/>
                <w:lang w:val="en-US"/>
              </w:rPr>
            </w:pPr>
            <w:r w:rsidRPr="006F4B4B">
              <w:rPr>
                <w:sz w:val="16"/>
                <w:szCs w:val="16"/>
                <w:lang w:val="en-US"/>
              </w:rPr>
              <w:t xml:space="preserve">      xmlns:lcm="urn:oasis:names:tc:ebxml-regrep:xsd:lcm:3.0"&gt;</w:t>
            </w:r>
          </w:p>
          <w:p w14:paraId="01E2B383" w14:textId="77777777" w:rsidR="00FB690A" w:rsidRPr="006F4B4B" w:rsidRDefault="00FB690A" w:rsidP="00FB690A">
            <w:pPr>
              <w:contextualSpacing/>
              <w:rPr>
                <w:sz w:val="16"/>
                <w:szCs w:val="16"/>
                <w:lang w:val="en-US"/>
              </w:rPr>
            </w:pPr>
            <w:r w:rsidRPr="006F4B4B">
              <w:rPr>
                <w:sz w:val="16"/>
                <w:szCs w:val="16"/>
                <w:lang w:val="en-US"/>
              </w:rPr>
              <w:t xml:space="preserve">      &lt;!-- Include the message schema --&gt;</w:t>
            </w:r>
          </w:p>
          <w:p w14:paraId="710D5C83" w14:textId="77777777" w:rsidR="00FB690A" w:rsidRPr="006F4B4B" w:rsidRDefault="00FB690A" w:rsidP="00FB690A">
            <w:pPr>
              <w:contextualSpacing/>
              <w:rPr>
                <w:sz w:val="16"/>
                <w:szCs w:val="16"/>
                <w:lang w:val="en-US"/>
              </w:rPr>
            </w:pPr>
            <w:r w:rsidRPr="006F4B4B">
              <w:rPr>
                <w:sz w:val="16"/>
                <w:szCs w:val="16"/>
                <w:lang w:val="en-US"/>
              </w:rPr>
              <w:t xml:space="preserve">      &lt;xsd:include schemaLocation="../schema/ebRS/lcm.xsd"/&gt;</w:t>
            </w:r>
          </w:p>
          <w:p w14:paraId="28A30913" w14:textId="77777777" w:rsidR="00FB690A" w:rsidRPr="006F4B4B" w:rsidRDefault="00FB690A" w:rsidP="00FB690A">
            <w:pPr>
              <w:contextualSpacing/>
              <w:rPr>
                <w:sz w:val="16"/>
                <w:szCs w:val="16"/>
                <w:lang w:val="en-US"/>
              </w:rPr>
            </w:pPr>
            <w:r w:rsidRPr="006F4B4B">
              <w:rPr>
                <w:sz w:val="16"/>
                <w:szCs w:val="16"/>
                <w:lang w:val="en-US"/>
              </w:rPr>
              <w:t xml:space="preserve">    &lt;/xsd:schema&gt;</w:t>
            </w:r>
          </w:p>
          <w:p w14:paraId="119FF5A6" w14:textId="77777777" w:rsidR="00FB690A" w:rsidRPr="006F4B4B" w:rsidRDefault="00FB690A" w:rsidP="00FB690A">
            <w:pPr>
              <w:contextualSpacing/>
              <w:rPr>
                <w:sz w:val="16"/>
                <w:szCs w:val="16"/>
                <w:lang w:val="en-US"/>
              </w:rPr>
            </w:pPr>
            <w:r w:rsidRPr="006F4B4B">
              <w:rPr>
                <w:sz w:val="16"/>
                <w:szCs w:val="16"/>
                <w:lang w:val="en-US"/>
              </w:rPr>
              <w:t xml:space="preserve">   &lt;xsd:schema elementFormDefault="qualified"</w:t>
            </w:r>
          </w:p>
          <w:p w14:paraId="409F8951" w14:textId="77777777" w:rsidR="00FB690A" w:rsidRPr="006F4B4B" w:rsidRDefault="00FB690A" w:rsidP="00FB690A">
            <w:pPr>
              <w:contextualSpacing/>
              <w:rPr>
                <w:sz w:val="16"/>
                <w:szCs w:val="16"/>
                <w:lang w:val="en-US"/>
              </w:rPr>
            </w:pPr>
            <w:r w:rsidRPr="006F4B4B">
              <w:rPr>
                <w:sz w:val="16"/>
                <w:szCs w:val="16"/>
                <w:lang w:val="en-US"/>
              </w:rPr>
              <w:t xml:space="preserve">      targetNamespace="urn:oasis:names:tc:ebxml-regrep:xsd:rim:3.0"</w:t>
            </w:r>
          </w:p>
          <w:p w14:paraId="4363C21D" w14:textId="77777777" w:rsidR="00FB690A" w:rsidRPr="006F4B4B" w:rsidRDefault="00FB690A" w:rsidP="00FB690A">
            <w:pPr>
              <w:contextualSpacing/>
              <w:rPr>
                <w:sz w:val="16"/>
                <w:szCs w:val="16"/>
                <w:lang w:val="en-US"/>
              </w:rPr>
            </w:pPr>
            <w:r w:rsidRPr="006F4B4B">
              <w:rPr>
                <w:sz w:val="16"/>
                <w:szCs w:val="16"/>
                <w:lang w:val="en-US"/>
              </w:rPr>
              <w:t xml:space="preserve">      xmlns:lcm="urn:oasis:names:tc:ebxml-regrep:xsd:rim:3.0"&gt;</w:t>
            </w:r>
          </w:p>
          <w:p w14:paraId="651ABCA2" w14:textId="77777777" w:rsidR="00FB690A" w:rsidRPr="006F4B4B" w:rsidRDefault="00FB690A" w:rsidP="00FB690A">
            <w:pPr>
              <w:contextualSpacing/>
              <w:rPr>
                <w:sz w:val="16"/>
                <w:szCs w:val="16"/>
                <w:lang w:val="en-US"/>
              </w:rPr>
            </w:pPr>
            <w:r w:rsidRPr="006F4B4B">
              <w:rPr>
                <w:sz w:val="16"/>
                <w:szCs w:val="16"/>
                <w:lang w:val="en-US"/>
              </w:rPr>
              <w:t xml:space="preserve">      &lt;!-- Include the message schema --&gt;</w:t>
            </w:r>
          </w:p>
          <w:p w14:paraId="4DC3747C" w14:textId="77777777" w:rsidR="00FB690A" w:rsidRPr="006F4B4B" w:rsidRDefault="00FB690A" w:rsidP="00FB690A">
            <w:pPr>
              <w:contextualSpacing/>
              <w:rPr>
                <w:sz w:val="16"/>
                <w:szCs w:val="16"/>
                <w:lang w:val="en-US"/>
              </w:rPr>
            </w:pPr>
            <w:r w:rsidRPr="006F4B4B">
              <w:rPr>
                <w:sz w:val="16"/>
                <w:szCs w:val="16"/>
                <w:lang w:val="en-US"/>
              </w:rPr>
              <w:t xml:space="preserve">      &lt;xsd:include schemaLocation="../schema/ebRS/rim.xsd"/&gt;</w:t>
            </w:r>
          </w:p>
          <w:p w14:paraId="5E588685" w14:textId="77777777" w:rsidR="00FB690A" w:rsidRPr="006F4B4B" w:rsidRDefault="00FB690A" w:rsidP="00FB690A">
            <w:pPr>
              <w:contextualSpacing/>
              <w:rPr>
                <w:sz w:val="16"/>
                <w:szCs w:val="16"/>
                <w:lang w:val="en-US"/>
              </w:rPr>
            </w:pPr>
            <w:r w:rsidRPr="006F4B4B">
              <w:rPr>
                <w:sz w:val="16"/>
                <w:szCs w:val="16"/>
                <w:lang w:val="en-US"/>
              </w:rPr>
              <w:t xml:space="preserve">    &lt;/xsd:schema&gt;</w:t>
            </w:r>
          </w:p>
          <w:p w14:paraId="052D957B" w14:textId="77777777" w:rsidR="00FB690A" w:rsidRPr="006F4B4B" w:rsidRDefault="00FB690A" w:rsidP="00FB690A">
            <w:pPr>
              <w:contextualSpacing/>
              <w:rPr>
                <w:sz w:val="16"/>
                <w:szCs w:val="16"/>
                <w:lang w:val="en-US"/>
              </w:rPr>
            </w:pPr>
          </w:p>
          <w:p w14:paraId="40CC3825" w14:textId="77777777" w:rsidR="00FB690A" w:rsidRPr="006F4B4B" w:rsidRDefault="00FB690A" w:rsidP="00FB690A">
            <w:pPr>
              <w:contextualSpacing/>
              <w:rPr>
                <w:sz w:val="16"/>
                <w:szCs w:val="16"/>
                <w:lang w:val="en-US"/>
              </w:rPr>
            </w:pPr>
            <w:r w:rsidRPr="006F4B4B">
              <w:rPr>
                <w:sz w:val="16"/>
                <w:szCs w:val="16"/>
                <w:lang w:val="en-US"/>
              </w:rPr>
              <w:t xml:space="preserve">    &lt;!--</w:t>
            </w:r>
            <w:r w:rsidRPr="006F4B4B">
              <w:rPr>
                <w:sz w:val="16"/>
                <w:szCs w:val="16"/>
                <w:lang w:val="en-US"/>
              </w:rPr>
              <w:tab/>
              <w:t xml:space="preserve">Importing all schemas within one seems to confuse some parsers </w:t>
            </w:r>
          </w:p>
          <w:p w14:paraId="7592C093" w14:textId="77777777" w:rsidR="00FB690A" w:rsidRPr="006F4B4B" w:rsidRDefault="00FB690A" w:rsidP="00FB690A">
            <w:pPr>
              <w:contextualSpacing/>
              <w:rPr>
                <w:sz w:val="16"/>
                <w:szCs w:val="16"/>
                <w:lang w:val="en-US"/>
              </w:rPr>
            </w:pPr>
            <w:r w:rsidRPr="006F4B4B">
              <w:rPr>
                <w:sz w:val="16"/>
                <w:szCs w:val="16"/>
                <w:lang w:val="en-US"/>
              </w:rPr>
              <w:t xml:space="preserve">      and code-generation tools (and may be invalid)</w:t>
            </w:r>
            <w:r w:rsidRPr="006F4B4B">
              <w:rPr>
                <w:sz w:val="16"/>
                <w:szCs w:val="16"/>
                <w:lang w:val="en-US"/>
              </w:rPr>
              <w:tab/>
            </w:r>
          </w:p>
          <w:p w14:paraId="19F2BF24" w14:textId="77777777" w:rsidR="00FB690A" w:rsidRPr="006F4B4B" w:rsidRDefault="00FB690A" w:rsidP="00FB690A">
            <w:pPr>
              <w:contextualSpacing/>
              <w:rPr>
                <w:sz w:val="16"/>
                <w:szCs w:val="16"/>
                <w:lang w:val="en-US"/>
              </w:rPr>
            </w:pPr>
            <w:r w:rsidRPr="006F4B4B">
              <w:rPr>
                <w:sz w:val="16"/>
                <w:szCs w:val="16"/>
                <w:lang w:val="en-US"/>
              </w:rPr>
              <w:t xml:space="preserve">    &lt;xsd:schema elementFormDefault="qualified"&gt;</w:t>
            </w:r>
          </w:p>
          <w:p w14:paraId="109B85BF" w14:textId="77777777" w:rsidR="00FB690A" w:rsidRPr="006F4B4B" w:rsidRDefault="00FB690A" w:rsidP="00FB690A">
            <w:pPr>
              <w:contextualSpacing/>
              <w:rPr>
                <w:sz w:val="16"/>
                <w:szCs w:val="16"/>
                <w:lang w:val="en-US"/>
              </w:rPr>
            </w:pPr>
            <w:r w:rsidRPr="006F4B4B">
              <w:rPr>
                <w:sz w:val="16"/>
                <w:szCs w:val="16"/>
                <w:lang w:val="en-US"/>
              </w:rPr>
              <w:t xml:space="preserve">      &lt;xsd:import namespace="urn:oasis:names:tc:ebxml-regrep:xsd:rs:3.0"</w:t>
            </w:r>
          </w:p>
          <w:p w14:paraId="3966B6AC" w14:textId="77777777" w:rsidR="00FB690A" w:rsidRPr="006F4B4B" w:rsidRDefault="00FB690A" w:rsidP="00FB690A">
            <w:pPr>
              <w:contextualSpacing/>
              <w:rPr>
                <w:sz w:val="16"/>
                <w:szCs w:val="16"/>
                <w:lang w:val="en-US"/>
              </w:rPr>
            </w:pPr>
            <w:r w:rsidRPr="006F4B4B">
              <w:rPr>
                <w:sz w:val="16"/>
                <w:szCs w:val="16"/>
                <w:lang w:val="en-US"/>
              </w:rPr>
              <w:t xml:space="preserve">        schemaLocation="../schema/ebRS/rs.xsd"/&gt;</w:t>
            </w:r>
          </w:p>
          <w:p w14:paraId="347AA67F" w14:textId="77777777" w:rsidR="00FB690A" w:rsidRPr="006F4B4B" w:rsidRDefault="00FB690A" w:rsidP="00FB690A">
            <w:pPr>
              <w:contextualSpacing/>
              <w:rPr>
                <w:sz w:val="16"/>
                <w:szCs w:val="16"/>
                <w:lang w:val="en-US"/>
              </w:rPr>
            </w:pPr>
            <w:r w:rsidRPr="006F4B4B">
              <w:rPr>
                <w:sz w:val="16"/>
                <w:szCs w:val="16"/>
                <w:lang w:val="en-US"/>
              </w:rPr>
              <w:t xml:space="preserve">      &lt;xsd:import namespace="urn:ihe:iti:xds-b:2007"</w:t>
            </w:r>
          </w:p>
          <w:p w14:paraId="605230F3" w14:textId="77777777" w:rsidR="00FB690A" w:rsidRPr="006F4B4B" w:rsidRDefault="00FB690A" w:rsidP="00FB690A">
            <w:pPr>
              <w:contextualSpacing/>
              <w:rPr>
                <w:sz w:val="16"/>
                <w:szCs w:val="16"/>
                <w:lang w:val="en-US"/>
              </w:rPr>
            </w:pPr>
            <w:r w:rsidRPr="006F4B4B">
              <w:rPr>
                <w:sz w:val="16"/>
                <w:szCs w:val="16"/>
                <w:lang w:val="en-US"/>
              </w:rPr>
              <w:t xml:space="preserve">        schemaLocation="../schema/IHE/XDS.b_DocumentRepository.xsd"/&gt;</w:t>
            </w:r>
          </w:p>
          <w:p w14:paraId="4C2CB9CF" w14:textId="77777777" w:rsidR="00FB690A" w:rsidRPr="006F4B4B" w:rsidRDefault="00FB690A" w:rsidP="00FB690A">
            <w:pPr>
              <w:contextualSpacing/>
              <w:rPr>
                <w:sz w:val="16"/>
                <w:szCs w:val="16"/>
                <w:lang w:val="en-US"/>
              </w:rPr>
            </w:pPr>
            <w:r w:rsidRPr="006F4B4B">
              <w:rPr>
                <w:sz w:val="16"/>
                <w:szCs w:val="16"/>
                <w:lang w:val="en-US"/>
              </w:rPr>
              <w:t xml:space="preserve">    &lt;/xsd:schema&gt;</w:t>
            </w:r>
          </w:p>
          <w:p w14:paraId="6AE12ABD" w14:textId="77777777" w:rsidR="00FB690A" w:rsidRPr="006F4B4B" w:rsidRDefault="00FB690A" w:rsidP="00FB690A">
            <w:pPr>
              <w:contextualSpacing/>
              <w:rPr>
                <w:sz w:val="16"/>
                <w:szCs w:val="16"/>
                <w:lang w:val="en-US"/>
              </w:rPr>
            </w:pPr>
            <w:r w:rsidRPr="006F4B4B">
              <w:rPr>
                <w:sz w:val="16"/>
                <w:szCs w:val="16"/>
                <w:lang w:val="en-US"/>
              </w:rPr>
              <w:t xml:space="preserve">    --&gt;</w:t>
            </w:r>
          </w:p>
          <w:p w14:paraId="5B318E1E" w14:textId="77777777" w:rsidR="00FB690A" w:rsidRPr="006F4B4B" w:rsidRDefault="00FB690A" w:rsidP="00FB690A">
            <w:pPr>
              <w:contextualSpacing/>
              <w:rPr>
                <w:sz w:val="16"/>
                <w:szCs w:val="16"/>
                <w:lang w:val="en-US"/>
              </w:rPr>
            </w:pPr>
            <w:r w:rsidRPr="006F4B4B">
              <w:rPr>
                <w:sz w:val="16"/>
                <w:szCs w:val="16"/>
                <w:lang w:val="en-US"/>
              </w:rPr>
              <w:t xml:space="preserve">  &lt;/types&gt;</w:t>
            </w:r>
          </w:p>
          <w:p w14:paraId="1725FFAD" w14:textId="77777777" w:rsidR="00FB690A" w:rsidRPr="006F4B4B" w:rsidRDefault="00FB690A" w:rsidP="00FB690A">
            <w:pPr>
              <w:contextualSpacing/>
              <w:rPr>
                <w:sz w:val="16"/>
                <w:szCs w:val="16"/>
                <w:lang w:val="en-US"/>
              </w:rPr>
            </w:pPr>
          </w:p>
          <w:p w14:paraId="27CE3D1B" w14:textId="77777777" w:rsidR="00FB690A" w:rsidRPr="006F4B4B" w:rsidRDefault="00FB690A" w:rsidP="00FB690A">
            <w:pPr>
              <w:contextualSpacing/>
              <w:rPr>
                <w:sz w:val="16"/>
                <w:szCs w:val="16"/>
                <w:lang w:val="en-US"/>
              </w:rPr>
            </w:pPr>
            <w:r w:rsidRPr="006F4B4B">
              <w:rPr>
                <w:sz w:val="16"/>
                <w:szCs w:val="16"/>
                <w:lang w:val="en-US"/>
              </w:rPr>
              <w:t xml:space="preserve">  &lt;!----&gt;</w:t>
            </w:r>
          </w:p>
          <w:p w14:paraId="2E0B038F" w14:textId="77777777" w:rsidR="00FB690A" w:rsidRPr="006F4B4B" w:rsidRDefault="00FB690A" w:rsidP="00FB690A">
            <w:pPr>
              <w:contextualSpacing/>
              <w:rPr>
                <w:sz w:val="16"/>
                <w:szCs w:val="16"/>
                <w:lang w:val="en-US"/>
              </w:rPr>
            </w:pPr>
            <w:r w:rsidRPr="006F4B4B">
              <w:rPr>
                <w:sz w:val="16"/>
                <w:szCs w:val="16"/>
                <w:lang w:val="en-US"/>
              </w:rPr>
              <w:t xml:space="preserve">  &lt;!--&lt;message name="RetrieveDocumentSet_Message"&gt;</w:t>
            </w:r>
          </w:p>
          <w:p w14:paraId="77945B1D" w14:textId="77777777" w:rsidR="00FB690A" w:rsidRPr="00FC6B23" w:rsidRDefault="00FB690A" w:rsidP="00FB690A">
            <w:pPr>
              <w:contextualSpacing/>
              <w:rPr>
                <w:sz w:val="16"/>
                <w:szCs w:val="16"/>
                <w:lang w:val="it-IT"/>
              </w:rPr>
            </w:pPr>
            <w:r w:rsidRPr="006F4B4B">
              <w:rPr>
                <w:sz w:val="16"/>
                <w:szCs w:val="16"/>
                <w:lang w:val="en-US"/>
              </w:rPr>
              <w:t xml:space="preserve">    </w:t>
            </w:r>
            <w:r w:rsidRPr="00FC6B23">
              <w:rPr>
                <w:sz w:val="16"/>
                <w:szCs w:val="16"/>
                <w:lang w:val="it-IT"/>
              </w:rPr>
              <w:t>&lt;documentation&gt;Retrieve Document Set&lt;/documentation&gt;</w:t>
            </w:r>
          </w:p>
          <w:p w14:paraId="11786365" w14:textId="77777777" w:rsidR="00FB690A" w:rsidRPr="006F4B4B" w:rsidRDefault="00FB690A" w:rsidP="00FB690A">
            <w:pPr>
              <w:contextualSpacing/>
              <w:rPr>
                <w:sz w:val="16"/>
                <w:szCs w:val="16"/>
                <w:lang w:val="en-US"/>
              </w:rPr>
            </w:pPr>
            <w:r w:rsidRPr="00FC6B23">
              <w:rPr>
                <w:sz w:val="16"/>
                <w:szCs w:val="16"/>
                <w:lang w:val="it-IT"/>
              </w:rPr>
              <w:t xml:space="preserve">    </w:t>
            </w:r>
            <w:r w:rsidRPr="006F4B4B">
              <w:rPr>
                <w:sz w:val="16"/>
                <w:szCs w:val="16"/>
                <w:lang w:val="en-US"/>
              </w:rPr>
              <w:t>&lt;part name="body" element="ihe:RetrieveDocumentSetRequest"/&gt;</w:t>
            </w:r>
          </w:p>
          <w:p w14:paraId="5289D6E8" w14:textId="77777777" w:rsidR="00FB690A" w:rsidRPr="006F4B4B" w:rsidRDefault="00FB690A" w:rsidP="00FB690A">
            <w:pPr>
              <w:contextualSpacing/>
              <w:rPr>
                <w:sz w:val="16"/>
                <w:szCs w:val="16"/>
                <w:lang w:val="en-US"/>
              </w:rPr>
            </w:pPr>
            <w:r w:rsidRPr="006F4B4B">
              <w:rPr>
                <w:sz w:val="16"/>
                <w:szCs w:val="16"/>
                <w:lang w:val="en-US"/>
              </w:rPr>
              <w:t xml:space="preserve">  &lt;/message&gt;--&gt;</w:t>
            </w:r>
          </w:p>
          <w:p w14:paraId="0D066B7C" w14:textId="77777777" w:rsidR="00FB690A" w:rsidRPr="006F4B4B" w:rsidRDefault="00FB690A" w:rsidP="00FB690A">
            <w:pPr>
              <w:contextualSpacing/>
              <w:rPr>
                <w:sz w:val="16"/>
                <w:szCs w:val="16"/>
                <w:lang w:val="en-US"/>
              </w:rPr>
            </w:pPr>
            <w:r w:rsidRPr="006F4B4B">
              <w:rPr>
                <w:sz w:val="16"/>
                <w:szCs w:val="16"/>
                <w:lang w:val="en-US"/>
              </w:rPr>
              <w:t xml:space="preserve">  &lt;!--&lt;message name="RetrieveDocumentSetResponse_Message"&gt;</w:t>
            </w:r>
          </w:p>
          <w:p w14:paraId="4A56286C" w14:textId="77777777" w:rsidR="00FB690A" w:rsidRPr="006F4B4B" w:rsidRDefault="00FB690A" w:rsidP="00FB690A">
            <w:pPr>
              <w:contextualSpacing/>
              <w:rPr>
                <w:sz w:val="16"/>
                <w:szCs w:val="16"/>
                <w:lang w:val="en-US"/>
              </w:rPr>
            </w:pPr>
            <w:r w:rsidRPr="006F4B4B">
              <w:rPr>
                <w:sz w:val="16"/>
                <w:szCs w:val="16"/>
                <w:lang w:val="en-US"/>
              </w:rPr>
              <w:t xml:space="preserve">    &lt;documentation&gt;Retrieve Document Set Response&lt;/documentation&gt;</w:t>
            </w:r>
          </w:p>
          <w:p w14:paraId="66598FCC" w14:textId="77777777" w:rsidR="00FB690A" w:rsidRPr="006F4B4B" w:rsidRDefault="00FB690A" w:rsidP="00FB690A">
            <w:pPr>
              <w:contextualSpacing/>
              <w:rPr>
                <w:sz w:val="16"/>
                <w:szCs w:val="16"/>
                <w:lang w:val="en-US"/>
              </w:rPr>
            </w:pPr>
            <w:r w:rsidRPr="006F4B4B">
              <w:rPr>
                <w:sz w:val="16"/>
                <w:szCs w:val="16"/>
                <w:lang w:val="en-US"/>
              </w:rPr>
              <w:t xml:space="preserve">    &lt;part name="body" element="ihe:RetrieveDocumentSetResponse"/&gt;</w:t>
            </w:r>
          </w:p>
          <w:p w14:paraId="14EE79C7" w14:textId="77777777" w:rsidR="00FB690A" w:rsidRPr="006F4B4B" w:rsidRDefault="00FB690A" w:rsidP="00FB690A">
            <w:pPr>
              <w:contextualSpacing/>
              <w:rPr>
                <w:sz w:val="16"/>
                <w:szCs w:val="16"/>
                <w:lang w:val="en-US"/>
              </w:rPr>
            </w:pPr>
            <w:r w:rsidRPr="006F4B4B">
              <w:rPr>
                <w:sz w:val="16"/>
                <w:szCs w:val="16"/>
                <w:lang w:val="en-US"/>
              </w:rPr>
              <w:t xml:space="preserve">  &lt;/message&gt;--&gt;</w:t>
            </w:r>
          </w:p>
          <w:p w14:paraId="1BC273A7" w14:textId="77777777" w:rsidR="00FB690A" w:rsidRPr="006F4B4B" w:rsidRDefault="00FB690A" w:rsidP="00FB690A">
            <w:pPr>
              <w:contextualSpacing/>
              <w:rPr>
                <w:sz w:val="16"/>
                <w:szCs w:val="16"/>
                <w:lang w:val="en-US"/>
              </w:rPr>
            </w:pPr>
            <w:r w:rsidRPr="006F4B4B">
              <w:rPr>
                <w:sz w:val="16"/>
                <w:szCs w:val="16"/>
                <w:lang w:val="en-US"/>
              </w:rPr>
              <w:t xml:space="preserve">  &lt;message name="ProvideAndRegisterDocumentSet-b_Message"&gt;</w:t>
            </w:r>
          </w:p>
          <w:p w14:paraId="0DDB9587" w14:textId="77777777" w:rsidR="00FB690A" w:rsidRPr="006F4B4B" w:rsidRDefault="00FB690A" w:rsidP="00FB690A">
            <w:pPr>
              <w:contextualSpacing/>
              <w:rPr>
                <w:sz w:val="16"/>
                <w:szCs w:val="16"/>
                <w:lang w:val="en-US"/>
              </w:rPr>
            </w:pPr>
            <w:r w:rsidRPr="006F4B4B">
              <w:rPr>
                <w:sz w:val="16"/>
                <w:szCs w:val="16"/>
                <w:lang w:val="en-US"/>
              </w:rPr>
              <w:t xml:space="preserve">    &lt;documentation&gt;Provide and Register Document Set&lt;/documentation&gt;</w:t>
            </w:r>
          </w:p>
          <w:p w14:paraId="3C0416F0" w14:textId="77777777" w:rsidR="00FB690A" w:rsidRPr="006F4B4B" w:rsidRDefault="00FB690A" w:rsidP="00FB690A">
            <w:pPr>
              <w:contextualSpacing/>
              <w:rPr>
                <w:sz w:val="16"/>
                <w:szCs w:val="16"/>
                <w:lang w:val="en-US"/>
              </w:rPr>
            </w:pPr>
            <w:r w:rsidRPr="006F4B4B">
              <w:rPr>
                <w:sz w:val="16"/>
                <w:szCs w:val="16"/>
                <w:lang w:val="en-US"/>
              </w:rPr>
              <w:t xml:space="preserve">    &lt;part name="body" element="ihe:ProvideAndRegisterDocumentSetRequest"/&gt;</w:t>
            </w:r>
          </w:p>
          <w:p w14:paraId="03F0C630" w14:textId="77777777" w:rsidR="00FB690A" w:rsidRPr="006F4B4B" w:rsidRDefault="00FB690A" w:rsidP="00FB690A">
            <w:pPr>
              <w:contextualSpacing/>
              <w:rPr>
                <w:sz w:val="16"/>
                <w:szCs w:val="16"/>
                <w:lang w:val="en-US"/>
              </w:rPr>
            </w:pPr>
            <w:r w:rsidRPr="006F4B4B">
              <w:rPr>
                <w:sz w:val="16"/>
                <w:szCs w:val="16"/>
                <w:lang w:val="en-US"/>
              </w:rPr>
              <w:t xml:space="preserve">  &lt;/message&gt;</w:t>
            </w:r>
          </w:p>
          <w:p w14:paraId="46EFE07A" w14:textId="77777777" w:rsidR="00FB690A" w:rsidRPr="006F4B4B" w:rsidRDefault="00FB690A" w:rsidP="00FB690A">
            <w:pPr>
              <w:contextualSpacing/>
              <w:rPr>
                <w:sz w:val="16"/>
                <w:szCs w:val="16"/>
                <w:lang w:val="en-US"/>
              </w:rPr>
            </w:pPr>
            <w:r w:rsidRPr="006F4B4B">
              <w:rPr>
                <w:sz w:val="16"/>
                <w:szCs w:val="16"/>
                <w:lang w:val="en-US"/>
              </w:rPr>
              <w:t xml:space="preserve">  &lt;message name="ProvideAndRegisterDocumentSet-bResponse_Message"&gt;</w:t>
            </w:r>
          </w:p>
          <w:p w14:paraId="7B837545" w14:textId="77777777" w:rsidR="00FB690A" w:rsidRPr="006F4B4B" w:rsidRDefault="00FB690A" w:rsidP="00FB690A">
            <w:pPr>
              <w:contextualSpacing/>
              <w:rPr>
                <w:sz w:val="16"/>
                <w:szCs w:val="16"/>
                <w:lang w:val="en-US"/>
              </w:rPr>
            </w:pPr>
            <w:r w:rsidRPr="006F4B4B">
              <w:rPr>
                <w:sz w:val="16"/>
                <w:szCs w:val="16"/>
                <w:lang w:val="en-US"/>
              </w:rPr>
              <w:lastRenderedPageBreak/>
              <w:t xml:space="preserve">    &lt;documentation&gt;Provide And Register Document Set Response&lt;/documentation&gt;</w:t>
            </w:r>
          </w:p>
          <w:p w14:paraId="7D36C6CF" w14:textId="77777777" w:rsidR="00FB690A" w:rsidRPr="006F4B4B" w:rsidRDefault="00FB690A" w:rsidP="00FB690A">
            <w:pPr>
              <w:contextualSpacing/>
              <w:rPr>
                <w:sz w:val="16"/>
                <w:szCs w:val="16"/>
                <w:lang w:val="en-US"/>
              </w:rPr>
            </w:pPr>
            <w:r w:rsidRPr="006F4B4B">
              <w:rPr>
                <w:sz w:val="16"/>
                <w:szCs w:val="16"/>
                <w:lang w:val="en-US"/>
              </w:rPr>
              <w:t xml:space="preserve">    &lt;part name="body" element="rs:RegistryResponse"/&gt;</w:t>
            </w:r>
          </w:p>
          <w:p w14:paraId="3975DF06" w14:textId="77777777" w:rsidR="00FB690A" w:rsidRPr="006F4B4B" w:rsidRDefault="00FB690A" w:rsidP="00FB690A">
            <w:pPr>
              <w:contextualSpacing/>
              <w:rPr>
                <w:sz w:val="16"/>
                <w:szCs w:val="16"/>
                <w:lang w:val="en-US"/>
              </w:rPr>
            </w:pPr>
            <w:r w:rsidRPr="006F4B4B">
              <w:rPr>
                <w:sz w:val="16"/>
                <w:szCs w:val="16"/>
                <w:lang w:val="en-US"/>
              </w:rPr>
              <w:t xml:space="preserve">  &lt;/message&gt;</w:t>
            </w:r>
          </w:p>
          <w:p w14:paraId="79F9AB57" w14:textId="77777777" w:rsidR="00FB690A" w:rsidRPr="006F4B4B" w:rsidRDefault="00FB690A" w:rsidP="00FB690A">
            <w:pPr>
              <w:contextualSpacing/>
              <w:rPr>
                <w:sz w:val="16"/>
                <w:szCs w:val="16"/>
                <w:lang w:val="en-US"/>
              </w:rPr>
            </w:pPr>
            <w:r w:rsidRPr="006F4B4B">
              <w:rPr>
                <w:sz w:val="16"/>
                <w:szCs w:val="16"/>
                <w:lang w:val="en-US"/>
              </w:rPr>
              <w:t xml:space="preserve">  </w:t>
            </w:r>
          </w:p>
          <w:p w14:paraId="7A2F115A" w14:textId="77777777" w:rsidR="00FB690A" w:rsidRPr="006F4B4B" w:rsidRDefault="00FB690A" w:rsidP="00FB690A">
            <w:pPr>
              <w:contextualSpacing/>
              <w:rPr>
                <w:sz w:val="16"/>
                <w:szCs w:val="16"/>
                <w:lang w:val="en-US"/>
              </w:rPr>
            </w:pPr>
            <w:r w:rsidRPr="006F4B4B">
              <w:rPr>
                <w:sz w:val="16"/>
                <w:szCs w:val="16"/>
                <w:lang w:val="en-US"/>
              </w:rPr>
              <w:t xml:space="preserve">  &lt;portType name="DocumentRepository_PortType"&gt;</w:t>
            </w:r>
          </w:p>
          <w:p w14:paraId="7AB9A77F" w14:textId="77777777" w:rsidR="00FB690A" w:rsidRPr="006F4B4B" w:rsidRDefault="00FB690A" w:rsidP="00FB690A">
            <w:pPr>
              <w:contextualSpacing/>
              <w:rPr>
                <w:sz w:val="16"/>
                <w:szCs w:val="16"/>
                <w:lang w:val="en-US"/>
              </w:rPr>
            </w:pPr>
            <w:r w:rsidRPr="006F4B4B">
              <w:rPr>
                <w:sz w:val="16"/>
                <w:szCs w:val="16"/>
                <w:lang w:val="en-US"/>
              </w:rPr>
              <w:t xml:space="preserve">    &lt;!--&lt;operation name="DocumentRepository_RetrieveDocumentSet"&gt;</w:t>
            </w:r>
          </w:p>
          <w:p w14:paraId="3F5BB271" w14:textId="77777777" w:rsidR="00FB690A" w:rsidRPr="006F4B4B" w:rsidRDefault="00FB690A" w:rsidP="00FB690A">
            <w:pPr>
              <w:contextualSpacing/>
              <w:rPr>
                <w:sz w:val="16"/>
                <w:szCs w:val="16"/>
                <w:lang w:val="en-US"/>
              </w:rPr>
            </w:pPr>
            <w:r w:rsidRPr="006F4B4B">
              <w:rPr>
                <w:sz w:val="16"/>
                <w:szCs w:val="16"/>
                <w:lang w:val="en-US"/>
              </w:rPr>
              <w:t xml:space="preserve">      &lt;input message="ihe:RetrieveDocumentSet_Message"</w:t>
            </w:r>
          </w:p>
          <w:p w14:paraId="3BD963E8" w14:textId="77777777" w:rsidR="00FB690A" w:rsidRPr="006F4B4B" w:rsidRDefault="00FB690A" w:rsidP="00FB690A">
            <w:pPr>
              <w:contextualSpacing/>
              <w:rPr>
                <w:sz w:val="16"/>
                <w:szCs w:val="16"/>
                <w:lang w:val="en-US"/>
              </w:rPr>
            </w:pPr>
            <w:r w:rsidRPr="006F4B4B">
              <w:rPr>
                <w:sz w:val="16"/>
                <w:szCs w:val="16"/>
                <w:lang w:val="en-US"/>
              </w:rPr>
              <w:t xml:space="preserve">        wsaw:Action="urn:ihe:iti:2007:RetrieveDocumentSet"/&gt;</w:t>
            </w:r>
          </w:p>
          <w:p w14:paraId="1DDA805E" w14:textId="77777777" w:rsidR="00FB690A" w:rsidRPr="006F4B4B" w:rsidRDefault="00FB690A" w:rsidP="00FB690A">
            <w:pPr>
              <w:contextualSpacing/>
              <w:rPr>
                <w:sz w:val="16"/>
                <w:szCs w:val="16"/>
                <w:lang w:val="en-US"/>
              </w:rPr>
            </w:pPr>
            <w:r w:rsidRPr="006F4B4B">
              <w:rPr>
                <w:sz w:val="16"/>
                <w:szCs w:val="16"/>
                <w:lang w:val="en-US"/>
              </w:rPr>
              <w:t xml:space="preserve">      &lt;output message="ihe:RetrieveDocumentSetResponse_Message"</w:t>
            </w:r>
          </w:p>
          <w:p w14:paraId="627B5BC1" w14:textId="77777777" w:rsidR="00FB690A" w:rsidRPr="006F4B4B" w:rsidRDefault="00FB690A" w:rsidP="00FB690A">
            <w:pPr>
              <w:contextualSpacing/>
              <w:rPr>
                <w:sz w:val="16"/>
                <w:szCs w:val="16"/>
                <w:lang w:val="en-US"/>
              </w:rPr>
            </w:pPr>
            <w:r w:rsidRPr="006F4B4B">
              <w:rPr>
                <w:sz w:val="16"/>
                <w:szCs w:val="16"/>
                <w:lang w:val="en-US"/>
              </w:rPr>
              <w:t xml:space="preserve">        wsaw:Action="urn:ihe:iti:2007:RetrieveDocumentSetResponse"/&gt;</w:t>
            </w:r>
          </w:p>
          <w:p w14:paraId="317BF180" w14:textId="77777777" w:rsidR="00FB690A" w:rsidRPr="006F4B4B" w:rsidRDefault="00FB690A" w:rsidP="00FB690A">
            <w:pPr>
              <w:contextualSpacing/>
              <w:rPr>
                <w:sz w:val="16"/>
                <w:szCs w:val="16"/>
                <w:lang w:val="en-US"/>
              </w:rPr>
            </w:pPr>
            <w:r w:rsidRPr="006F4B4B">
              <w:rPr>
                <w:sz w:val="16"/>
                <w:szCs w:val="16"/>
                <w:lang w:val="en-US"/>
              </w:rPr>
              <w:t xml:space="preserve">    &lt;/operation&gt;--&gt;</w:t>
            </w:r>
          </w:p>
          <w:p w14:paraId="7AEC9509" w14:textId="77777777" w:rsidR="00FB690A" w:rsidRPr="006F4B4B" w:rsidRDefault="00FB690A" w:rsidP="00FB690A">
            <w:pPr>
              <w:contextualSpacing/>
              <w:rPr>
                <w:sz w:val="16"/>
                <w:szCs w:val="16"/>
                <w:lang w:val="en-US"/>
              </w:rPr>
            </w:pPr>
            <w:r w:rsidRPr="006F4B4B">
              <w:rPr>
                <w:sz w:val="16"/>
                <w:szCs w:val="16"/>
                <w:lang w:val="en-US"/>
              </w:rPr>
              <w:t xml:space="preserve">    &lt;operation name="DocumentRepository_ProvideAndRegisterDocumentSet-b"&gt;</w:t>
            </w:r>
          </w:p>
          <w:p w14:paraId="611E7CCB" w14:textId="77777777" w:rsidR="00FB690A" w:rsidRPr="006F4B4B" w:rsidRDefault="00FB690A" w:rsidP="00FB690A">
            <w:pPr>
              <w:contextualSpacing/>
              <w:rPr>
                <w:sz w:val="16"/>
                <w:szCs w:val="16"/>
                <w:lang w:val="en-US"/>
              </w:rPr>
            </w:pPr>
            <w:r w:rsidRPr="006F4B4B">
              <w:rPr>
                <w:sz w:val="16"/>
                <w:szCs w:val="16"/>
                <w:lang w:val="en-US"/>
              </w:rPr>
              <w:t xml:space="preserve">      &lt;input message="ihe:ProvideAndRegisterDocumentSet-b_Message"</w:t>
            </w:r>
          </w:p>
          <w:p w14:paraId="69A661C4" w14:textId="77777777" w:rsidR="00FB690A" w:rsidRPr="006F4B4B" w:rsidRDefault="00FB690A" w:rsidP="00FB690A">
            <w:pPr>
              <w:contextualSpacing/>
              <w:rPr>
                <w:sz w:val="16"/>
                <w:szCs w:val="16"/>
                <w:lang w:val="en-US"/>
              </w:rPr>
            </w:pPr>
            <w:r w:rsidRPr="006F4B4B">
              <w:rPr>
                <w:sz w:val="16"/>
                <w:szCs w:val="16"/>
                <w:lang w:val="en-US"/>
              </w:rPr>
              <w:t xml:space="preserve">        wsaw:Action="urn:ihe:iti:2007:ProvideAndRegisterDocumentSet-b"/&gt;</w:t>
            </w:r>
          </w:p>
          <w:p w14:paraId="2F019D3B" w14:textId="77777777" w:rsidR="00FB690A" w:rsidRPr="006F4B4B" w:rsidRDefault="00FB690A" w:rsidP="00FB690A">
            <w:pPr>
              <w:contextualSpacing/>
              <w:rPr>
                <w:sz w:val="16"/>
                <w:szCs w:val="16"/>
                <w:lang w:val="en-US"/>
              </w:rPr>
            </w:pPr>
            <w:r w:rsidRPr="006F4B4B">
              <w:rPr>
                <w:sz w:val="16"/>
                <w:szCs w:val="16"/>
                <w:lang w:val="en-US"/>
              </w:rPr>
              <w:t xml:space="preserve">      &lt;output message="ihe:ProvideAndRegisterDocumentSet-bResponse_Message"</w:t>
            </w:r>
          </w:p>
          <w:p w14:paraId="6BF9B207" w14:textId="77777777" w:rsidR="00FB690A" w:rsidRPr="006F4B4B" w:rsidRDefault="00FB690A" w:rsidP="00FB690A">
            <w:pPr>
              <w:contextualSpacing/>
              <w:rPr>
                <w:sz w:val="16"/>
                <w:szCs w:val="16"/>
                <w:lang w:val="en-US"/>
              </w:rPr>
            </w:pPr>
            <w:r w:rsidRPr="006F4B4B">
              <w:rPr>
                <w:sz w:val="16"/>
                <w:szCs w:val="16"/>
                <w:lang w:val="en-US"/>
              </w:rPr>
              <w:t xml:space="preserve">        wsaw:Action="urn:ihe:iti:2007:ProvideAndRegisterDocumentSet-bResponse"/&gt;</w:t>
            </w:r>
          </w:p>
          <w:p w14:paraId="652FAF53" w14:textId="77777777" w:rsidR="00FB690A" w:rsidRPr="006F4B4B" w:rsidRDefault="00FB690A" w:rsidP="00FB690A">
            <w:pPr>
              <w:contextualSpacing/>
              <w:rPr>
                <w:sz w:val="16"/>
                <w:szCs w:val="16"/>
                <w:lang w:val="en-US"/>
              </w:rPr>
            </w:pPr>
            <w:r w:rsidRPr="006F4B4B">
              <w:rPr>
                <w:sz w:val="16"/>
                <w:szCs w:val="16"/>
                <w:lang w:val="en-US"/>
              </w:rPr>
              <w:t xml:space="preserve">    &lt;/operation&gt;</w:t>
            </w:r>
          </w:p>
          <w:p w14:paraId="7165FBDC" w14:textId="77777777" w:rsidR="00FB690A" w:rsidRPr="006F4B4B" w:rsidRDefault="00FB690A" w:rsidP="00FB690A">
            <w:pPr>
              <w:contextualSpacing/>
              <w:rPr>
                <w:sz w:val="16"/>
                <w:szCs w:val="16"/>
                <w:lang w:val="en-US"/>
              </w:rPr>
            </w:pPr>
            <w:r w:rsidRPr="006F4B4B">
              <w:rPr>
                <w:sz w:val="16"/>
                <w:szCs w:val="16"/>
                <w:lang w:val="en-US"/>
              </w:rPr>
              <w:t xml:space="preserve">  &lt;/portType&gt;</w:t>
            </w:r>
          </w:p>
          <w:p w14:paraId="707C18A9" w14:textId="77777777" w:rsidR="00FB690A" w:rsidRPr="006F4B4B" w:rsidRDefault="00FB690A" w:rsidP="00FB690A">
            <w:pPr>
              <w:contextualSpacing/>
              <w:rPr>
                <w:sz w:val="16"/>
                <w:szCs w:val="16"/>
                <w:lang w:val="en-US"/>
              </w:rPr>
            </w:pPr>
            <w:r w:rsidRPr="006F4B4B">
              <w:rPr>
                <w:sz w:val="16"/>
                <w:szCs w:val="16"/>
                <w:lang w:val="en-US"/>
              </w:rPr>
              <w:t xml:space="preserve">  &lt;binding name="DocumentRepository_Binding" type="ihe:DocumentRepository_PortType"&gt;</w:t>
            </w:r>
          </w:p>
          <w:p w14:paraId="63CB0168" w14:textId="77777777" w:rsidR="00FB690A" w:rsidRPr="006F4B4B" w:rsidRDefault="00FB690A" w:rsidP="00FB690A">
            <w:pPr>
              <w:contextualSpacing/>
              <w:rPr>
                <w:sz w:val="16"/>
                <w:szCs w:val="16"/>
                <w:lang w:val="en-US"/>
              </w:rPr>
            </w:pPr>
            <w:r w:rsidRPr="006F4B4B">
              <w:rPr>
                <w:sz w:val="16"/>
                <w:szCs w:val="16"/>
                <w:lang w:val="en-US"/>
              </w:rPr>
              <w:t xml:space="preserve">    &lt;soap12:binding style="document" transport="http://schemas.xmlsoap.org/soap/http"/&gt;</w:t>
            </w:r>
          </w:p>
          <w:p w14:paraId="7E01CFEA" w14:textId="77777777" w:rsidR="00FB690A" w:rsidRPr="006F4B4B" w:rsidRDefault="00FB690A" w:rsidP="00FB690A">
            <w:pPr>
              <w:contextualSpacing/>
              <w:rPr>
                <w:sz w:val="16"/>
                <w:szCs w:val="16"/>
                <w:lang w:val="en-US"/>
              </w:rPr>
            </w:pPr>
            <w:r w:rsidRPr="006F4B4B">
              <w:rPr>
                <w:sz w:val="16"/>
                <w:szCs w:val="16"/>
                <w:lang w:val="en-US"/>
              </w:rPr>
              <w:t xml:space="preserve">    &lt;operation name="DocumentRepository_ProvideAndRegisterDocumentSet-b"&gt;</w:t>
            </w:r>
          </w:p>
          <w:p w14:paraId="26923BBF" w14:textId="77777777" w:rsidR="00FB690A" w:rsidRPr="006F4B4B" w:rsidRDefault="00FB690A" w:rsidP="00FB690A">
            <w:pPr>
              <w:contextualSpacing/>
              <w:rPr>
                <w:sz w:val="16"/>
                <w:szCs w:val="16"/>
                <w:lang w:val="en-US"/>
              </w:rPr>
            </w:pPr>
            <w:r w:rsidRPr="006F4B4B">
              <w:rPr>
                <w:sz w:val="16"/>
                <w:szCs w:val="16"/>
                <w:lang w:val="en-US"/>
              </w:rPr>
              <w:t xml:space="preserve">      &lt;soap12:operation soapAction="urn:ihe:iti:2007:ProvideAndRegisterDocumentSet-b"/&gt;</w:t>
            </w:r>
          </w:p>
          <w:p w14:paraId="530ACC0D" w14:textId="77777777" w:rsidR="00FB690A" w:rsidRPr="006F4B4B" w:rsidRDefault="00FB690A" w:rsidP="00FB690A">
            <w:pPr>
              <w:contextualSpacing/>
              <w:rPr>
                <w:sz w:val="16"/>
                <w:szCs w:val="16"/>
                <w:lang w:val="en-US"/>
              </w:rPr>
            </w:pPr>
            <w:r w:rsidRPr="006F4B4B">
              <w:rPr>
                <w:sz w:val="16"/>
                <w:szCs w:val="16"/>
                <w:lang w:val="en-US"/>
              </w:rPr>
              <w:t xml:space="preserve">      &lt;input&gt;</w:t>
            </w:r>
          </w:p>
          <w:p w14:paraId="6042FB5E" w14:textId="77777777" w:rsidR="00FB690A" w:rsidRPr="006F4B4B" w:rsidRDefault="00FB690A" w:rsidP="00FB690A">
            <w:pPr>
              <w:contextualSpacing/>
              <w:rPr>
                <w:sz w:val="16"/>
                <w:szCs w:val="16"/>
                <w:lang w:val="en-US"/>
              </w:rPr>
            </w:pPr>
            <w:r w:rsidRPr="006F4B4B">
              <w:rPr>
                <w:sz w:val="16"/>
                <w:szCs w:val="16"/>
                <w:lang w:val="en-US"/>
              </w:rPr>
              <w:t xml:space="preserve">        &lt;soap12:body use="literal"/&gt;</w:t>
            </w:r>
          </w:p>
          <w:p w14:paraId="04B22D87" w14:textId="77777777" w:rsidR="00FB690A" w:rsidRPr="006F4B4B" w:rsidRDefault="00FB690A" w:rsidP="00FB690A">
            <w:pPr>
              <w:contextualSpacing/>
              <w:rPr>
                <w:sz w:val="16"/>
                <w:szCs w:val="16"/>
                <w:lang w:val="en-US"/>
              </w:rPr>
            </w:pPr>
            <w:r w:rsidRPr="006F4B4B">
              <w:rPr>
                <w:sz w:val="16"/>
                <w:szCs w:val="16"/>
                <w:lang w:val="en-US"/>
              </w:rPr>
              <w:t xml:space="preserve">      &lt;/input&gt;</w:t>
            </w:r>
          </w:p>
          <w:p w14:paraId="4289487E" w14:textId="77777777" w:rsidR="00FB690A" w:rsidRPr="006F4B4B" w:rsidRDefault="00FB690A" w:rsidP="00FB690A">
            <w:pPr>
              <w:contextualSpacing/>
              <w:rPr>
                <w:sz w:val="16"/>
                <w:szCs w:val="16"/>
                <w:lang w:val="en-US"/>
              </w:rPr>
            </w:pPr>
            <w:r w:rsidRPr="006F4B4B">
              <w:rPr>
                <w:sz w:val="16"/>
                <w:szCs w:val="16"/>
                <w:lang w:val="en-US"/>
              </w:rPr>
              <w:t xml:space="preserve">      &lt;output&gt;</w:t>
            </w:r>
          </w:p>
          <w:p w14:paraId="27AEE94F" w14:textId="77777777" w:rsidR="00FB690A" w:rsidRPr="006F4B4B" w:rsidRDefault="00FB690A" w:rsidP="00FB690A">
            <w:pPr>
              <w:contextualSpacing/>
              <w:rPr>
                <w:sz w:val="16"/>
                <w:szCs w:val="16"/>
                <w:lang w:val="en-US"/>
              </w:rPr>
            </w:pPr>
            <w:r w:rsidRPr="006F4B4B">
              <w:rPr>
                <w:sz w:val="16"/>
                <w:szCs w:val="16"/>
                <w:lang w:val="en-US"/>
              </w:rPr>
              <w:t xml:space="preserve">        &lt;soap12:body use="literal"/&gt;</w:t>
            </w:r>
          </w:p>
          <w:p w14:paraId="7C3945E0" w14:textId="77777777" w:rsidR="00FB690A" w:rsidRPr="006F4B4B" w:rsidRDefault="00FB690A" w:rsidP="00FB690A">
            <w:pPr>
              <w:contextualSpacing/>
              <w:rPr>
                <w:sz w:val="16"/>
                <w:szCs w:val="16"/>
                <w:lang w:val="en-US"/>
              </w:rPr>
            </w:pPr>
            <w:r w:rsidRPr="006F4B4B">
              <w:rPr>
                <w:sz w:val="16"/>
                <w:szCs w:val="16"/>
                <w:lang w:val="en-US"/>
              </w:rPr>
              <w:t xml:space="preserve">      &lt;/output&gt;</w:t>
            </w:r>
          </w:p>
          <w:p w14:paraId="3C3A9BD6" w14:textId="77777777" w:rsidR="00FB690A" w:rsidRPr="006F4B4B" w:rsidRDefault="00FB690A" w:rsidP="00FB690A">
            <w:pPr>
              <w:contextualSpacing/>
              <w:rPr>
                <w:sz w:val="16"/>
                <w:szCs w:val="16"/>
                <w:lang w:val="en-US"/>
              </w:rPr>
            </w:pPr>
            <w:r w:rsidRPr="006F4B4B">
              <w:rPr>
                <w:sz w:val="16"/>
                <w:szCs w:val="16"/>
                <w:lang w:val="en-US"/>
              </w:rPr>
              <w:t xml:space="preserve">    &lt;/operation&gt;</w:t>
            </w:r>
          </w:p>
          <w:p w14:paraId="2F792527" w14:textId="77777777" w:rsidR="00FB690A" w:rsidRPr="006F4B4B" w:rsidRDefault="00FB690A" w:rsidP="00FB690A">
            <w:pPr>
              <w:contextualSpacing/>
              <w:rPr>
                <w:sz w:val="16"/>
                <w:szCs w:val="16"/>
                <w:lang w:val="en-US"/>
              </w:rPr>
            </w:pPr>
            <w:r w:rsidRPr="006F4B4B">
              <w:rPr>
                <w:sz w:val="16"/>
                <w:szCs w:val="16"/>
                <w:lang w:val="en-US"/>
              </w:rPr>
              <w:t xml:space="preserve">    &lt;!--&lt;operation name="DocumentRepository_RetrieveDocumentSet"&gt;</w:t>
            </w:r>
          </w:p>
          <w:p w14:paraId="55931CC9" w14:textId="77777777" w:rsidR="00FB690A" w:rsidRPr="006F4B4B" w:rsidRDefault="00FB690A" w:rsidP="00FB690A">
            <w:pPr>
              <w:contextualSpacing/>
              <w:rPr>
                <w:sz w:val="16"/>
                <w:szCs w:val="16"/>
                <w:lang w:val="en-US"/>
              </w:rPr>
            </w:pPr>
            <w:r w:rsidRPr="006F4B4B">
              <w:rPr>
                <w:sz w:val="16"/>
                <w:szCs w:val="16"/>
                <w:lang w:val="en-US"/>
              </w:rPr>
              <w:t xml:space="preserve">      &lt;soap12:operation soapAction="urn:ihe:iti:2007:RetrieveDocumentSet"/&gt;</w:t>
            </w:r>
          </w:p>
          <w:p w14:paraId="07C44023" w14:textId="77777777" w:rsidR="00FB690A" w:rsidRPr="006F4B4B" w:rsidRDefault="00FB690A" w:rsidP="00FB690A">
            <w:pPr>
              <w:contextualSpacing/>
              <w:rPr>
                <w:sz w:val="16"/>
                <w:szCs w:val="16"/>
                <w:lang w:val="en-US"/>
              </w:rPr>
            </w:pPr>
            <w:r w:rsidRPr="006F4B4B">
              <w:rPr>
                <w:sz w:val="16"/>
                <w:szCs w:val="16"/>
                <w:lang w:val="en-US"/>
              </w:rPr>
              <w:t xml:space="preserve">      &lt;input&gt;</w:t>
            </w:r>
          </w:p>
          <w:p w14:paraId="0EDD2E86" w14:textId="77777777" w:rsidR="00FB690A" w:rsidRPr="006F4B4B" w:rsidRDefault="00FB690A" w:rsidP="00FB690A">
            <w:pPr>
              <w:contextualSpacing/>
              <w:rPr>
                <w:sz w:val="16"/>
                <w:szCs w:val="16"/>
                <w:lang w:val="en-US"/>
              </w:rPr>
            </w:pPr>
            <w:r w:rsidRPr="006F4B4B">
              <w:rPr>
                <w:sz w:val="16"/>
                <w:szCs w:val="16"/>
                <w:lang w:val="en-US"/>
              </w:rPr>
              <w:t xml:space="preserve">        &lt;soap12:body use="literal"/&gt;</w:t>
            </w:r>
          </w:p>
          <w:p w14:paraId="564E79CF" w14:textId="77777777" w:rsidR="00FB690A" w:rsidRPr="006F4B4B" w:rsidRDefault="00FB690A" w:rsidP="00FB690A">
            <w:pPr>
              <w:contextualSpacing/>
              <w:rPr>
                <w:sz w:val="16"/>
                <w:szCs w:val="16"/>
                <w:lang w:val="en-US"/>
              </w:rPr>
            </w:pPr>
            <w:r w:rsidRPr="006F4B4B">
              <w:rPr>
                <w:sz w:val="16"/>
                <w:szCs w:val="16"/>
                <w:lang w:val="en-US"/>
              </w:rPr>
              <w:t xml:space="preserve">      &lt;/input&gt;</w:t>
            </w:r>
          </w:p>
          <w:p w14:paraId="1BA3DDB5" w14:textId="77777777" w:rsidR="00FB690A" w:rsidRPr="006F4B4B" w:rsidRDefault="00FB690A" w:rsidP="00FB690A">
            <w:pPr>
              <w:contextualSpacing/>
              <w:rPr>
                <w:sz w:val="16"/>
                <w:szCs w:val="16"/>
                <w:lang w:val="en-US"/>
              </w:rPr>
            </w:pPr>
            <w:r w:rsidRPr="006F4B4B">
              <w:rPr>
                <w:sz w:val="16"/>
                <w:szCs w:val="16"/>
                <w:lang w:val="en-US"/>
              </w:rPr>
              <w:t xml:space="preserve">      &lt;output&gt;</w:t>
            </w:r>
          </w:p>
          <w:p w14:paraId="787D249E" w14:textId="77777777" w:rsidR="00FB690A" w:rsidRPr="006F4B4B" w:rsidRDefault="00FB690A" w:rsidP="00FB690A">
            <w:pPr>
              <w:contextualSpacing/>
              <w:rPr>
                <w:sz w:val="16"/>
                <w:szCs w:val="16"/>
                <w:lang w:val="en-US"/>
              </w:rPr>
            </w:pPr>
            <w:r w:rsidRPr="006F4B4B">
              <w:rPr>
                <w:sz w:val="16"/>
                <w:szCs w:val="16"/>
                <w:lang w:val="en-US"/>
              </w:rPr>
              <w:t xml:space="preserve">        &lt;soap12:body use="literal"/&gt;</w:t>
            </w:r>
          </w:p>
          <w:p w14:paraId="73F2C69E" w14:textId="77777777" w:rsidR="00FB690A" w:rsidRPr="006F4B4B" w:rsidRDefault="00FB690A" w:rsidP="00FB690A">
            <w:pPr>
              <w:contextualSpacing/>
              <w:rPr>
                <w:sz w:val="16"/>
                <w:szCs w:val="16"/>
                <w:lang w:val="en-US"/>
              </w:rPr>
            </w:pPr>
            <w:r w:rsidRPr="006F4B4B">
              <w:rPr>
                <w:sz w:val="16"/>
                <w:szCs w:val="16"/>
                <w:lang w:val="en-US"/>
              </w:rPr>
              <w:t xml:space="preserve">      &lt;/output&gt;</w:t>
            </w:r>
          </w:p>
          <w:p w14:paraId="43BA9A1A" w14:textId="77777777" w:rsidR="00FB690A" w:rsidRPr="006F4B4B" w:rsidRDefault="00FB690A" w:rsidP="00FB690A">
            <w:pPr>
              <w:contextualSpacing/>
              <w:rPr>
                <w:sz w:val="16"/>
                <w:szCs w:val="16"/>
                <w:lang w:val="en-US"/>
              </w:rPr>
            </w:pPr>
            <w:r w:rsidRPr="006F4B4B">
              <w:rPr>
                <w:sz w:val="16"/>
                <w:szCs w:val="16"/>
                <w:lang w:val="en-US"/>
              </w:rPr>
              <w:t xml:space="preserve">    &lt;/operation&gt;--&gt;</w:t>
            </w:r>
          </w:p>
          <w:p w14:paraId="68B6B747" w14:textId="77777777" w:rsidR="00FB690A" w:rsidRPr="006F4B4B" w:rsidRDefault="00FB690A" w:rsidP="00FB690A">
            <w:pPr>
              <w:contextualSpacing/>
              <w:rPr>
                <w:sz w:val="16"/>
                <w:szCs w:val="16"/>
                <w:lang w:val="en-US"/>
              </w:rPr>
            </w:pPr>
            <w:r w:rsidRPr="006F4B4B">
              <w:rPr>
                <w:sz w:val="16"/>
                <w:szCs w:val="16"/>
                <w:lang w:val="en-US"/>
              </w:rPr>
              <w:t xml:space="preserve">  &lt;/binding&gt;</w:t>
            </w:r>
          </w:p>
          <w:p w14:paraId="44A204D8" w14:textId="77777777" w:rsidR="00FB690A" w:rsidRPr="006F4B4B" w:rsidRDefault="00FB690A" w:rsidP="00FB690A">
            <w:pPr>
              <w:contextualSpacing/>
              <w:rPr>
                <w:sz w:val="16"/>
                <w:szCs w:val="16"/>
                <w:lang w:val="en-US"/>
              </w:rPr>
            </w:pPr>
            <w:r w:rsidRPr="006F4B4B">
              <w:rPr>
                <w:sz w:val="16"/>
                <w:szCs w:val="16"/>
                <w:lang w:val="en-US"/>
              </w:rPr>
              <w:t xml:space="preserve">  &lt;service name="DocumentRepository_Service"&gt;</w:t>
            </w:r>
          </w:p>
          <w:p w14:paraId="16A0BB72" w14:textId="77777777" w:rsidR="00FB690A" w:rsidRPr="006F4B4B" w:rsidRDefault="00FB690A" w:rsidP="00FB690A">
            <w:pPr>
              <w:contextualSpacing/>
              <w:rPr>
                <w:sz w:val="16"/>
                <w:szCs w:val="16"/>
                <w:lang w:val="en-US"/>
              </w:rPr>
            </w:pPr>
            <w:r w:rsidRPr="006F4B4B">
              <w:rPr>
                <w:sz w:val="16"/>
                <w:szCs w:val="16"/>
                <w:lang w:val="en-US"/>
              </w:rPr>
              <w:t xml:space="preserve">    &lt;port name="DocumentRepository_Port_Soap12" binding="ihe:DocumentRepository_Binding"&gt;</w:t>
            </w:r>
          </w:p>
          <w:p w14:paraId="2F43CA40" w14:textId="77777777" w:rsidR="00FB690A" w:rsidRPr="006F4B4B" w:rsidRDefault="00FB690A" w:rsidP="00FB690A">
            <w:pPr>
              <w:contextualSpacing/>
              <w:rPr>
                <w:sz w:val="16"/>
                <w:szCs w:val="16"/>
                <w:lang w:val="en-US"/>
              </w:rPr>
            </w:pPr>
            <w:r w:rsidRPr="006F4B4B">
              <w:rPr>
                <w:sz w:val="16"/>
                <w:szCs w:val="16"/>
                <w:lang w:val="en-US"/>
              </w:rPr>
              <w:t xml:space="preserve">      &lt;soap12:address location="http://servicelocation/DocumentRepository_Service"/&gt;</w:t>
            </w:r>
          </w:p>
          <w:p w14:paraId="56B2B7D0" w14:textId="77777777" w:rsidR="00FB690A" w:rsidRPr="006F4B4B" w:rsidRDefault="00FB690A" w:rsidP="00FB690A">
            <w:pPr>
              <w:contextualSpacing/>
              <w:rPr>
                <w:sz w:val="16"/>
                <w:szCs w:val="16"/>
                <w:lang w:val="en-US"/>
              </w:rPr>
            </w:pPr>
            <w:r w:rsidRPr="006F4B4B">
              <w:rPr>
                <w:sz w:val="16"/>
                <w:szCs w:val="16"/>
                <w:lang w:val="en-US"/>
              </w:rPr>
              <w:t xml:space="preserve">    &lt;/port&gt;</w:t>
            </w:r>
          </w:p>
          <w:p w14:paraId="21429A1B" w14:textId="77777777" w:rsidR="00FB690A" w:rsidRPr="006F4B4B" w:rsidRDefault="00FB690A" w:rsidP="00FB690A">
            <w:pPr>
              <w:contextualSpacing/>
              <w:rPr>
                <w:sz w:val="16"/>
                <w:szCs w:val="16"/>
                <w:lang w:val="en-US"/>
              </w:rPr>
            </w:pPr>
            <w:r w:rsidRPr="006F4B4B">
              <w:rPr>
                <w:sz w:val="16"/>
                <w:szCs w:val="16"/>
                <w:lang w:val="en-US"/>
              </w:rPr>
              <w:t xml:space="preserve">  &lt;/service&gt;</w:t>
            </w:r>
          </w:p>
          <w:p w14:paraId="131EB4BC" w14:textId="77777777" w:rsidR="00FB690A" w:rsidRDefault="00FB690A" w:rsidP="00FB690A">
            <w:pPr>
              <w:contextualSpacing/>
              <w:rPr>
                <w:sz w:val="16"/>
                <w:szCs w:val="16"/>
                <w:lang w:val="en-US"/>
              </w:rPr>
            </w:pPr>
            <w:r w:rsidRPr="006F4B4B">
              <w:rPr>
                <w:sz w:val="16"/>
                <w:szCs w:val="16"/>
                <w:lang w:val="en-US"/>
              </w:rPr>
              <w:t>&lt;/definitions&gt;</w:t>
            </w:r>
          </w:p>
        </w:tc>
      </w:tr>
    </w:tbl>
    <w:p w14:paraId="04EEAB2A" w14:textId="77777777" w:rsidR="00FB690A" w:rsidRDefault="00FB690A" w:rsidP="009961D1">
      <w:pPr>
        <w:spacing w:after="0" w:line="240" w:lineRule="auto"/>
        <w:contextualSpacing/>
        <w:rPr>
          <w:sz w:val="16"/>
          <w:szCs w:val="16"/>
          <w:lang w:val="en-US"/>
        </w:rPr>
      </w:pPr>
    </w:p>
    <w:p w14:paraId="5329235A" w14:textId="77777777" w:rsidR="004D239A" w:rsidRDefault="004D239A" w:rsidP="0073740F">
      <w:pPr>
        <w:pStyle w:val="Heading2"/>
        <w:spacing w:after="0"/>
        <w:rPr>
          <w:lang w:val="en-US"/>
        </w:rPr>
      </w:pPr>
      <w:bookmarkStart w:id="63" w:name="_Ref428457427"/>
      <w:bookmarkStart w:id="64" w:name="_Toc428703061"/>
      <w:bookmarkEnd w:id="62"/>
      <w:r w:rsidRPr="00F3234B">
        <w:rPr>
          <w:lang w:val="en-US"/>
        </w:rPr>
        <w:t>EHR environments addresses</w:t>
      </w:r>
      <w:bookmarkEnd w:id="63"/>
      <w:bookmarkEnd w:id="64"/>
    </w:p>
    <w:tbl>
      <w:tblPr>
        <w:tblStyle w:val="TableGrid"/>
        <w:tblW w:w="9606" w:type="dxa"/>
        <w:tblLook w:val="04A0" w:firstRow="1" w:lastRow="0" w:firstColumn="1" w:lastColumn="0" w:noHBand="0" w:noVBand="1"/>
      </w:tblPr>
      <w:tblGrid>
        <w:gridCol w:w="2158"/>
        <w:gridCol w:w="2203"/>
        <w:gridCol w:w="5245"/>
      </w:tblGrid>
      <w:tr w:rsidR="000D2AEA" w14:paraId="367B51DC" w14:textId="77777777" w:rsidTr="000D2AEA">
        <w:tc>
          <w:tcPr>
            <w:tcW w:w="2158" w:type="dxa"/>
            <w:shd w:val="clear" w:color="auto" w:fill="D9D9D9" w:themeFill="background1" w:themeFillShade="D9"/>
          </w:tcPr>
          <w:p w14:paraId="6C3E1D44" w14:textId="77777777" w:rsidR="000D2AEA" w:rsidRPr="0063713A" w:rsidRDefault="000D2AEA" w:rsidP="0073740F">
            <w:pPr>
              <w:spacing w:before="60" w:after="60"/>
              <w:jc w:val="center"/>
              <w:rPr>
                <w:b/>
                <w:lang w:val="en-US"/>
              </w:rPr>
            </w:pPr>
            <w:r w:rsidRPr="0063713A">
              <w:rPr>
                <w:b/>
                <w:lang w:val="en-US"/>
              </w:rPr>
              <w:t>Environment</w:t>
            </w:r>
          </w:p>
        </w:tc>
        <w:tc>
          <w:tcPr>
            <w:tcW w:w="2203" w:type="dxa"/>
            <w:shd w:val="clear" w:color="auto" w:fill="D9D9D9" w:themeFill="background1" w:themeFillShade="D9"/>
          </w:tcPr>
          <w:p w14:paraId="25F5B749" w14:textId="77777777" w:rsidR="000D2AEA" w:rsidRPr="0063713A" w:rsidRDefault="000D2AEA" w:rsidP="0073740F">
            <w:pPr>
              <w:spacing w:before="60" w:after="60"/>
              <w:jc w:val="center"/>
              <w:rPr>
                <w:b/>
                <w:lang w:val="en-US"/>
              </w:rPr>
            </w:pPr>
            <w:r w:rsidRPr="0063713A">
              <w:rPr>
                <w:b/>
                <w:lang w:val="en-US"/>
              </w:rPr>
              <w:t>IP Web</w:t>
            </w:r>
          </w:p>
        </w:tc>
        <w:tc>
          <w:tcPr>
            <w:tcW w:w="5245" w:type="dxa"/>
            <w:shd w:val="clear" w:color="auto" w:fill="D9D9D9" w:themeFill="background1" w:themeFillShade="D9"/>
          </w:tcPr>
          <w:p w14:paraId="5E852F7A" w14:textId="77777777" w:rsidR="000D2AEA" w:rsidRPr="0063713A" w:rsidRDefault="004169BA" w:rsidP="0073740F">
            <w:pPr>
              <w:spacing w:before="60" w:after="60"/>
              <w:jc w:val="center"/>
              <w:rPr>
                <w:b/>
                <w:lang w:val="en-US"/>
              </w:rPr>
            </w:pPr>
            <w:r>
              <w:rPr>
                <w:b/>
                <w:lang w:val="en-US"/>
              </w:rPr>
              <w:t>EHR/</w:t>
            </w:r>
            <w:r w:rsidR="000D2AEA">
              <w:rPr>
                <w:b/>
                <w:lang w:val="en-US"/>
              </w:rPr>
              <w:t>Endpoints</w:t>
            </w:r>
          </w:p>
        </w:tc>
      </w:tr>
      <w:tr w:rsidR="004169BA" w14:paraId="0B9E97C8" w14:textId="77777777" w:rsidTr="004169BA">
        <w:trPr>
          <w:trHeight w:val="2060"/>
        </w:trPr>
        <w:tc>
          <w:tcPr>
            <w:tcW w:w="2158" w:type="dxa"/>
          </w:tcPr>
          <w:p w14:paraId="34002609" w14:textId="77777777" w:rsidR="004169BA" w:rsidRDefault="004169BA" w:rsidP="0073740F">
            <w:pPr>
              <w:spacing w:before="60" w:after="60"/>
              <w:rPr>
                <w:lang w:val="en-US"/>
              </w:rPr>
            </w:pPr>
            <w:r>
              <w:rPr>
                <w:lang w:val="en-US"/>
              </w:rPr>
              <w:t>Development/Testing</w:t>
            </w:r>
          </w:p>
        </w:tc>
        <w:tc>
          <w:tcPr>
            <w:tcW w:w="2203" w:type="dxa"/>
          </w:tcPr>
          <w:p w14:paraId="3F3C504E" w14:textId="77777777" w:rsidR="00EE0966" w:rsidRDefault="004169BA" w:rsidP="0073740F">
            <w:pPr>
              <w:spacing w:before="60" w:after="60"/>
              <w:jc w:val="center"/>
            </w:pPr>
            <w:r>
              <w:rPr>
                <w:lang w:val="en-US"/>
              </w:rPr>
              <w:t>92.51.96.100</w:t>
            </w:r>
            <w:r w:rsidR="00DA66B7">
              <w:rPr>
                <w:lang w:val="en-US"/>
              </w:rPr>
              <w:t xml:space="preserve"> </w:t>
            </w:r>
          </w:p>
          <w:p w14:paraId="04BFFB31" w14:textId="07E18EDD" w:rsidR="004169BA" w:rsidRDefault="00DA66B7" w:rsidP="0073740F">
            <w:pPr>
              <w:spacing w:before="60" w:after="60"/>
              <w:jc w:val="center"/>
              <w:rPr>
                <w:lang w:val="en-US"/>
              </w:rPr>
            </w:pPr>
            <w:bookmarkStart w:id="65" w:name="_GoBack"/>
            <w:bookmarkEnd w:id="65"/>
            <w:r>
              <w:rPr>
                <w:lang w:val="en-US"/>
              </w:rPr>
              <w:t>(</w:t>
            </w:r>
            <w:r>
              <w:t>порты</w:t>
            </w:r>
            <w:r>
              <w:rPr>
                <w:lang w:val="en-US"/>
              </w:rPr>
              <w:t xml:space="preserve"> 80/81 </w:t>
            </w:r>
            <w:r>
              <w:t>соответственно</w:t>
            </w:r>
            <w:r>
              <w:rPr>
                <w:lang w:val="en-US"/>
              </w:rPr>
              <w:t>)</w:t>
            </w:r>
          </w:p>
          <w:p w14:paraId="54144B0F" w14:textId="77777777" w:rsidR="004169BA" w:rsidRDefault="004169BA" w:rsidP="0073740F">
            <w:pPr>
              <w:spacing w:before="60" w:after="60"/>
              <w:jc w:val="center"/>
              <w:rPr>
                <w:lang w:val="en-US"/>
              </w:rPr>
            </w:pPr>
            <w:r>
              <w:rPr>
                <w:lang w:val="en-US"/>
              </w:rPr>
              <w:t>Application Server 1</w:t>
            </w:r>
          </w:p>
        </w:tc>
        <w:tc>
          <w:tcPr>
            <w:tcW w:w="5245" w:type="dxa"/>
          </w:tcPr>
          <w:p w14:paraId="29906A7F" w14:textId="77777777" w:rsidR="004169BA" w:rsidRDefault="004169BA" w:rsidP="0073740F">
            <w:pPr>
              <w:spacing w:before="60" w:after="60"/>
              <w:rPr>
                <w:lang w:val="en-US"/>
              </w:rPr>
            </w:pPr>
            <w:r>
              <w:rPr>
                <w:lang w:val="en-US"/>
              </w:rPr>
              <w:t xml:space="preserve">EHR: </w:t>
            </w:r>
            <w:hyperlink r:id="rId26" w:history="1">
              <w:r w:rsidRPr="00D20816">
                <w:rPr>
                  <w:rStyle w:val="Hyperlink"/>
                  <w:lang w:val="en-US"/>
                </w:rPr>
                <w:t>http://92.51.96.100/</w:t>
              </w:r>
            </w:hyperlink>
          </w:p>
          <w:p w14:paraId="24526121" w14:textId="77777777" w:rsidR="004169BA" w:rsidRDefault="004169BA" w:rsidP="0073740F">
            <w:pPr>
              <w:spacing w:before="60" w:after="60"/>
              <w:rPr>
                <w:lang w:val="en-US"/>
              </w:rPr>
            </w:pPr>
            <w:r>
              <w:rPr>
                <w:lang w:val="en-US"/>
              </w:rPr>
              <w:t xml:space="preserve">HL7 Gateway: </w:t>
            </w:r>
            <w:hyperlink r:id="rId27" w:history="1">
              <w:r w:rsidRPr="00D20816">
                <w:rPr>
                  <w:rStyle w:val="Hyperlink"/>
                  <w:lang w:val="en-US"/>
                </w:rPr>
                <w:t>http://92.51.96.100/wh_HL7/Gateway/HL7_In.asmx</w:t>
              </w:r>
            </w:hyperlink>
          </w:p>
          <w:p w14:paraId="07650469" w14:textId="77777777" w:rsidR="004169BA" w:rsidRDefault="004169BA" w:rsidP="0073740F">
            <w:pPr>
              <w:spacing w:before="60" w:after="60"/>
              <w:rPr>
                <w:lang w:val="en-US"/>
              </w:rPr>
            </w:pPr>
            <w:r>
              <w:rPr>
                <w:lang w:val="en-US"/>
              </w:rPr>
              <w:t>xDS Gateway:</w:t>
            </w:r>
          </w:p>
          <w:p w14:paraId="4966E651" w14:textId="77777777" w:rsidR="004169BA" w:rsidRDefault="00B7088C" w:rsidP="0073740F">
            <w:pPr>
              <w:spacing w:before="60" w:after="60"/>
              <w:rPr>
                <w:lang w:val="en-US"/>
              </w:rPr>
            </w:pPr>
            <w:hyperlink r:id="rId28" w:history="1">
              <w:r w:rsidR="004169BA" w:rsidRPr="00D20816">
                <w:rPr>
                  <w:rStyle w:val="Hyperlink"/>
                  <w:lang w:val="en-US"/>
                </w:rPr>
                <w:t>http://92.51.96.100/wh_HL7/Gateway/XDS_Repo.asmx</w:t>
              </w:r>
            </w:hyperlink>
          </w:p>
        </w:tc>
      </w:tr>
      <w:tr w:rsidR="000D2AEA" w14:paraId="0D7FA281" w14:textId="77777777" w:rsidTr="000D2AEA">
        <w:tc>
          <w:tcPr>
            <w:tcW w:w="2158" w:type="dxa"/>
          </w:tcPr>
          <w:p w14:paraId="5E318BC7" w14:textId="77777777" w:rsidR="000D2AEA" w:rsidRDefault="000D2AEA" w:rsidP="0073740F">
            <w:pPr>
              <w:spacing w:before="60" w:after="60"/>
              <w:rPr>
                <w:lang w:val="en-US"/>
              </w:rPr>
            </w:pPr>
            <w:r>
              <w:rPr>
                <w:lang w:val="en-US"/>
              </w:rPr>
              <w:t>Production</w:t>
            </w:r>
          </w:p>
        </w:tc>
        <w:tc>
          <w:tcPr>
            <w:tcW w:w="2203" w:type="dxa"/>
          </w:tcPr>
          <w:p w14:paraId="2DCC2D02" w14:textId="261F2990" w:rsidR="000D2AEA" w:rsidRDefault="000D2AEA" w:rsidP="0073740F">
            <w:pPr>
              <w:spacing w:before="60" w:after="60"/>
              <w:jc w:val="center"/>
              <w:rPr>
                <w:lang w:val="en-US"/>
              </w:rPr>
            </w:pPr>
            <w:r>
              <w:rPr>
                <w:lang w:val="en-US"/>
              </w:rPr>
              <w:t>92.51.96.</w:t>
            </w:r>
            <w:r w:rsidR="000F0EFA">
              <w:rPr>
                <w:lang w:val="en-US"/>
              </w:rPr>
              <w:t>104</w:t>
            </w:r>
          </w:p>
          <w:p w14:paraId="0CE765CB" w14:textId="77777777" w:rsidR="00026E78" w:rsidRDefault="00026E78" w:rsidP="0073740F">
            <w:pPr>
              <w:spacing w:before="60" w:after="60"/>
              <w:jc w:val="center"/>
              <w:rPr>
                <w:lang w:val="en-US"/>
              </w:rPr>
            </w:pPr>
            <w:r>
              <w:rPr>
                <w:lang w:val="en-US"/>
              </w:rPr>
              <w:t>Application Server 1</w:t>
            </w:r>
          </w:p>
        </w:tc>
        <w:tc>
          <w:tcPr>
            <w:tcW w:w="5245" w:type="dxa"/>
          </w:tcPr>
          <w:p w14:paraId="2438DBD6" w14:textId="77777777" w:rsidR="00E42D38" w:rsidRDefault="00E42D38" w:rsidP="0073740F">
            <w:pPr>
              <w:spacing w:before="60" w:after="60"/>
              <w:rPr>
                <w:lang w:val="en-US"/>
              </w:rPr>
            </w:pPr>
            <w:r>
              <w:rPr>
                <w:lang w:val="en-US"/>
              </w:rPr>
              <w:t xml:space="preserve">EHR: </w:t>
            </w:r>
            <w:hyperlink r:id="rId29" w:history="1">
              <w:r w:rsidRPr="00D20816">
                <w:rPr>
                  <w:rStyle w:val="Hyperlink"/>
                  <w:lang w:val="en-US"/>
                </w:rPr>
                <w:t>http://92.51.96.104/</w:t>
              </w:r>
            </w:hyperlink>
          </w:p>
          <w:p w14:paraId="34567856" w14:textId="200AE6D2" w:rsidR="00E42D38" w:rsidRDefault="00E42D38" w:rsidP="0073740F">
            <w:pPr>
              <w:spacing w:before="60" w:after="60"/>
              <w:rPr>
                <w:lang w:val="en-US"/>
              </w:rPr>
            </w:pPr>
            <w:r>
              <w:rPr>
                <w:lang w:val="en-US"/>
              </w:rPr>
              <w:t xml:space="preserve">HL7 Gateway: </w:t>
            </w:r>
            <w:hyperlink r:id="rId30" w:history="1">
              <w:r w:rsidR="000F0EFA" w:rsidRPr="0030662D">
                <w:rPr>
                  <w:rStyle w:val="Hyperlink"/>
                  <w:lang w:val="en-US"/>
                </w:rPr>
                <w:t>http://92.51.96.105/HL7/Gateway/HL7_In.asmx</w:t>
              </w:r>
            </w:hyperlink>
          </w:p>
          <w:p w14:paraId="74533BAD" w14:textId="77777777" w:rsidR="00E42D38" w:rsidRDefault="00E42D38" w:rsidP="0073740F">
            <w:pPr>
              <w:spacing w:before="60" w:after="60"/>
              <w:rPr>
                <w:lang w:val="en-US"/>
              </w:rPr>
            </w:pPr>
            <w:r>
              <w:rPr>
                <w:lang w:val="en-US"/>
              </w:rPr>
              <w:t>xDS Gateway:</w:t>
            </w:r>
          </w:p>
          <w:p w14:paraId="38256425" w14:textId="47F077EF" w:rsidR="000D2AEA" w:rsidRDefault="00B7088C" w:rsidP="0073740F">
            <w:pPr>
              <w:spacing w:before="60" w:after="60"/>
              <w:rPr>
                <w:lang w:val="en-US"/>
              </w:rPr>
            </w:pPr>
            <w:hyperlink r:id="rId31" w:history="1">
              <w:r w:rsidR="000F0EFA" w:rsidRPr="0030662D">
                <w:rPr>
                  <w:rStyle w:val="Hyperlink"/>
                  <w:lang w:val="en-US"/>
                </w:rPr>
                <w:t>http://92.51.96.105/HL7/Gateway/XDS_Repo.asmx</w:t>
              </w:r>
            </w:hyperlink>
          </w:p>
        </w:tc>
      </w:tr>
    </w:tbl>
    <w:p w14:paraId="32714271" w14:textId="77777777" w:rsidR="00A44A31" w:rsidRDefault="00A44A31" w:rsidP="00A44A31">
      <w:pPr>
        <w:pStyle w:val="Heading2"/>
        <w:rPr>
          <w:lang w:val="en-US"/>
        </w:rPr>
      </w:pPr>
      <w:bookmarkStart w:id="66" w:name="_Toc428703062"/>
      <w:r>
        <w:rPr>
          <w:lang w:val="en-US"/>
        </w:rPr>
        <w:lastRenderedPageBreak/>
        <w:t>Contacts for questions and more info</w:t>
      </w:r>
      <w:bookmarkEnd w:id="66"/>
    </w:p>
    <w:p w14:paraId="3E0EBF72" w14:textId="77777777" w:rsidR="00A44A31" w:rsidRDefault="00603522" w:rsidP="00A44A31">
      <w:pPr>
        <w:rPr>
          <w:lang w:val="en-US"/>
        </w:rPr>
      </w:pPr>
      <w:r w:rsidRPr="00603522">
        <w:rPr>
          <w:lang w:val="en-US"/>
        </w:rPr>
        <w:t>Gia Jgarkava</w:t>
      </w:r>
      <w:r>
        <w:rPr>
          <w:lang w:val="en-US"/>
        </w:rPr>
        <w:t xml:space="preserve">, </w:t>
      </w:r>
      <w:hyperlink r:id="rId32" w:history="1">
        <w:r w:rsidRPr="00691BA0">
          <w:rPr>
            <w:rStyle w:val="Hyperlink"/>
            <w:lang w:val="en-US"/>
          </w:rPr>
          <w:t>gjgarkava@moh.gov.ge</w:t>
        </w:r>
      </w:hyperlink>
    </w:p>
    <w:p w14:paraId="56D33C73" w14:textId="77777777" w:rsidR="00603522" w:rsidRDefault="00603522" w:rsidP="00A44A31">
      <w:pPr>
        <w:rPr>
          <w:lang w:val="en-US"/>
        </w:rPr>
      </w:pPr>
      <w:r w:rsidRPr="00603522">
        <w:rPr>
          <w:lang w:val="en-US"/>
        </w:rPr>
        <w:t>Michael Janiashvili</w:t>
      </w:r>
      <w:r>
        <w:rPr>
          <w:lang w:val="en-US"/>
        </w:rPr>
        <w:t xml:space="preserve">, </w:t>
      </w:r>
      <w:hyperlink r:id="rId33" w:history="1">
        <w:r w:rsidR="00AD7E07" w:rsidRPr="00691BA0">
          <w:rPr>
            <w:rStyle w:val="Hyperlink"/>
            <w:lang w:val="en-US"/>
          </w:rPr>
          <w:t>mic@moh.gov.ge</w:t>
        </w:r>
      </w:hyperlink>
    </w:p>
    <w:sectPr w:rsidR="00603522" w:rsidSect="005F572F">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9FAFD" w15:done="0"/>
  <w15:commentEx w15:paraId="356905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89C02" w14:textId="77777777" w:rsidR="00B7088C" w:rsidRDefault="00B7088C" w:rsidP="005F572F">
      <w:pPr>
        <w:spacing w:after="0" w:line="240" w:lineRule="auto"/>
      </w:pPr>
      <w:r>
        <w:separator/>
      </w:r>
    </w:p>
  </w:endnote>
  <w:endnote w:type="continuationSeparator" w:id="0">
    <w:p w14:paraId="1ECCD542" w14:textId="77777777" w:rsidR="00B7088C" w:rsidRDefault="00B7088C" w:rsidP="005F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237540"/>
      <w:docPartObj>
        <w:docPartGallery w:val="Page Numbers (Bottom of Page)"/>
        <w:docPartUnique/>
      </w:docPartObj>
    </w:sdtPr>
    <w:sdtEndPr>
      <w:rPr>
        <w:noProof/>
      </w:rPr>
    </w:sdtEndPr>
    <w:sdtContent>
      <w:p w14:paraId="7CCE5FAF" w14:textId="77777777" w:rsidR="002E3E8C" w:rsidRDefault="002E3E8C">
        <w:pPr>
          <w:pStyle w:val="Footer"/>
          <w:jc w:val="right"/>
        </w:pPr>
        <w:r>
          <w:fldChar w:fldCharType="begin"/>
        </w:r>
        <w:r>
          <w:instrText xml:space="preserve"> PAGE   \* MERGEFORMAT </w:instrText>
        </w:r>
        <w:r>
          <w:fldChar w:fldCharType="separate"/>
        </w:r>
        <w:r w:rsidR="00EE0966">
          <w:rPr>
            <w:noProof/>
          </w:rPr>
          <w:t>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201442"/>
      <w:docPartObj>
        <w:docPartGallery w:val="Page Numbers (Bottom of Page)"/>
        <w:docPartUnique/>
      </w:docPartObj>
    </w:sdtPr>
    <w:sdtEndPr>
      <w:rPr>
        <w:noProof/>
      </w:rPr>
    </w:sdtEndPr>
    <w:sdtContent>
      <w:p w14:paraId="6E4F9E20" w14:textId="77777777" w:rsidR="00F109F2" w:rsidRDefault="00F109F2" w:rsidP="00F109F2">
        <w:pPr>
          <w:pStyle w:val="Footer"/>
          <w:jc w:val="right"/>
        </w:pPr>
        <w:r>
          <w:fldChar w:fldCharType="begin"/>
        </w:r>
        <w:r>
          <w:instrText xml:space="preserve"> PAGE   \* MERGEFORMAT </w:instrText>
        </w:r>
        <w:r>
          <w:fldChar w:fldCharType="separate"/>
        </w:r>
        <w:r w:rsidR="00DA66B7">
          <w:rPr>
            <w:noProof/>
          </w:rPr>
          <w:t>2</w:t>
        </w:r>
        <w:r>
          <w:rPr>
            <w:noProof/>
          </w:rPr>
          <w:fldChar w:fldCharType="end"/>
        </w:r>
      </w:p>
    </w:sdtContent>
  </w:sdt>
  <w:p w14:paraId="7F721E1E" w14:textId="77777777" w:rsidR="00F109F2" w:rsidRDefault="00F1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50AD" w14:textId="77777777" w:rsidR="00B7088C" w:rsidRDefault="00B7088C" w:rsidP="005F572F">
      <w:pPr>
        <w:spacing w:after="0" w:line="240" w:lineRule="auto"/>
      </w:pPr>
      <w:r>
        <w:separator/>
      </w:r>
    </w:p>
  </w:footnote>
  <w:footnote w:type="continuationSeparator" w:id="0">
    <w:p w14:paraId="6D2E2356" w14:textId="77777777" w:rsidR="00B7088C" w:rsidRDefault="00B7088C" w:rsidP="005F572F">
      <w:pPr>
        <w:spacing w:after="0" w:line="240" w:lineRule="auto"/>
      </w:pPr>
      <w:r>
        <w:continuationSeparator/>
      </w:r>
    </w:p>
  </w:footnote>
  <w:footnote w:id="1">
    <w:p w14:paraId="14FA4BEE" w14:textId="77777777" w:rsidR="002E3E8C" w:rsidRPr="003F7299" w:rsidRDefault="002E3E8C">
      <w:pPr>
        <w:pStyle w:val="FootnoteText"/>
        <w:rPr>
          <w:lang w:val="en-US"/>
        </w:rPr>
      </w:pPr>
      <w:r>
        <w:rPr>
          <w:rStyle w:val="FootnoteReference"/>
        </w:rPr>
        <w:footnoteRef/>
      </w:r>
      <w:r>
        <w:t xml:space="preserve"> </w:t>
      </w:r>
      <w:r>
        <w:rPr>
          <w:lang w:val="en-US"/>
        </w:rPr>
        <w:t>The WEB-form with the clinical data</w:t>
      </w:r>
    </w:p>
  </w:footnote>
  <w:footnote w:id="2">
    <w:p w14:paraId="613FA614" w14:textId="77777777" w:rsidR="002E3E8C" w:rsidRPr="009614E3" w:rsidRDefault="002E3E8C">
      <w:pPr>
        <w:pStyle w:val="FootnoteText"/>
        <w:rPr>
          <w:lang w:val="en-US"/>
        </w:rPr>
      </w:pPr>
      <w:r>
        <w:rPr>
          <w:rStyle w:val="FootnoteReference"/>
        </w:rPr>
        <w:footnoteRef/>
      </w:r>
      <w:r>
        <w:t xml:space="preserve"> </w:t>
      </w:r>
      <w:r w:rsidR="00292E82">
        <w:rPr>
          <w:lang w:val="en-US"/>
        </w:rPr>
        <w:t>T</w:t>
      </w:r>
      <w:r>
        <w:rPr>
          <w:lang w:val="en-US"/>
        </w:rPr>
        <w:t>he EHR repository</w:t>
      </w:r>
    </w:p>
  </w:footnote>
  <w:footnote w:id="3">
    <w:p w14:paraId="61D32514" w14:textId="77777777" w:rsidR="002E3E8C" w:rsidRPr="009614E3" w:rsidRDefault="002E3E8C">
      <w:pPr>
        <w:pStyle w:val="FootnoteText"/>
        <w:rPr>
          <w:lang w:val="en-US"/>
        </w:rPr>
      </w:pPr>
      <w:r>
        <w:rPr>
          <w:rStyle w:val="FootnoteReference"/>
        </w:rPr>
        <w:footnoteRef/>
      </w:r>
      <w:r>
        <w:t xml:space="preserve"> </w:t>
      </w:r>
      <w:r w:rsidR="00292E82">
        <w:rPr>
          <w:lang w:val="en-US"/>
        </w:rPr>
        <w:t>T</w:t>
      </w:r>
      <w:r>
        <w:rPr>
          <w:lang w:val="en-US"/>
        </w:rPr>
        <w:t>he EHR Registry</w:t>
      </w:r>
    </w:p>
  </w:footnote>
  <w:footnote w:id="4">
    <w:p w14:paraId="7C426BF8" w14:textId="77777777" w:rsidR="002E3E8C" w:rsidRPr="002E3E8C" w:rsidRDefault="002E3E8C">
      <w:pPr>
        <w:pStyle w:val="FootnoteText"/>
        <w:rPr>
          <w:lang w:val="en-US"/>
        </w:rPr>
      </w:pPr>
      <w:r>
        <w:rPr>
          <w:rStyle w:val="FootnoteReference"/>
        </w:rPr>
        <w:footnoteRef/>
      </w:r>
      <w:r>
        <w:t xml:space="preserve"> </w:t>
      </w:r>
      <w:r w:rsidR="00292E82">
        <w:rPr>
          <w:lang w:val="en-US"/>
        </w:rPr>
        <w:t>T</w:t>
      </w:r>
      <w:r w:rsidR="003C5357">
        <w:rPr>
          <w:lang w:val="en-US"/>
        </w:rPr>
        <w:t>he Discharge Summary and Consultancy Note</w:t>
      </w:r>
    </w:p>
  </w:footnote>
  <w:footnote w:id="5">
    <w:p w14:paraId="1B350507" w14:textId="77777777" w:rsidR="00292E82" w:rsidRPr="00747E74" w:rsidRDefault="00747E74">
      <w:pPr>
        <w:pStyle w:val="FootnoteText"/>
        <w:rPr>
          <w:lang w:val="en-US"/>
        </w:rPr>
      </w:pPr>
      <w:r>
        <w:rPr>
          <w:rStyle w:val="FootnoteReference"/>
        </w:rPr>
        <w:footnoteRef/>
      </w:r>
      <w:r>
        <w:t xml:space="preserve"> </w:t>
      </w:r>
      <w:r w:rsidR="00292E82">
        <w:rPr>
          <w:lang w:val="en-US"/>
        </w:rPr>
        <w:t>T</w:t>
      </w:r>
      <w:r>
        <w:rPr>
          <w:lang w:val="en-US"/>
        </w:rPr>
        <w:t>he HIS database and document</w:t>
      </w:r>
      <w:r w:rsidR="00292E82">
        <w:rPr>
          <w:lang w:val="en-US"/>
        </w:rPr>
        <w:t>s</w:t>
      </w:r>
      <w:r>
        <w:rPr>
          <w:lang w:val="en-US"/>
        </w:rPr>
        <w:t xml:space="preserve"> storage</w:t>
      </w:r>
    </w:p>
  </w:footnote>
  <w:footnote w:id="6">
    <w:p w14:paraId="5C0EA1CD" w14:textId="77777777" w:rsidR="00F54004" w:rsidRPr="00F54004" w:rsidRDefault="00F54004">
      <w:pPr>
        <w:pStyle w:val="FootnoteText"/>
        <w:rPr>
          <w:lang w:val="en-US"/>
        </w:rPr>
      </w:pPr>
      <w:r>
        <w:rPr>
          <w:rStyle w:val="FootnoteReference"/>
        </w:rPr>
        <w:footnoteRef/>
      </w:r>
      <w:r>
        <w:t xml:space="preserve"> </w:t>
      </w:r>
      <w:r w:rsidR="00F63B5F">
        <w:rPr>
          <w:lang w:val="en-US"/>
        </w:rPr>
        <w:t xml:space="preserve">Hospital </w:t>
      </w:r>
      <w:r>
        <w:rPr>
          <w:lang w:val="en-US"/>
        </w:rPr>
        <w:t>(doctors), Patients and other data consumers</w:t>
      </w:r>
    </w:p>
  </w:footnote>
  <w:footnote w:id="7">
    <w:p w14:paraId="38622185" w14:textId="77777777" w:rsidR="00522813" w:rsidRDefault="00522813">
      <w:pPr>
        <w:pStyle w:val="FootnoteText"/>
        <w:rPr>
          <w:lang w:val="en-US"/>
        </w:rPr>
      </w:pPr>
      <w:r>
        <w:rPr>
          <w:rStyle w:val="FootnoteReference"/>
        </w:rPr>
        <w:footnoteRef/>
      </w:r>
      <w:r>
        <w:t xml:space="preserve"> </w:t>
      </w:r>
      <w:hyperlink r:id="rId1" w:history="1">
        <w:r w:rsidRPr="00556B11">
          <w:rPr>
            <w:rStyle w:val="Hyperlink"/>
          </w:rPr>
          <w:t>http://wiki.ihe.net/index.php?title=Cross-Enterprise_Document_Sharing</w:t>
        </w:r>
      </w:hyperlink>
      <w:r>
        <w:rPr>
          <w:lang w:val="en-US"/>
        </w:rPr>
        <w:t xml:space="preserve">; </w:t>
      </w:r>
      <w:hyperlink r:id="rId2" w:anchor="IT" w:history="1">
        <w:r w:rsidRPr="00556B11">
          <w:rPr>
            <w:rStyle w:val="Hyperlink"/>
            <w:lang w:val="en-US"/>
          </w:rPr>
          <w:t>http://www.ihe.net/Technical_Frameworks/#IT</w:t>
        </w:r>
      </w:hyperlink>
      <w:r>
        <w:rPr>
          <w:lang w:val="en-US"/>
        </w:rPr>
        <w:t xml:space="preserve">; </w:t>
      </w:r>
      <w:hyperlink r:id="rId3" w:history="1">
        <w:r w:rsidRPr="00556B11">
          <w:rPr>
            <w:rStyle w:val="Hyperlink"/>
            <w:lang w:val="en-US"/>
          </w:rPr>
          <w:t>http://www.ihe.net/uploadedFiles/Documents/ITI/IHE_ITI_TF_Vol2b.pdf</w:t>
        </w:r>
      </w:hyperlink>
    </w:p>
    <w:p w14:paraId="27ACC24F" w14:textId="77777777" w:rsidR="00522813" w:rsidRPr="00522813" w:rsidRDefault="00522813">
      <w:pPr>
        <w:pStyle w:val="FootnoteText"/>
        <w:rPr>
          <w:lang w:val="en-US"/>
        </w:rPr>
      </w:pPr>
    </w:p>
    <w:p w14:paraId="29A7261F" w14:textId="77777777" w:rsidR="00522813" w:rsidRPr="00522813" w:rsidRDefault="00522813">
      <w:pPr>
        <w:pStyle w:val="FootnoteText"/>
        <w:rPr>
          <w:lang w:val="en-US"/>
        </w:rPr>
      </w:pPr>
    </w:p>
  </w:footnote>
  <w:footnote w:id="8">
    <w:p w14:paraId="0C6E2970" w14:textId="77777777" w:rsidR="003456C8" w:rsidRPr="00B01337" w:rsidRDefault="00B01337">
      <w:pPr>
        <w:pStyle w:val="FootnoteText"/>
        <w:rPr>
          <w:lang w:val="en-US"/>
        </w:rPr>
      </w:pPr>
      <w:r>
        <w:rPr>
          <w:rStyle w:val="FootnoteReference"/>
        </w:rPr>
        <w:footnoteRef/>
      </w:r>
      <w:r>
        <w:t xml:space="preserve"> </w:t>
      </w:r>
      <w:r>
        <w:rPr>
          <w:lang w:val="en-US"/>
        </w:rPr>
        <w:t>Admit, Discharge, Transfer</w:t>
      </w:r>
      <w:r w:rsidR="003456C8">
        <w:rPr>
          <w:lang w:val="en-US"/>
        </w:rPr>
        <w:t xml:space="preserve">. </w:t>
      </w:r>
      <w:hyperlink r:id="rId4" w:history="1">
        <w:r w:rsidR="003456C8" w:rsidRPr="00D20816">
          <w:rPr>
            <w:rStyle w:val="Hyperlink"/>
            <w:lang w:val="en-US"/>
          </w:rPr>
          <w:t>http://www.hl7.org/implement/standards/product_brief.cfm?product_id=92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237"/>
      <w:gridCol w:w="1843"/>
    </w:tblGrid>
    <w:tr w:rsidR="002E3E8C" w14:paraId="0E8BA49B" w14:textId="77777777" w:rsidTr="002E3E8C">
      <w:tc>
        <w:tcPr>
          <w:tcW w:w="1384" w:type="dxa"/>
        </w:tcPr>
        <w:p w14:paraId="33D44371" w14:textId="77777777" w:rsidR="002E3E8C" w:rsidRDefault="002E3E8C" w:rsidP="002E3E8C">
          <w:pPr>
            <w:pStyle w:val="Header"/>
            <w:spacing w:after="120"/>
            <w:jc w:val="right"/>
          </w:pPr>
        </w:p>
      </w:tc>
      <w:tc>
        <w:tcPr>
          <w:tcW w:w="6237" w:type="dxa"/>
          <w:vAlign w:val="center"/>
        </w:tcPr>
        <w:p w14:paraId="712C11BA" w14:textId="77777777" w:rsidR="002E3E8C" w:rsidRDefault="002E3E8C" w:rsidP="002E3E8C">
          <w:pPr>
            <w:pStyle w:val="Header"/>
            <w:spacing w:after="120"/>
            <w:jc w:val="center"/>
            <w:rPr>
              <w:lang w:val="en-US"/>
            </w:rPr>
          </w:pPr>
          <w:r>
            <w:rPr>
              <w:lang w:val="en-US"/>
            </w:rPr>
            <w:t>HIS to EHR</w:t>
          </w:r>
        </w:p>
        <w:p w14:paraId="42B0F7F1" w14:textId="77777777" w:rsidR="002E3E8C" w:rsidRPr="00E72178" w:rsidRDefault="002E3E8C" w:rsidP="002E3E8C">
          <w:pPr>
            <w:pStyle w:val="Header"/>
            <w:spacing w:after="120"/>
            <w:jc w:val="center"/>
            <w:rPr>
              <w:lang w:val="en-US"/>
            </w:rPr>
          </w:pPr>
          <w:r>
            <w:rPr>
              <w:lang w:val="en-US"/>
            </w:rPr>
            <w:t>clinical data replication manual</w:t>
          </w:r>
        </w:p>
      </w:tc>
      <w:tc>
        <w:tcPr>
          <w:tcW w:w="1843" w:type="dxa"/>
        </w:tcPr>
        <w:p w14:paraId="1A24BDA2" w14:textId="77777777" w:rsidR="002E3E8C" w:rsidRDefault="002E3E8C" w:rsidP="002E3E8C">
          <w:pPr>
            <w:pStyle w:val="Header"/>
            <w:spacing w:after="120"/>
            <w:jc w:val="center"/>
          </w:pPr>
          <w:r>
            <w:rPr>
              <w:noProof/>
              <w:lang w:eastAsia="ru-RU"/>
            </w:rPr>
            <w:drawing>
              <wp:inline distT="0" distB="0" distL="0" distR="0" wp14:anchorId="28AE4F49" wp14:editId="4224709F">
                <wp:extent cx="468977" cy="525632"/>
                <wp:effectExtent l="0" t="0" r="762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hsa.jpg"/>
                        <pic:cNvPicPr/>
                      </pic:nvPicPr>
                      <pic:blipFill>
                        <a:blip r:embed="rId1">
                          <a:extLst>
                            <a:ext uri="{28A0092B-C50C-407E-A947-70E740481C1C}">
                              <a14:useLocalDpi xmlns:a14="http://schemas.microsoft.com/office/drawing/2010/main" val="0"/>
                            </a:ext>
                          </a:extLst>
                        </a:blip>
                        <a:stretch>
                          <a:fillRect/>
                        </a:stretch>
                      </pic:blipFill>
                      <pic:spPr>
                        <a:xfrm>
                          <a:off x="0" y="0"/>
                          <a:ext cx="467615" cy="524106"/>
                        </a:xfrm>
                        <a:prstGeom prst="rect">
                          <a:avLst/>
                        </a:prstGeom>
                      </pic:spPr>
                    </pic:pic>
                  </a:graphicData>
                </a:graphic>
              </wp:inline>
            </w:drawing>
          </w:r>
        </w:p>
      </w:tc>
    </w:tr>
  </w:tbl>
  <w:p w14:paraId="1E367CFE" w14:textId="77777777" w:rsidR="002E3E8C" w:rsidRPr="00EC2675" w:rsidRDefault="002E3E8C" w:rsidP="00E72178">
    <w:pPr>
      <w:pStyle w:val="Header"/>
      <w:spacing w:after="120"/>
      <w:jc w:val="righ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237"/>
      <w:gridCol w:w="1843"/>
    </w:tblGrid>
    <w:tr w:rsidR="002E3E8C" w14:paraId="4A7B9FC7" w14:textId="77777777" w:rsidTr="00E72178">
      <w:tc>
        <w:tcPr>
          <w:tcW w:w="1384" w:type="dxa"/>
        </w:tcPr>
        <w:p w14:paraId="06764B2F" w14:textId="77777777" w:rsidR="002E3E8C" w:rsidRDefault="002E3E8C" w:rsidP="00E72178">
          <w:pPr>
            <w:pStyle w:val="Header"/>
            <w:spacing w:after="120"/>
            <w:jc w:val="right"/>
          </w:pPr>
        </w:p>
      </w:tc>
      <w:tc>
        <w:tcPr>
          <w:tcW w:w="6237" w:type="dxa"/>
          <w:vAlign w:val="center"/>
        </w:tcPr>
        <w:p w14:paraId="032EFE14" w14:textId="77777777" w:rsidR="002E3E8C" w:rsidRDefault="002E3E8C" w:rsidP="00E72178">
          <w:pPr>
            <w:pStyle w:val="Header"/>
            <w:spacing w:after="120"/>
            <w:jc w:val="center"/>
            <w:rPr>
              <w:lang w:val="en-US"/>
            </w:rPr>
          </w:pPr>
          <w:r>
            <w:rPr>
              <w:lang w:val="en-US"/>
            </w:rPr>
            <w:t>HIS to EHR</w:t>
          </w:r>
        </w:p>
        <w:p w14:paraId="3CD5FAFD" w14:textId="77777777" w:rsidR="002E3E8C" w:rsidRPr="00E72178" w:rsidRDefault="002E3E8C" w:rsidP="00E72178">
          <w:pPr>
            <w:pStyle w:val="Header"/>
            <w:spacing w:after="120"/>
            <w:jc w:val="center"/>
            <w:rPr>
              <w:lang w:val="en-US"/>
            </w:rPr>
          </w:pPr>
          <w:r>
            <w:rPr>
              <w:lang w:val="en-US"/>
            </w:rPr>
            <w:t>clinical data replication manual</w:t>
          </w:r>
        </w:p>
      </w:tc>
      <w:tc>
        <w:tcPr>
          <w:tcW w:w="1843" w:type="dxa"/>
        </w:tcPr>
        <w:p w14:paraId="780A9ED1" w14:textId="77777777" w:rsidR="002E3E8C" w:rsidRDefault="002E3E8C" w:rsidP="00E72178">
          <w:pPr>
            <w:pStyle w:val="Header"/>
            <w:spacing w:after="120"/>
            <w:jc w:val="center"/>
          </w:pPr>
          <w:r>
            <w:rPr>
              <w:noProof/>
              <w:lang w:eastAsia="ru-RU"/>
            </w:rPr>
            <w:drawing>
              <wp:inline distT="0" distB="0" distL="0" distR="0" wp14:anchorId="0B015A15" wp14:editId="4DE994B2">
                <wp:extent cx="468977" cy="525632"/>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hsa.jpg"/>
                        <pic:cNvPicPr/>
                      </pic:nvPicPr>
                      <pic:blipFill>
                        <a:blip r:embed="rId1">
                          <a:extLst>
                            <a:ext uri="{28A0092B-C50C-407E-A947-70E740481C1C}">
                              <a14:useLocalDpi xmlns:a14="http://schemas.microsoft.com/office/drawing/2010/main" val="0"/>
                            </a:ext>
                          </a:extLst>
                        </a:blip>
                        <a:stretch>
                          <a:fillRect/>
                        </a:stretch>
                      </pic:blipFill>
                      <pic:spPr>
                        <a:xfrm>
                          <a:off x="0" y="0"/>
                          <a:ext cx="467615" cy="524106"/>
                        </a:xfrm>
                        <a:prstGeom prst="rect">
                          <a:avLst/>
                        </a:prstGeom>
                      </pic:spPr>
                    </pic:pic>
                  </a:graphicData>
                </a:graphic>
              </wp:inline>
            </w:drawing>
          </w:r>
        </w:p>
      </w:tc>
    </w:tr>
  </w:tbl>
  <w:p w14:paraId="03AD65D8" w14:textId="77777777" w:rsidR="002E3E8C" w:rsidRPr="00E72178" w:rsidRDefault="002E3E8C" w:rsidP="00E72178">
    <w:pPr>
      <w:pStyle w:val="Header"/>
      <w:spacing w:after="120"/>
      <w:jc w:val="righ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82EF62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2715223"/>
    <w:multiLevelType w:val="multilevel"/>
    <w:tmpl w:val="B69C0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41B47"/>
    <w:multiLevelType w:val="hybridMultilevel"/>
    <w:tmpl w:val="7AEC2A6A"/>
    <w:lvl w:ilvl="0" w:tplc="79A2E2AE">
      <w:numFmt w:val="bullet"/>
      <w:lvlText w:val="-"/>
      <w:lvlJc w:val="left"/>
      <w:pPr>
        <w:ind w:left="720" w:hanging="360"/>
      </w:pPr>
      <w:rPr>
        <w:rFonts w:ascii="Calibri" w:eastAsia="Times New Roman" w:hAnsi="Calibri" w:cs="Times New Roman" w:hint="default"/>
      </w:rPr>
    </w:lvl>
    <w:lvl w:ilvl="1" w:tplc="8E50358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067E29"/>
    <w:multiLevelType w:val="hybridMultilevel"/>
    <w:tmpl w:val="B9FEDD4C"/>
    <w:lvl w:ilvl="0" w:tplc="79A2E2A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62C8C"/>
    <w:multiLevelType w:val="hybridMultilevel"/>
    <w:tmpl w:val="6F3CB740"/>
    <w:lvl w:ilvl="0" w:tplc="C9F0ADF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F87BC7"/>
    <w:multiLevelType w:val="hybridMultilevel"/>
    <w:tmpl w:val="416C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476BC"/>
    <w:multiLevelType w:val="hybridMultilevel"/>
    <w:tmpl w:val="D98C48C0"/>
    <w:lvl w:ilvl="0" w:tplc="56902A0C">
      <w:start w:val="1"/>
      <w:numFmt w:val="bullet"/>
      <w:lvlText w:val=""/>
      <w:lvlJc w:val="left"/>
      <w:pPr>
        <w:tabs>
          <w:tab w:val="num" w:pos="720"/>
        </w:tabs>
        <w:ind w:left="720" w:hanging="360"/>
      </w:pPr>
      <w:rPr>
        <w:rFonts w:ascii="Wingdings" w:hAnsi="Wingdings" w:hint="default"/>
      </w:rPr>
    </w:lvl>
    <w:lvl w:ilvl="1" w:tplc="64BABE38">
      <w:start w:val="1575"/>
      <w:numFmt w:val="bullet"/>
      <w:lvlText w:val="–"/>
      <w:lvlJc w:val="left"/>
      <w:pPr>
        <w:tabs>
          <w:tab w:val="num" w:pos="1440"/>
        </w:tabs>
        <w:ind w:left="1440" w:hanging="360"/>
      </w:pPr>
      <w:rPr>
        <w:rFonts w:ascii="Verdana" w:hAnsi="Verdana" w:hint="default"/>
      </w:rPr>
    </w:lvl>
    <w:lvl w:ilvl="2" w:tplc="F4D8A182" w:tentative="1">
      <w:start w:val="1"/>
      <w:numFmt w:val="bullet"/>
      <w:lvlText w:val=""/>
      <w:lvlJc w:val="left"/>
      <w:pPr>
        <w:tabs>
          <w:tab w:val="num" w:pos="2160"/>
        </w:tabs>
        <w:ind w:left="2160" w:hanging="360"/>
      </w:pPr>
      <w:rPr>
        <w:rFonts w:ascii="Wingdings" w:hAnsi="Wingdings" w:hint="default"/>
      </w:rPr>
    </w:lvl>
    <w:lvl w:ilvl="3" w:tplc="6D9A1C3A" w:tentative="1">
      <w:start w:val="1"/>
      <w:numFmt w:val="bullet"/>
      <w:lvlText w:val=""/>
      <w:lvlJc w:val="left"/>
      <w:pPr>
        <w:tabs>
          <w:tab w:val="num" w:pos="2880"/>
        </w:tabs>
        <w:ind w:left="2880" w:hanging="360"/>
      </w:pPr>
      <w:rPr>
        <w:rFonts w:ascii="Wingdings" w:hAnsi="Wingdings" w:hint="default"/>
      </w:rPr>
    </w:lvl>
    <w:lvl w:ilvl="4" w:tplc="4BFA1DCE" w:tentative="1">
      <w:start w:val="1"/>
      <w:numFmt w:val="bullet"/>
      <w:lvlText w:val=""/>
      <w:lvlJc w:val="left"/>
      <w:pPr>
        <w:tabs>
          <w:tab w:val="num" w:pos="3600"/>
        </w:tabs>
        <w:ind w:left="3600" w:hanging="360"/>
      </w:pPr>
      <w:rPr>
        <w:rFonts w:ascii="Wingdings" w:hAnsi="Wingdings" w:hint="default"/>
      </w:rPr>
    </w:lvl>
    <w:lvl w:ilvl="5" w:tplc="D9AC3E0E" w:tentative="1">
      <w:start w:val="1"/>
      <w:numFmt w:val="bullet"/>
      <w:lvlText w:val=""/>
      <w:lvlJc w:val="left"/>
      <w:pPr>
        <w:tabs>
          <w:tab w:val="num" w:pos="4320"/>
        </w:tabs>
        <w:ind w:left="4320" w:hanging="360"/>
      </w:pPr>
      <w:rPr>
        <w:rFonts w:ascii="Wingdings" w:hAnsi="Wingdings" w:hint="default"/>
      </w:rPr>
    </w:lvl>
    <w:lvl w:ilvl="6" w:tplc="1F08DAA0" w:tentative="1">
      <w:start w:val="1"/>
      <w:numFmt w:val="bullet"/>
      <w:lvlText w:val=""/>
      <w:lvlJc w:val="left"/>
      <w:pPr>
        <w:tabs>
          <w:tab w:val="num" w:pos="5040"/>
        </w:tabs>
        <w:ind w:left="5040" w:hanging="360"/>
      </w:pPr>
      <w:rPr>
        <w:rFonts w:ascii="Wingdings" w:hAnsi="Wingdings" w:hint="default"/>
      </w:rPr>
    </w:lvl>
    <w:lvl w:ilvl="7" w:tplc="AB986EA8" w:tentative="1">
      <w:start w:val="1"/>
      <w:numFmt w:val="bullet"/>
      <w:lvlText w:val=""/>
      <w:lvlJc w:val="left"/>
      <w:pPr>
        <w:tabs>
          <w:tab w:val="num" w:pos="5760"/>
        </w:tabs>
        <w:ind w:left="5760" w:hanging="360"/>
      </w:pPr>
      <w:rPr>
        <w:rFonts w:ascii="Wingdings" w:hAnsi="Wingdings" w:hint="default"/>
      </w:rPr>
    </w:lvl>
    <w:lvl w:ilvl="8" w:tplc="B456CDA0" w:tentative="1">
      <w:start w:val="1"/>
      <w:numFmt w:val="bullet"/>
      <w:lvlText w:val=""/>
      <w:lvlJc w:val="left"/>
      <w:pPr>
        <w:tabs>
          <w:tab w:val="num" w:pos="6480"/>
        </w:tabs>
        <w:ind w:left="6480" w:hanging="360"/>
      </w:pPr>
      <w:rPr>
        <w:rFonts w:ascii="Wingdings" w:hAnsi="Wingdings" w:hint="default"/>
      </w:rPr>
    </w:lvl>
  </w:abstractNum>
  <w:abstractNum w:abstractNumId="7">
    <w:nsid w:val="45CA0E59"/>
    <w:multiLevelType w:val="hybridMultilevel"/>
    <w:tmpl w:val="26FE2798"/>
    <w:lvl w:ilvl="0" w:tplc="C9F0A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3E4F28"/>
    <w:multiLevelType w:val="hybridMultilevel"/>
    <w:tmpl w:val="B5AE498C"/>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FBA505C"/>
    <w:multiLevelType w:val="hybridMultilevel"/>
    <w:tmpl w:val="22440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947250"/>
    <w:multiLevelType w:val="hybridMultilevel"/>
    <w:tmpl w:val="68A04DC0"/>
    <w:lvl w:ilvl="0" w:tplc="04190001">
      <w:start w:val="1"/>
      <w:numFmt w:val="bullet"/>
      <w:lvlText w:val=""/>
      <w:lvlJc w:val="left"/>
      <w:pPr>
        <w:ind w:left="1151" w:hanging="360"/>
      </w:pPr>
      <w:rPr>
        <w:rFonts w:ascii="Symbol" w:hAnsi="Symbol" w:hint="default"/>
      </w:rPr>
    </w:lvl>
    <w:lvl w:ilvl="1" w:tplc="04190003">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1">
    <w:nsid w:val="5A1C3237"/>
    <w:multiLevelType w:val="hybridMultilevel"/>
    <w:tmpl w:val="28D60E30"/>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2">
    <w:nsid w:val="6ED65147"/>
    <w:multiLevelType w:val="hybridMultilevel"/>
    <w:tmpl w:val="678E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9A1AAE"/>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7F744E09"/>
    <w:multiLevelType w:val="hybridMultilevel"/>
    <w:tmpl w:val="CE461284"/>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num w:numId="1">
    <w:abstractNumId w:val="13"/>
  </w:num>
  <w:num w:numId="2">
    <w:abstractNumId w:val="9"/>
  </w:num>
  <w:num w:numId="3">
    <w:abstractNumId w:val="14"/>
  </w:num>
  <w:num w:numId="4">
    <w:abstractNumId w:val="8"/>
  </w:num>
  <w:num w:numId="5">
    <w:abstractNumId w:val="2"/>
  </w:num>
  <w:num w:numId="6">
    <w:abstractNumId w:val="3"/>
  </w:num>
  <w:num w:numId="7">
    <w:abstractNumId w:val="0"/>
  </w:num>
  <w:num w:numId="8">
    <w:abstractNumId w:val="5"/>
  </w:num>
  <w:num w:numId="9">
    <w:abstractNumId w:val="4"/>
  </w:num>
  <w:num w:numId="10">
    <w:abstractNumId w:val="1"/>
  </w:num>
  <w:num w:numId="11">
    <w:abstractNumId w:val="11"/>
  </w:num>
  <w:num w:numId="12">
    <w:abstractNumId w:val="10"/>
  </w:num>
  <w:num w:numId="13">
    <w:abstractNumId w:val="6"/>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45"/>
    <w:rsid w:val="0000631B"/>
    <w:rsid w:val="00011887"/>
    <w:rsid w:val="000155CD"/>
    <w:rsid w:val="00015D7A"/>
    <w:rsid w:val="0002116B"/>
    <w:rsid w:val="00021187"/>
    <w:rsid w:val="00023BD0"/>
    <w:rsid w:val="00024ECB"/>
    <w:rsid w:val="00026E78"/>
    <w:rsid w:val="00027F86"/>
    <w:rsid w:val="00037CDA"/>
    <w:rsid w:val="0004286D"/>
    <w:rsid w:val="00054B0C"/>
    <w:rsid w:val="00060D82"/>
    <w:rsid w:val="00063068"/>
    <w:rsid w:val="00066506"/>
    <w:rsid w:val="00072B82"/>
    <w:rsid w:val="0007363D"/>
    <w:rsid w:val="00074479"/>
    <w:rsid w:val="00077149"/>
    <w:rsid w:val="000777D4"/>
    <w:rsid w:val="00081D2D"/>
    <w:rsid w:val="000826D3"/>
    <w:rsid w:val="00090B7C"/>
    <w:rsid w:val="000955B3"/>
    <w:rsid w:val="000A1EC5"/>
    <w:rsid w:val="000A41D2"/>
    <w:rsid w:val="000A4629"/>
    <w:rsid w:val="000A5255"/>
    <w:rsid w:val="000A59E5"/>
    <w:rsid w:val="000A70E1"/>
    <w:rsid w:val="000B2DBA"/>
    <w:rsid w:val="000B7AF8"/>
    <w:rsid w:val="000C437D"/>
    <w:rsid w:val="000C6EA3"/>
    <w:rsid w:val="000D2AEA"/>
    <w:rsid w:val="000D74AE"/>
    <w:rsid w:val="000E1461"/>
    <w:rsid w:val="000E52B2"/>
    <w:rsid w:val="000E642A"/>
    <w:rsid w:val="000F0EFA"/>
    <w:rsid w:val="000F2FBB"/>
    <w:rsid w:val="000F7B66"/>
    <w:rsid w:val="000F7ECC"/>
    <w:rsid w:val="00100009"/>
    <w:rsid w:val="001003DF"/>
    <w:rsid w:val="001007FD"/>
    <w:rsid w:val="00106A6C"/>
    <w:rsid w:val="0011199D"/>
    <w:rsid w:val="00115629"/>
    <w:rsid w:val="00120EDA"/>
    <w:rsid w:val="00125146"/>
    <w:rsid w:val="00135862"/>
    <w:rsid w:val="00135876"/>
    <w:rsid w:val="00140A9C"/>
    <w:rsid w:val="00142FAE"/>
    <w:rsid w:val="0014384D"/>
    <w:rsid w:val="00144076"/>
    <w:rsid w:val="001471E2"/>
    <w:rsid w:val="001475D0"/>
    <w:rsid w:val="00147EE2"/>
    <w:rsid w:val="0016177A"/>
    <w:rsid w:val="00165AB4"/>
    <w:rsid w:val="00166E82"/>
    <w:rsid w:val="001732ED"/>
    <w:rsid w:val="00174539"/>
    <w:rsid w:val="001746D8"/>
    <w:rsid w:val="00175658"/>
    <w:rsid w:val="00182390"/>
    <w:rsid w:val="0018372E"/>
    <w:rsid w:val="00185946"/>
    <w:rsid w:val="001946FC"/>
    <w:rsid w:val="00197E36"/>
    <w:rsid w:val="001A0B73"/>
    <w:rsid w:val="001A7372"/>
    <w:rsid w:val="001B136A"/>
    <w:rsid w:val="001B2461"/>
    <w:rsid w:val="001B3756"/>
    <w:rsid w:val="001C0F21"/>
    <w:rsid w:val="001C42DA"/>
    <w:rsid w:val="001C628D"/>
    <w:rsid w:val="001D1E13"/>
    <w:rsid w:val="001D320B"/>
    <w:rsid w:val="001D35E3"/>
    <w:rsid w:val="001D3F3C"/>
    <w:rsid w:val="001E2EBC"/>
    <w:rsid w:val="001E506C"/>
    <w:rsid w:val="001E52BD"/>
    <w:rsid w:val="001E5C7F"/>
    <w:rsid w:val="001E7DC9"/>
    <w:rsid w:val="001F2250"/>
    <w:rsid w:val="001F25A9"/>
    <w:rsid w:val="001F5E44"/>
    <w:rsid w:val="001F5FEE"/>
    <w:rsid w:val="001F7D6D"/>
    <w:rsid w:val="00201F3D"/>
    <w:rsid w:val="00210F39"/>
    <w:rsid w:val="00213409"/>
    <w:rsid w:val="00214A6F"/>
    <w:rsid w:val="00217471"/>
    <w:rsid w:val="00221C1F"/>
    <w:rsid w:val="0022356D"/>
    <w:rsid w:val="002250ED"/>
    <w:rsid w:val="00230957"/>
    <w:rsid w:val="00231076"/>
    <w:rsid w:val="002318A1"/>
    <w:rsid w:val="00237ACC"/>
    <w:rsid w:val="00241583"/>
    <w:rsid w:val="00244C28"/>
    <w:rsid w:val="00244E8F"/>
    <w:rsid w:val="002511F5"/>
    <w:rsid w:val="00255312"/>
    <w:rsid w:val="00257C50"/>
    <w:rsid w:val="00264DDF"/>
    <w:rsid w:val="002703D8"/>
    <w:rsid w:val="00270588"/>
    <w:rsid w:val="00270F66"/>
    <w:rsid w:val="0027656B"/>
    <w:rsid w:val="002768E7"/>
    <w:rsid w:val="00284338"/>
    <w:rsid w:val="00290415"/>
    <w:rsid w:val="00290D44"/>
    <w:rsid w:val="0029184E"/>
    <w:rsid w:val="00292E82"/>
    <w:rsid w:val="00293946"/>
    <w:rsid w:val="002941AA"/>
    <w:rsid w:val="00295FEB"/>
    <w:rsid w:val="00297EA9"/>
    <w:rsid w:val="002A0D5C"/>
    <w:rsid w:val="002A21A2"/>
    <w:rsid w:val="002A316B"/>
    <w:rsid w:val="002A35DD"/>
    <w:rsid w:val="002A3D60"/>
    <w:rsid w:val="002A630D"/>
    <w:rsid w:val="002B2FC9"/>
    <w:rsid w:val="002B3CBB"/>
    <w:rsid w:val="002B4758"/>
    <w:rsid w:val="002B4C7F"/>
    <w:rsid w:val="002B56FF"/>
    <w:rsid w:val="002C11A0"/>
    <w:rsid w:val="002C2D58"/>
    <w:rsid w:val="002C6684"/>
    <w:rsid w:val="002D73A0"/>
    <w:rsid w:val="002D7A06"/>
    <w:rsid w:val="002E3E8C"/>
    <w:rsid w:val="002E60C1"/>
    <w:rsid w:val="002F19B5"/>
    <w:rsid w:val="002F2ECD"/>
    <w:rsid w:val="002F3E79"/>
    <w:rsid w:val="002F477E"/>
    <w:rsid w:val="00301E7A"/>
    <w:rsid w:val="003071DB"/>
    <w:rsid w:val="00311E16"/>
    <w:rsid w:val="00324399"/>
    <w:rsid w:val="003255DE"/>
    <w:rsid w:val="00331561"/>
    <w:rsid w:val="00331A62"/>
    <w:rsid w:val="00333C2A"/>
    <w:rsid w:val="00335085"/>
    <w:rsid w:val="00342F50"/>
    <w:rsid w:val="003456C8"/>
    <w:rsid w:val="003505BA"/>
    <w:rsid w:val="003575CE"/>
    <w:rsid w:val="00357A5A"/>
    <w:rsid w:val="00357D9A"/>
    <w:rsid w:val="003605CB"/>
    <w:rsid w:val="00360AEE"/>
    <w:rsid w:val="003643DF"/>
    <w:rsid w:val="00371F63"/>
    <w:rsid w:val="00373EBA"/>
    <w:rsid w:val="003807AC"/>
    <w:rsid w:val="00380800"/>
    <w:rsid w:val="00381BC3"/>
    <w:rsid w:val="00382F48"/>
    <w:rsid w:val="00383093"/>
    <w:rsid w:val="0038336B"/>
    <w:rsid w:val="00383E87"/>
    <w:rsid w:val="00384413"/>
    <w:rsid w:val="00386D2B"/>
    <w:rsid w:val="00394C05"/>
    <w:rsid w:val="0039694E"/>
    <w:rsid w:val="003A2D9D"/>
    <w:rsid w:val="003A360F"/>
    <w:rsid w:val="003A53F1"/>
    <w:rsid w:val="003A5958"/>
    <w:rsid w:val="003B6B16"/>
    <w:rsid w:val="003C1CA4"/>
    <w:rsid w:val="003C5357"/>
    <w:rsid w:val="003C609D"/>
    <w:rsid w:val="003C7E0B"/>
    <w:rsid w:val="003D03A7"/>
    <w:rsid w:val="003D149C"/>
    <w:rsid w:val="003D582E"/>
    <w:rsid w:val="003E30AA"/>
    <w:rsid w:val="003E4DC3"/>
    <w:rsid w:val="003F1B37"/>
    <w:rsid w:val="003F40E9"/>
    <w:rsid w:val="003F7299"/>
    <w:rsid w:val="004101A3"/>
    <w:rsid w:val="00411945"/>
    <w:rsid w:val="00412EC9"/>
    <w:rsid w:val="00414635"/>
    <w:rsid w:val="004147E2"/>
    <w:rsid w:val="004169BA"/>
    <w:rsid w:val="00422B5B"/>
    <w:rsid w:val="00424D97"/>
    <w:rsid w:val="00432550"/>
    <w:rsid w:val="00432F4A"/>
    <w:rsid w:val="004350C9"/>
    <w:rsid w:val="0043687C"/>
    <w:rsid w:val="0043757F"/>
    <w:rsid w:val="00442F6B"/>
    <w:rsid w:val="00447FA4"/>
    <w:rsid w:val="00460D9D"/>
    <w:rsid w:val="00461383"/>
    <w:rsid w:val="00461C90"/>
    <w:rsid w:val="004631C6"/>
    <w:rsid w:val="00476AE9"/>
    <w:rsid w:val="0047738D"/>
    <w:rsid w:val="00477F30"/>
    <w:rsid w:val="0048000A"/>
    <w:rsid w:val="00480598"/>
    <w:rsid w:val="00480A96"/>
    <w:rsid w:val="0048216D"/>
    <w:rsid w:val="00482BE3"/>
    <w:rsid w:val="004836AE"/>
    <w:rsid w:val="00483E84"/>
    <w:rsid w:val="00486780"/>
    <w:rsid w:val="00491B62"/>
    <w:rsid w:val="00496D20"/>
    <w:rsid w:val="004A121F"/>
    <w:rsid w:val="004A22A7"/>
    <w:rsid w:val="004A2AAF"/>
    <w:rsid w:val="004B275A"/>
    <w:rsid w:val="004B2FEB"/>
    <w:rsid w:val="004B70E5"/>
    <w:rsid w:val="004C472F"/>
    <w:rsid w:val="004C5CAD"/>
    <w:rsid w:val="004C7C05"/>
    <w:rsid w:val="004D239A"/>
    <w:rsid w:val="004D6A63"/>
    <w:rsid w:val="004E6C09"/>
    <w:rsid w:val="004E6C62"/>
    <w:rsid w:val="004F275D"/>
    <w:rsid w:val="004F3500"/>
    <w:rsid w:val="004F4963"/>
    <w:rsid w:val="00500175"/>
    <w:rsid w:val="00500F1F"/>
    <w:rsid w:val="0050442D"/>
    <w:rsid w:val="005064E0"/>
    <w:rsid w:val="00506E5D"/>
    <w:rsid w:val="00516CDE"/>
    <w:rsid w:val="00521F01"/>
    <w:rsid w:val="00522813"/>
    <w:rsid w:val="005250B6"/>
    <w:rsid w:val="005265D0"/>
    <w:rsid w:val="00531427"/>
    <w:rsid w:val="00531F87"/>
    <w:rsid w:val="00533495"/>
    <w:rsid w:val="00533FDD"/>
    <w:rsid w:val="00536F4B"/>
    <w:rsid w:val="00537146"/>
    <w:rsid w:val="00545E68"/>
    <w:rsid w:val="00546F6D"/>
    <w:rsid w:val="0054723F"/>
    <w:rsid w:val="005500C5"/>
    <w:rsid w:val="00556A5A"/>
    <w:rsid w:val="0056206E"/>
    <w:rsid w:val="00564E78"/>
    <w:rsid w:val="005650BF"/>
    <w:rsid w:val="005661D4"/>
    <w:rsid w:val="005670DB"/>
    <w:rsid w:val="00573A5F"/>
    <w:rsid w:val="00574056"/>
    <w:rsid w:val="005762C8"/>
    <w:rsid w:val="00576F20"/>
    <w:rsid w:val="0057704B"/>
    <w:rsid w:val="00582228"/>
    <w:rsid w:val="00590C7B"/>
    <w:rsid w:val="00593C14"/>
    <w:rsid w:val="00595554"/>
    <w:rsid w:val="005965EA"/>
    <w:rsid w:val="005A0933"/>
    <w:rsid w:val="005A1606"/>
    <w:rsid w:val="005A2715"/>
    <w:rsid w:val="005A2F0B"/>
    <w:rsid w:val="005A3498"/>
    <w:rsid w:val="005A6194"/>
    <w:rsid w:val="005B340A"/>
    <w:rsid w:val="005C15D0"/>
    <w:rsid w:val="005C1752"/>
    <w:rsid w:val="005C4110"/>
    <w:rsid w:val="005C5326"/>
    <w:rsid w:val="005C6A26"/>
    <w:rsid w:val="005D14C6"/>
    <w:rsid w:val="005D36BB"/>
    <w:rsid w:val="005D4C16"/>
    <w:rsid w:val="005D70DE"/>
    <w:rsid w:val="005E1413"/>
    <w:rsid w:val="005E1E68"/>
    <w:rsid w:val="005E48AB"/>
    <w:rsid w:val="005F00BE"/>
    <w:rsid w:val="005F2B85"/>
    <w:rsid w:val="005F4D0B"/>
    <w:rsid w:val="005F572F"/>
    <w:rsid w:val="005F62E8"/>
    <w:rsid w:val="00603522"/>
    <w:rsid w:val="0060621E"/>
    <w:rsid w:val="00611F13"/>
    <w:rsid w:val="00613608"/>
    <w:rsid w:val="006154CD"/>
    <w:rsid w:val="00616B0D"/>
    <w:rsid w:val="006211D3"/>
    <w:rsid w:val="00621B2C"/>
    <w:rsid w:val="00622516"/>
    <w:rsid w:val="00626859"/>
    <w:rsid w:val="00630AB1"/>
    <w:rsid w:val="00630B5C"/>
    <w:rsid w:val="00636A06"/>
    <w:rsid w:val="0063713A"/>
    <w:rsid w:val="0064042A"/>
    <w:rsid w:val="00643B18"/>
    <w:rsid w:val="006446A1"/>
    <w:rsid w:val="006529CD"/>
    <w:rsid w:val="00655BF5"/>
    <w:rsid w:val="00662151"/>
    <w:rsid w:val="00663236"/>
    <w:rsid w:val="00665A48"/>
    <w:rsid w:val="00665BB9"/>
    <w:rsid w:val="00666EB3"/>
    <w:rsid w:val="00667D68"/>
    <w:rsid w:val="00671440"/>
    <w:rsid w:val="006729DD"/>
    <w:rsid w:val="00675482"/>
    <w:rsid w:val="0067552A"/>
    <w:rsid w:val="00680A2B"/>
    <w:rsid w:val="00681BFF"/>
    <w:rsid w:val="00684A41"/>
    <w:rsid w:val="00685AD4"/>
    <w:rsid w:val="00687815"/>
    <w:rsid w:val="006904F6"/>
    <w:rsid w:val="006911FB"/>
    <w:rsid w:val="00691281"/>
    <w:rsid w:val="00697403"/>
    <w:rsid w:val="00697AF3"/>
    <w:rsid w:val="006A3C59"/>
    <w:rsid w:val="006A4F7C"/>
    <w:rsid w:val="006B102C"/>
    <w:rsid w:val="006B1358"/>
    <w:rsid w:val="006B27A8"/>
    <w:rsid w:val="006B2C48"/>
    <w:rsid w:val="006B438D"/>
    <w:rsid w:val="006B5774"/>
    <w:rsid w:val="006B6033"/>
    <w:rsid w:val="006C1173"/>
    <w:rsid w:val="006C5069"/>
    <w:rsid w:val="006D24CE"/>
    <w:rsid w:val="006D645B"/>
    <w:rsid w:val="006D7800"/>
    <w:rsid w:val="006E5638"/>
    <w:rsid w:val="006F4B4B"/>
    <w:rsid w:val="0071233B"/>
    <w:rsid w:val="00715A8D"/>
    <w:rsid w:val="00715EF7"/>
    <w:rsid w:val="007275FE"/>
    <w:rsid w:val="00734932"/>
    <w:rsid w:val="0073695A"/>
    <w:rsid w:val="0073740F"/>
    <w:rsid w:val="007376B2"/>
    <w:rsid w:val="007378D1"/>
    <w:rsid w:val="007408ED"/>
    <w:rsid w:val="00742548"/>
    <w:rsid w:val="00747E74"/>
    <w:rsid w:val="0075599A"/>
    <w:rsid w:val="00763938"/>
    <w:rsid w:val="00777531"/>
    <w:rsid w:val="00780860"/>
    <w:rsid w:val="00780C14"/>
    <w:rsid w:val="00782160"/>
    <w:rsid w:val="00782CE0"/>
    <w:rsid w:val="007924C8"/>
    <w:rsid w:val="007926BE"/>
    <w:rsid w:val="0079290A"/>
    <w:rsid w:val="007949E9"/>
    <w:rsid w:val="007951A9"/>
    <w:rsid w:val="007A2DBE"/>
    <w:rsid w:val="007A4765"/>
    <w:rsid w:val="007A4FF2"/>
    <w:rsid w:val="007A78D6"/>
    <w:rsid w:val="007B2D65"/>
    <w:rsid w:val="007B629F"/>
    <w:rsid w:val="007B67C8"/>
    <w:rsid w:val="007C463F"/>
    <w:rsid w:val="007C470B"/>
    <w:rsid w:val="007C4927"/>
    <w:rsid w:val="007C4FFE"/>
    <w:rsid w:val="007C6AF9"/>
    <w:rsid w:val="007C6FD5"/>
    <w:rsid w:val="007C7C64"/>
    <w:rsid w:val="007D0F23"/>
    <w:rsid w:val="007D39AA"/>
    <w:rsid w:val="007D55AA"/>
    <w:rsid w:val="007E0C1F"/>
    <w:rsid w:val="007E359F"/>
    <w:rsid w:val="007E3D18"/>
    <w:rsid w:val="007E7513"/>
    <w:rsid w:val="007F66A8"/>
    <w:rsid w:val="008016F2"/>
    <w:rsid w:val="00802BC4"/>
    <w:rsid w:val="008106A4"/>
    <w:rsid w:val="00815488"/>
    <w:rsid w:val="00815BB7"/>
    <w:rsid w:val="0081649C"/>
    <w:rsid w:val="0082413F"/>
    <w:rsid w:val="00831DA5"/>
    <w:rsid w:val="008407F1"/>
    <w:rsid w:val="00840BD0"/>
    <w:rsid w:val="00842270"/>
    <w:rsid w:val="0084326B"/>
    <w:rsid w:val="00846FB2"/>
    <w:rsid w:val="00856FD6"/>
    <w:rsid w:val="0086295B"/>
    <w:rsid w:val="0087283B"/>
    <w:rsid w:val="00873F23"/>
    <w:rsid w:val="008745D3"/>
    <w:rsid w:val="00876615"/>
    <w:rsid w:val="00877DA4"/>
    <w:rsid w:val="00896CEF"/>
    <w:rsid w:val="008978EE"/>
    <w:rsid w:val="008A199E"/>
    <w:rsid w:val="008B167D"/>
    <w:rsid w:val="008B2CBF"/>
    <w:rsid w:val="008B53B5"/>
    <w:rsid w:val="008B5F0B"/>
    <w:rsid w:val="008C06EA"/>
    <w:rsid w:val="008C34E1"/>
    <w:rsid w:val="008C6E42"/>
    <w:rsid w:val="008C7316"/>
    <w:rsid w:val="008D548F"/>
    <w:rsid w:val="008D5C76"/>
    <w:rsid w:val="008D5D0F"/>
    <w:rsid w:val="008D6C9C"/>
    <w:rsid w:val="008E204A"/>
    <w:rsid w:val="008E2B39"/>
    <w:rsid w:val="008F48FA"/>
    <w:rsid w:val="00902965"/>
    <w:rsid w:val="00903002"/>
    <w:rsid w:val="0090415D"/>
    <w:rsid w:val="00904C17"/>
    <w:rsid w:val="0090584F"/>
    <w:rsid w:val="0090693E"/>
    <w:rsid w:val="0090696E"/>
    <w:rsid w:val="00910E22"/>
    <w:rsid w:val="00912233"/>
    <w:rsid w:val="00916FB1"/>
    <w:rsid w:val="0093024B"/>
    <w:rsid w:val="00931FDF"/>
    <w:rsid w:val="00942C9D"/>
    <w:rsid w:val="00943AAF"/>
    <w:rsid w:val="00946C15"/>
    <w:rsid w:val="009473B5"/>
    <w:rsid w:val="009475D5"/>
    <w:rsid w:val="00950524"/>
    <w:rsid w:val="00951118"/>
    <w:rsid w:val="009518D4"/>
    <w:rsid w:val="009536C6"/>
    <w:rsid w:val="00954385"/>
    <w:rsid w:val="009614E3"/>
    <w:rsid w:val="00961AE4"/>
    <w:rsid w:val="00961B82"/>
    <w:rsid w:val="00964D53"/>
    <w:rsid w:val="009714A9"/>
    <w:rsid w:val="00987E1D"/>
    <w:rsid w:val="009921C0"/>
    <w:rsid w:val="00993639"/>
    <w:rsid w:val="009961D1"/>
    <w:rsid w:val="00997581"/>
    <w:rsid w:val="009975F5"/>
    <w:rsid w:val="009A0691"/>
    <w:rsid w:val="009A0707"/>
    <w:rsid w:val="009A28C7"/>
    <w:rsid w:val="009B2CC2"/>
    <w:rsid w:val="009B3C04"/>
    <w:rsid w:val="009B3F70"/>
    <w:rsid w:val="009C03F8"/>
    <w:rsid w:val="009C15B9"/>
    <w:rsid w:val="009D2729"/>
    <w:rsid w:val="009D3550"/>
    <w:rsid w:val="009D4421"/>
    <w:rsid w:val="009D6181"/>
    <w:rsid w:val="009E1894"/>
    <w:rsid w:val="009E2713"/>
    <w:rsid w:val="009E2F21"/>
    <w:rsid w:val="009E6F05"/>
    <w:rsid w:val="009E7D1A"/>
    <w:rsid w:val="009F589C"/>
    <w:rsid w:val="00A024E4"/>
    <w:rsid w:val="00A03FCC"/>
    <w:rsid w:val="00A050C3"/>
    <w:rsid w:val="00A073FC"/>
    <w:rsid w:val="00A07DAA"/>
    <w:rsid w:val="00A13B3D"/>
    <w:rsid w:val="00A15DC5"/>
    <w:rsid w:val="00A1707F"/>
    <w:rsid w:val="00A2010F"/>
    <w:rsid w:val="00A20E03"/>
    <w:rsid w:val="00A21406"/>
    <w:rsid w:val="00A21BA5"/>
    <w:rsid w:val="00A2773A"/>
    <w:rsid w:val="00A303C3"/>
    <w:rsid w:val="00A30778"/>
    <w:rsid w:val="00A31062"/>
    <w:rsid w:val="00A3209C"/>
    <w:rsid w:val="00A3303F"/>
    <w:rsid w:val="00A3310D"/>
    <w:rsid w:val="00A3517A"/>
    <w:rsid w:val="00A35199"/>
    <w:rsid w:val="00A409FD"/>
    <w:rsid w:val="00A44745"/>
    <w:rsid w:val="00A44A31"/>
    <w:rsid w:val="00A46AD0"/>
    <w:rsid w:val="00A50D6C"/>
    <w:rsid w:val="00A57C23"/>
    <w:rsid w:val="00A63946"/>
    <w:rsid w:val="00A63FFB"/>
    <w:rsid w:val="00A6599F"/>
    <w:rsid w:val="00A670D8"/>
    <w:rsid w:val="00A75BAC"/>
    <w:rsid w:val="00A80026"/>
    <w:rsid w:val="00A82A0F"/>
    <w:rsid w:val="00A9230F"/>
    <w:rsid w:val="00A92CBB"/>
    <w:rsid w:val="00A93A9C"/>
    <w:rsid w:val="00A94261"/>
    <w:rsid w:val="00AA3F74"/>
    <w:rsid w:val="00AA53B0"/>
    <w:rsid w:val="00AA679E"/>
    <w:rsid w:val="00AA690A"/>
    <w:rsid w:val="00AA7057"/>
    <w:rsid w:val="00AB19E4"/>
    <w:rsid w:val="00AB2C04"/>
    <w:rsid w:val="00AB3756"/>
    <w:rsid w:val="00AB535B"/>
    <w:rsid w:val="00AC30AD"/>
    <w:rsid w:val="00AC456B"/>
    <w:rsid w:val="00AC5CF6"/>
    <w:rsid w:val="00AC5E9B"/>
    <w:rsid w:val="00AC77EE"/>
    <w:rsid w:val="00AD43EA"/>
    <w:rsid w:val="00AD4515"/>
    <w:rsid w:val="00AD7425"/>
    <w:rsid w:val="00AD79D4"/>
    <w:rsid w:val="00AD7E07"/>
    <w:rsid w:val="00AD7FE0"/>
    <w:rsid w:val="00AE1327"/>
    <w:rsid w:val="00AE245D"/>
    <w:rsid w:val="00AE2C82"/>
    <w:rsid w:val="00AE33D9"/>
    <w:rsid w:val="00AF1300"/>
    <w:rsid w:val="00AF1676"/>
    <w:rsid w:val="00AF32B0"/>
    <w:rsid w:val="00AF3880"/>
    <w:rsid w:val="00AF61FD"/>
    <w:rsid w:val="00B00485"/>
    <w:rsid w:val="00B01337"/>
    <w:rsid w:val="00B044D7"/>
    <w:rsid w:val="00B06069"/>
    <w:rsid w:val="00B0652D"/>
    <w:rsid w:val="00B12EF6"/>
    <w:rsid w:val="00B235BD"/>
    <w:rsid w:val="00B24123"/>
    <w:rsid w:val="00B24A18"/>
    <w:rsid w:val="00B269DB"/>
    <w:rsid w:val="00B2703B"/>
    <w:rsid w:val="00B340EE"/>
    <w:rsid w:val="00B4196B"/>
    <w:rsid w:val="00B439B6"/>
    <w:rsid w:val="00B5208E"/>
    <w:rsid w:val="00B520E7"/>
    <w:rsid w:val="00B52B4B"/>
    <w:rsid w:val="00B531F8"/>
    <w:rsid w:val="00B56DE0"/>
    <w:rsid w:val="00B659EC"/>
    <w:rsid w:val="00B7088C"/>
    <w:rsid w:val="00B71C4B"/>
    <w:rsid w:val="00B74A8A"/>
    <w:rsid w:val="00B7734D"/>
    <w:rsid w:val="00B83C72"/>
    <w:rsid w:val="00B8725C"/>
    <w:rsid w:val="00B87588"/>
    <w:rsid w:val="00B9593A"/>
    <w:rsid w:val="00BA2B49"/>
    <w:rsid w:val="00BA3A65"/>
    <w:rsid w:val="00BA3E38"/>
    <w:rsid w:val="00BB0224"/>
    <w:rsid w:val="00BB0B75"/>
    <w:rsid w:val="00BC1007"/>
    <w:rsid w:val="00BC2F65"/>
    <w:rsid w:val="00BC3B7B"/>
    <w:rsid w:val="00BC3BC6"/>
    <w:rsid w:val="00BC7B5A"/>
    <w:rsid w:val="00BD0313"/>
    <w:rsid w:val="00BD3561"/>
    <w:rsid w:val="00BD42BC"/>
    <w:rsid w:val="00BD64D1"/>
    <w:rsid w:val="00BE0315"/>
    <w:rsid w:val="00BE1D62"/>
    <w:rsid w:val="00BE2B95"/>
    <w:rsid w:val="00BF05DC"/>
    <w:rsid w:val="00BF22D9"/>
    <w:rsid w:val="00BF3FF4"/>
    <w:rsid w:val="00BF480F"/>
    <w:rsid w:val="00C0174E"/>
    <w:rsid w:val="00C01F49"/>
    <w:rsid w:val="00C17362"/>
    <w:rsid w:val="00C20047"/>
    <w:rsid w:val="00C20889"/>
    <w:rsid w:val="00C22464"/>
    <w:rsid w:val="00C22957"/>
    <w:rsid w:val="00C3398F"/>
    <w:rsid w:val="00C36371"/>
    <w:rsid w:val="00C37B61"/>
    <w:rsid w:val="00C37D29"/>
    <w:rsid w:val="00C413FA"/>
    <w:rsid w:val="00C44F89"/>
    <w:rsid w:val="00C47727"/>
    <w:rsid w:val="00C50DC9"/>
    <w:rsid w:val="00C53312"/>
    <w:rsid w:val="00C55686"/>
    <w:rsid w:val="00C703BD"/>
    <w:rsid w:val="00C72455"/>
    <w:rsid w:val="00C80486"/>
    <w:rsid w:val="00C80617"/>
    <w:rsid w:val="00C81228"/>
    <w:rsid w:val="00C82022"/>
    <w:rsid w:val="00C849F9"/>
    <w:rsid w:val="00C86884"/>
    <w:rsid w:val="00C91503"/>
    <w:rsid w:val="00C92E6F"/>
    <w:rsid w:val="00C934EE"/>
    <w:rsid w:val="00C94C20"/>
    <w:rsid w:val="00C96AD5"/>
    <w:rsid w:val="00C97E38"/>
    <w:rsid w:val="00CA1F43"/>
    <w:rsid w:val="00CA20E2"/>
    <w:rsid w:val="00CA5664"/>
    <w:rsid w:val="00CB1ED6"/>
    <w:rsid w:val="00CB29CE"/>
    <w:rsid w:val="00CB4EC0"/>
    <w:rsid w:val="00CB73F7"/>
    <w:rsid w:val="00CC30DC"/>
    <w:rsid w:val="00CC40E2"/>
    <w:rsid w:val="00CC4A9E"/>
    <w:rsid w:val="00CD0BCB"/>
    <w:rsid w:val="00CE03EE"/>
    <w:rsid w:val="00CE1DE9"/>
    <w:rsid w:val="00CE2ECA"/>
    <w:rsid w:val="00CE7AA3"/>
    <w:rsid w:val="00CF597B"/>
    <w:rsid w:val="00CF5A33"/>
    <w:rsid w:val="00CF7B02"/>
    <w:rsid w:val="00D01140"/>
    <w:rsid w:val="00D01E53"/>
    <w:rsid w:val="00D042A1"/>
    <w:rsid w:val="00D04E21"/>
    <w:rsid w:val="00D0619B"/>
    <w:rsid w:val="00D114D0"/>
    <w:rsid w:val="00D128A6"/>
    <w:rsid w:val="00D16886"/>
    <w:rsid w:val="00D24593"/>
    <w:rsid w:val="00D26E6D"/>
    <w:rsid w:val="00D30C13"/>
    <w:rsid w:val="00D3155A"/>
    <w:rsid w:val="00D35B4D"/>
    <w:rsid w:val="00D417E3"/>
    <w:rsid w:val="00D42796"/>
    <w:rsid w:val="00D51483"/>
    <w:rsid w:val="00D52DEC"/>
    <w:rsid w:val="00D53322"/>
    <w:rsid w:val="00D55E6C"/>
    <w:rsid w:val="00D57E7B"/>
    <w:rsid w:val="00D659C0"/>
    <w:rsid w:val="00D65A8F"/>
    <w:rsid w:val="00D86AE7"/>
    <w:rsid w:val="00D87452"/>
    <w:rsid w:val="00D9397B"/>
    <w:rsid w:val="00D97FDD"/>
    <w:rsid w:val="00DA2268"/>
    <w:rsid w:val="00DA22EC"/>
    <w:rsid w:val="00DA48FD"/>
    <w:rsid w:val="00DA4C2C"/>
    <w:rsid w:val="00DA66B7"/>
    <w:rsid w:val="00DB2B11"/>
    <w:rsid w:val="00DB41DC"/>
    <w:rsid w:val="00DB6464"/>
    <w:rsid w:val="00DC0639"/>
    <w:rsid w:val="00DC0AD5"/>
    <w:rsid w:val="00DC27D8"/>
    <w:rsid w:val="00DC2DD3"/>
    <w:rsid w:val="00DD1983"/>
    <w:rsid w:val="00DD2DF4"/>
    <w:rsid w:val="00DD587A"/>
    <w:rsid w:val="00DD7468"/>
    <w:rsid w:val="00DE1178"/>
    <w:rsid w:val="00DE667A"/>
    <w:rsid w:val="00DE6CEA"/>
    <w:rsid w:val="00DF600E"/>
    <w:rsid w:val="00DF6924"/>
    <w:rsid w:val="00DF7C9D"/>
    <w:rsid w:val="00E05046"/>
    <w:rsid w:val="00E05E55"/>
    <w:rsid w:val="00E0650C"/>
    <w:rsid w:val="00E07DDC"/>
    <w:rsid w:val="00E11049"/>
    <w:rsid w:val="00E17FFE"/>
    <w:rsid w:val="00E224B0"/>
    <w:rsid w:val="00E234B0"/>
    <w:rsid w:val="00E254B6"/>
    <w:rsid w:val="00E25C18"/>
    <w:rsid w:val="00E267D1"/>
    <w:rsid w:val="00E27C08"/>
    <w:rsid w:val="00E36F89"/>
    <w:rsid w:val="00E42D38"/>
    <w:rsid w:val="00E43B45"/>
    <w:rsid w:val="00E46C76"/>
    <w:rsid w:val="00E47145"/>
    <w:rsid w:val="00E54F15"/>
    <w:rsid w:val="00E60B13"/>
    <w:rsid w:val="00E60BA9"/>
    <w:rsid w:val="00E63D8E"/>
    <w:rsid w:val="00E67A72"/>
    <w:rsid w:val="00E71309"/>
    <w:rsid w:val="00E71BFE"/>
    <w:rsid w:val="00E72178"/>
    <w:rsid w:val="00E7348B"/>
    <w:rsid w:val="00E772B2"/>
    <w:rsid w:val="00E77E6A"/>
    <w:rsid w:val="00E81D0A"/>
    <w:rsid w:val="00E91CEE"/>
    <w:rsid w:val="00E9592E"/>
    <w:rsid w:val="00E97B44"/>
    <w:rsid w:val="00EA10B5"/>
    <w:rsid w:val="00EA7A36"/>
    <w:rsid w:val="00EB0E5C"/>
    <w:rsid w:val="00EB2CF5"/>
    <w:rsid w:val="00EB2F2F"/>
    <w:rsid w:val="00EB5A34"/>
    <w:rsid w:val="00EC1DC4"/>
    <w:rsid w:val="00EC2675"/>
    <w:rsid w:val="00EC630B"/>
    <w:rsid w:val="00ED156C"/>
    <w:rsid w:val="00ED1E61"/>
    <w:rsid w:val="00ED7595"/>
    <w:rsid w:val="00EE0966"/>
    <w:rsid w:val="00EE1CBC"/>
    <w:rsid w:val="00EE321E"/>
    <w:rsid w:val="00EE36BA"/>
    <w:rsid w:val="00EE7504"/>
    <w:rsid w:val="00EF3D25"/>
    <w:rsid w:val="00EF3D57"/>
    <w:rsid w:val="00EF4CE8"/>
    <w:rsid w:val="00F00DAD"/>
    <w:rsid w:val="00F01655"/>
    <w:rsid w:val="00F022B9"/>
    <w:rsid w:val="00F0383D"/>
    <w:rsid w:val="00F05042"/>
    <w:rsid w:val="00F05FE5"/>
    <w:rsid w:val="00F109F2"/>
    <w:rsid w:val="00F12AE8"/>
    <w:rsid w:val="00F149CD"/>
    <w:rsid w:val="00F2089C"/>
    <w:rsid w:val="00F2091D"/>
    <w:rsid w:val="00F20F86"/>
    <w:rsid w:val="00F212C8"/>
    <w:rsid w:val="00F220D2"/>
    <w:rsid w:val="00F22DDE"/>
    <w:rsid w:val="00F2416C"/>
    <w:rsid w:val="00F260BB"/>
    <w:rsid w:val="00F26586"/>
    <w:rsid w:val="00F266AD"/>
    <w:rsid w:val="00F3166E"/>
    <w:rsid w:val="00F3234B"/>
    <w:rsid w:val="00F44515"/>
    <w:rsid w:val="00F449AB"/>
    <w:rsid w:val="00F5367B"/>
    <w:rsid w:val="00F54004"/>
    <w:rsid w:val="00F574B5"/>
    <w:rsid w:val="00F63B5F"/>
    <w:rsid w:val="00F749B2"/>
    <w:rsid w:val="00F749FC"/>
    <w:rsid w:val="00F764D4"/>
    <w:rsid w:val="00F76702"/>
    <w:rsid w:val="00F81B1C"/>
    <w:rsid w:val="00F86A79"/>
    <w:rsid w:val="00F9010B"/>
    <w:rsid w:val="00F908DF"/>
    <w:rsid w:val="00F96593"/>
    <w:rsid w:val="00FA0E11"/>
    <w:rsid w:val="00FA334C"/>
    <w:rsid w:val="00FA3630"/>
    <w:rsid w:val="00FA42D8"/>
    <w:rsid w:val="00FA5692"/>
    <w:rsid w:val="00FB1F18"/>
    <w:rsid w:val="00FB5402"/>
    <w:rsid w:val="00FB690A"/>
    <w:rsid w:val="00FB6FF8"/>
    <w:rsid w:val="00FC6B23"/>
    <w:rsid w:val="00FD0776"/>
    <w:rsid w:val="00FD2325"/>
    <w:rsid w:val="00FE6362"/>
    <w:rsid w:val="00FE798C"/>
    <w:rsid w:val="00FF5F3A"/>
    <w:rsid w:val="00FF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160"/>
    <w:pPr>
      <w:keepNext/>
      <w:keepLines/>
      <w:numPr>
        <w:numId w:val="1"/>
      </w:numPr>
      <w:spacing w:before="120" w:after="120" w:line="36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2160"/>
    <w:pPr>
      <w:keepNext/>
      <w:keepLines/>
      <w:numPr>
        <w:ilvl w:val="1"/>
        <w:numId w:val="1"/>
      </w:numPr>
      <w:spacing w:before="120" w:after="120" w:line="360"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1EC5"/>
    <w:pPr>
      <w:keepNext/>
      <w:keepLines/>
      <w:numPr>
        <w:ilvl w:val="2"/>
        <w:numId w:val="1"/>
      </w:numPr>
      <w:spacing w:before="120" w:after="12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670D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70D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670D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670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670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670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1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A1E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670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70D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70D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70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70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70D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0A41D2"/>
    <w:pPr>
      <w:tabs>
        <w:tab w:val="left" w:pos="440"/>
        <w:tab w:val="right" w:leader="dot" w:pos="9345"/>
      </w:tabs>
      <w:spacing w:before="240" w:after="120"/>
    </w:pPr>
    <w:rPr>
      <w:rFonts w:asciiTheme="majorHAnsi" w:hAnsiTheme="majorHAnsi"/>
      <w:b/>
      <w:bCs/>
      <w:caps/>
      <w:noProof/>
      <w:sz w:val="24"/>
      <w:szCs w:val="24"/>
      <w:lang w:val="en-US"/>
    </w:rPr>
  </w:style>
  <w:style w:type="paragraph" w:styleId="TOC2">
    <w:name w:val="toc 2"/>
    <w:basedOn w:val="Normal"/>
    <w:next w:val="Normal"/>
    <w:autoRedefine/>
    <w:uiPriority w:val="39"/>
    <w:unhideWhenUsed/>
    <w:rsid w:val="000A41D2"/>
    <w:pPr>
      <w:tabs>
        <w:tab w:val="left" w:pos="660"/>
        <w:tab w:val="right" w:leader="dot" w:pos="9345"/>
      </w:tabs>
      <w:spacing w:before="120" w:after="0"/>
    </w:pPr>
    <w:rPr>
      <w:b/>
      <w:bCs/>
      <w:sz w:val="20"/>
      <w:szCs w:val="20"/>
    </w:rPr>
  </w:style>
  <w:style w:type="paragraph" w:styleId="TOC3">
    <w:name w:val="toc 3"/>
    <w:basedOn w:val="Normal"/>
    <w:next w:val="Normal"/>
    <w:autoRedefine/>
    <w:uiPriority w:val="39"/>
    <w:unhideWhenUsed/>
    <w:rsid w:val="00663236"/>
    <w:pPr>
      <w:spacing w:after="0"/>
      <w:ind w:left="220"/>
    </w:pPr>
    <w:rPr>
      <w:sz w:val="20"/>
      <w:szCs w:val="20"/>
    </w:rPr>
  </w:style>
  <w:style w:type="paragraph" w:styleId="TOC4">
    <w:name w:val="toc 4"/>
    <w:basedOn w:val="Normal"/>
    <w:next w:val="Normal"/>
    <w:autoRedefine/>
    <w:uiPriority w:val="39"/>
    <w:unhideWhenUsed/>
    <w:rsid w:val="00663236"/>
    <w:pPr>
      <w:spacing w:after="0"/>
      <w:ind w:left="440"/>
    </w:pPr>
    <w:rPr>
      <w:sz w:val="20"/>
      <w:szCs w:val="20"/>
    </w:rPr>
  </w:style>
  <w:style w:type="paragraph" w:styleId="TOC5">
    <w:name w:val="toc 5"/>
    <w:basedOn w:val="Normal"/>
    <w:next w:val="Normal"/>
    <w:autoRedefine/>
    <w:uiPriority w:val="39"/>
    <w:unhideWhenUsed/>
    <w:rsid w:val="00663236"/>
    <w:pPr>
      <w:spacing w:after="0"/>
      <w:ind w:left="660"/>
    </w:pPr>
    <w:rPr>
      <w:sz w:val="20"/>
      <w:szCs w:val="20"/>
    </w:rPr>
  </w:style>
  <w:style w:type="paragraph" w:styleId="TOC6">
    <w:name w:val="toc 6"/>
    <w:basedOn w:val="Normal"/>
    <w:next w:val="Normal"/>
    <w:autoRedefine/>
    <w:uiPriority w:val="39"/>
    <w:unhideWhenUsed/>
    <w:rsid w:val="00663236"/>
    <w:pPr>
      <w:spacing w:after="0"/>
      <w:ind w:left="880"/>
    </w:pPr>
    <w:rPr>
      <w:sz w:val="20"/>
      <w:szCs w:val="20"/>
    </w:rPr>
  </w:style>
  <w:style w:type="paragraph" w:styleId="TOC7">
    <w:name w:val="toc 7"/>
    <w:basedOn w:val="Normal"/>
    <w:next w:val="Normal"/>
    <w:autoRedefine/>
    <w:uiPriority w:val="39"/>
    <w:unhideWhenUsed/>
    <w:rsid w:val="00663236"/>
    <w:pPr>
      <w:spacing w:after="0"/>
      <w:ind w:left="1100"/>
    </w:pPr>
    <w:rPr>
      <w:sz w:val="20"/>
      <w:szCs w:val="20"/>
    </w:rPr>
  </w:style>
  <w:style w:type="paragraph" w:styleId="TOC8">
    <w:name w:val="toc 8"/>
    <w:basedOn w:val="Normal"/>
    <w:next w:val="Normal"/>
    <w:autoRedefine/>
    <w:uiPriority w:val="39"/>
    <w:unhideWhenUsed/>
    <w:rsid w:val="00663236"/>
    <w:pPr>
      <w:spacing w:after="0"/>
      <w:ind w:left="1320"/>
    </w:pPr>
    <w:rPr>
      <w:sz w:val="20"/>
      <w:szCs w:val="20"/>
    </w:rPr>
  </w:style>
  <w:style w:type="paragraph" w:styleId="TOC9">
    <w:name w:val="toc 9"/>
    <w:basedOn w:val="Normal"/>
    <w:next w:val="Normal"/>
    <w:autoRedefine/>
    <w:uiPriority w:val="39"/>
    <w:unhideWhenUsed/>
    <w:rsid w:val="00663236"/>
    <w:pPr>
      <w:spacing w:after="0"/>
      <w:ind w:left="1540"/>
    </w:pPr>
    <w:rPr>
      <w:sz w:val="20"/>
      <w:szCs w:val="20"/>
    </w:rPr>
  </w:style>
  <w:style w:type="character" w:styleId="Hyperlink">
    <w:name w:val="Hyperlink"/>
    <w:basedOn w:val="DefaultParagraphFont"/>
    <w:uiPriority w:val="99"/>
    <w:unhideWhenUsed/>
    <w:rsid w:val="00663236"/>
    <w:rPr>
      <w:color w:val="0000FF" w:themeColor="hyperlink"/>
      <w:u w:val="single"/>
    </w:rPr>
  </w:style>
  <w:style w:type="paragraph" w:styleId="Header">
    <w:name w:val="header"/>
    <w:basedOn w:val="Normal"/>
    <w:link w:val="HeaderChar"/>
    <w:uiPriority w:val="99"/>
    <w:unhideWhenUsed/>
    <w:rsid w:val="005F57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5F572F"/>
  </w:style>
  <w:style w:type="paragraph" w:styleId="Footer">
    <w:name w:val="footer"/>
    <w:basedOn w:val="Normal"/>
    <w:link w:val="FooterChar"/>
    <w:uiPriority w:val="99"/>
    <w:unhideWhenUsed/>
    <w:rsid w:val="005F57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5F572F"/>
  </w:style>
  <w:style w:type="paragraph" w:styleId="BalloonText">
    <w:name w:val="Balloon Text"/>
    <w:basedOn w:val="Normal"/>
    <w:link w:val="BalloonTextChar"/>
    <w:uiPriority w:val="99"/>
    <w:semiHidden/>
    <w:unhideWhenUsed/>
    <w:rsid w:val="005F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2F"/>
    <w:rPr>
      <w:rFonts w:ascii="Tahoma" w:hAnsi="Tahoma" w:cs="Tahoma"/>
      <w:sz w:val="16"/>
      <w:szCs w:val="16"/>
    </w:rPr>
  </w:style>
  <w:style w:type="table" w:styleId="TableGrid">
    <w:name w:val="Table Grid"/>
    <w:basedOn w:val="TableNormal"/>
    <w:uiPriority w:val="59"/>
    <w:rsid w:val="00B87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725C"/>
  </w:style>
  <w:style w:type="paragraph" w:customStyle="1" w:styleId="asl">
    <w:name w:val="asl"/>
    <w:basedOn w:val="Normal"/>
    <w:link w:val="aslChar"/>
    <w:qFormat/>
    <w:rsid w:val="00D9397B"/>
    <w:pPr>
      <w:spacing w:before="120" w:after="120" w:line="360" w:lineRule="auto"/>
      <w:ind w:firstLine="431"/>
      <w:jc w:val="both"/>
    </w:pPr>
    <w:rPr>
      <w:lang w:val="en-US"/>
    </w:rPr>
  </w:style>
  <w:style w:type="paragraph" w:styleId="FootnoteText">
    <w:name w:val="footnote text"/>
    <w:basedOn w:val="Normal"/>
    <w:link w:val="FootnoteTextChar"/>
    <w:uiPriority w:val="99"/>
    <w:semiHidden/>
    <w:unhideWhenUsed/>
    <w:rsid w:val="00500F1F"/>
    <w:pPr>
      <w:spacing w:after="0" w:line="240" w:lineRule="auto"/>
    </w:pPr>
    <w:rPr>
      <w:sz w:val="20"/>
      <w:szCs w:val="20"/>
    </w:rPr>
  </w:style>
  <w:style w:type="character" w:customStyle="1" w:styleId="aslChar">
    <w:name w:val="asl Char"/>
    <w:basedOn w:val="DefaultParagraphFont"/>
    <w:link w:val="asl"/>
    <w:rsid w:val="00D9397B"/>
    <w:rPr>
      <w:lang w:val="en-US"/>
    </w:rPr>
  </w:style>
  <w:style w:type="character" w:customStyle="1" w:styleId="FootnoteTextChar">
    <w:name w:val="Footnote Text Char"/>
    <w:basedOn w:val="DefaultParagraphFont"/>
    <w:link w:val="FootnoteText"/>
    <w:uiPriority w:val="99"/>
    <w:semiHidden/>
    <w:rsid w:val="00500F1F"/>
    <w:rPr>
      <w:sz w:val="20"/>
      <w:szCs w:val="20"/>
    </w:rPr>
  </w:style>
  <w:style w:type="character" w:styleId="FootnoteReference">
    <w:name w:val="footnote reference"/>
    <w:basedOn w:val="DefaultParagraphFont"/>
    <w:uiPriority w:val="99"/>
    <w:semiHidden/>
    <w:unhideWhenUsed/>
    <w:rsid w:val="00500F1F"/>
    <w:rPr>
      <w:vertAlign w:val="superscript"/>
    </w:rPr>
  </w:style>
  <w:style w:type="paragraph" w:styleId="ListParagraph">
    <w:name w:val="List Paragraph"/>
    <w:basedOn w:val="Normal"/>
    <w:uiPriority w:val="34"/>
    <w:qFormat/>
    <w:rsid w:val="003B6B16"/>
    <w:pPr>
      <w:ind w:left="720"/>
      <w:contextualSpacing/>
    </w:pPr>
  </w:style>
  <w:style w:type="character" w:styleId="CommentReference">
    <w:name w:val="annotation reference"/>
    <w:basedOn w:val="DefaultParagraphFont"/>
    <w:semiHidden/>
    <w:unhideWhenUsed/>
    <w:rsid w:val="00B235BD"/>
    <w:rPr>
      <w:sz w:val="16"/>
      <w:szCs w:val="16"/>
    </w:rPr>
  </w:style>
  <w:style w:type="paragraph" w:styleId="CommentText">
    <w:name w:val="annotation text"/>
    <w:basedOn w:val="Normal"/>
    <w:link w:val="CommentTextChar"/>
    <w:unhideWhenUsed/>
    <w:rsid w:val="00B235BD"/>
    <w:pPr>
      <w:spacing w:line="240" w:lineRule="auto"/>
    </w:pPr>
    <w:rPr>
      <w:sz w:val="20"/>
      <w:szCs w:val="20"/>
    </w:rPr>
  </w:style>
  <w:style w:type="character" w:customStyle="1" w:styleId="CommentTextChar">
    <w:name w:val="Comment Text Char"/>
    <w:basedOn w:val="DefaultParagraphFont"/>
    <w:link w:val="CommentText"/>
    <w:uiPriority w:val="99"/>
    <w:rsid w:val="00B235BD"/>
    <w:rPr>
      <w:sz w:val="20"/>
      <w:szCs w:val="20"/>
    </w:rPr>
  </w:style>
  <w:style w:type="paragraph" w:styleId="CommentSubject">
    <w:name w:val="annotation subject"/>
    <w:basedOn w:val="CommentText"/>
    <w:next w:val="CommentText"/>
    <w:link w:val="CommentSubjectChar"/>
    <w:uiPriority w:val="99"/>
    <w:semiHidden/>
    <w:unhideWhenUsed/>
    <w:rsid w:val="00B235BD"/>
    <w:rPr>
      <w:b/>
      <w:bCs/>
    </w:rPr>
  </w:style>
  <w:style w:type="character" w:customStyle="1" w:styleId="CommentSubjectChar">
    <w:name w:val="Comment Subject Char"/>
    <w:basedOn w:val="CommentTextChar"/>
    <w:link w:val="CommentSubject"/>
    <w:uiPriority w:val="99"/>
    <w:semiHidden/>
    <w:rsid w:val="00B235BD"/>
    <w:rPr>
      <w:b/>
      <w:bCs/>
      <w:sz w:val="20"/>
      <w:szCs w:val="20"/>
    </w:rPr>
  </w:style>
  <w:style w:type="paragraph" w:styleId="NormalWeb">
    <w:name w:val="Normal (Web)"/>
    <w:basedOn w:val="Normal"/>
    <w:uiPriority w:val="99"/>
    <w:unhideWhenUsed/>
    <w:rsid w:val="00961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F589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5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574B5"/>
    <w:rPr>
      <w:rFonts w:ascii="Courier New" w:eastAsia="Times New Roman" w:hAnsi="Courier New" w:cs="Courier New"/>
      <w:sz w:val="20"/>
      <w:szCs w:val="20"/>
      <w:lang w:eastAsia="ru-RU"/>
    </w:rPr>
  </w:style>
  <w:style w:type="character" w:styleId="Strong">
    <w:name w:val="Strong"/>
    <w:basedOn w:val="DefaultParagraphFont"/>
    <w:uiPriority w:val="22"/>
    <w:qFormat/>
    <w:rsid w:val="000C6EA3"/>
    <w:rPr>
      <w:b/>
      <w:bCs/>
    </w:rPr>
  </w:style>
  <w:style w:type="paragraph" w:customStyle="1" w:styleId="wp-caption-text">
    <w:name w:val="wp-caption-text"/>
    <w:basedOn w:val="Normal"/>
    <w:rsid w:val="000C6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0F0E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160"/>
    <w:pPr>
      <w:keepNext/>
      <w:keepLines/>
      <w:numPr>
        <w:numId w:val="1"/>
      </w:numPr>
      <w:spacing w:before="120" w:after="120" w:line="36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2160"/>
    <w:pPr>
      <w:keepNext/>
      <w:keepLines/>
      <w:numPr>
        <w:ilvl w:val="1"/>
        <w:numId w:val="1"/>
      </w:numPr>
      <w:spacing w:before="120" w:after="120" w:line="360"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1EC5"/>
    <w:pPr>
      <w:keepNext/>
      <w:keepLines/>
      <w:numPr>
        <w:ilvl w:val="2"/>
        <w:numId w:val="1"/>
      </w:numPr>
      <w:spacing w:before="120" w:after="12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670D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70D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670D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670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670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670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1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A1E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670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670D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670D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670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670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70D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0A41D2"/>
    <w:pPr>
      <w:tabs>
        <w:tab w:val="left" w:pos="440"/>
        <w:tab w:val="right" w:leader="dot" w:pos="9345"/>
      </w:tabs>
      <w:spacing w:before="240" w:after="120"/>
    </w:pPr>
    <w:rPr>
      <w:rFonts w:asciiTheme="majorHAnsi" w:hAnsiTheme="majorHAnsi"/>
      <w:b/>
      <w:bCs/>
      <w:caps/>
      <w:noProof/>
      <w:sz w:val="24"/>
      <w:szCs w:val="24"/>
      <w:lang w:val="en-US"/>
    </w:rPr>
  </w:style>
  <w:style w:type="paragraph" w:styleId="TOC2">
    <w:name w:val="toc 2"/>
    <w:basedOn w:val="Normal"/>
    <w:next w:val="Normal"/>
    <w:autoRedefine/>
    <w:uiPriority w:val="39"/>
    <w:unhideWhenUsed/>
    <w:rsid w:val="000A41D2"/>
    <w:pPr>
      <w:tabs>
        <w:tab w:val="left" w:pos="660"/>
        <w:tab w:val="right" w:leader="dot" w:pos="9345"/>
      </w:tabs>
      <w:spacing w:before="120" w:after="0"/>
    </w:pPr>
    <w:rPr>
      <w:b/>
      <w:bCs/>
      <w:sz w:val="20"/>
      <w:szCs w:val="20"/>
    </w:rPr>
  </w:style>
  <w:style w:type="paragraph" w:styleId="TOC3">
    <w:name w:val="toc 3"/>
    <w:basedOn w:val="Normal"/>
    <w:next w:val="Normal"/>
    <w:autoRedefine/>
    <w:uiPriority w:val="39"/>
    <w:unhideWhenUsed/>
    <w:rsid w:val="00663236"/>
    <w:pPr>
      <w:spacing w:after="0"/>
      <w:ind w:left="220"/>
    </w:pPr>
    <w:rPr>
      <w:sz w:val="20"/>
      <w:szCs w:val="20"/>
    </w:rPr>
  </w:style>
  <w:style w:type="paragraph" w:styleId="TOC4">
    <w:name w:val="toc 4"/>
    <w:basedOn w:val="Normal"/>
    <w:next w:val="Normal"/>
    <w:autoRedefine/>
    <w:uiPriority w:val="39"/>
    <w:unhideWhenUsed/>
    <w:rsid w:val="00663236"/>
    <w:pPr>
      <w:spacing w:after="0"/>
      <w:ind w:left="440"/>
    </w:pPr>
    <w:rPr>
      <w:sz w:val="20"/>
      <w:szCs w:val="20"/>
    </w:rPr>
  </w:style>
  <w:style w:type="paragraph" w:styleId="TOC5">
    <w:name w:val="toc 5"/>
    <w:basedOn w:val="Normal"/>
    <w:next w:val="Normal"/>
    <w:autoRedefine/>
    <w:uiPriority w:val="39"/>
    <w:unhideWhenUsed/>
    <w:rsid w:val="00663236"/>
    <w:pPr>
      <w:spacing w:after="0"/>
      <w:ind w:left="660"/>
    </w:pPr>
    <w:rPr>
      <w:sz w:val="20"/>
      <w:szCs w:val="20"/>
    </w:rPr>
  </w:style>
  <w:style w:type="paragraph" w:styleId="TOC6">
    <w:name w:val="toc 6"/>
    <w:basedOn w:val="Normal"/>
    <w:next w:val="Normal"/>
    <w:autoRedefine/>
    <w:uiPriority w:val="39"/>
    <w:unhideWhenUsed/>
    <w:rsid w:val="00663236"/>
    <w:pPr>
      <w:spacing w:after="0"/>
      <w:ind w:left="880"/>
    </w:pPr>
    <w:rPr>
      <w:sz w:val="20"/>
      <w:szCs w:val="20"/>
    </w:rPr>
  </w:style>
  <w:style w:type="paragraph" w:styleId="TOC7">
    <w:name w:val="toc 7"/>
    <w:basedOn w:val="Normal"/>
    <w:next w:val="Normal"/>
    <w:autoRedefine/>
    <w:uiPriority w:val="39"/>
    <w:unhideWhenUsed/>
    <w:rsid w:val="00663236"/>
    <w:pPr>
      <w:spacing w:after="0"/>
      <w:ind w:left="1100"/>
    </w:pPr>
    <w:rPr>
      <w:sz w:val="20"/>
      <w:szCs w:val="20"/>
    </w:rPr>
  </w:style>
  <w:style w:type="paragraph" w:styleId="TOC8">
    <w:name w:val="toc 8"/>
    <w:basedOn w:val="Normal"/>
    <w:next w:val="Normal"/>
    <w:autoRedefine/>
    <w:uiPriority w:val="39"/>
    <w:unhideWhenUsed/>
    <w:rsid w:val="00663236"/>
    <w:pPr>
      <w:spacing w:after="0"/>
      <w:ind w:left="1320"/>
    </w:pPr>
    <w:rPr>
      <w:sz w:val="20"/>
      <w:szCs w:val="20"/>
    </w:rPr>
  </w:style>
  <w:style w:type="paragraph" w:styleId="TOC9">
    <w:name w:val="toc 9"/>
    <w:basedOn w:val="Normal"/>
    <w:next w:val="Normal"/>
    <w:autoRedefine/>
    <w:uiPriority w:val="39"/>
    <w:unhideWhenUsed/>
    <w:rsid w:val="00663236"/>
    <w:pPr>
      <w:spacing w:after="0"/>
      <w:ind w:left="1540"/>
    </w:pPr>
    <w:rPr>
      <w:sz w:val="20"/>
      <w:szCs w:val="20"/>
    </w:rPr>
  </w:style>
  <w:style w:type="character" w:styleId="Hyperlink">
    <w:name w:val="Hyperlink"/>
    <w:basedOn w:val="DefaultParagraphFont"/>
    <w:uiPriority w:val="99"/>
    <w:unhideWhenUsed/>
    <w:rsid w:val="00663236"/>
    <w:rPr>
      <w:color w:val="0000FF" w:themeColor="hyperlink"/>
      <w:u w:val="single"/>
    </w:rPr>
  </w:style>
  <w:style w:type="paragraph" w:styleId="Header">
    <w:name w:val="header"/>
    <w:basedOn w:val="Normal"/>
    <w:link w:val="HeaderChar"/>
    <w:uiPriority w:val="99"/>
    <w:unhideWhenUsed/>
    <w:rsid w:val="005F57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5F572F"/>
  </w:style>
  <w:style w:type="paragraph" w:styleId="Footer">
    <w:name w:val="footer"/>
    <w:basedOn w:val="Normal"/>
    <w:link w:val="FooterChar"/>
    <w:uiPriority w:val="99"/>
    <w:unhideWhenUsed/>
    <w:rsid w:val="005F57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5F572F"/>
  </w:style>
  <w:style w:type="paragraph" w:styleId="BalloonText">
    <w:name w:val="Balloon Text"/>
    <w:basedOn w:val="Normal"/>
    <w:link w:val="BalloonTextChar"/>
    <w:uiPriority w:val="99"/>
    <w:semiHidden/>
    <w:unhideWhenUsed/>
    <w:rsid w:val="005F5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2F"/>
    <w:rPr>
      <w:rFonts w:ascii="Tahoma" w:hAnsi="Tahoma" w:cs="Tahoma"/>
      <w:sz w:val="16"/>
      <w:szCs w:val="16"/>
    </w:rPr>
  </w:style>
  <w:style w:type="table" w:styleId="TableGrid">
    <w:name w:val="Table Grid"/>
    <w:basedOn w:val="TableNormal"/>
    <w:uiPriority w:val="59"/>
    <w:rsid w:val="00B87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725C"/>
  </w:style>
  <w:style w:type="paragraph" w:customStyle="1" w:styleId="asl">
    <w:name w:val="asl"/>
    <w:basedOn w:val="Normal"/>
    <w:link w:val="aslChar"/>
    <w:qFormat/>
    <w:rsid w:val="00D9397B"/>
    <w:pPr>
      <w:spacing w:before="120" w:after="120" w:line="360" w:lineRule="auto"/>
      <w:ind w:firstLine="431"/>
      <w:jc w:val="both"/>
    </w:pPr>
    <w:rPr>
      <w:lang w:val="en-US"/>
    </w:rPr>
  </w:style>
  <w:style w:type="paragraph" w:styleId="FootnoteText">
    <w:name w:val="footnote text"/>
    <w:basedOn w:val="Normal"/>
    <w:link w:val="FootnoteTextChar"/>
    <w:uiPriority w:val="99"/>
    <w:semiHidden/>
    <w:unhideWhenUsed/>
    <w:rsid w:val="00500F1F"/>
    <w:pPr>
      <w:spacing w:after="0" w:line="240" w:lineRule="auto"/>
    </w:pPr>
    <w:rPr>
      <w:sz w:val="20"/>
      <w:szCs w:val="20"/>
    </w:rPr>
  </w:style>
  <w:style w:type="character" w:customStyle="1" w:styleId="aslChar">
    <w:name w:val="asl Char"/>
    <w:basedOn w:val="DefaultParagraphFont"/>
    <w:link w:val="asl"/>
    <w:rsid w:val="00D9397B"/>
    <w:rPr>
      <w:lang w:val="en-US"/>
    </w:rPr>
  </w:style>
  <w:style w:type="character" w:customStyle="1" w:styleId="FootnoteTextChar">
    <w:name w:val="Footnote Text Char"/>
    <w:basedOn w:val="DefaultParagraphFont"/>
    <w:link w:val="FootnoteText"/>
    <w:uiPriority w:val="99"/>
    <w:semiHidden/>
    <w:rsid w:val="00500F1F"/>
    <w:rPr>
      <w:sz w:val="20"/>
      <w:szCs w:val="20"/>
    </w:rPr>
  </w:style>
  <w:style w:type="character" w:styleId="FootnoteReference">
    <w:name w:val="footnote reference"/>
    <w:basedOn w:val="DefaultParagraphFont"/>
    <w:uiPriority w:val="99"/>
    <w:semiHidden/>
    <w:unhideWhenUsed/>
    <w:rsid w:val="00500F1F"/>
    <w:rPr>
      <w:vertAlign w:val="superscript"/>
    </w:rPr>
  </w:style>
  <w:style w:type="paragraph" w:styleId="ListParagraph">
    <w:name w:val="List Paragraph"/>
    <w:basedOn w:val="Normal"/>
    <w:uiPriority w:val="34"/>
    <w:qFormat/>
    <w:rsid w:val="003B6B16"/>
    <w:pPr>
      <w:ind w:left="720"/>
      <w:contextualSpacing/>
    </w:pPr>
  </w:style>
  <w:style w:type="character" w:styleId="CommentReference">
    <w:name w:val="annotation reference"/>
    <w:basedOn w:val="DefaultParagraphFont"/>
    <w:semiHidden/>
    <w:unhideWhenUsed/>
    <w:rsid w:val="00B235BD"/>
    <w:rPr>
      <w:sz w:val="16"/>
      <w:szCs w:val="16"/>
    </w:rPr>
  </w:style>
  <w:style w:type="paragraph" w:styleId="CommentText">
    <w:name w:val="annotation text"/>
    <w:basedOn w:val="Normal"/>
    <w:link w:val="CommentTextChar"/>
    <w:unhideWhenUsed/>
    <w:rsid w:val="00B235BD"/>
    <w:pPr>
      <w:spacing w:line="240" w:lineRule="auto"/>
    </w:pPr>
    <w:rPr>
      <w:sz w:val="20"/>
      <w:szCs w:val="20"/>
    </w:rPr>
  </w:style>
  <w:style w:type="character" w:customStyle="1" w:styleId="CommentTextChar">
    <w:name w:val="Comment Text Char"/>
    <w:basedOn w:val="DefaultParagraphFont"/>
    <w:link w:val="CommentText"/>
    <w:uiPriority w:val="99"/>
    <w:rsid w:val="00B235BD"/>
    <w:rPr>
      <w:sz w:val="20"/>
      <w:szCs w:val="20"/>
    </w:rPr>
  </w:style>
  <w:style w:type="paragraph" w:styleId="CommentSubject">
    <w:name w:val="annotation subject"/>
    <w:basedOn w:val="CommentText"/>
    <w:next w:val="CommentText"/>
    <w:link w:val="CommentSubjectChar"/>
    <w:uiPriority w:val="99"/>
    <w:semiHidden/>
    <w:unhideWhenUsed/>
    <w:rsid w:val="00B235BD"/>
    <w:rPr>
      <w:b/>
      <w:bCs/>
    </w:rPr>
  </w:style>
  <w:style w:type="character" w:customStyle="1" w:styleId="CommentSubjectChar">
    <w:name w:val="Comment Subject Char"/>
    <w:basedOn w:val="CommentTextChar"/>
    <w:link w:val="CommentSubject"/>
    <w:uiPriority w:val="99"/>
    <w:semiHidden/>
    <w:rsid w:val="00B235BD"/>
    <w:rPr>
      <w:b/>
      <w:bCs/>
      <w:sz w:val="20"/>
      <w:szCs w:val="20"/>
    </w:rPr>
  </w:style>
  <w:style w:type="paragraph" w:styleId="NormalWeb">
    <w:name w:val="Normal (Web)"/>
    <w:basedOn w:val="Normal"/>
    <w:uiPriority w:val="99"/>
    <w:unhideWhenUsed/>
    <w:rsid w:val="00961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F589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5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574B5"/>
    <w:rPr>
      <w:rFonts w:ascii="Courier New" w:eastAsia="Times New Roman" w:hAnsi="Courier New" w:cs="Courier New"/>
      <w:sz w:val="20"/>
      <w:szCs w:val="20"/>
      <w:lang w:eastAsia="ru-RU"/>
    </w:rPr>
  </w:style>
  <w:style w:type="character" w:styleId="Strong">
    <w:name w:val="Strong"/>
    <w:basedOn w:val="DefaultParagraphFont"/>
    <w:uiPriority w:val="22"/>
    <w:qFormat/>
    <w:rsid w:val="000C6EA3"/>
    <w:rPr>
      <w:b/>
      <w:bCs/>
    </w:rPr>
  </w:style>
  <w:style w:type="paragraph" w:customStyle="1" w:styleId="wp-caption-text">
    <w:name w:val="wp-caption-text"/>
    <w:basedOn w:val="Normal"/>
    <w:rsid w:val="000C6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0F0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0998">
      <w:bodyDiv w:val="1"/>
      <w:marLeft w:val="0"/>
      <w:marRight w:val="0"/>
      <w:marTop w:val="0"/>
      <w:marBottom w:val="0"/>
      <w:divBdr>
        <w:top w:val="none" w:sz="0" w:space="0" w:color="auto"/>
        <w:left w:val="none" w:sz="0" w:space="0" w:color="auto"/>
        <w:bottom w:val="none" w:sz="0" w:space="0" w:color="auto"/>
        <w:right w:val="none" w:sz="0" w:space="0" w:color="auto"/>
      </w:divBdr>
    </w:div>
    <w:div w:id="197474843">
      <w:bodyDiv w:val="1"/>
      <w:marLeft w:val="0"/>
      <w:marRight w:val="0"/>
      <w:marTop w:val="0"/>
      <w:marBottom w:val="0"/>
      <w:divBdr>
        <w:top w:val="none" w:sz="0" w:space="0" w:color="auto"/>
        <w:left w:val="none" w:sz="0" w:space="0" w:color="auto"/>
        <w:bottom w:val="none" w:sz="0" w:space="0" w:color="auto"/>
        <w:right w:val="none" w:sz="0" w:space="0" w:color="auto"/>
      </w:divBdr>
    </w:div>
    <w:div w:id="269901372">
      <w:bodyDiv w:val="1"/>
      <w:marLeft w:val="0"/>
      <w:marRight w:val="0"/>
      <w:marTop w:val="0"/>
      <w:marBottom w:val="0"/>
      <w:divBdr>
        <w:top w:val="none" w:sz="0" w:space="0" w:color="auto"/>
        <w:left w:val="none" w:sz="0" w:space="0" w:color="auto"/>
        <w:bottom w:val="none" w:sz="0" w:space="0" w:color="auto"/>
        <w:right w:val="none" w:sz="0" w:space="0" w:color="auto"/>
      </w:divBdr>
    </w:div>
    <w:div w:id="307631894">
      <w:bodyDiv w:val="1"/>
      <w:marLeft w:val="0"/>
      <w:marRight w:val="0"/>
      <w:marTop w:val="0"/>
      <w:marBottom w:val="0"/>
      <w:divBdr>
        <w:top w:val="none" w:sz="0" w:space="0" w:color="auto"/>
        <w:left w:val="none" w:sz="0" w:space="0" w:color="auto"/>
        <w:bottom w:val="none" w:sz="0" w:space="0" w:color="auto"/>
        <w:right w:val="none" w:sz="0" w:space="0" w:color="auto"/>
      </w:divBdr>
    </w:div>
    <w:div w:id="446312029">
      <w:bodyDiv w:val="1"/>
      <w:marLeft w:val="0"/>
      <w:marRight w:val="0"/>
      <w:marTop w:val="0"/>
      <w:marBottom w:val="0"/>
      <w:divBdr>
        <w:top w:val="none" w:sz="0" w:space="0" w:color="auto"/>
        <w:left w:val="none" w:sz="0" w:space="0" w:color="auto"/>
        <w:bottom w:val="none" w:sz="0" w:space="0" w:color="auto"/>
        <w:right w:val="none" w:sz="0" w:space="0" w:color="auto"/>
      </w:divBdr>
    </w:div>
    <w:div w:id="535242808">
      <w:bodyDiv w:val="1"/>
      <w:marLeft w:val="0"/>
      <w:marRight w:val="0"/>
      <w:marTop w:val="0"/>
      <w:marBottom w:val="0"/>
      <w:divBdr>
        <w:top w:val="none" w:sz="0" w:space="0" w:color="auto"/>
        <w:left w:val="none" w:sz="0" w:space="0" w:color="auto"/>
        <w:bottom w:val="none" w:sz="0" w:space="0" w:color="auto"/>
        <w:right w:val="none" w:sz="0" w:space="0" w:color="auto"/>
      </w:divBdr>
    </w:div>
    <w:div w:id="561714591">
      <w:bodyDiv w:val="1"/>
      <w:marLeft w:val="0"/>
      <w:marRight w:val="0"/>
      <w:marTop w:val="0"/>
      <w:marBottom w:val="0"/>
      <w:divBdr>
        <w:top w:val="none" w:sz="0" w:space="0" w:color="auto"/>
        <w:left w:val="none" w:sz="0" w:space="0" w:color="auto"/>
        <w:bottom w:val="none" w:sz="0" w:space="0" w:color="auto"/>
        <w:right w:val="none" w:sz="0" w:space="0" w:color="auto"/>
      </w:divBdr>
    </w:div>
    <w:div w:id="582033275">
      <w:bodyDiv w:val="1"/>
      <w:marLeft w:val="0"/>
      <w:marRight w:val="0"/>
      <w:marTop w:val="0"/>
      <w:marBottom w:val="0"/>
      <w:divBdr>
        <w:top w:val="none" w:sz="0" w:space="0" w:color="auto"/>
        <w:left w:val="none" w:sz="0" w:space="0" w:color="auto"/>
        <w:bottom w:val="none" w:sz="0" w:space="0" w:color="auto"/>
        <w:right w:val="none" w:sz="0" w:space="0" w:color="auto"/>
      </w:divBdr>
    </w:div>
    <w:div w:id="615330019">
      <w:bodyDiv w:val="1"/>
      <w:marLeft w:val="0"/>
      <w:marRight w:val="0"/>
      <w:marTop w:val="0"/>
      <w:marBottom w:val="0"/>
      <w:divBdr>
        <w:top w:val="none" w:sz="0" w:space="0" w:color="auto"/>
        <w:left w:val="none" w:sz="0" w:space="0" w:color="auto"/>
        <w:bottom w:val="none" w:sz="0" w:space="0" w:color="auto"/>
        <w:right w:val="none" w:sz="0" w:space="0" w:color="auto"/>
      </w:divBdr>
    </w:div>
    <w:div w:id="687098591">
      <w:bodyDiv w:val="1"/>
      <w:marLeft w:val="0"/>
      <w:marRight w:val="0"/>
      <w:marTop w:val="0"/>
      <w:marBottom w:val="0"/>
      <w:divBdr>
        <w:top w:val="none" w:sz="0" w:space="0" w:color="auto"/>
        <w:left w:val="none" w:sz="0" w:space="0" w:color="auto"/>
        <w:bottom w:val="none" w:sz="0" w:space="0" w:color="auto"/>
        <w:right w:val="none" w:sz="0" w:space="0" w:color="auto"/>
      </w:divBdr>
    </w:div>
    <w:div w:id="769936647">
      <w:bodyDiv w:val="1"/>
      <w:marLeft w:val="0"/>
      <w:marRight w:val="0"/>
      <w:marTop w:val="0"/>
      <w:marBottom w:val="0"/>
      <w:divBdr>
        <w:top w:val="none" w:sz="0" w:space="0" w:color="auto"/>
        <w:left w:val="none" w:sz="0" w:space="0" w:color="auto"/>
        <w:bottom w:val="none" w:sz="0" w:space="0" w:color="auto"/>
        <w:right w:val="none" w:sz="0" w:space="0" w:color="auto"/>
      </w:divBdr>
    </w:div>
    <w:div w:id="817265988">
      <w:bodyDiv w:val="1"/>
      <w:marLeft w:val="0"/>
      <w:marRight w:val="0"/>
      <w:marTop w:val="0"/>
      <w:marBottom w:val="0"/>
      <w:divBdr>
        <w:top w:val="none" w:sz="0" w:space="0" w:color="auto"/>
        <w:left w:val="none" w:sz="0" w:space="0" w:color="auto"/>
        <w:bottom w:val="none" w:sz="0" w:space="0" w:color="auto"/>
        <w:right w:val="none" w:sz="0" w:space="0" w:color="auto"/>
      </w:divBdr>
    </w:div>
    <w:div w:id="1026057234">
      <w:bodyDiv w:val="1"/>
      <w:marLeft w:val="0"/>
      <w:marRight w:val="0"/>
      <w:marTop w:val="0"/>
      <w:marBottom w:val="0"/>
      <w:divBdr>
        <w:top w:val="none" w:sz="0" w:space="0" w:color="auto"/>
        <w:left w:val="none" w:sz="0" w:space="0" w:color="auto"/>
        <w:bottom w:val="none" w:sz="0" w:space="0" w:color="auto"/>
        <w:right w:val="none" w:sz="0" w:space="0" w:color="auto"/>
      </w:divBdr>
    </w:div>
    <w:div w:id="1102801048">
      <w:bodyDiv w:val="1"/>
      <w:marLeft w:val="0"/>
      <w:marRight w:val="0"/>
      <w:marTop w:val="0"/>
      <w:marBottom w:val="0"/>
      <w:divBdr>
        <w:top w:val="none" w:sz="0" w:space="0" w:color="auto"/>
        <w:left w:val="none" w:sz="0" w:space="0" w:color="auto"/>
        <w:bottom w:val="none" w:sz="0" w:space="0" w:color="auto"/>
        <w:right w:val="none" w:sz="0" w:space="0" w:color="auto"/>
      </w:divBdr>
    </w:div>
    <w:div w:id="1349021695">
      <w:bodyDiv w:val="1"/>
      <w:marLeft w:val="0"/>
      <w:marRight w:val="0"/>
      <w:marTop w:val="0"/>
      <w:marBottom w:val="0"/>
      <w:divBdr>
        <w:top w:val="none" w:sz="0" w:space="0" w:color="auto"/>
        <w:left w:val="none" w:sz="0" w:space="0" w:color="auto"/>
        <w:bottom w:val="none" w:sz="0" w:space="0" w:color="auto"/>
        <w:right w:val="none" w:sz="0" w:space="0" w:color="auto"/>
      </w:divBdr>
    </w:div>
    <w:div w:id="1382629401">
      <w:bodyDiv w:val="1"/>
      <w:marLeft w:val="0"/>
      <w:marRight w:val="0"/>
      <w:marTop w:val="0"/>
      <w:marBottom w:val="0"/>
      <w:divBdr>
        <w:top w:val="none" w:sz="0" w:space="0" w:color="auto"/>
        <w:left w:val="none" w:sz="0" w:space="0" w:color="auto"/>
        <w:bottom w:val="none" w:sz="0" w:space="0" w:color="auto"/>
        <w:right w:val="none" w:sz="0" w:space="0" w:color="auto"/>
      </w:divBdr>
    </w:div>
    <w:div w:id="1391996814">
      <w:bodyDiv w:val="1"/>
      <w:marLeft w:val="0"/>
      <w:marRight w:val="0"/>
      <w:marTop w:val="0"/>
      <w:marBottom w:val="0"/>
      <w:divBdr>
        <w:top w:val="none" w:sz="0" w:space="0" w:color="auto"/>
        <w:left w:val="none" w:sz="0" w:space="0" w:color="auto"/>
        <w:bottom w:val="none" w:sz="0" w:space="0" w:color="auto"/>
        <w:right w:val="none" w:sz="0" w:space="0" w:color="auto"/>
      </w:divBdr>
    </w:div>
    <w:div w:id="1447310243">
      <w:bodyDiv w:val="1"/>
      <w:marLeft w:val="0"/>
      <w:marRight w:val="0"/>
      <w:marTop w:val="0"/>
      <w:marBottom w:val="0"/>
      <w:divBdr>
        <w:top w:val="none" w:sz="0" w:space="0" w:color="auto"/>
        <w:left w:val="none" w:sz="0" w:space="0" w:color="auto"/>
        <w:bottom w:val="none" w:sz="0" w:space="0" w:color="auto"/>
        <w:right w:val="none" w:sz="0" w:space="0" w:color="auto"/>
      </w:divBdr>
    </w:div>
    <w:div w:id="1669596640">
      <w:bodyDiv w:val="1"/>
      <w:marLeft w:val="0"/>
      <w:marRight w:val="0"/>
      <w:marTop w:val="0"/>
      <w:marBottom w:val="0"/>
      <w:divBdr>
        <w:top w:val="none" w:sz="0" w:space="0" w:color="auto"/>
        <w:left w:val="none" w:sz="0" w:space="0" w:color="auto"/>
        <w:bottom w:val="none" w:sz="0" w:space="0" w:color="auto"/>
        <w:right w:val="none" w:sz="0" w:space="0" w:color="auto"/>
      </w:divBdr>
    </w:div>
    <w:div w:id="1712342547">
      <w:bodyDiv w:val="1"/>
      <w:marLeft w:val="0"/>
      <w:marRight w:val="0"/>
      <w:marTop w:val="0"/>
      <w:marBottom w:val="0"/>
      <w:divBdr>
        <w:top w:val="none" w:sz="0" w:space="0" w:color="auto"/>
        <w:left w:val="none" w:sz="0" w:space="0" w:color="auto"/>
        <w:bottom w:val="none" w:sz="0" w:space="0" w:color="auto"/>
        <w:right w:val="none" w:sz="0" w:space="0" w:color="auto"/>
      </w:divBdr>
      <w:divsChild>
        <w:div w:id="2041542667">
          <w:marLeft w:val="360"/>
          <w:marRight w:val="0"/>
          <w:marTop w:val="240"/>
          <w:marBottom w:val="0"/>
          <w:divBdr>
            <w:top w:val="none" w:sz="0" w:space="0" w:color="auto"/>
            <w:left w:val="none" w:sz="0" w:space="0" w:color="auto"/>
            <w:bottom w:val="none" w:sz="0" w:space="0" w:color="auto"/>
            <w:right w:val="none" w:sz="0" w:space="0" w:color="auto"/>
          </w:divBdr>
        </w:div>
        <w:div w:id="634414225">
          <w:marLeft w:val="1166"/>
          <w:marRight w:val="0"/>
          <w:marTop w:val="60"/>
          <w:marBottom w:val="0"/>
          <w:divBdr>
            <w:top w:val="none" w:sz="0" w:space="0" w:color="auto"/>
            <w:left w:val="none" w:sz="0" w:space="0" w:color="auto"/>
            <w:bottom w:val="none" w:sz="0" w:space="0" w:color="auto"/>
            <w:right w:val="none" w:sz="0" w:space="0" w:color="auto"/>
          </w:divBdr>
        </w:div>
        <w:div w:id="1904021755">
          <w:marLeft w:val="1166"/>
          <w:marRight w:val="0"/>
          <w:marTop w:val="60"/>
          <w:marBottom w:val="0"/>
          <w:divBdr>
            <w:top w:val="none" w:sz="0" w:space="0" w:color="auto"/>
            <w:left w:val="none" w:sz="0" w:space="0" w:color="auto"/>
            <w:bottom w:val="none" w:sz="0" w:space="0" w:color="auto"/>
            <w:right w:val="none" w:sz="0" w:space="0" w:color="auto"/>
          </w:divBdr>
        </w:div>
        <w:div w:id="1670402656">
          <w:marLeft w:val="360"/>
          <w:marRight w:val="0"/>
          <w:marTop w:val="240"/>
          <w:marBottom w:val="0"/>
          <w:divBdr>
            <w:top w:val="none" w:sz="0" w:space="0" w:color="auto"/>
            <w:left w:val="none" w:sz="0" w:space="0" w:color="auto"/>
            <w:bottom w:val="none" w:sz="0" w:space="0" w:color="auto"/>
            <w:right w:val="none" w:sz="0" w:space="0" w:color="auto"/>
          </w:divBdr>
        </w:div>
        <w:div w:id="544802405">
          <w:marLeft w:val="360"/>
          <w:marRight w:val="0"/>
          <w:marTop w:val="240"/>
          <w:marBottom w:val="0"/>
          <w:divBdr>
            <w:top w:val="none" w:sz="0" w:space="0" w:color="auto"/>
            <w:left w:val="none" w:sz="0" w:space="0" w:color="auto"/>
            <w:bottom w:val="none" w:sz="0" w:space="0" w:color="auto"/>
            <w:right w:val="none" w:sz="0" w:space="0" w:color="auto"/>
          </w:divBdr>
        </w:div>
        <w:div w:id="893396523">
          <w:marLeft w:val="360"/>
          <w:marRight w:val="0"/>
          <w:marTop w:val="240"/>
          <w:marBottom w:val="0"/>
          <w:divBdr>
            <w:top w:val="none" w:sz="0" w:space="0" w:color="auto"/>
            <w:left w:val="none" w:sz="0" w:space="0" w:color="auto"/>
            <w:bottom w:val="none" w:sz="0" w:space="0" w:color="auto"/>
            <w:right w:val="none" w:sz="0" w:space="0" w:color="auto"/>
          </w:divBdr>
        </w:div>
      </w:divsChild>
    </w:div>
    <w:div w:id="1740011340">
      <w:bodyDiv w:val="1"/>
      <w:marLeft w:val="0"/>
      <w:marRight w:val="0"/>
      <w:marTop w:val="0"/>
      <w:marBottom w:val="0"/>
      <w:divBdr>
        <w:top w:val="none" w:sz="0" w:space="0" w:color="auto"/>
        <w:left w:val="none" w:sz="0" w:space="0" w:color="auto"/>
        <w:bottom w:val="none" w:sz="0" w:space="0" w:color="auto"/>
        <w:right w:val="none" w:sz="0" w:space="0" w:color="auto"/>
      </w:divBdr>
      <w:divsChild>
        <w:div w:id="627516611">
          <w:marLeft w:val="0"/>
          <w:marRight w:val="0"/>
          <w:marTop w:val="0"/>
          <w:marBottom w:val="300"/>
          <w:divBdr>
            <w:top w:val="none" w:sz="0" w:space="0" w:color="auto"/>
            <w:left w:val="none" w:sz="0" w:space="0" w:color="auto"/>
            <w:bottom w:val="none" w:sz="0" w:space="0" w:color="auto"/>
            <w:right w:val="none" w:sz="0" w:space="0" w:color="auto"/>
          </w:divBdr>
        </w:div>
      </w:divsChild>
    </w:div>
    <w:div w:id="17977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92.51.96.100/" TargetMode="External"/><Relationship Id="rId3" Type="http://schemas.openxmlformats.org/officeDocument/2006/relationships/styles" Target="styles.xml"/><Relationship Id="rId21" Type="http://schemas.openxmlformats.org/officeDocument/2006/relationships/hyperlink" Target="http://wiki.ihe.net/index.php?title=Document_Consume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92.51.96.100/wh_HL7/Gateway/HL7_In.asmx?op=ReceiveV2Msg" TargetMode="External"/><Relationship Id="rId33" Type="http://schemas.openxmlformats.org/officeDocument/2006/relationships/hyperlink" Target="mailto:mic@moh.gov.g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iki.ihe.net/index.php?title=Cross-Enterprise_Document_Sharing" TargetMode="External"/><Relationship Id="rId29" Type="http://schemas.openxmlformats.org/officeDocument/2006/relationships/hyperlink" Target="http://92.51.96.1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GIF"/><Relationship Id="rId32" Type="http://schemas.openxmlformats.org/officeDocument/2006/relationships/hyperlink" Target="mailto:gjgarkava@moh.gov.g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92.51.96.100/wh_HL7/Gateway/XDS_Repo.asmx" TargetMode="External"/><Relationship Id="rId28" Type="http://schemas.openxmlformats.org/officeDocument/2006/relationships/hyperlink" Target="http://92.51.96.100/wh_HL7/Gateway/XDS_Repo.asmx" TargetMode="External"/><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www.hl7.org/implement/standards/product_brief.cfm?product_id=7" TargetMode="External"/><Relationship Id="rId31" Type="http://schemas.openxmlformats.org/officeDocument/2006/relationships/hyperlink" Target="http://92.51.96.105/HL7/Gateway/XDS_Repo.asm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92.51.96.104" TargetMode="External"/><Relationship Id="rId22" Type="http://schemas.openxmlformats.org/officeDocument/2006/relationships/image" Target="media/image7.png"/><Relationship Id="rId27" Type="http://schemas.openxmlformats.org/officeDocument/2006/relationships/hyperlink" Target="http://92.51.96.100/wh_HL7/Gateway/HL7_In.asmx" TargetMode="External"/><Relationship Id="rId30" Type="http://schemas.openxmlformats.org/officeDocument/2006/relationships/hyperlink" Target="http://92.51.96.105/HL7/Gateway/HL7_In.asm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he.net/uploadedFiles/Documents/ITI/IHE_ITI_TF_Vol2b.pdf" TargetMode="External"/><Relationship Id="rId2" Type="http://schemas.openxmlformats.org/officeDocument/2006/relationships/hyperlink" Target="http://www.ihe.net/Technical_Frameworks/" TargetMode="External"/><Relationship Id="rId1" Type="http://schemas.openxmlformats.org/officeDocument/2006/relationships/hyperlink" Target="http://wiki.ihe.net/index.php?title=Cross-Enterprise_Document_Sharing" TargetMode="External"/><Relationship Id="rId4" Type="http://schemas.openxmlformats.org/officeDocument/2006/relationships/hyperlink" Target="http://www.hl7.org/implement/standards/product_brief.cfm?product_id=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C5C4-427D-4C36-A84E-635B0E53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6359</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42526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dc:creator>
  <cp:keywords/>
  <dc:description/>
  <cp:lastModifiedBy>EMC</cp:lastModifiedBy>
  <cp:revision>38</cp:revision>
  <dcterms:created xsi:type="dcterms:W3CDTF">2015-08-28T13:32:00Z</dcterms:created>
  <dcterms:modified xsi:type="dcterms:W3CDTF">2015-09-29T15:27:00Z</dcterms:modified>
</cp:coreProperties>
</file>