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b/>
          <w:color w:val="000000"/>
          <w:sz w:val="20"/>
          <w:szCs w:val="20"/>
          <w:lang w:val="ka-GE"/>
        </w:rPr>
        <w:t>აღნიშნული სისტემით ორგანიზაციას საშუალება ექნება ელექტრონულად აწარმოოს  ადამიანური რესურსები მართვის პროცესები: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1.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მართოს ორგანიზაციული სტრუქტურა (შექმნას ორგანიზაციული და თანამდებობრივი ხე და მარტივად აწარმოოს რეორგანიზაციის პროცესი);</w:t>
      </w:r>
      <w:bookmarkStart w:id="0" w:name="_GoBack"/>
      <w:bookmarkEnd w:id="0"/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2.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მართოს თანამშრომლები (დროებითი, შტატგარეშე, სტაჟიორ-პრაკტიკანტები) (დანიშვნა, გადანიშვნა, გათავისუფლება და აშ.);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3.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აწარმოოს თანამშრომელის პირადი ბარათი;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4.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აწარმოოს თანამშრომელის ელ. შრომის წიგნაკი და ნამსახურევი სტაჟი;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5.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მართოს თანამშრომელთა არყოფნები (შვებულება, საპატიო გაცდენა, შრომისუუნარობა, დეკრეტული  და სხვა);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6.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მართოს თანამშრომელთა მივლინებები;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7.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მიიღოს სასურველი ანგარიშგებები (რეპორტები), რომელიც ჩაშენებულია სისტემაში და ერთი ღილაკის დაჭერით შესაძლებელია ნებისმიერი ანგარიშგების მიღება - ნებისმიერი თარიღით;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8.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მიიღოს სტატისტიკური მონაცემები;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9.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დროის გადახვევის შესაძლებლობა - სისტემის უნიკალური მექანიზმი, რომელიც საშუალებას აძლევს მომხმარებელს უკანა დროით იხილოს ორგანიზაციის სტრუქტურა და დანიშვნები.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u w:val="single"/>
          <w:lang w:val="ka-GE"/>
        </w:rPr>
        <w:t>ე.წ. ორგანიზაციის ისტორია.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10.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თანამშრომელთა დასწრების კონტროლი - თუ ორგანიზაციას გააჩნია ე.წ. ტურნიკეტები, მოთხოვნის საფუძლევზე შესაძლებელი იქნება </w:t>
      </w:r>
      <w:proofErr w:type="spellStart"/>
      <w:r w:rsidRPr="00DF331C">
        <w:rPr>
          <w:rFonts w:ascii="Sylfaen" w:eastAsia="Times New Roman" w:hAnsi="Sylfaen" w:cs="Arial"/>
          <w:b/>
          <w:bCs/>
          <w:color w:val="FF0000"/>
          <w:sz w:val="20"/>
          <w:szCs w:val="20"/>
        </w:rPr>
        <w:t>e</w:t>
      </w:r>
      <w:r w:rsidRPr="00DF331C">
        <w:rPr>
          <w:rFonts w:ascii="Sylfaen" w:eastAsia="Times New Roman" w:hAnsi="Sylfaen" w:cs="Arial"/>
          <w:b/>
          <w:bCs/>
          <w:color w:val="000000"/>
          <w:sz w:val="20"/>
          <w:szCs w:val="20"/>
        </w:rPr>
        <w:t>HRMS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>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დაკავშირება ორგანიზაციის ტურნიკეტებთან, რის საშუალებითაც  შესაძლებელია იქნება თანამშრომელთა დასწრების კონტროლი (დაგვიანება, ადრე გასვლა, არასაპატიოდ გაცდენა და აშ.)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სისტემის უპირატესობებია: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სიმარტივე და მოქნილობა;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</w:rPr>
        <w:t>არქივირების</w:t>
      </w:r>
      <w:proofErr w:type="spellEnd"/>
      <w:r w:rsidRPr="00DF331C">
        <w:rPr>
          <w:rFonts w:ascii="dejavu" w:eastAsia="Times New Roman" w:hAnsi="dejavu" w:cs="Arial"/>
          <w:color w:val="000000"/>
          <w:sz w:val="20"/>
          <w:szCs w:val="20"/>
          <w:shd w:val="clear" w:color="auto" w:fill="FFFFFF"/>
        </w:rPr>
        <w:t>, 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</w:rPr>
        <w:t>ძებნის</w:t>
      </w:r>
      <w:proofErr w:type="spellEnd"/>
      <w:r w:rsidRPr="00DF331C">
        <w:rPr>
          <w:rFonts w:ascii="dejavu" w:eastAsia="Times New Roman" w:hAnsi="dejavu" w:cs="Arial"/>
          <w:color w:val="000000"/>
          <w:sz w:val="20"/>
          <w:szCs w:val="20"/>
          <w:shd w:val="clear" w:color="auto" w:fill="FFFFFF"/>
        </w:rPr>
        <w:t>,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val="ka-GE"/>
        </w:rPr>
        <w:t>და ანგარიშგებების (რეპორტინგის, სტატისტიკური მონაცემების მართვის) 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</w:rPr>
        <w:t>მძლავრი</w:t>
      </w:r>
      <w:proofErr w:type="spellEnd"/>
      <w:r w:rsidRPr="00DF331C">
        <w:rPr>
          <w:rFonts w:ascii="dejavu" w:eastAsia="Times New Roman" w:hAnsi="dejavu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</w:rPr>
        <w:t>მექანიზმები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საკადრო საქმიანობის შესრულებაზე დახარჯული დროისა და რესურსების მნიშვნელოვანი ეკონომია;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ადმინისტრაციული დანახარჯების შემცირება და მუშობის ხარისხის ზრდა;</w:t>
      </w:r>
    </w:p>
    <w:p w:rsidR="00DF331C" w:rsidRPr="00DF331C" w:rsidRDefault="00DF331C" w:rsidP="00DF3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შეცდომებ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ი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სა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და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მონაცემებს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შორის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შეუსაბამობის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რაოდენობის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 xml:space="preserve"> </w:t>
      </w:r>
      <w:proofErr w:type="spellStart"/>
      <w:r w:rsidRPr="00DF331C">
        <w:rPr>
          <w:rFonts w:ascii="Sylfaen" w:eastAsia="Times New Roman" w:hAnsi="Sylfaen" w:cs="Arial"/>
          <w:color w:val="000000"/>
          <w:sz w:val="20"/>
          <w:szCs w:val="20"/>
        </w:rPr>
        <w:t>შემცირება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>;</w:t>
      </w:r>
    </w:p>
    <w:p w:rsidR="00DF331C" w:rsidRPr="00DF331C" w:rsidRDefault="00DF331C" w:rsidP="00DF3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მომხმარებლის სისტემაში დაშვებების მართვა; (სისტემაში დაშვება შესაძლებელია რამოდენიმე როლით მოთხოვნის შესაბამისად)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lastRenderedPageBreak/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დანერგვის მოქნილი სისტემა;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მუდმივი ტექნიკური მხარდაჭერა;</w:t>
      </w:r>
    </w:p>
    <w:p w:rsidR="00DF331C" w:rsidRPr="00DF331C" w:rsidRDefault="00DF331C" w:rsidP="00DF331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mbol" w:eastAsia="Times New Roman" w:hAnsi="Symbol" w:cs="Arial"/>
          <w:color w:val="000000"/>
          <w:sz w:val="20"/>
          <w:szCs w:val="20"/>
          <w:lang w:val="ka-GE"/>
        </w:rPr>
        <w:t>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უსაფრთხოების მაღალი ხარისხი;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მიმდინარე გეგმები: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1.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აქტიური მუშაობის ფაზაშია </w:t>
      </w:r>
      <w:proofErr w:type="spellStart"/>
      <w:r w:rsidRPr="00DF331C">
        <w:rPr>
          <w:rFonts w:ascii="Sylfaen" w:eastAsia="Times New Roman" w:hAnsi="Sylfaen" w:cs="Arial"/>
          <w:b/>
          <w:bCs/>
          <w:color w:val="FF0000"/>
          <w:sz w:val="20"/>
          <w:szCs w:val="20"/>
        </w:rPr>
        <w:t>e</w:t>
      </w:r>
      <w:r w:rsidRPr="00DF331C">
        <w:rPr>
          <w:rFonts w:ascii="Sylfaen" w:eastAsia="Times New Roman" w:hAnsi="Sylfaen" w:cs="Arial"/>
          <w:b/>
          <w:bCs/>
          <w:color w:val="000000"/>
          <w:sz w:val="20"/>
          <w:szCs w:val="20"/>
        </w:rPr>
        <w:t>HRMS</w:t>
      </w:r>
      <w:proofErr w:type="spellEnd"/>
      <w:r w:rsidRPr="00DF331C">
        <w:rPr>
          <w:rFonts w:ascii="Sylfaen" w:eastAsia="Times New Roman" w:hAnsi="Sylfaen" w:cs="Arial"/>
          <w:color w:val="000000"/>
          <w:sz w:val="20"/>
          <w:szCs w:val="20"/>
        </w:rPr>
        <w:t>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სისტემის ინტეგრირება სახელმწიფო ხაზინის ელ. სისტემასთან;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2.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მომხმარებელთა მხრიდან დაფიქისრებული მოთხოვნების რეალიზება;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სამომავლო გეგმები: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3.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ინტეგრაცია </w:t>
      </w:r>
      <w:r w:rsidRPr="00DF331C">
        <w:rPr>
          <w:rFonts w:ascii="Sylfaen" w:eastAsia="Times New Roman" w:hAnsi="Sylfaen" w:cs="Arial"/>
          <w:color w:val="000000"/>
          <w:sz w:val="20"/>
          <w:szCs w:val="20"/>
        </w:rPr>
        <w:t>e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-</w:t>
      </w:r>
      <w:r w:rsidRPr="00DF331C">
        <w:rPr>
          <w:rFonts w:ascii="Sylfaen" w:eastAsia="Times New Roman" w:hAnsi="Sylfaen" w:cs="Arial"/>
          <w:color w:val="000000"/>
          <w:sz w:val="20"/>
          <w:szCs w:val="20"/>
        </w:rPr>
        <w:t>doc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სისტემასთან;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4.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შეფასების მოდულის დამატება სისტემაში;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5.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</w:rPr>
        <w:t>Self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- </w:t>
      </w:r>
      <w:r w:rsidRPr="00DF331C">
        <w:rPr>
          <w:rFonts w:ascii="Sylfaen" w:eastAsia="Times New Roman" w:hAnsi="Sylfaen" w:cs="Arial"/>
          <w:color w:val="000000"/>
          <w:sz w:val="20"/>
          <w:szCs w:val="20"/>
        </w:rPr>
        <w:t>service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მოდულის დამატება;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6.</w:t>
      </w:r>
      <w:r w:rsidRPr="00DF331C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სწავლება და განვითარების მოდულის დამატება;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u w:val="single"/>
          <w:lang w:val="ka-GE"/>
        </w:rPr>
        <w:t>აღსანიშნავია, რომ </w:t>
      </w:r>
      <w:proofErr w:type="spellStart"/>
      <w:r w:rsidRPr="00DF331C">
        <w:rPr>
          <w:rFonts w:ascii="Sylfaen" w:eastAsia="Times New Roman" w:hAnsi="Sylfaen" w:cs="Arial"/>
          <w:b/>
          <w:bCs/>
          <w:color w:val="FF0000"/>
          <w:sz w:val="20"/>
          <w:szCs w:val="20"/>
        </w:rPr>
        <w:t>e</w:t>
      </w:r>
      <w:r w:rsidRPr="00DF331C">
        <w:rPr>
          <w:rFonts w:ascii="Sylfaen" w:eastAsia="Times New Roman" w:hAnsi="Sylfaen" w:cs="Arial"/>
          <w:b/>
          <w:bCs/>
          <w:color w:val="000000"/>
          <w:sz w:val="20"/>
          <w:szCs w:val="20"/>
        </w:rPr>
        <w:t>HRMS</w:t>
      </w:r>
      <w:proofErr w:type="spellEnd"/>
      <w:r w:rsidRPr="00DF331C">
        <w:rPr>
          <w:rFonts w:ascii="Sylfaen" w:eastAsia="Times New Roman" w:hAnsi="Sylfaen" w:cs="Arial"/>
          <w:b/>
          <w:bCs/>
          <w:color w:val="000000"/>
          <w:sz w:val="20"/>
          <w:szCs w:val="20"/>
          <w:u w:val="single"/>
        </w:rPr>
        <w:t>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u w:val="single"/>
          <w:lang w:val="ka-GE"/>
        </w:rPr>
        <w:t>სისტემა ყველა საბიუჯეტო ორგანიზაციისთვის ინერგება </w:t>
      </w:r>
      <w:r w:rsidRPr="00DF331C">
        <w:rPr>
          <w:rFonts w:ascii="Sylfaen" w:eastAsia="Times New Roman" w:hAnsi="Sylfaen" w:cs="Arial"/>
          <w:b/>
          <w:bCs/>
          <w:color w:val="FF0000"/>
          <w:sz w:val="20"/>
          <w:szCs w:val="20"/>
          <w:u w:val="single"/>
          <w:lang w:val="ka-GE"/>
        </w:rPr>
        <w:t>უსასყიდლოდ</w:t>
      </w:r>
      <w:r w:rsidRPr="00DF331C">
        <w:rPr>
          <w:rFonts w:ascii="Sylfaen" w:eastAsia="Times New Roman" w:hAnsi="Sylfaen" w:cs="Arial"/>
          <w:color w:val="000000"/>
          <w:sz w:val="20"/>
          <w:szCs w:val="20"/>
          <w:u w:val="single"/>
          <w:lang w:val="ka-GE"/>
        </w:rPr>
        <w:t>, ასევე უსასყიდლოდ ხორციელდება მომხმარებელთა ტრენინგები და შემდგომი მხარდაჭერა.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  <w:r w:rsidRPr="00DF331C">
        <w:rPr>
          <w:rFonts w:ascii="Sylfaen" w:eastAsia="Times New Roman" w:hAnsi="Sylfaen" w:cs="Arial"/>
          <w:b/>
          <w:bCs/>
          <w:color w:val="000000"/>
          <w:sz w:val="20"/>
          <w:szCs w:val="20"/>
          <w:lang w:val="ka-GE"/>
        </w:rPr>
        <w:t>სისტემის მომხმარებლები არიან:</w:t>
      </w: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ადამიანური რესურსების მართვის დეპარტამენის/ადმინისტრაცული დეპარტამენტის შესაბამისი თანამშრომლები, აგრეთვე სურვილის შემთხვევაში მენეჯერები,  რომლებსაც ექნებათ შესაბამისი დაშვება,  რომლის საშუალებითაც შესაძლებლობა ექნებათ აკონტროლონ სისტემაში მუშობის პროცესი (ხედვის რეჟიმში) და დააგენერირონ  სასურველი ანგარიშგება.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დამატებით, გაცნობებთ რომ სისტემა არის web based- რაც ნიშნავს იმას, რომ ნებისმიერი ადგილიდან შესაძლებელია სისტემაში შესვლა და მუშაობა ლინკით: </w:t>
      </w:r>
      <w:hyperlink r:id="rId6" w:tgtFrame="_blank" w:history="1">
        <w:r w:rsidRPr="00DF33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ka-GE"/>
          </w:rPr>
          <w:t>www.ehrms.ge</w:t>
        </w:r>
      </w:hyperlink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ორგანიზაციაში სისტემის ფუნქციონირებისთვის აუცილებელია არსებობდეს შესაბამისი ინფრასტრუქტურა (კომპიუტერები, ინტერნეტი).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  <w:r>
        <w:rPr>
          <w:rFonts w:ascii="Sylfaen" w:eastAsia="Times New Roman" w:hAnsi="Sylfaen" w:cs="Arial"/>
          <w:noProof/>
          <w:color w:val="000000"/>
          <w:sz w:val="20"/>
          <w:szCs w:val="20"/>
        </w:rPr>
        <w:drawing>
          <wp:inline distT="0" distB="0" distL="0" distR="0" wp14:anchorId="23478D9D" wp14:editId="0B10862C">
            <wp:extent cx="114300" cy="123190"/>
            <wp:effectExtent l="0" t="0" r="0" b="0"/>
            <wp:docPr id="1" name="Picture 1" descr="http://mail.moh.gov.ge/WorldClient.dll?Session=KQMRUNV&amp;View=Attachment&amp;CID=image001.jpg@01D0B5A0.E08CE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moh.gov.ge/WorldClient.dll?Session=KQMRUNV&amp;View=Attachment&amp;CID=image001.jpg@01D0B5A0.E08CE7F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1C">
        <w:rPr>
          <w:rFonts w:ascii="Sylfaen" w:eastAsia="Times New Roman" w:hAnsi="Sylfaen" w:cs="Arial"/>
          <w:color w:val="1F497D"/>
          <w:sz w:val="20"/>
          <w:szCs w:val="20"/>
        </w:rPr>
        <w:t> </w:t>
      </w:r>
      <w:r w:rsidRPr="00DF331C">
        <w:rPr>
          <w:rFonts w:ascii="Sylfaen" w:eastAsia="Times New Roman" w:hAnsi="Sylfaen" w:cs="Arial"/>
          <w:color w:val="000000"/>
          <w:sz w:val="20"/>
          <w:szCs w:val="20"/>
          <w:u w:val="single"/>
          <w:lang w:val="ka-GE"/>
        </w:rPr>
        <w:t>იმ შემთხვევაში, თუ გსურთ აღნიშნული სისტემით სარგებლობა, შეგვიძლია ერთობლივად დავგეგმოთ ტრენინგების და დანერგვის პროცესები.</w:t>
      </w:r>
    </w:p>
    <w:p w:rsidR="00DF331C" w:rsidRPr="00DF331C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 </w:t>
      </w:r>
    </w:p>
    <w:p w:rsidR="00B93640" w:rsidRDefault="00DF331C" w:rsidP="00DF331C">
      <w:pPr>
        <w:shd w:val="clear" w:color="auto" w:fill="FFFFFF"/>
        <w:spacing w:before="100" w:beforeAutospacing="1" w:after="100" w:afterAutospacing="1" w:line="240" w:lineRule="auto"/>
        <w:jc w:val="both"/>
      </w:pPr>
      <w:r w:rsidRPr="00DF331C">
        <w:rPr>
          <w:rFonts w:ascii="Sylfaen" w:eastAsia="Times New Roman" w:hAnsi="Sylfaen" w:cs="Arial"/>
          <w:color w:val="000000"/>
          <w:sz w:val="20"/>
          <w:szCs w:val="20"/>
          <w:lang w:val="ka-GE"/>
        </w:rPr>
        <w:t>ნებისმიერი კითხვის შემთხვევაში, გთხოვთ, დამიკავშირდეთ.</w:t>
      </w:r>
    </w:p>
    <w:sectPr w:rsidR="00B936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927B7"/>
    <w:multiLevelType w:val="multilevel"/>
    <w:tmpl w:val="B6E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1C"/>
    <w:rsid w:val="00B93640"/>
    <w:rsid w:val="00D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331C"/>
  </w:style>
  <w:style w:type="character" w:styleId="Hyperlink">
    <w:name w:val="Hyperlink"/>
    <w:basedOn w:val="DefaultParagraphFont"/>
    <w:uiPriority w:val="99"/>
    <w:semiHidden/>
    <w:unhideWhenUsed/>
    <w:rsid w:val="00DF33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331C"/>
  </w:style>
  <w:style w:type="character" w:styleId="Hyperlink">
    <w:name w:val="Hyperlink"/>
    <w:basedOn w:val="DefaultParagraphFont"/>
    <w:uiPriority w:val="99"/>
    <w:semiHidden/>
    <w:unhideWhenUsed/>
    <w:rsid w:val="00DF33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rms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</cp:revision>
  <dcterms:created xsi:type="dcterms:W3CDTF">2015-10-05T07:16:00Z</dcterms:created>
  <dcterms:modified xsi:type="dcterms:W3CDTF">2015-10-05T07:19:00Z</dcterms:modified>
</cp:coreProperties>
</file>