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3A" w:rsidRPr="00E6073A" w:rsidRDefault="00E6073A" w:rsidP="00E6073A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1F497D"/>
          <w:sz w:val="20"/>
          <w:szCs w:val="20"/>
          <w:lang w:val="ka-GE"/>
        </w:rPr>
      </w:pP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>კანონში და ბრძანებაში ცვლილებების შეტანის სტრატეგია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- რადგან კანონში ცვლილებების შეტანა ძალიან შორს გადადებს პროექტის დასრულების პერსპექტივას, მხარეები შეთანხმდნენ ძირითადი ცვლილებები აისახოს ბრძანებაში, რომელიც დაარეგულირების დაბადება</w:t>
      </w:r>
      <w:r w:rsidR="00BC7DB1">
        <w:rPr>
          <w:rFonts w:ascii="Sylfaen" w:hAnsi="Sylfaen"/>
          <w:color w:val="1F497D"/>
          <w:sz w:val="20"/>
          <w:szCs w:val="20"/>
        </w:rPr>
        <w:t>/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გარდაცვალების რეგისტრაციის ახალ წესს;</w:t>
      </w:r>
    </w:p>
    <w:p w:rsidR="00E6073A" w:rsidRPr="00E6073A" w:rsidRDefault="00E6073A" w:rsidP="00E6073A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1F497D"/>
          <w:sz w:val="20"/>
          <w:szCs w:val="20"/>
          <w:lang w:val="ka-GE"/>
        </w:rPr>
      </w:pP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>სამედიცინო შეტყობინების პირველადი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>რეგისტრაცია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- სისტემის დაბადება/ გარდაცვალების ფაქტის რეგისტრაციისთანავე, შესაბამისი შეტყობინებით (სერვისით) სააგენტოს სამინისტროსგან ავტომატურად ეგზავნება დაბადების ან გარდაცვალების  რეგისტრაციისთვის აუცილებელი ინფორმაცია (სააგენტო განსაზღვრავს).  რის საფუძველზეც სააგენტო იწყებს და ასრულებს პროცესს </w:t>
      </w:r>
      <w:r>
        <w:rPr>
          <w:rFonts w:ascii="Sylfaen" w:hAnsi="Sylfaen"/>
          <w:color w:val="1F497D"/>
          <w:sz w:val="20"/>
          <w:szCs w:val="20"/>
          <w:lang w:val="ka-GE"/>
        </w:rPr>
        <w:t xml:space="preserve">და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გამოსცემს შესაბამის აქტს. აქტის გამოცემის შესახებ ასევე სერვისით და შესამამისი სტატუსით (მაგ. მიღებულია, შესასწორებელია და ა.შ.- როგორც ეს ძველ სისტემაშია) ეცნობება სამინისტროს. სამინისტროში შეტყობინებას ენიჭება პირველადი ვერსია და მისი ჩასწორება შესაძლებელია მხოლოდ შემდეგ პუნქტში მითითებულ გარემოებებში.</w:t>
      </w:r>
    </w:p>
    <w:p w:rsidR="00E6073A" w:rsidRPr="00E6073A" w:rsidRDefault="00E6073A" w:rsidP="00E6073A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1F497D"/>
          <w:sz w:val="20"/>
          <w:szCs w:val="20"/>
          <w:lang w:val="ka-GE"/>
        </w:rPr>
      </w:pP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ცვლილება სამედიცინო შეტყობინების პირველადი რეგისტრაციის გარემოებებში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- (როდესაც </w:t>
      </w:r>
      <w:r>
        <w:rPr>
          <w:rFonts w:ascii="Sylfaen" w:hAnsi="Sylfaen"/>
          <w:color w:val="1F497D"/>
          <w:sz w:val="20"/>
          <w:szCs w:val="20"/>
          <w:lang w:val="ka-GE"/>
        </w:rPr>
        <w:t>საჭიროა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დაბადების ან გარდაცვალების რეკვიზიტებში ცვლილება, მაგ სქესი) </w:t>
      </w:r>
    </w:p>
    <w:p w:rsidR="00E6073A" w:rsidRPr="00E6073A" w:rsidRDefault="00E6073A" w:rsidP="00E6073A">
      <w:pPr>
        <w:pStyle w:val="ListParagraph"/>
        <w:numPr>
          <w:ilvl w:val="1"/>
          <w:numId w:val="3"/>
        </w:numPr>
        <w:jc w:val="both"/>
        <w:rPr>
          <w:rFonts w:ascii="Sylfaen" w:hAnsi="Sylfaen"/>
          <w:color w:val="1F497D"/>
          <w:sz w:val="20"/>
          <w:szCs w:val="20"/>
          <w:lang w:val="ka-GE"/>
        </w:rPr>
      </w:pPr>
      <w:r w:rsidRPr="00E6073A">
        <w:rPr>
          <w:rFonts w:ascii="Sylfaen" w:hAnsi="Sylfaen" w:cs="Sylfaen"/>
          <w:b/>
          <w:bCs/>
          <w:color w:val="1F497D"/>
          <w:sz w:val="20"/>
          <w:szCs w:val="20"/>
          <w:lang w:val="ka-GE"/>
        </w:rPr>
        <w:t>თუ</w:t>
      </w: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 ცვლილება იწვევს სააქტო ჩანაწერის ცვლილებას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r w:rsidR="005521D7">
        <w:rPr>
          <w:rFonts w:ascii="Sylfaen" w:hAnsi="Sylfaen"/>
          <w:color w:val="1F497D"/>
          <w:sz w:val="20"/>
          <w:szCs w:val="20"/>
          <w:lang w:val="ka-GE"/>
        </w:rPr>
        <w:t xml:space="preserve">- </w:t>
      </w:r>
      <w:r w:rsidR="00B8027E">
        <w:rPr>
          <w:rFonts w:ascii="Sylfaen" w:hAnsi="Sylfaen"/>
          <w:color w:val="1F497D"/>
          <w:sz w:val="20"/>
          <w:szCs w:val="20"/>
          <w:lang w:val="ka-GE"/>
        </w:rPr>
        <w:t xml:space="preserve">თუ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ცვლილებები ეხება დაბადება/გარდაცვალების აქტის რეგისტრაციის რეკვიზიტებს</w:t>
      </w:r>
      <w:r w:rsidR="005521D7">
        <w:rPr>
          <w:rFonts w:ascii="Sylfaen" w:hAnsi="Sylfaen"/>
          <w:color w:val="1F497D"/>
          <w:sz w:val="20"/>
          <w:szCs w:val="20"/>
          <w:lang w:val="ka-GE"/>
        </w:rPr>
        <w:t>, მაგრამ არ იწვევს გაუქმება/ხელახალ რეგისტრაციას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და აღნიშნულის ინიციატორია </w:t>
      </w:r>
      <w:r w:rsidR="005521D7">
        <w:rPr>
          <w:rFonts w:ascii="Sylfaen" w:hAnsi="Sylfaen"/>
          <w:color w:val="1F497D"/>
          <w:sz w:val="20"/>
          <w:szCs w:val="20"/>
          <w:lang w:val="ka-GE"/>
        </w:rPr>
        <w:t xml:space="preserve">სამინისტროს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ელექტრონული სისტემის მომხმარებელი, მაშინ ამ მომხმარებელს ელექტრონულ სისტემაში შეაქვს ცვლილება, რომელიც სერვისით ეცნობება სააგენტოს,  სააგენტო აღნიშნული ცვლილების საფუძველზე</w:t>
      </w:r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ახორციელებს   სათანადო პროცედურას და შესაბამის  შეტყობინებას სერვისით უკან უგზავნის ელექტრონულ სისტემას. სამინისტროს მონაცემებში ცვლილების შედეგად მიღებულ შეტყობინებას ენიჭება მომდევნო ვერსია, რომელიც ხდება მიმდინ</w:t>
      </w:r>
      <w:bookmarkStart w:id="0" w:name="_GoBack"/>
      <w:bookmarkEnd w:id="0"/>
      <w:r w:rsidRPr="00E6073A">
        <w:rPr>
          <w:rFonts w:ascii="Sylfaen" w:hAnsi="Sylfaen"/>
          <w:color w:val="1F497D"/>
          <w:sz w:val="20"/>
          <w:szCs w:val="20"/>
          <w:lang w:val="ka-GE"/>
        </w:rPr>
        <w:t>არე აქტიური. ძველი ვერ</w:t>
      </w:r>
      <w:r>
        <w:rPr>
          <w:rFonts w:ascii="Sylfaen" w:hAnsi="Sylfaen"/>
          <w:color w:val="1F497D"/>
          <w:sz w:val="20"/>
          <w:szCs w:val="20"/>
          <w:lang w:val="ka-GE"/>
        </w:rPr>
        <w:t>ს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ია(ები) კი ინახება სისტემაში</w:t>
      </w:r>
      <w:r w:rsidR="005521D7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ცვლილების მიზეზების მითითებ</w:t>
      </w:r>
      <w:r w:rsidR="005521D7">
        <w:rPr>
          <w:rFonts w:ascii="Sylfaen" w:hAnsi="Sylfaen"/>
          <w:color w:val="1F497D"/>
          <w:sz w:val="20"/>
          <w:szCs w:val="20"/>
          <w:lang w:val="ka-GE"/>
        </w:rPr>
        <w:t>ით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;</w:t>
      </w:r>
    </w:p>
    <w:p w:rsidR="00E6073A" w:rsidRPr="00CE6440" w:rsidRDefault="00E6073A" w:rsidP="00E6073A">
      <w:pPr>
        <w:pStyle w:val="ListParagraph"/>
        <w:numPr>
          <w:ilvl w:val="1"/>
          <w:numId w:val="3"/>
        </w:numPr>
        <w:jc w:val="both"/>
        <w:rPr>
          <w:rFonts w:ascii="Sylfaen" w:hAnsi="Sylfaen"/>
          <w:color w:val="FF0000"/>
          <w:sz w:val="20"/>
          <w:szCs w:val="20"/>
          <w:lang w:val="ka-GE"/>
        </w:rPr>
      </w:pPr>
      <w:r w:rsidRPr="00CE6440">
        <w:rPr>
          <w:rFonts w:ascii="Sylfaen" w:hAnsi="Sylfaen" w:cs="Sylfaen"/>
          <w:color w:val="FF0000"/>
          <w:sz w:val="20"/>
          <w:szCs w:val="20"/>
          <w:lang w:val="ka-GE"/>
        </w:rPr>
        <w:t>თუ</w:t>
      </w:r>
      <w:r w:rsidRPr="00CE6440">
        <w:rPr>
          <w:rFonts w:ascii="Sylfaen" w:hAnsi="Sylfaen"/>
          <w:color w:val="FF0000"/>
          <w:sz w:val="20"/>
          <w:szCs w:val="20"/>
          <w:lang w:val="ka-GE"/>
        </w:rPr>
        <w:t xml:space="preserve"> ცვლილების ინიციატორია არა სისტემის მომხმარებელი, არამედ სხვა იურიდიული ან კერძო პირი, მაშინ ამ უკანასკნელის მიმართვის საფძველზე ცვლილებას ახორციელებს სააგენტო და შესაბამის ინფორმაციას სერვისით აცნობებს ელექტრონულ სისტემას;</w:t>
      </w:r>
    </w:p>
    <w:p w:rsidR="00E6073A" w:rsidRPr="00E6073A" w:rsidRDefault="00E6073A" w:rsidP="00E6073A">
      <w:pPr>
        <w:pStyle w:val="ListParagraph"/>
        <w:numPr>
          <w:ilvl w:val="1"/>
          <w:numId w:val="3"/>
        </w:numPr>
        <w:jc w:val="both"/>
        <w:rPr>
          <w:rFonts w:ascii="Sylfaen" w:hAnsi="Sylfaen"/>
          <w:color w:val="1F497D"/>
          <w:sz w:val="20"/>
          <w:szCs w:val="20"/>
          <w:lang w:val="ka-GE"/>
        </w:rPr>
      </w:pPr>
      <w:r w:rsidRPr="00E6073A">
        <w:rPr>
          <w:rFonts w:ascii="Sylfaen" w:hAnsi="Sylfaen" w:cs="Sylfaen"/>
          <w:b/>
          <w:bCs/>
          <w:color w:val="1F497D"/>
          <w:sz w:val="20"/>
          <w:szCs w:val="20"/>
          <w:lang w:val="ka-GE"/>
        </w:rPr>
        <w:t>თუ</w:t>
      </w: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 ცვლილება არ იწვევს სააქტო ჩანაწერის ცვლილებას</w:t>
      </w:r>
      <w:r w:rsidR="005521D7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 -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 სამინისტრო</w:t>
      </w:r>
      <w:r>
        <w:rPr>
          <w:rFonts w:ascii="Sylfaen" w:hAnsi="Sylfaen"/>
          <w:color w:val="1F497D"/>
          <w:sz w:val="20"/>
          <w:szCs w:val="20"/>
          <w:lang w:val="ka-GE"/>
        </w:rPr>
        <w:t xml:space="preserve"> ახორციელებს სათანადო ცვლილებებს, ხოლო სააგენტოს აღნიშნულის სესახებ შეტყობინებას არ უგზავნის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.</w:t>
      </w:r>
    </w:p>
    <w:p w:rsidR="00E6073A" w:rsidRPr="00E6073A" w:rsidRDefault="00E6073A" w:rsidP="00E6073A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1F497D"/>
          <w:sz w:val="20"/>
          <w:szCs w:val="20"/>
          <w:lang w:val="ka-GE"/>
        </w:rPr>
      </w:pP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>სამინისტროს გარეთ დაბადება / გარდაცვალების აქტის რეგისტრაცია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- არსებული რწმუნებულის ოქმის საფუძველზე დაბადება გარდაცვალების ფაქტის შემთხვევაში რწმუნებული განცხადების მიმართავს სააგენტოს</w:t>
      </w:r>
      <w:r>
        <w:rPr>
          <w:rFonts w:ascii="Sylfaen" w:hAnsi="Sylfaen"/>
          <w:color w:val="1F497D"/>
          <w:sz w:val="20"/>
          <w:szCs w:val="20"/>
          <w:lang w:val="ka-GE"/>
        </w:rPr>
        <w:t>,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რის საფუძველზეც სააგენტო ახორციელებს</w:t>
      </w:r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აღნიშნული ფაქტის რეგისტრაციის და შესაბამისი სააქტო ჩანაწერის არსებობის შესახებ სამინისტროს </w:t>
      </w:r>
      <w:r>
        <w:rPr>
          <w:rFonts w:ascii="Sylfaen" w:hAnsi="Sylfaen"/>
          <w:color w:val="1F497D"/>
          <w:sz w:val="20"/>
          <w:szCs w:val="20"/>
          <w:lang w:val="ka-GE"/>
        </w:rPr>
        <w:t>სერვისით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გადასცემს </w:t>
      </w:r>
      <w:r>
        <w:rPr>
          <w:rFonts w:ascii="Sylfaen" w:hAnsi="Sylfaen"/>
          <w:color w:val="1F497D"/>
          <w:sz w:val="20"/>
          <w:szCs w:val="20"/>
          <w:lang w:val="ka-GE"/>
        </w:rPr>
        <w:t xml:space="preserve">ინფორმაციას,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რის საფუძველზეც სამინისტრო მოახდენს საკუთარი ჩანაწერების განახლებას</w:t>
      </w:r>
      <w:r w:rsidR="005521D7">
        <w:rPr>
          <w:rFonts w:ascii="Sylfaen" w:hAnsi="Sylfaen"/>
          <w:color w:val="1F497D"/>
          <w:sz w:val="20"/>
          <w:szCs w:val="20"/>
          <w:lang w:val="ka-GE"/>
        </w:rPr>
        <w:t xml:space="preserve"> სათანადო განმარტებით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.</w:t>
      </w:r>
    </w:p>
    <w:p w:rsidR="00E6073A" w:rsidRPr="00E6073A" w:rsidRDefault="00E6073A" w:rsidP="00E6073A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bCs/>
          <w:color w:val="1F497D"/>
          <w:sz w:val="20"/>
          <w:szCs w:val="20"/>
          <w:lang w:val="ka-GE"/>
        </w:rPr>
      </w:pP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დაბადება გარდაცვალების აქტის ბათილად ცნობა -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სააგენტო </w:t>
      </w:r>
      <w:r>
        <w:rPr>
          <w:rFonts w:ascii="Sylfaen" w:hAnsi="Sylfaen"/>
          <w:color w:val="1F497D"/>
          <w:sz w:val="20"/>
          <w:szCs w:val="20"/>
          <w:lang w:val="ka-GE"/>
        </w:rPr>
        <w:t>სათანადო წესით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1F497D"/>
          <w:sz w:val="20"/>
          <w:szCs w:val="20"/>
          <w:lang w:val="ka-GE"/>
        </w:rPr>
        <w:t xml:space="preserve">ახორციელებს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სააქტო ჩანაწერის და აქტის გაუქმება</w:t>
      </w:r>
      <w:r>
        <w:rPr>
          <w:rFonts w:ascii="Sylfaen" w:hAnsi="Sylfaen"/>
          <w:color w:val="1F497D"/>
          <w:sz w:val="20"/>
          <w:szCs w:val="20"/>
          <w:lang w:val="ka-GE"/>
        </w:rPr>
        <w:t>ს</w:t>
      </w:r>
      <w:r w:rsidR="00B8027E">
        <w:rPr>
          <w:rFonts w:ascii="Sylfaen" w:hAnsi="Sylfaen"/>
          <w:color w:val="1F497D"/>
          <w:sz w:val="20"/>
          <w:szCs w:val="20"/>
          <w:lang w:val="ka-GE"/>
        </w:rPr>
        <w:t>,</w:t>
      </w:r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r w:rsidR="00B8027E">
        <w:rPr>
          <w:rFonts w:ascii="Sylfaen" w:hAnsi="Sylfaen"/>
          <w:color w:val="1F497D"/>
          <w:sz w:val="20"/>
          <w:szCs w:val="20"/>
          <w:lang w:val="ka-GE"/>
        </w:rPr>
        <w:t xml:space="preserve">რის </w:t>
      </w:r>
      <w:r>
        <w:rPr>
          <w:rFonts w:ascii="Sylfaen" w:hAnsi="Sylfaen"/>
          <w:color w:val="1F497D"/>
          <w:sz w:val="20"/>
          <w:szCs w:val="20"/>
          <w:lang w:val="ka-GE"/>
        </w:rPr>
        <w:t>შესახებ</w:t>
      </w:r>
      <w:r w:rsidR="00B8027E">
        <w:rPr>
          <w:rFonts w:ascii="Sylfaen" w:hAnsi="Sylfaen"/>
          <w:color w:val="1F497D"/>
          <w:sz w:val="20"/>
          <w:szCs w:val="20"/>
          <w:lang w:val="ka-GE"/>
        </w:rPr>
        <w:t>აც</w:t>
      </w:r>
      <w:r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r w:rsidR="00B8027E">
        <w:rPr>
          <w:rFonts w:ascii="Sylfaen" w:hAnsi="Sylfaen"/>
          <w:color w:val="1F497D"/>
          <w:sz w:val="20"/>
          <w:szCs w:val="20"/>
          <w:lang w:val="ka-GE"/>
        </w:rPr>
        <w:t xml:space="preserve">შეტყობინებას სერვისით უგზავნის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სამინისტროს</w:t>
      </w:r>
      <w:r w:rsidR="00B8027E">
        <w:rPr>
          <w:rFonts w:ascii="Sylfaen" w:hAnsi="Sylfaen"/>
          <w:color w:val="1F497D"/>
          <w:sz w:val="20"/>
          <w:szCs w:val="20"/>
          <w:lang w:val="ka-GE"/>
        </w:rPr>
        <w:t>, რომელიც შესაბამის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r w:rsidR="00B8027E">
        <w:rPr>
          <w:rFonts w:ascii="Sylfaen" w:hAnsi="Sylfaen"/>
          <w:color w:val="1F497D"/>
          <w:sz w:val="20"/>
          <w:szCs w:val="20"/>
          <w:lang w:val="ka-GE"/>
        </w:rPr>
        <w:t xml:space="preserve">ცნობას </w:t>
      </w:r>
      <w:r w:rsidR="005521D7">
        <w:rPr>
          <w:rFonts w:ascii="Sylfaen" w:hAnsi="Sylfaen"/>
          <w:color w:val="1F497D"/>
          <w:sz w:val="20"/>
          <w:szCs w:val="20"/>
          <w:lang w:val="ka-GE"/>
        </w:rPr>
        <w:t xml:space="preserve">(თუ ასეთი არსებობს) </w:t>
      </w:r>
      <w:r w:rsidR="00B8027E">
        <w:rPr>
          <w:rFonts w:ascii="Sylfaen" w:hAnsi="Sylfaen"/>
          <w:color w:val="1F497D"/>
          <w:sz w:val="20"/>
          <w:szCs w:val="20"/>
          <w:lang w:val="ka-GE"/>
        </w:rPr>
        <w:t>მიანიჭებს გაუქმებულის სტატუსს</w:t>
      </w:r>
      <w:r w:rsidR="005521D7">
        <w:rPr>
          <w:rFonts w:ascii="Sylfaen" w:hAnsi="Sylfaen"/>
          <w:color w:val="1F497D"/>
          <w:sz w:val="20"/>
          <w:szCs w:val="20"/>
          <w:lang w:val="ka-GE"/>
        </w:rPr>
        <w:t xml:space="preserve"> სათანადო განმარტებით</w:t>
      </w:r>
      <w:r w:rsidR="00B8027E">
        <w:rPr>
          <w:rFonts w:ascii="Sylfaen" w:hAnsi="Sylfaen"/>
          <w:color w:val="1F497D"/>
          <w:sz w:val="20"/>
          <w:szCs w:val="20"/>
          <w:lang w:val="ka-GE"/>
        </w:rPr>
        <w:t>.</w:t>
      </w:r>
    </w:p>
    <w:p w:rsidR="00B8027E" w:rsidRPr="00B8027E" w:rsidRDefault="00B8027E" w:rsidP="00B8027E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bCs/>
          <w:color w:val="1F497D"/>
          <w:sz w:val="20"/>
          <w:szCs w:val="20"/>
          <w:lang w:val="ka-GE"/>
        </w:rPr>
      </w:pP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რეგისტრაციის დუბლირება -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როცა ერთი და იგივე დაბადების ან გარდაცვალების </w:t>
      </w:r>
      <w:r>
        <w:rPr>
          <w:rFonts w:ascii="Sylfaen" w:hAnsi="Sylfaen"/>
          <w:color w:val="1F497D"/>
          <w:sz w:val="20"/>
          <w:szCs w:val="20"/>
          <w:lang w:val="ka-GE"/>
        </w:rPr>
        <w:t>სამედიცინო ცნობა გაცემულია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ორჯერ</w:t>
      </w:r>
      <w:r>
        <w:rPr>
          <w:rFonts w:ascii="Sylfaen" w:hAnsi="Sylfaen"/>
          <w:color w:val="1F497D"/>
          <w:sz w:val="20"/>
          <w:szCs w:val="20"/>
          <w:lang w:val="ka-GE"/>
        </w:rPr>
        <w:t>, აღნიშნულის შესახებ სააგენტო სათანადო სტატუსისა და შესაბამისი</w:t>
      </w:r>
      <w:r w:rsidR="00CD0B6C">
        <w:rPr>
          <w:rFonts w:ascii="Sylfaen" w:hAnsi="Sylfaen"/>
          <w:color w:val="1F497D"/>
          <w:sz w:val="20"/>
          <w:szCs w:val="20"/>
          <w:lang w:val="ka-GE"/>
        </w:rPr>
        <w:t xml:space="preserve"> (გასაუქმებელი)</w:t>
      </w:r>
      <w:r>
        <w:rPr>
          <w:rFonts w:ascii="Sylfaen" w:hAnsi="Sylfaen"/>
          <w:color w:val="1F497D"/>
          <w:sz w:val="20"/>
          <w:szCs w:val="20"/>
          <w:lang w:val="ka-GE"/>
        </w:rPr>
        <w:t xml:space="preserve"> ცნობის ნომრის </w:t>
      </w:r>
      <w:r w:rsidR="005521D7">
        <w:rPr>
          <w:rFonts w:ascii="Sylfaen" w:hAnsi="Sylfaen"/>
          <w:color w:val="1F497D"/>
          <w:sz w:val="20"/>
          <w:szCs w:val="20"/>
          <w:lang w:val="ka-GE"/>
        </w:rPr>
        <w:t xml:space="preserve">(თუ ასეთი არსებობს) </w:t>
      </w:r>
      <w:r>
        <w:rPr>
          <w:rFonts w:ascii="Sylfaen" w:hAnsi="Sylfaen"/>
          <w:color w:val="1F497D"/>
          <w:sz w:val="20"/>
          <w:szCs w:val="20"/>
          <w:lang w:val="ka-GE"/>
        </w:rPr>
        <w:t>მითითებით შეტყობინებას უგზავნის სამინისტროს საკუთარი ჩანაწერების გასაახლებლად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;</w:t>
      </w:r>
    </w:p>
    <w:p w:rsidR="00405752" w:rsidRDefault="00E6073A" w:rsidP="00E6073A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1F497D"/>
          <w:sz w:val="20"/>
          <w:szCs w:val="20"/>
          <w:lang w:val="ka-GE"/>
        </w:rPr>
      </w:pPr>
      <w:r w:rsidRPr="00405752">
        <w:rPr>
          <w:rFonts w:ascii="Sylfaen" w:hAnsi="Sylfaen"/>
          <w:b/>
          <w:bCs/>
          <w:color w:val="1F497D"/>
          <w:sz w:val="20"/>
          <w:szCs w:val="20"/>
          <w:lang w:val="ka-GE"/>
        </w:rPr>
        <w:t>გარდამავალი ეტაპი</w:t>
      </w:r>
      <w:r w:rsidRPr="00405752">
        <w:rPr>
          <w:rFonts w:ascii="Sylfaen" w:hAnsi="Sylfaen"/>
          <w:color w:val="1F497D"/>
          <w:sz w:val="20"/>
          <w:szCs w:val="20"/>
          <w:lang w:val="ka-GE"/>
        </w:rPr>
        <w:t xml:space="preserve"> - </w:t>
      </w:r>
      <w:r w:rsidR="005521D7" w:rsidRPr="00405752">
        <w:rPr>
          <w:rFonts w:ascii="Sylfaen" w:hAnsi="Sylfaen"/>
          <w:color w:val="1F497D"/>
          <w:sz w:val="20"/>
          <w:szCs w:val="20"/>
          <w:lang w:val="ka-GE"/>
        </w:rPr>
        <w:t>ახალი ელექტრონული სისტემა ჩაირთვება საპილოტე რეჟიმში გარკვეულ დაწესებულებებში (გეოგრაფიული მდებარეობა და  დაწესებულებების ჩამონათვალი განისაზღვრება ერთობლივად). ახალ სისტემაზე გადასვლა კი განხორციელდება შეთანხმებულ თარიღში</w:t>
      </w:r>
      <w:r w:rsidR="00405752" w:rsidRPr="00405752">
        <w:rPr>
          <w:rFonts w:ascii="Sylfaen" w:hAnsi="Sylfaen"/>
          <w:color w:val="1F497D"/>
          <w:sz w:val="20"/>
          <w:szCs w:val="20"/>
          <w:lang w:val="ka-GE"/>
        </w:rPr>
        <w:t>.</w:t>
      </w:r>
    </w:p>
    <w:p w:rsidR="00E6073A" w:rsidRPr="00405752" w:rsidRDefault="00E6073A" w:rsidP="00E6073A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1F497D"/>
          <w:sz w:val="20"/>
          <w:szCs w:val="20"/>
          <w:lang w:val="ka-GE"/>
        </w:rPr>
      </w:pPr>
      <w:r w:rsidRPr="00405752">
        <w:rPr>
          <w:rFonts w:ascii="Sylfaen" w:hAnsi="Sylfaen"/>
          <w:b/>
          <w:bCs/>
          <w:color w:val="1F497D"/>
          <w:sz w:val="20"/>
          <w:szCs w:val="20"/>
          <w:lang w:val="ka-GE"/>
        </w:rPr>
        <w:t>არსებული მონაცემების გადაცემა</w:t>
      </w:r>
      <w:r w:rsidRPr="00405752">
        <w:rPr>
          <w:rFonts w:ascii="Sylfaen" w:hAnsi="Sylfaen"/>
          <w:color w:val="1F497D"/>
          <w:sz w:val="20"/>
          <w:szCs w:val="20"/>
          <w:lang w:val="ka-GE"/>
        </w:rPr>
        <w:t xml:space="preserve"> - ახალი რეგულაციის </w:t>
      </w:r>
      <w:r w:rsidR="00405752">
        <w:rPr>
          <w:rFonts w:ascii="Sylfaen" w:hAnsi="Sylfaen"/>
          <w:color w:val="1F497D"/>
          <w:sz w:val="20"/>
          <w:szCs w:val="20"/>
          <w:lang w:val="ka-GE"/>
        </w:rPr>
        <w:t xml:space="preserve">სრულად </w:t>
      </w:r>
      <w:r w:rsidRPr="00405752">
        <w:rPr>
          <w:rFonts w:ascii="Sylfaen" w:hAnsi="Sylfaen"/>
          <w:color w:val="1F497D"/>
          <w:sz w:val="20"/>
          <w:szCs w:val="20"/>
          <w:lang w:val="ka-GE"/>
        </w:rPr>
        <w:t xml:space="preserve">ამოქმედების შემდეგ არსებული მინაცემთა </w:t>
      </w:r>
      <w:r w:rsidR="00405752">
        <w:rPr>
          <w:rFonts w:ascii="Sylfaen" w:hAnsi="Sylfaen"/>
          <w:color w:val="1F497D"/>
          <w:sz w:val="20"/>
          <w:szCs w:val="20"/>
          <w:lang w:val="ka-GE"/>
        </w:rPr>
        <w:t xml:space="preserve">და დარეგისტრირებულ მომხმარებელთა </w:t>
      </w:r>
      <w:r w:rsidRPr="00405752">
        <w:rPr>
          <w:rFonts w:ascii="Sylfaen" w:hAnsi="Sylfaen"/>
          <w:color w:val="1F497D"/>
          <w:sz w:val="20"/>
          <w:szCs w:val="20"/>
          <w:lang w:val="ka-GE"/>
        </w:rPr>
        <w:t xml:space="preserve">ბაზის </w:t>
      </w:r>
      <w:r w:rsidR="00405752">
        <w:rPr>
          <w:rFonts w:ascii="Sylfaen" w:hAnsi="Sylfaen"/>
          <w:color w:val="1F497D"/>
          <w:sz w:val="20"/>
          <w:szCs w:val="20"/>
          <w:lang w:val="ka-GE"/>
        </w:rPr>
        <w:t xml:space="preserve">და </w:t>
      </w:r>
      <w:r w:rsidRPr="00405752">
        <w:rPr>
          <w:rFonts w:ascii="Sylfaen" w:hAnsi="Sylfaen"/>
          <w:color w:val="1F497D"/>
          <w:sz w:val="20"/>
          <w:szCs w:val="20"/>
          <w:lang w:val="ka-GE"/>
        </w:rPr>
        <w:t>გადაცემა</w:t>
      </w:r>
      <w:r w:rsidR="00405752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r w:rsidRPr="00405752">
        <w:rPr>
          <w:rFonts w:ascii="Sylfaen" w:hAnsi="Sylfaen"/>
          <w:color w:val="1F497D"/>
          <w:sz w:val="20"/>
          <w:szCs w:val="20"/>
          <w:lang w:val="ka-GE"/>
        </w:rPr>
        <w:t>დარეგულირდება ბრძანებით;</w:t>
      </w:r>
    </w:p>
    <w:p w:rsidR="00E6073A" w:rsidRPr="00E6073A" w:rsidRDefault="00E6073A" w:rsidP="00E6073A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1F497D"/>
          <w:sz w:val="20"/>
          <w:szCs w:val="20"/>
          <w:lang w:val="ka-GE"/>
        </w:rPr>
      </w:pP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>სამედიცინო დაწესებულებების ანგარიშვალდებულება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 xml:space="preserve"> -  დაგვიანებული რეგისტრაციის შემთხვევაში</w:t>
      </w:r>
      <w:r w:rsidR="00405752">
        <w:rPr>
          <w:rFonts w:ascii="Sylfaen" w:hAnsi="Sylfaen"/>
          <w:color w:val="1F497D"/>
          <w:sz w:val="20"/>
          <w:szCs w:val="20"/>
          <w:lang w:val="ka-GE"/>
        </w:rPr>
        <w:t xml:space="preserve"> სათანადო საჯარიმო სანქციების რეგულაცია რჩება კანონით განსაზღვრულ მხარეს, ასევე რჩება  ელექტრონული სისტემის შეფერხებების შემთხვევების კანონით განსაზღვრული რეგულაციია.</w:t>
      </w:r>
    </w:p>
    <w:p w:rsidR="00E6073A" w:rsidRPr="00E6073A" w:rsidRDefault="00E6073A" w:rsidP="00E6073A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bCs/>
          <w:color w:val="1F497D"/>
          <w:sz w:val="20"/>
          <w:szCs w:val="20"/>
          <w:lang w:val="ka-GE"/>
        </w:rPr>
      </w:pP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ინფორმაციის გაყოფა -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ბრძანებით განისაზღვროს</w:t>
      </w:r>
      <w:r w:rsidR="00CD0B6C">
        <w:rPr>
          <w:rFonts w:ascii="Sylfaen" w:hAnsi="Sylfaen"/>
          <w:color w:val="1F497D"/>
          <w:sz w:val="20"/>
          <w:szCs w:val="20"/>
          <w:lang w:val="ka-GE"/>
        </w:rPr>
        <w:t xml:space="preserve"> აქტის რეგისტრაციისთვის საჭირო მონაცემები</w:t>
      </w:r>
      <w:r w:rsidR="00405752">
        <w:rPr>
          <w:rFonts w:ascii="Sylfaen" w:hAnsi="Sylfaen"/>
          <w:color w:val="1F497D"/>
          <w:sz w:val="20"/>
          <w:szCs w:val="20"/>
          <w:lang w:val="ka-GE"/>
        </w:rPr>
        <w:t xml:space="preserve"> და სამედიცინო ხასიათის ინფორმაცია</w:t>
      </w:r>
      <w:r w:rsidR="00CD0B6C">
        <w:rPr>
          <w:rFonts w:ascii="Sylfaen" w:hAnsi="Sylfaen"/>
          <w:color w:val="1F497D"/>
          <w:sz w:val="20"/>
          <w:szCs w:val="20"/>
          <w:lang w:val="ka-GE"/>
        </w:rPr>
        <w:t>, ასევე დაჯგუფდეს ის მონაცემები, რომელთა შესახებ საუბარია მე-3 პუნქტში.</w:t>
      </w:r>
    </w:p>
    <w:p w:rsidR="00E6073A" w:rsidRPr="00E6073A" w:rsidRDefault="00E6073A" w:rsidP="00E6073A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bCs/>
          <w:color w:val="1F497D"/>
          <w:sz w:val="20"/>
          <w:szCs w:val="20"/>
          <w:lang w:val="ka-GE"/>
        </w:rPr>
      </w:pP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არქივი -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სააგენტოს არსებული ბაზის გადაცემის შემდეგ რჩება მონაცემთა ასლი თავისი საჭიროებებისთვის</w:t>
      </w: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, ცვლილების უფლების გარეშე,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ცვლილება უნდა დარეგისტრირდეს ახალ სისტემაში.</w:t>
      </w:r>
    </w:p>
    <w:p w:rsidR="002D30B9" w:rsidRPr="00CD0B6C" w:rsidRDefault="00E6073A" w:rsidP="00E6073A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1F497D"/>
          <w:sz w:val="20"/>
          <w:szCs w:val="20"/>
          <w:lang w:val="ka-GE"/>
        </w:rPr>
      </w:pPr>
      <w:r w:rsidRPr="00E6073A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სხვა </w:t>
      </w:r>
      <w:r w:rsidRPr="00E6073A">
        <w:rPr>
          <w:rFonts w:ascii="Sylfaen" w:hAnsi="Sylfaen"/>
          <w:color w:val="1F497D"/>
          <w:sz w:val="20"/>
          <w:szCs w:val="20"/>
          <w:lang w:val="ka-GE"/>
        </w:rPr>
        <w:t>.. - ეს საკითხი გთხოვთ დააზუსტოთ</w:t>
      </w:r>
    </w:p>
    <w:sectPr w:rsidR="002D30B9" w:rsidRPr="00CD0B6C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88"/>
    <w:multiLevelType w:val="hybridMultilevel"/>
    <w:tmpl w:val="E480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81BFD"/>
    <w:multiLevelType w:val="multilevel"/>
    <w:tmpl w:val="D59A378A"/>
    <w:lvl w:ilvl="0">
      <w:start w:val="3"/>
      <w:numFmt w:val="decimal"/>
      <w:lvlText w:val="%1."/>
      <w:lvlJc w:val="left"/>
      <w:pPr>
        <w:ind w:left="372" w:hanging="372"/>
      </w:pPr>
      <w:rPr>
        <w:rFonts w:cs="Sylfaen" w:hint="default"/>
        <w:b/>
      </w:rPr>
    </w:lvl>
    <w:lvl w:ilvl="1">
      <w:start w:val="3"/>
      <w:numFmt w:val="decimal"/>
      <w:lvlText w:val="%1.%2."/>
      <w:lvlJc w:val="left"/>
      <w:pPr>
        <w:ind w:left="372" w:hanging="372"/>
      </w:pPr>
      <w:rPr>
        <w:rFonts w:cs="Sylfae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b/>
      </w:rPr>
    </w:lvl>
  </w:abstractNum>
  <w:abstractNum w:abstractNumId="2">
    <w:nsid w:val="3EB31E0B"/>
    <w:multiLevelType w:val="hybridMultilevel"/>
    <w:tmpl w:val="E4C265A0"/>
    <w:lvl w:ilvl="0" w:tplc="0E063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427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FB21B57"/>
    <w:multiLevelType w:val="multilevel"/>
    <w:tmpl w:val="33F0D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3A"/>
    <w:rsid w:val="000465C1"/>
    <w:rsid w:val="000F6DF8"/>
    <w:rsid w:val="00101220"/>
    <w:rsid w:val="002719A5"/>
    <w:rsid w:val="002D2F4A"/>
    <w:rsid w:val="002D30B9"/>
    <w:rsid w:val="00316BF5"/>
    <w:rsid w:val="0033463A"/>
    <w:rsid w:val="003F3EEA"/>
    <w:rsid w:val="00405752"/>
    <w:rsid w:val="00471437"/>
    <w:rsid w:val="004C7092"/>
    <w:rsid w:val="005521D7"/>
    <w:rsid w:val="005B1D89"/>
    <w:rsid w:val="0066416B"/>
    <w:rsid w:val="006A0BD4"/>
    <w:rsid w:val="006C39A0"/>
    <w:rsid w:val="0073382A"/>
    <w:rsid w:val="00844ABE"/>
    <w:rsid w:val="008725D2"/>
    <w:rsid w:val="00922919"/>
    <w:rsid w:val="00946379"/>
    <w:rsid w:val="009834C8"/>
    <w:rsid w:val="00A256FC"/>
    <w:rsid w:val="00A36D34"/>
    <w:rsid w:val="00B42FAE"/>
    <w:rsid w:val="00B612B5"/>
    <w:rsid w:val="00B8027E"/>
    <w:rsid w:val="00BC7DB1"/>
    <w:rsid w:val="00C0278C"/>
    <w:rsid w:val="00C85A4F"/>
    <w:rsid w:val="00CD0B6C"/>
    <w:rsid w:val="00CE6440"/>
    <w:rsid w:val="00D64490"/>
    <w:rsid w:val="00E6073A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E6073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E6073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5</cp:revision>
  <dcterms:created xsi:type="dcterms:W3CDTF">2014-06-30T09:55:00Z</dcterms:created>
  <dcterms:modified xsi:type="dcterms:W3CDTF">2014-07-24T08:28:00Z</dcterms:modified>
</cp:coreProperties>
</file>