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94A" w:rsidRDefault="002C2C94" w:rsidP="002C2C94">
      <w:pPr>
        <w:rPr>
          <w:rFonts w:ascii="Sylfaen" w:hAnsi="Sylfaen"/>
          <w:lang w:val="ka-GE"/>
        </w:rPr>
      </w:pPr>
      <w:r>
        <w:rPr>
          <w:rFonts w:ascii="Sylfaen" w:hAnsi="Sylfaen"/>
          <w:lang w:val="ka-GE"/>
        </w:rPr>
        <w:t>ბატონო ალექსანდრე,</w:t>
      </w:r>
    </w:p>
    <w:p w:rsidR="002C2C94" w:rsidRDefault="002C2C94" w:rsidP="00C06CBD">
      <w:pPr>
        <w:jc w:val="both"/>
        <w:rPr>
          <w:rFonts w:ascii="Sylfaen" w:hAnsi="Sylfaen"/>
          <w:lang w:val="ka-GE"/>
        </w:rPr>
      </w:pPr>
      <w:r>
        <w:rPr>
          <w:rFonts w:ascii="Sylfaen" w:hAnsi="Sylfaen"/>
          <w:lang w:val="ka-GE"/>
        </w:rPr>
        <w:t>როგორც თქვენთვის ცნობილია, საქართველოს შრომის, ჯანმრთელობისა და სოციალური დაცვის და იუსტიციის სამინისტროების ერთობლივი პროექტით ფუნქციონირებს დაბადებისა და გარდაცვალების სამედიცინო ცნობების რეგისტრაციის ელექტრონული სისტემა.</w:t>
      </w:r>
    </w:p>
    <w:p w:rsidR="002C2C94" w:rsidRDefault="002C2C94" w:rsidP="00C06CBD">
      <w:pPr>
        <w:jc w:val="both"/>
        <w:rPr>
          <w:rFonts w:ascii="Sylfaen" w:hAnsi="Sylfaen"/>
          <w:lang w:val="ka-GE"/>
        </w:rPr>
      </w:pPr>
      <w:r>
        <w:rPr>
          <w:rFonts w:ascii="Sylfaen" w:hAnsi="Sylfaen"/>
          <w:lang w:val="ka-GE"/>
        </w:rPr>
        <w:t>აღნიშნული სისტემის ფარგლებში ხორციელდება როგორც სამოქალაქო აქტების (დაბადება და გარდაცვალება) რეგისტრაცია, ასევე სამედიცინო სტატისტიკური ინფორმაციის შეგროვება, რაც დედათა და ბავშვთა ჯანმრთელობის დაცვისა და მოქალაქეთა გარდაცვალების სამედიცინო მიზეზების შესახებ აუცილებელი სტატისტიკური ინფორმაციის მოპოვებას განაპირობებს.</w:t>
      </w:r>
    </w:p>
    <w:p w:rsidR="002C2C94" w:rsidRDefault="002C2C94" w:rsidP="00C06CBD">
      <w:pPr>
        <w:jc w:val="both"/>
        <w:rPr>
          <w:rFonts w:ascii="Sylfaen" w:hAnsi="Sylfaen"/>
          <w:lang w:val="ka-GE"/>
        </w:rPr>
      </w:pPr>
      <w:r>
        <w:rPr>
          <w:rFonts w:ascii="Sylfaen" w:hAnsi="Sylfaen"/>
          <w:lang w:val="ka-GE"/>
        </w:rPr>
        <w:t>აქედან გამომდინარე, დაბადებისა და გარდაცვალების ელექტრონული სამედიცინო ცნობები უნდა შეიცავდეს შეძლებისდაგვარად სრულ ინფორმაციას, როგორც აქტის რეგისტრაციისთვის, ასევე სამედიცინო სტატისტიკის წარმოებისა და ანალიზისათვის.</w:t>
      </w:r>
    </w:p>
    <w:p w:rsidR="002C2C94" w:rsidRDefault="002C2C94" w:rsidP="00C06CBD">
      <w:pPr>
        <w:jc w:val="both"/>
        <w:rPr>
          <w:rFonts w:ascii="Sylfaen" w:hAnsi="Sylfaen"/>
          <w:lang w:val="ka-GE"/>
        </w:rPr>
      </w:pPr>
      <w:r>
        <w:rPr>
          <w:rFonts w:ascii="Sylfaen" w:hAnsi="Sylfaen"/>
          <w:lang w:val="ka-GE"/>
        </w:rPr>
        <w:t>დღეისათვის აქტის რეგისტრაციისთვის მონაცემები საკმარისია, რასაც ვერ ვიტყვით სამედიცინო ხასიათის ინფორმაციაზე. ის არასრულყოფილია, ივსება არაკორექტულად, ერთჯერადად და არ ექვემდებარება დაზუსტებას. სისტემაში საერთოდ არ არის გათვალისწინებული სამედიცინო ხასიათის ჩანაწერების დაზ</w:t>
      </w:r>
      <w:r w:rsidR="0070352F">
        <w:rPr>
          <w:rFonts w:ascii="Sylfaen" w:hAnsi="Sylfaen"/>
          <w:lang w:val="ka-GE"/>
        </w:rPr>
        <w:t>უ</w:t>
      </w:r>
      <w:r>
        <w:rPr>
          <w:rFonts w:ascii="Sylfaen" w:hAnsi="Sylfaen"/>
          <w:lang w:val="ka-GE"/>
        </w:rPr>
        <w:t>სტებისა და ცვლილებების ისტორიის შენახვის ფუნქციონალი</w:t>
      </w:r>
      <w:r w:rsidR="00C06CBD">
        <w:rPr>
          <w:rFonts w:ascii="Sylfaen" w:hAnsi="Sylfaen"/>
        </w:rPr>
        <w:t>;</w:t>
      </w:r>
      <w:r>
        <w:rPr>
          <w:rFonts w:ascii="Sylfaen" w:hAnsi="Sylfaen"/>
          <w:lang w:val="ka-GE"/>
        </w:rPr>
        <w:t xml:space="preserve"> სხვა უფლებამოსილი პირების მიერ საქმოქალაქო აქტის რეგისტრაციის შემთხვევებზე მოგვიანებით შევსებული სამედიცინო ინფორმაციის დასინქრონება (რაც დაბადებისა და გარდაცვალების </w:t>
      </w:r>
      <w:r w:rsidR="0070352F">
        <w:rPr>
          <w:rFonts w:ascii="Sylfaen" w:hAnsi="Sylfaen"/>
          <w:lang w:val="ka-GE"/>
        </w:rPr>
        <w:t>შ</w:t>
      </w:r>
      <w:r>
        <w:rPr>
          <w:rFonts w:ascii="Sylfaen" w:hAnsi="Sylfaen"/>
          <w:lang w:val="ka-GE"/>
        </w:rPr>
        <w:t>ემთხვევების მაქსიმალურ მოცვას უზრუნველყოფს)</w:t>
      </w:r>
      <w:r w:rsidR="00C06CBD">
        <w:rPr>
          <w:rFonts w:ascii="Sylfaen" w:hAnsi="Sylfaen"/>
        </w:rPr>
        <w:t>;</w:t>
      </w:r>
      <w:r>
        <w:rPr>
          <w:rFonts w:ascii="Sylfaen" w:hAnsi="Sylfaen"/>
          <w:lang w:val="ka-GE"/>
        </w:rPr>
        <w:t xml:space="preserve"> სტატისტიკური ანალიზის ფორმები</w:t>
      </w:r>
      <w:r w:rsidR="00C06CBD">
        <w:rPr>
          <w:rFonts w:ascii="Sylfaen" w:hAnsi="Sylfaen"/>
        </w:rPr>
        <w:t>;</w:t>
      </w:r>
      <w:r>
        <w:rPr>
          <w:rFonts w:ascii="Sylfaen" w:hAnsi="Sylfaen"/>
          <w:lang w:val="ka-GE"/>
        </w:rPr>
        <w:t xml:space="preserve"> სწორი ინფორმაციის მისაღებად საჭირო ინსტრუმენტები (ვალიდაცია, აუცილებლად შესავსები ველები და ა.შ.)</w:t>
      </w:r>
      <w:r w:rsidR="00C06CBD">
        <w:rPr>
          <w:rFonts w:ascii="Sylfaen" w:hAnsi="Sylfaen"/>
        </w:rPr>
        <w:t xml:space="preserve">; </w:t>
      </w:r>
      <w:r>
        <w:rPr>
          <w:rFonts w:ascii="Sylfaen" w:hAnsi="Sylfaen"/>
          <w:lang w:val="ka-GE"/>
        </w:rPr>
        <w:t>მონაცემთა ელექტრონული ბაზა ხელმისაწვდომი არაა სხვადასხვა სახის ანალიზისთვის.</w:t>
      </w:r>
    </w:p>
    <w:p w:rsidR="002C2C94" w:rsidRDefault="002C2C94" w:rsidP="00C06CBD">
      <w:pPr>
        <w:jc w:val="both"/>
        <w:rPr>
          <w:rFonts w:ascii="Sylfaen" w:hAnsi="Sylfaen"/>
          <w:lang w:val="ka-GE"/>
        </w:rPr>
      </w:pPr>
      <w:r>
        <w:rPr>
          <w:rFonts w:ascii="Sylfaen" w:hAnsi="Sylfaen"/>
          <w:lang w:val="ka-GE"/>
        </w:rPr>
        <w:t>ზოგადად არაჯეროვანი ყურადღება აქვს დათმობილი სამედიცინო ხასიათის ჩანაწერებს, რაც არასაკმარის, არავალიდურ და აქედან გამომდინარე ანალიზისთვის გამოუსადეგარ ინფორმაციას გვაძლევს.</w:t>
      </w:r>
    </w:p>
    <w:p w:rsidR="002C2C94" w:rsidRDefault="002C2C94" w:rsidP="00C06CBD">
      <w:pPr>
        <w:jc w:val="both"/>
        <w:rPr>
          <w:rFonts w:ascii="Sylfaen" w:hAnsi="Sylfaen"/>
          <w:lang w:val="ka-GE"/>
        </w:rPr>
      </w:pPr>
      <w:r>
        <w:rPr>
          <w:rFonts w:ascii="Sylfaen" w:hAnsi="Sylfaen"/>
          <w:lang w:val="ka-GE"/>
        </w:rPr>
        <w:t>ერთობლივი შეხვედრების შედეგად, საკითხის მნიშვნელობიდან გამომდინარე, აუცილებლად მიგვაჩნია სრულფასოვანი ელექტრონული სისტემის უმოკლეს ვადებში შექმნა და დანერგვა, რაშიდაც გთხოვთ თანადგომას.</w:t>
      </w:r>
    </w:p>
    <w:p w:rsidR="002C2C94" w:rsidRDefault="002C2C94" w:rsidP="00C06CBD">
      <w:pPr>
        <w:jc w:val="both"/>
        <w:rPr>
          <w:rFonts w:ascii="Sylfaen" w:hAnsi="Sylfaen"/>
          <w:lang w:val="ka-GE"/>
        </w:rPr>
      </w:pPr>
      <w:r>
        <w:rPr>
          <w:rFonts w:ascii="Sylfaen" w:hAnsi="Sylfaen"/>
          <w:lang w:val="ka-GE"/>
        </w:rPr>
        <w:t>სისტემის მულტიფუნქციონალობი</w:t>
      </w:r>
      <w:r w:rsidR="00C06CBD">
        <w:rPr>
          <w:rFonts w:ascii="Sylfaen" w:hAnsi="Sylfaen"/>
          <w:lang w:val="ka-GE"/>
        </w:rPr>
        <w:t>ს გათვალისწინებით</w:t>
      </w:r>
      <w:r>
        <w:rPr>
          <w:rFonts w:ascii="Sylfaen" w:hAnsi="Sylfaen"/>
          <w:lang w:val="ka-GE"/>
        </w:rPr>
        <w:t xml:space="preserve">, საჭიროდ მიგვაჩნია შეიქმნას სამუშაო ჯგუფი სამინისტროს ჯანმრთელობის დაცვის, ინფორმაციული ტექნოლოგიების და იურიდიული დეპარტამენტების წარმომადგენლებისგან. ასევე აუცილებელია სამუშაო ჯგუფში მოწვეულ იქნან იუსტიციის სამინისტროს სერვისების განვითარების სააგენტოს, სტატისტიკის ეროვნული სამსახურის, ი.საყვარელიძის სახელობის დაავადებათა </w:t>
      </w:r>
      <w:r>
        <w:rPr>
          <w:rFonts w:ascii="Sylfaen" w:hAnsi="Sylfaen"/>
          <w:lang w:val="ka-GE"/>
        </w:rPr>
        <w:lastRenderedPageBreak/>
        <w:t>კონტროლისა და საზოგადოებრივი ჯანდაცვის ეროვნული ცენტრის</w:t>
      </w:r>
      <w:r w:rsidR="0070352F">
        <w:rPr>
          <w:rFonts w:ascii="Sylfaen" w:hAnsi="Sylfaen"/>
          <w:lang w:val="ka-GE"/>
        </w:rPr>
        <w:t>, სამედიცინო საქმიანობის სახელმწიფო რეგულირების სააგენტოს წარმომადგენლები.</w:t>
      </w:r>
    </w:p>
    <w:p w:rsidR="0070352F" w:rsidRDefault="0070352F" w:rsidP="00C06CBD">
      <w:pPr>
        <w:jc w:val="both"/>
        <w:rPr>
          <w:rFonts w:ascii="Sylfaen" w:hAnsi="Sylfaen"/>
          <w:lang w:val="ka-GE"/>
        </w:rPr>
      </w:pPr>
      <w:r>
        <w:rPr>
          <w:rFonts w:ascii="Sylfaen" w:hAnsi="Sylfaen"/>
          <w:lang w:val="ka-GE"/>
        </w:rPr>
        <w:t>სამუშაო ჯგუფის კოორდინატორს წარადგენს სამინისტროს ჯანმრთელობის დაცვის დეპარტამენტი.</w:t>
      </w:r>
    </w:p>
    <w:p w:rsidR="0070352F" w:rsidRDefault="0070352F" w:rsidP="00C06CBD">
      <w:pPr>
        <w:jc w:val="both"/>
        <w:rPr>
          <w:rFonts w:ascii="Sylfaen" w:hAnsi="Sylfaen"/>
          <w:lang w:val="ka-GE"/>
        </w:rPr>
      </w:pPr>
      <w:r>
        <w:rPr>
          <w:rFonts w:ascii="Sylfaen" w:hAnsi="Sylfaen"/>
          <w:lang w:val="ka-GE"/>
        </w:rPr>
        <w:t>აღნიშნული სამუშაო ჯგუფი უზრუნველყოფს ამოცანის სწორად დასმას, ყველა მხარის მოთხოვნების გათვალისწინებით.</w:t>
      </w:r>
    </w:p>
    <w:p w:rsidR="0070352F" w:rsidRDefault="0070352F" w:rsidP="00C06CBD">
      <w:pPr>
        <w:jc w:val="both"/>
        <w:rPr>
          <w:rFonts w:ascii="Sylfaen" w:hAnsi="Sylfaen"/>
          <w:lang w:val="ka-GE"/>
        </w:rPr>
      </w:pPr>
      <w:r>
        <w:rPr>
          <w:rFonts w:ascii="Sylfaen" w:hAnsi="Sylfaen"/>
          <w:lang w:val="ka-GE"/>
        </w:rPr>
        <w:t>გთხოვთ, განიხილოთ თქვენი პროექტის ფარგლებში აღნიშნული სისტემის შექმნის შესაძლებლობა.</w:t>
      </w:r>
      <w:bookmarkStart w:id="0" w:name="_GoBack"/>
      <w:bookmarkEnd w:id="0"/>
    </w:p>
    <w:sectPr w:rsidR="007035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EE9"/>
    <w:rsid w:val="0016070D"/>
    <w:rsid w:val="002C2C94"/>
    <w:rsid w:val="0070352F"/>
    <w:rsid w:val="00B53810"/>
    <w:rsid w:val="00BF694A"/>
    <w:rsid w:val="00C06CBD"/>
    <w:rsid w:val="00C74EE9"/>
    <w:rsid w:val="00DF78C0"/>
    <w:rsid w:val="00F007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9691276">
      <w:bodyDiv w:val="1"/>
      <w:marLeft w:val="0"/>
      <w:marRight w:val="0"/>
      <w:marTop w:val="0"/>
      <w:marBottom w:val="0"/>
      <w:divBdr>
        <w:top w:val="none" w:sz="0" w:space="0" w:color="auto"/>
        <w:left w:val="none" w:sz="0" w:space="0" w:color="auto"/>
        <w:bottom w:val="none" w:sz="0" w:space="0" w:color="auto"/>
        <w:right w:val="none" w:sz="0" w:space="0" w:color="auto"/>
      </w:divBdr>
      <w:divsChild>
        <w:div w:id="1413551810">
          <w:marLeft w:val="0"/>
          <w:marRight w:val="0"/>
          <w:marTop w:val="0"/>
          <w:marBottom w:val="0"/>
          <w:divBdr>
            <w:top w:val="none" w:sz="0" w:space="0" w:color="auto"/>
            <w:left w:val="none" w:sz="0" w:space="0" w:color="auto"/>
            <w:bottom w:val="none" w:sz="0" w:space="0" w:color="auto"/>
            <w:right w:val="none" w:sz="0" w:space="0" w:color="auto"/>
          </w:divBdr>
        </w:div>
        <w:div w:id="454296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307</TotalTime>
  <Pages>2</Pages>
  <Words>397</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Vano Goliadze</cp:lastModifiedBy>
  <cp:revision>2</cp:revision>
  <cp:lastPrinted>2013-09-03T09:53:00Z</cp:lastPrinted>
  <dcterms:created xsi:type="dcterms:W3CDTF">2013-09-03T08:18:00Z</dcterms:created>
  <dcterms:modified xsi:type="dcterms:W3CDTF">2013-09-03T13:54:00Z</dcterms:modified>
</cp:coreProperties>
</file>