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500252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9D2CA2">
              <w:rPr>
                <w:rFonts w:ascii="Sylfaen" w:hAnsi="Sylfaen"/>
                <w:szCs w:val="16"/>
              </w:rPr>
              <w:t>ცაგერის</w:t>
            </w:r>
            <w:r w:rsidR="00710085">
              <w:rPr>
                <w:rFonts w:ascii="Sylfaen" w:hAnsi="Sylfaen"/>
                <w:szCs w:val="16"/>
              </w:rPr>
              <w:t xml:space="preserve"> </w:t>
            </w:r>
            <w:r w:rsidR="00500252">
              <w:rPr>
                <w:rFonts w:ascii="Sylfaen" w:hAnsi="Sylfaen"/>
                <w:szCs w:val="16"/>
              </w:rPr>
              <w:t>რაიონული პოლიკლინიკა „მკურნალი“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9D2CA2">
              <w:rPr>
                <w:rFonts w:ascii="Sylfaen" w:hAnsi="Sylfaen"/>
                <w:b w:val="0"/>
                <w:spacing w:val="0"/>
                <w:sz w:val="16"/>
                <w:szCs w:val="16"/>
              </w:rPr>
              <w:t>ცაგერი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9D2CA2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მირანდა ბაბლუანი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9D2CA2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7C2C17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AD9A-BDA7-4FE2-8344-4FA81090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2011-10-01T12:35:00Z</dcterms:created>
  <dcterms:modified xsi:type="dcterms:W3CDTF">2011-10-01T12:35:00Z</dcterms:modified>
</cp:coreProperties>
</file>