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B46027"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B46027" w:rsidRDefault="007D4993" w:rsidP="00CC688A">
      <w:pPr>
        <w:pStyle w:val="TOC1"/>
      </w:pPr>
      <w:bookmarkStart w:id="0" w:name="OLE_LINK22"/>
      <w:bookmarkStart w:id="1" w:name="OLE_LINK23"/>
      <w:bookmarkStart w:id="2" w:name="OLE_LINK24"/>
      <w:r>
        <w:t>ელექტრონული რეცეპტის მოდული</w:t>
      </w:r>
      <w:bookmarkEnd w:id="0"/>
      <w:bookmarkEnd w:id="1"/>
      <w:bookmarkEnd w:id="2"/>
    </w:p>
    <w:p w:rsidR="00AF2A28" w:rsidRPr="00862B29" w:rsidRDefault="00AF2A28" w:rsidP="00AF2A28">
      <w:pPr>
        <w:rPr>
          <w:rFonts w:ascii="Sylfaen" w:hAnsi="Sylfaen"/>
          <w:sz w:val="30"/>
          <w:szCs w:val="30"/>
          <w:lang w:val="ka-GE"/>
        </w:rPr>
      </w:pPr>
      <w:r w:rsidRPr="00B46027">
        <w:rPr>
          <w:sz w:val="30"/>
          <w:szCs w:val="30"/>
          <w:lang w:val="ka-GE"/>
        </w:rPr>
        <w:t xml:space="preserve">ePrescription Module </w:t>
      </w:r>
      <w:r w:rsidR="00862B29">
        <w:rPr>
          <w:rFonts w:ascii="Sylfaen" w:hAnsi="Sylfaen"/>
          <w:sz w:val="30"/>
          <w:szCs w:val="30"/>
          <w:lang w:val="ka-GE"/>
        </w:rPr>
        <w:t>(</w:t>
      </w:r>
      <w:r w:rsidRPr="00B46027">
        <w:rPr>
          <w:sz w:val="30"/>
          <w:szCs w:val="30"/>
          <w:lang w:val="ka-GE"/>
        </w:rPr>
        <w:t>EPM</w:t>
      </w:r>
      <w:r w:rsidR="00862B29">
        <w:rPr>
          <w:rFonts w:ascii="Sylfaen" w:hAnsi="Sylfaen"/>
          <w:sz w:val="30"/>
          <w:szCs w:val="30"/>
          <w:lang w:val="ka-GE"/>
        </w:rPr>
        <w:t>)</w:t>
      </w:r>
    </w:p>
    <w:p w:rsidR="00CC688A" w:rsidRDefault="00CC688A" w:rsidP="00CC688A">
      <w:pPr>
        <w:pStyle w:val="TOC1"/>
      </w:pPr>
    </w:p>
    <w:p w:rsidR="00CC688A" w:rsidRPr="00B46027" w:rsidRDefault="00CC688A" w:rsidP="00CC688A">
      <w:pPr>
        <w:pStyle w:val="TOC1"/>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5F0D" w:rsidRDefault="00CC5F0D" w:rsidP="00CC688A">
      <w:pPr>
        <w:pStyle w:val="TOC1"/>
      </w:pPr>
    </w:p>
    <w:p w:rsidR="00CC5F0D" w:rsidRDefault="00CC5F0D" w:rsidP="00CC688A">
      <w:pPr>
        <w:pStyle w:val="TOC1"/>
      </w:pPr>
    </w:p>
    <w:p w:rsidR="00D1109D" w:rsidRPr="00EC7C7F" w:rsidRDefault="005029E3" w:rsidP="00CC688A">
      <w:pPr>
        <w:pStyle w:val="TOC1"/>
      </w:pPr>
      <w:r w:rsidRPr="00EC7C7F">
        <w:t>სარჩევი</w:t>
      </w:r>
    </w:p>
    <w:p w:rsidR="00D1109D" w:rsidRPr="0091687E" w:rsidRDefault="00D1109D" w:rsidP="00D1109D">
      <w:pPr>
        <w:rPr>
          <w:rFonts w:ascii="Sylfaen" w:hAnsi="Sylfaen"/>
          <w:sz w:val="28"/>
          <w:szCs w:val="28"/>
          <w:lang w:val="ka-GE"/>
        </w:rPr>
      </w:pPr>
    </w:p>
    <w:p w:rsidR="002847A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6535196" w:history="1">
        <w:r w:rsidR="002847AD" w:rsidRPr="0013235B">
          <w:rPr>
            <w:rStyle w:val="Hyperlink"/>
            <w:rFonts w:cs="Sylfaen"/>
            <w:noProof/>
          </w:rPr>
          <w:t>1.</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ზოგადი ინფორმაცია სისტემის შესახებ (ზოგადი აღწერა, დანიშნულება)</w:t>
        </w:r>
        <w:r w:rsidR="002847AD">
          <w:rPr>
            <w:noProof/>
            <w:webHidden/>
          </w:rPr>
          <w:tab/>
        </w:r>
        <w:r w:rsidR="002847AD">
          <w:rPr>
            <w:noProof/>
            <w:webHidden/>
          </w:rPr>
          <w:fldChar w:fldCharType="begin"/>
        </w:r>
        <w:r w:rsidR="002847AD">
          <w:rPr>
            <w:noProof/>
            <w:webHidden/>
          </w:rPr>
          <w:instrText xml:space="preserve"> PAGEREF _Toc386535196 \h </w:instrText>
        </w:r>
        <w:r w:rsidR="002847AD">
          <w:rPr>
            <w:noProof/>
            <w:webHidden/>
          </w:rPr>
        </w:r>
        <w:r w:rsidR="002847AD">
          <w:rPr>
            <w:noProof/>
            <w:webHidden/>
          </w:rPr>
          <w:fldChar w:fldCharType="separate"/>
        </w:r>
        <w:r w:rsidR="002847AD">
          <w:rPr>
            <w:noProof/>
            <w:webHidden/>
          </w:rPr>
          <w:t>2</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197" w:history="1">
        <w:r w:rsidR="002847AD" w:rsidRPr="0013235B">
          <w:rPr>
            <w:rStyle w:val="Hyperlink"/>
            <w:rFonts w:cs="Sylfaen"/>
            <w:noProof/>
          </w:rPr>
          <w:t>2.</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ჩართული მხარეები</w:t>
        </w:r>
        <w:r w:rsidR="002847AD">
          <w:rPr>
            <w:noProof/>
            <w:webHidden/>
          </w:rPr>
          <w:tab/>
        </w:r>
        <w:r w:rsidR="002847AD">
          <w:rPr>
            <w:noProof/>
            <w:webHidden/>
          </w:rPr>
          <w:fldChar w:fldCharType="begin"/>
        </w:r>
        <w:r w:rsidR="002847AD">
          <w:rPr>
            <w:noProof/>
            <w:webHidden/>
          </w:rPr>
          <w:instrText xml:space="preserve"> PAGEREF _Toc386535197 \h </w:instrText>
        </w:r>
        <w:r w:rsidR="002847AD">
          <w:rPr>
            <w:noProof/>
            <w:webHidden/>
          </w:rPr>
        </w:r>
        <w:r w:rsidR="002847AD">
          <w:rPr>
            <w:noProof/>
            <w:webHidden/>
          </w:rPr>
          <w:fldChar w:fldCharType="separate"/>
        </w:r>
        <w:r w:rsidR="002847AD">
          <w:rPr>
            <w:noProof/>
            <w:webHidden/>
          </w:rPr>
          <w:t>3</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198" w:history="1">
        <w:r w:rsidR="002847AD" w:rsidRPr="0013235B">
          <w:rPr>
            <w:rStyle w:val="Hyperlink"/>
            <w:rFonts w:cs="Sylfaen"/>
            <w:noProof/>
          </w:rPr>
          <w:t>3.</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სისტემის ფუნქციონალის აღწერა</w:t>
        </w:r>
        <w:r w:rsidR="002847AD">
          <w:rPr>
            <w:noProof/>
            <w:webHidden/>
          </w:rPr>
          <w:tab/>
        </w:r>
        <w:r w:rsidR="002847AD">
          <w:rPr>
            <w:noProof/>
            <w:webHidden/>
          </w:rPr>
          <w:fldChar w:fldCharType="begin"/>
        </w:r>
        <w:r w:rsidR="002847AD">
          <w:rPr>
            <w:noProof/>
            <w:webHidden/>
          </w:rPr>
          <w:instrText xml:space="preserve"> PAGEREF _Toc386535198 \h </w:instrText>
        </w:r>
        <w:r w:rsidR="002847AD">
          <w:rPr>
            <w:noProof/>
            <w:webHidden/>
          </w:rPr>
        </w:r>
        <w:r w:rsidR="002847AD">
          <w:rPr>
            <w:noProof/>
            <w:webHidden/>
          </w:rPr>
          <w:fldChar w:fldCharType="separate"/>
        </w:r>
        <w:r w:rsidR="002847AD">
          <w:rPr>
            <w:noProof/>
            <w:webHidden/>
          </w:rPr>
          <w:t>6</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199" w:history="1">
        <w:r w:rsidR="002847AD" w:rsidRPr="0013235B">
          <w:rPr>
            <w:rStyle w:val="Hyperlink"/>
            <w:rFonts w:cs="Sylfaen"/>
            <w:noProof/>
          </w:rPr>
          <w:t>4.</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სისტემის არქიტექტურა</w:t>
        </w:r>
        <w:r w:rsidR="002847AD">
          <w:rPr>
            <w:noProof/>
            <w:webHidden/>
          </w:rPr>
          <w:tab/>
        </w:r>
        <w:r w:rsidR="002847AD">
          <w:rPr>
            <w:noProof/>
            <w:webHidden/>
          </w:rPr>
          <w:fldChar w:fldCharType="begin"/>
        </w:r>
        <w:r w:rsidR="002847AD">
          <w:rPr>
            <w:noProof/>
            <w:webHidden/>
          </w:rPr>
          <w:instrText xml:space="preserve"> PAGEREF _Toc386535199 \h </w:instrText>
        </w:r>
        <w:r w:rsidR="002847AD">
          <w:rPr>
            <w:noProof/>
            <w:webHidden/>
          </w:rPr>
        </w:r>
        <w:r w:rsidR="002847AD">
          <w:rPr>
            <w:noProof/>
            <w:webHidden/>
          </w:rPr>
          <w:fldChar w:fldCharType="separate"/>
        </w:r>
        <w:r w:rsidR="002847AD">
          <w:rPr>
            <w:noProof/>
            <w:webHidden/>
          </w:rPr>
          <w:t>7</w:t>
        </w:r>
        <w:r w:rsidR="002847AD">
          <w:rPr>
            <w:noProof/>
            <w:webHidden/>
          </w:rPr>
          <w:fldChar w:fldCharType="end"/>
        </w:r>
      </w:hyperlink>
    </w:p>
    <w:p w:rsidR="002847AD" w:rsidRDefault="00B46027">
      <w:pPr>
        <w:pStyle w:val="TOC2"/>
        <w:tabs>
          <w:tab w:val="right" w:leader="dot" w:pos="9962"/>
        </w:tabs>
        <w:rPr>
          <w:rFonts w:eastAsiaTheme="minorEastAsia" w:cstheme="minorBidi"/>
          <w:smallCaps w:val="0"/>
          <w:noProof/>
          <w:color w:val="auto"/>
          <w:sz w:val="22"/>
          <w:szCs w:val="22"/>
        </w:rPr>
      </w:pPr>
      <w:hyperlink w:anchor="_Toc386535200" w:history="1">
        <w:r w:rsidR="002847AD" w:rsidRPr="0013235B">
          <w:rPr>
            <w:rStyle w:val="Hyperlink"/>
            <w:rFonts w:ascii="Sylfaen" w:hAnsi="Sylfaen"/>
            <w:noProof/>
            <w:lang w:val="ka-GE"/>
          </w:rPr>
          <w:t>4.1  ლოგიკური არქიტექტურა</w:t>
        </w:r>
        <w:r w:rsidR="002847AD">
          <w:rPr>
            <w:noProof/>
            <w:webHidden/>
          </w:rPr>
          <w:tab/>
        </w:r>
        <w:r w:rsidR="002847AD">
          <w:rPr>
            <w:noProof/>
            <w:webHidden/>
          </w:rPr>
          <w:fldChar w:fldCharType="begin"/>
        </w:r>
        <w:r w:rsidR="002847AD">
          <w:rPr>
            <w:noProof/>
            <w:webHidden/>
          </w:rPr>
          <w:instrText xml:space="preserve"> PAGEREF _Toc386535200 \h </w:instrText>
        </w:r>
        <w:r w:rsidR="002847AD">
          <w:rPr>
            <w:noProof/>
            <w:webHidden/>
          </w:rPr>
        </w:r>
        <w:r w:rsidR="002847AD">
          <w:rPr>
            <w:noProof/>
            <w:webHidden/>
          </w:rPr>
          <w:fldChar w:fldCharType="separate"/>
        </w:r>
        <w:r w:rsidR="002847AD">
          <w:rPr>
            <w:noProof/>
            <w:webHidden/>
          </w:rPr>
          <w:t>7</w:t>
        </w:r>
        <w:r w:rsidR="002847AD">
          <w:rPr>
            <w:noProof/>
            <w:webHidden/>
          </w:rPr>
          <w:fldChar w:fldCharType="end"/>
        </w:r>
      </w:hyperlink>
    </w:p>
    <w:p w:rsidR="002847AD" w:rsidRDefault="00B46027">
      <w:pPr>
        <w:pStyle w:val="TOC2"/>
        <w:tabs>
          <w:tab w:val="left" w:pos="600"/>
          <w:tab w:val="right" w:leader="dot" w:pos="9962"/>
        </w:tabs>
        <w:rPr>
          <w:rFonts w:eastAsiaTheme="minorEastAsia" w:cstheme="minorBidi"/>
          <w:smallCaps w:val="0"/>
          <w:noProof/>
          <w:color w:val="auto"/>
          <w:sz w:val="22"/>
          <w:szCs w:val="22"/>
        </w:rPr>
      </w:pPr>
      <w:hyperlink w:anchor="_Toc386535201" w:history="1">
        <w:r w:rsidR="002847AD" w:rsidRPr="0013235B">
          <w:rPr>
            <w:rStyle w:val="Hyperlink"/>
            <w:rFonts w:ascii="Sylfaen" w:hAnsi="Sylfaen"/>
            <w:noProof/>
            <w:lang w:val="ka-GE"/>
          </w:rPr>
          <w:t>-</w:t>
        </w:r>
        <w:r w:rsidR="002847AD">
          <w:rPr>
            <w:rFonts w:eastAsiaTheme="minorEastAsia" w:cstheme="minorBidi"/>
            <w:smallCaps w:val="0"/>
            <w:noProof/>
            <w:color w:val="auto"/>
            <w:sz w:val="22"/>
            <w:szCs w:val="22"/>
          </w:rPr>
          <w:tab/>
        </w:r>
        <w:r w:rsidR="002847AD" w:rsidRPr="0013235B">
          <w:rPr>
            <w:rStyle w:val="Hyperlink"/>
            <w:rFonts w:ascii="Sylfaen" w:hAnsi="Sylfaen" w:cs="Sylfaen"/>
            <w:noProof/>
            <w:lang w:val="ka-GE"/>
          </w:rPr>
          <w:t>პრეზენტაციის</w:t>
        </w:r>
        <w:r w:rsidR="002847AD" w:rsidRPr="0013235B">
          <w:rPr>
            <w:rStyle w:val="Hyperlink"/>
            <w:noProof/>
            <w:lang w:val="ka-GE"/>
          </w:rPr>
          <w:t xml:space="preserve"> </w:t>
        </w:r>
        <w:r w:rsidR="002847AD" w:rsidRPr="0013235B">
          <w:rPr>
            <w:rStyle w:val="Hyperlink"/>
            <w:rFonts w:ascii="Sylfaen" w:hAnsi="Sylfaen" w:cs="Sylfaen"/>
            <w:noProof/>
            <w:lang w:val="ka-GE"/>
          </w:rPr>
          <w:t>დონე</w:t>
        </w:r>
        <w:r w:rsidR="002847AD">
          <w:rPr>
            <w:noProof/>
            <w:webHidden/>
          </w:rPr>
          <w:tab/>
        </w:r>
        <w:r w:rsidR="002847AD">
          <w:rPr>
            <w:noProof/>
            <w:webHidden/>
          </w:rPr>
          <w:fldChar w:fldCharType="begin"/>
        </w:r>
        <w:r w:rsidR="002847AD">
          <w:rPr>
            <w:noProof/>
            <w:webHidden/>
          </w:rPr>
          <w:instrText xml:space="preserve"> PAGEREF _Toc386535201 \h </w:instrText>
        </w:r>
        <w:r w:rsidR="002847AD">
          <w:rPr>
            <w:noProof/>
            <w:webHidden/>
          </w:rPr>
        </w:r>
        <w:r w:rsidR="002847AD">
          <w:rPr>
            <w:noProof/>
            <w:webHidden/>
          </w:rPr>
          <w:fldChar w:fldCharType="separate"/>
        </w:r>
        <w:r w:rsidR="002847AD">
          <w:rPr>
            <w:noProof/>
            <w:webHidden/>
          </w:rPr>
          <w:t>8</w:t>
        </w:r>
        <w:r w:rsidR="002847AD">
          <w:rPr>
            <w:noProof/>
            <w:webHidden/>
          </w:rPr>
          <w:fldChar w:fldCharType="end"/>
        </w:r>
      </w:hyperlink>
    </w:p>
    <w:p w:rsidR="002847AD" w:rsidRDefault="00B46027">
      <w:pPr>
        <w:pStyle w:val="TOC2"/>
        <w:tabs>
          <w:tab w:val="left" w:pos="600"/>
          <w:tab w:val="right" w:leader="dot" w:pos="9962"/>
        </w:tabs>
        <w:rPr>
          <w:rFonts w:eastAsiaTheme="minorEastAsia" w:cstheme="minorBidi"/>
          <w:smallCaps w:val="0"/>
          <w:noProof/>
          <w:color w:val="auto"/>
          <w:sz w:val="22"/>
          <w:szCs w:val="22"/>
        </w:rPr>
      </w:pPr>
      <w:hyperlink w:anchor="_Toc386535202" w:history="1">
        <w:r w:rsidR="002847AD" w:rsidRPr="0013235B">
          <w:rPr>
            <w:rStyle w:val="Hyperlink"/>
            <w:rFonts w:ascii="Sylfaen" w:hAnsi="Sylfaen"/>
            <w:noProof/>
            <w:lang w:val="ka-GE"/>
          </w:rPr>
          <w:t>-</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ბიზნეს ლოგიკის დონე</w:t>
        </w:r>
        <w:r w:rsidR="002847AD">
          <w:rPr>
            <w:noProof/>
            <w:webHidden/>
          </w:rPr>
          <w:tab/>
        </w:r>
        <w:r w:rsidR="002847AD">
          <w:rPr>
            <w:noProof/>
            <w:webHidden/>
          </w:rPr>
          <w:fldChar w:fldCharType="begin"/>
        </w:r>
        <w:r w:rsidR="002847AD">
          <w:rPr>
            <w:noProof/>
            <w:webHidden/>
          </w:rPr>
          <w:instrText xml:space="preserve"> PAGEREF _Toc386535202 \h </w:instrText>
        </w:r>
        <w:r w:rsidR="002847AD">
          <w:rPr>
            <w:noProof/>
            <w:webHidden/>
          </w:rPr>
        </w:r>
        <w:r w:rsidR="002847AD">
          <w:rPr>
            <w:noProof/>
            <w:webHidden/>
          </w:rPr>
          <w:fldChar w:fldCharType="separate"/>
        </w:r>
        <w:r w:rsidR="002847AD">
          <w:rPr>
            <w:noProof/>
            <w:webHidden/>
          </w:rPr>
          <w:t>9</w:t>
        </w:r>
        <w:r w:rsidR="002847AD">
          <w:rPr>
            <w:noProof/>
            <w:webHidden/>
          </w:rPr>
          <w:fldChar w:fldCharType="end"/>
        </w:r>
      </w:hyperlink>
    </w:p>
    <w:p w:rsidR="002847AD" w:rsidRDefault="00B46027">
      <w:pPr>
        <w:pStyle w:val="TOC2"/>
        <w:tabs>
          <w:tab w:val="left" w:pos="600"/>
          <w:tab w:val="right" w:leader="dot" w:pos="9962"/>
        </w:tabs>
        <w:rPr>
          <w:rFonts w:eastAsiaTheme="minorEastAsia" w:cstheme="minorBidi"/>
          <w:smallCaps w:val="0"/>
          <w:noProof/>
          <w:color w:val="auto"/>
          <w:sz w:val="22"/>
          <w:szCs w:val="22"/>
        </w:rPr>
      </w:pPr>
      <w:hyperlink w:anchor="_Toc386535203" w:history="1">
        <w:r w:rsidR="002847AD" w:rsidRPr="0013235B">
          <w:rPr>
            <w:rStyle w:val="Hyperlink"/>
            <w:rFonts w:ascii="Sylfaen" w:hAnsi="Sylfaen"/>
            <w:noProof/>
            <w:lang w:val="ka-GE"/>
          </w:rPr>
          <w:t>-</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სერვისების დონე</w:t>
        </w:r>
        <w:r w:rsidR="002847AD">
          <w:rPr>
            <w:noProof/>
            <w:webHidden/>
          </w:rPr>
          <w:tab/>
        </w:r>
        <w:r w:rsidR="002847AD">
          <w:rPr>
            <w:noProof/>
            <w:webHidden/>
          </w:rPr>
          <w:fldChar w:fldCharType="begin"/>
        </w:r>
        <w:r w:rsidR="002847AD">
          <w:rPr>
            <w:noProof/>
            <w:webHidden/>
          </w:rPr>
          <w:instrText xml:space="preserve"> PAGEREF _Toc386535203 \h </w:instrText>
        </w:r>
        <w:r w:rsidR="002847AD">
          <w:rPr>
            <w:noProof/>
            <w:webHidden/>
          </w:rPr>
        </w:r>
        <w:r w:rsidR="002847AD">
          <w:rPr>
            <w:noProof/>
            <w:webHidden/>
          </w:rPr>
          <w:fldChar w:fldCharType="separate"/>
        </w:r>
        <w:r w:rsidR="002847AD">
          <w:rPr>
            <w:noProof/>
            <w:webHidden/>
          </w:rPr>
          <w:t>11</w:t>
        </w:r>
        <w:r w:rsidR="002847AD">
          <w:rPr>
            <w:noProof/>
            <w:webHidden/>
          </w:rPr>
          <w:fldChar w:fldCharType="end"/>
        </w:r>
      </w:hyperlink>
    </w:p>
    <w:p w:rsidR="002847AD" w:rsidRDefault="00B46027">
      <w:pPr>
        <w:pStyle w:val="TOC2"/>
        <w:tabs>
          <w:tab w:val="left" w:pos="600"/>
          <w:tab w:val="right" w:leader="dot" w:pos="9962"/>
        </w:tabs>
        <w:rPr>
          <w:rFonts w:eastAsiaTheme="minorEastAsia" w:cstheme="minorBidi"/>
          <w:smallCaps w:val="0"/>
          <w:noProof/>
          <w:color w:val="auto"/>
          <w:sz w:val="22"/>
          <w:szCs w:val="22"/>
        </w:rPr>
      </w:pPr>
      <w:hyperlink w:anchor="_Toc386535204" w:history="1">
        <w:r w:rsidR="002847AD" w:rsidRPr="0013235B">
          <w:rPr>
            <w:rStyle w:val="Hyperlink"/>
            <w:rFonts w:ascii="Sylfaen" w:hAnsi="Sylfaen"/>
            <w:noProof/>
            <w:lang w:val="ka-GE"/>
          </w:rPr>
          <w:t>-</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მონაცემების დონე</w:t>
        </w:r>
        <w:r w:rsidR="002847AD">
          <w:rPr>
            <w:noProof/>
            <w:webHidden/>
          </w:rPr>
          <w:tab/>
        </w:r>
        <w:r w:rsidR="002847AD">
          <w:rPr>
            <w:noProof/>
            <w:webHidden/>
          </w:rPr>
          <w:fldChar w:fldCharType="begin"/>
        </w:r>
        <w:r w:rsidR="002847AD">
          <w:rPr>
            <w:noProof/>
            <w:webHidden/>
          </w:rPr>
          <w:instrText xml:space="preserve"> PAGEREF _Toc386535204 \h </w:instrText>
        </w:r>
        <w:r w:rsidR="002847AD">
          <w:rPr>
            <w:noProof/>
            <w:webHidden/>
          </w:rPr>
        </w:r>
        <w:r w:rsidR="002847AD">
          <w:rPr>
            <w:noProof/>
            <w:webHidden/>
          </w:rPr>
          <w:fldChar w:fldCharType="separate"/>
        </w:r>
        <w:r w:rsidR="002847AD">
          <w:rPr>
            <w:noProof/>
            <w:webHidden/>
          </w:rPr>
          <w:t>12</w:t>
        </w:r>
        <w:r w:rsidR="002847AD">
          <w:rPr>
            <w:noProof/>
            <w:webHidden/>
          </w:rPr>
          <w:fldChar w:fldCharType="end"/>
        </w:r>
      </w:hyperlink>
    </w:p>
    <w:p w:rsidR="002847AD" w:rsidRDefault="00B46027">
      <w:pPr>
        <w:pStyle w:val="TOC2"/>
        <w:tabs>
          <w:tab w:val="left" w:pos="800"/>
          <w:tab w:val="right" w:leader="dot" w:pos="9962"/>
        </w:tabs>
        <w:rPr>
          <w:rFonts w:eastAsiaTheme="minorEastAsia" w:cstheme="minorBidi"/>
          <w:smallCaps w:val="0"/>
          <w:noProof/>
          <w:color w:val="auto"/>
          <w:sz w:val="22"/>
          <w:szCs w:val="22"/>
        </w:rPr>
      </w:pPr>
      <w:hyperlink w:anchor="_Toc386535205" w:history="1">
        <w:r w:rsidR="002847AD" w:rsidRPr="0013235B">
          <w:rPr>
            <w:rStyle w:val="Hyperlink"/>
            <w:rFonts w:ascii="Sylfaen" w:hAnsi="Sylfaen"/>
            <w:noProof/>
          </w:rPr>
          <w:t>4.2</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ფიზიკური არქიტექტურა</w:t>
        </w:r>
        <w:r w:rsidR="002847AD">
          <w:rPr>
            <w:noProof/>
            <w:webHidden/>
          </w:rPr>
          <w:tab/>
        </w:r>
        <w:r w:rsidR="002847AD">
          <w:rPr>
            <w:noProof/>
            <w:webHidden/>
          </w:rPr>
          <w:fldChar w:fldCharType="begin"/>
        </w:r>
        <w:r w:rsidR="002847AD">
          <w:rPr>
            <w:noProof/>
            <w:webHidden/>
          </w:rPr>
          <w:instrText xml:space="preserve"> PAGEREF _Toc386535205 \h </w:instrText>
        </w:r>
        <w:r w:rsidR="002847AD">
          <w:rPr>
            <w:noProof/>
            <w:webHidden/>
          </w:rPr>
        </w:r>
        <w:r w:rsidR="002847AD">
          <w:rPr>
            <w:noProof/>
            <w:webHidden/>
          </w:rPr>
          <w:fldChar w:fldCharType="separate"/>
        </w:r>
        <w:r w:rsidR="002847AD">
          <w:rPr>
            <w:noProof/>
            <w:webHidden/>
          </w:rPr>
          <w:t>13</w:t>
        </w:r>
        <w:r w:rsidR="002847AD">
          <w:rPr>
            <w:noProof/>
            <w:webHidden/>
          </w:rPr>
          <w:fldChar w:fldCharType="end"/>
        </w:r>
      </w:hyperlink>
    </w:p>
    <w:p w:rsidR="002847AD" w:rsidRDefault="00B46027">
      <w:pPr>
        <w:pStyle w:val="TOC2"/>
        <w:tabs>
          <w:tab w:val="left" w:pos="1000"/>
          <w:tab w:val="right" w:leader="dot" w:pos="9962"/>
        </w:tabs>
        <w:rPr>
          <w:rFonts w:eastAsiaTheme="minorEastAsia" w:cstheme="minorBidi"/>
          <w:smallCaps w:val="0"/>
          <w:noProof/>
          <w:color w:val="auto"/>
          <w:sz w:val="22"/>
          <w:szCs w:val="22"/>
        </w:rPr>
      </w:pPr>
      <w:hyperlink w:anchor="_Toc386535206" w:history="1">
        <w:r w:rsidR="002847AD" w:rsidRPr="0013235B">
          <w:rPr>
            <w:rStyle w:val="Hyperlink"/>
            <w:rFonts w:ascii="Sylfaen" w:hAnsi="Sylfaen"/>
            <w:noProof/>
            <w:lang w:val="ka-GE"/>
          </w:rPr>
          <w:t>4.2.1</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ინფორმაციული ნაკადები</w:t>
        </w:r>
        <w:r w:rsidR="002847AD">
          <w:rPr>
            <w:noProof/>
            <w:webHidden/>
          </w:rPr>
          <w:tab/>
        </w:r>
        <w:r w:rsidR="002847AD">
          <w:rPr>
            <w:noProof/>
            <w:webHidden/>
          </w:rPr>
          <w:fldChar w:fldCharType="begin"/>
        </w:r>
        <w:r w:rsidR="002847AD">
          <w:rPr>
            <w:noProof/>
            <w:webHidden/>
          </w:rPr>
          <w:instrText xml:space="preserve"> PAGEREF _Toc386535206 \h </w:instrText>
        </w:r>
        <w:r w:rsidR="002847AD">
          <w:rPr>
            <w:noProof/>
            <w:webHidden/>
          </w:rPr>
        </w:r>
        <w:r w:rsidR="002847AD">
          <w:rPr>
            <w:noProof/>
            <w:webHidden/>
          </w:rPr>
          <w:fldChar w:fldCharType="separate"/>
        </w:r>
        <w:r w:rsidR="002847AD">
          <w:rPr>
            <w:noProof/>
            <w:webHidden/>
          </w:rPr>
          <w:t>13</w:t>
        </w:r>
        <w:r w:rsidR="002847AD">
          <w:rPr>
            <w:noProof/>
            <w:webHidden/>
          </w:rPr>
          <w:fldChar w:fldCharType="end"/>
        </w:r>
      </w:hyperlink>
    </w:p>
    <w:p w:rsidR="002847AD" w:rsidRDefault="00B46027">
      <w:pPr>
        <w:pStyle w:val="TOC2"/>
        <w:tabs>
          <w:tab w:val="left" w:pos="1000"/>
          <w:tab w:val="right" w:leader="dot" w:pos="9962"/>
        </w:tabs>
        <w:rPr>
          <w:rFonts w:eastAsiaTheme="minorEastAsia" w:cstheme="minorBidi"/>
          <w:smallCaps w:val="0"/>
          <w:noProof/>
          <w:color w:val="auto"/>
          <w:sz w:val="22"/>
          <w:szCs w:val="22"/>
        </w:rPr>
      </w:pPr>
      <w:hyperlink w:anchor="_Toc386535207" w:history="1">
        <w:r w:rsidR="002847AD" w:rsidRPr="0013235B">
          <w:rPr>
            <w:rStyle w:val="Hyperlink"/>
            <w:rFonts w:ascii="Sylfaen" w:hAnsi="Sylfaen"/>
            <w:noProof/>
            <w:lang w:val="ka-GE"/>
          </w:rPr>
          <w:t>4.2.1.1</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შეტანილი/მიღებული ინფორმაცია</w:t>
        </w:r>
        <w:r w:rsidR="002847AD">
          <w:rPr>
            <w:noProof/>
            <w:webHidden/>
          </w:rPr>
          <w:tab/>
        </w:r>
        <w:r w:rsidR="002847AD">
          <w:rPr>
            <w:noProof/>
            <w:webHidden/>
          </w:rPr>
          <w:fldChar w:fldCharType="begin"/>
        </w:r>
        <w:r w:rsidR="002847AD">
          <w:rPr>
            <w:noProof/>
            <w:webHidden/>
          </w:rPr>
          <w:instrText xml:space="preserve"> PAGEREF _Toc386535207 \h </w:instrText>
        </w:r>
        <w:r w:rsidR="002847AD">
          <w:rPr>
            <w:noProof/>
            <w:webHidden/>
          </w:rPr>
        </w:r>
        <w:r w:rsidR="002847AD">
          <w:rPr>
            <w:noProof/>
            <w:webHidden/>
          </w:rPr>
          <w:fldChar w:fldCharType="separate"/>
        </w:r>
        <w:r w:rsidR="002847AD">
          <w:rPr>
            <w:noProof/>
            <w:webHidden/>
          </w:rPr>
          <w:t>15</w:t>
        </w:r>
        <w:r w:rsidR="002847AD">
          <w:rPr>
            <w:noProof/>
            <w:webHidden/>
          </w:rPr>
          <w:fldChar w:fldCharType="end"/>
        </w:r>
      </w:hyperlink>
    </w:p>
    <w:p w:rsidR="002847AD" w:rsidRDefault="00B46027">
      <w:pPr>
        <w:pStyle w:val="TOC2"/>
        <w:tabs>
          <w:tab w:val="left" w:pos="1000"/>
          <w:tab w:val="right" w:leader="dot" w:pos="9962"/>
        </w:tabs>
        <w:rPr>
          <w:rFonts w:eastAsiaTheme="minorEastAsia" w:cstheme="minorBidi"/>
          <w:smallCaps w:val="0"/>
          <w:noProof/>
          <w:color w:val="auto"/>
          <w:sz w:val="22"/>
          <w:szCs w:val="22"/>
        </w:rPr>
      </w:pPr>
      <w:hyperlink w:anchor="_Toc386535208" w:history="1">
        <w:r w:rsidR="002847AD" w:rsidRPr="0013235B">
          <w:rPr>
            <w:rStyle w:val="Hyperlink"/>
            <w:rFonts w:ascii="Sylfaen" w:hAnsi="Sylfaen"/>
            <w:noProof/>
            <w:lang w:val="ka-GE"/>
          </w:rPr>
          <w:t>4.2.1.2</w:t>
        </w:r>
        <w:r w:rsidR="002847AD">
          <w:rPr>
            <w:rFonts w:eastAsiaTheme="minorEastAsia" w:cstheme="minorBidi"/>
            <w:smallCaps w:val="0"/>
            <w:noProof/>
            <w:color w:val="auto"/>
            <w:sz w:val="22"/>
            <w:szCs w:val="22"/>
          </w:rPr>
          <w:tab/>
        </w:r>
        <w:r w:rsidR="002847AD" w:rsidRPr="0013235B">
          <w:rPr>
            <w:rStyle w:val="Hyperlink"/>
            <w:rFonts w:ascii="Sylfaen" w:hAnsi="Sylfaen"/>
            <w:noProof/>
            <w:lang w:val="ka-GE"/>
          </w:rPr>
          <w:t>გაცემული ინფორმაცია</w:t>
        </w:r>
        <w:r w:rsidR="002847AD">
          <w:rPr>
            <w:noProof/>
            <w:webHidden/>
          </w:rPr>
          <w:tab/>
        </w:r>
        <w:r w:rsidR="002847AD">
          <w:rPr>
            <w:noProof/>
            <w:webHidden/>
          </w:rPr>
          <w:fldChar w:fldCharType="begin"/>
        </w:r>
        <w:r w:rsidR="002847AD">
          <w:rPr>
            <w:noProof/>
            <w:webHidden/>
          </w:rPr>
          <w:instrText xml:space="preserve"> PAGEREF _Toc386535208 \h </w:instrText>
        </w:r>
        <w:r w:rsidR="002847AD">
          <w:rPr>
            <w:noProof/>
            <w:webHidden/>
          </w:rPr>
        </w:r>
        <w:r w:rsidR="002847AD">
          <w:rPr>
            <w:noProof/>
            <w:webHidden/>
          </w:rPr>
          <w:fldChar w:fldCharType="separate"/>
        </w:r>
        <w:r w:rsidR="002847AD">
          <w:rPr>
            <w:noProof/>
            <w:webHidden/>
          </w:rPr>
          <w:t>17</w:t>
        </w:r>
        <w:r w:rsidR="002847AD">
          <w:rPr>
            <w:noProof/>
            <w:webHidden/>
          </w:rPr>
          <w:fldChar w:fldCharType="end"/>
        </w:r>
      </w:hyperlink>
    </w:p>
    <w:p w:rsidR="002847AD" w:rsidRDefault="00B46027">
      <w:pPr>
        <w:pStyle w:val="TOC2"/>
        <w:tabs>
          <w:tab w:val="right" w:leader="dot" w:pos="9962"/>
        </w:tabs>
        <w:rPr>
          <w:rFonts w:eastAsiaTheme="minorEastAsia" w:cstheme="minorBidi"/>
          <w:smallCaps w:val="0"/>
          <w:noProof/>
          <w:color w:val="auto"/>
          <w:sz w:val="22"/>
          <w:szCs w:val="22"/>
        </w:rPr>
      </w:pPr>
      <w:hyperlink w:anchor="_Toc386535209" w:history="1">
        <w:r w:rsidR="002847AD" w:rsidRPr="0013235B">
          <w:rPr>
            <w:rStyle w:val="Hyperlink"/>
            <w:rFonts w:ascii="Sylfaen" w:hAnsi="Sylfaen"/>
            <w:noProof/>
          </w:rPr>
          <w:t>4.3</w:t>
        </w:r>
        <w:r w:rsidR="002847AD" w:rsidRPr="0013235B">
          <w:rPr>
            <w:rStyle w:val="Hyperlink"/>
            <w:rFonts w:ascii="Sylfaen" w:hAnsi="Sylfaen"/>
            <w:noProof/>
            <w:lang w:val="ka-GE"/>
          </w:rPr>
          <w:t xml:space="preserve"> უსაფრთხოება</w:t>
        </w:r>
        <w:r w:rsidR="002847AD">
          <w:rPr>
            <w:noProof/>
            <w:webHidden/>
          </w:rPr>
          <w:tab/>
        </w:r>
        <w:r w:rsidR="002847AD">
          <w:rPr>
            <w:noProof/>
            <w:webHidden/>
          </w:rPr>
          <w:fldChar w:fldCharType="begin"/>
        </w:r>
        <w:r w:rsidR="002847AD">
          <w:rPr>
            <w:noProof/>
            <w:webHidden/>
          </w:rPr>
          <w:instrText xml:space="preserve"> PAGEREF _Toc386535209 \h </w:instrText>
        </w:r>
        <w:r w:rsidR="002847AD">
          <w:rPr>
            <w:noProof/>
            <w:webHidden/>
          </w:rPr>
        </w:r>
        <w:r w:rsidR="002847AD">
          <w:rPr>
            <w:noProof/>
            <w:webHidden/>
          </w:rPr>
          <w:fldChar w:fldCharType="separate"/>
        </w:r>
        <w:r w:rsidR="002847AD">
          <w:rPr>
            <w:noProof/>
            <w:webHidden/>
          </w:rPr>
          <w:t>19</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210" w:history="1">
        <w:r w:rsidR="002847AD" w:rsidRPr="0013235B">
          <w:rPr>
            <w:rStyle w:val="Hyperlink"/>
            <w:noProof/>
          </w:rPr>
          <w:t>5</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მონაცემთა ბაზის არქიტექტურა</w:t>
        </w:r>
        <w:r w:rsidR="002847AD">
          <w:rPr>
            <w:noProof/>
            <w:webHidden/>
          </w:rPr>
          <w:tab/>
        </w:r>
        <w:r w:rsidR="002847AD">
          <w:rPr>
            <w:noProof/>
            <w:webHidden/>
          </w:rPr>
          <w:fldChar w:fldCharType="begin"/>
        </w:r>
        <w:r w:rsidR="002847AD">
          <w:rPr>
            <w:noProof/>
            <w:webHidden/>
          </w:rPr>
          <w:instrText xml:space="preserve"> PAGEREF _Toc386535210 \h </w:instrText>
        </w:r>
        <w:r w:rsidR="002847AD">
          <w:rPr>
            <w:noProof/>
            <w:webHidden/>
          </w:rPr>
        </w:r>
        <w:r w:rsidR="002847AD">
          <w:rPr>
            <w:noProof/>
            <w:webHidden/>
          </w:rPr>
          <w:fldChar w:fldCharType="separate"/>
        </w:r>
        <w:r w:rsidR="002847AD">
          <w:rPr>
            <w:noProof/>
            <w:webHidden/>
          </w:rPr>
          <w:t>19</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211" w:history="1">
        <w:r w:rsidR="002847AD" w:rsidRPr="0013235B">
          <w:rPr>
            <w:rStyle w:val="Hyperlink"/>
            <w:noProof/>
          </w:rPr>
          <w:t>6</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გამოყენებული ტექნოლოგიები</w:t>
        </w:r>
        <w:r w:rsidR="002847AD">
          <w:rPr>
            <w:noProof/>
            <w:webHidden/>
          </w:rPr>
          <w:tab/>
        </w:r>
        <w:r w:rsidR="002847AD">
          <w:rPr>
            <w:noProof/>
            <w:webHidden/>
          </w:rPr>
          <w:fldChar w:fldCharType="begin"/>
        </w:r>
        <w:r w:rsidR="002847AD">
          <w:rPr>
            <w:noProof/>
            <w:webHidden/>
          </w:rPr>
          <w:instrText xml:space="preserve"> PAGEREF _Toc386535211 \h </w:instrText>
        </w:r>
        <w:r w:rsidR="002847AD">
          <w:rPr>
            <w:noProof/>
            <w:webHidden/>
          </w:rPr>
        </w:r>
        <w:r w:rsidR="002847AD">
          <w:rPr>
            <w:noProof/>
            <w:webHidden/>
          </w:rPr>
          <w:fldChar w:fldCharType="separate"/>
        </w:r>
        <w:r w:rsidR="002847AD">
          <w:rPr>
            <w:noProof/>
            <w:webHidden/>
          </w:rPr>
          <w:t>33</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212" w:history="1">
        <w:r w:rsidR="002847AD" w:rsidRPr="0013235B">
          <w:rPr>
            <w:rStyle w:val="Hyperlink"/>
            <w:i/>
            <w:noProof/>
          </w:rPr>
          <w:t>7</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რეზერვირების გეგმა</w:t>
        </w:r>
        <w:r w:rsidR="002847AD">
          <w:rPr>
            <w:noProof/>
            <w:webHidden/>
          </w:rPr>
          <w:tab/>
        </w:r>
        <w:r w:rsidR="002847AD">
          <w:rPr>
            <w:noProof/>
            <w:webHidden/>
          </w:rPr>
          <w:fldChar w:fldCharType="begin"/>
        </w:r>
        <w:r w:rsidR="002847AD">
          <w:rPr>
            <w:noProof/>
            <w:webHidden/>
          </w:rPr>
          <w:instrText xml:space="preserve"> PAGEREF _Toc386535212 \h </w:instrText>
        </w:r>
        <w:r w:rsidR="002847AD">
          <w:rPr>
            <w:noProof/>
            <w:webHidden/>
          </w:rPr>
        </w:r>
        <w:r w:rsidR="002847AD">
          <w:rPr>
            <w:noProof/>
            <w:webHidden/>
          </w:rPr>
          <w:fldChar w:fldCharType="separate"/>
        </w:r>
        <w:r w:rsidR="002847AD">
          <w:rPr>
            <w:noProof/>
            <w:webHidden/>
          </w:rPr>
          <w:t>34</w:t>
        </w:r>
        <w:r w:rsidR="002847AD">
          <w:rPr>
            <w:noProof/>
            <w:webHidden/>
          </w:rPr>
          <w:fldChar w:fldCharType="end"/>
        </w:r>
      </w:hyperlink>
    </w:p>
    <w:p w:rsidR="002847AD" w:rsidRDefault="00B46027">
      <w:pPr>
        <w:pStyle w:val="TOC1"/>
        <w:rPr>
          <w:rFonts w:asciiTheme="minorHAnsi" w:eastAsiaTheme="minorEastAsia" w:hAnsiTheme="minorHAnsi" w:cstheme="minorBidi"/>
          <w:bCs w:val="0"/>
          <w:caps w:val="0"/>
          <w:noProof/>
          <w:color w:val="auto"/>
          <w:sz w:val="22"/>
          <w:szCs w:val="22"/>
          <w:lang w:val="en-US"/>
        </w:rPr>
      </w:pPr>
      <w:hyperlink w:anchor="_Toc386535213" w:history="1">
        <w:r w:rsidR="002847AD" w:rsidRPr="0013235B">
          <w:rPr>
            <w:rStyle w:val="Hyperlink"/>
            <w:noProof/>
          </w:rPr>
          <w:t>8</w:t>
        </w:r>
        <w:r w:rsidR="002847AD">
          <w:rPr>
            <w:rFonts w:asciiTheme="minorHAnsi" w:eastAsiaTheme="minorEastAsia" w:hAnsiTheme="minorHAnsi" w:cstheme="minorBidi"/>
            <w:bCs w:val="0"/>
            <w:caps w:val="0"/>
            <w:noProof/>
            <w:color w:val="auto"/>
            <w:sz w:val="22"/>
            <w:szCs w:val="22"/>
            <w:lang w:val="en-US"/>
          </w:rPr>
          <w:tab/>
        </w:r>
        <w:r w:rsidR="002847AD" w:rsidRPr="0013235B">
          <w:rPr>
            <w:rStyle w:val="Hyperlink"/>
            <w:noProof/>
          </w:rPr>
          <w:t>მიმდინარე სტატუსი და სამომავლო გეგმები</w:t>
        </w:r>
        <w:r w:rsidR="002847AD">
          <w:rPr>
            <w:noProof/>
            <w:webHidden/>
          </w:rPr>
          <w:tab/>
        </w:r>
        <w:r w:rsidR="002847AD">
          <w:rPr>
            <w:noProof/>
            <w:webHidden/>
          </w:rPr>
          <w:fldChar w:fldCharType="begin"/>
        </w:r>
        <w:r w:rsidR="002847AD">
          <w:rPr>
            <w:noProof/>
            <w:webHidden/>
          </w:rPr>
          <w:instrText xml:space="preserve"> PAGEREF _Toc386535213 \h </w:instrText>
        </w:r>
        <w:r w:rsidR="002847AD">
          <w:rPr>
            <w:noProof/>
            <w:webHidden/>
          </w:rPr>
        </w:r>
        <w:r w:rsidR="002847AD">
          <w:rPr>
            <w:noProof/>
            <w:webHidden/>
          </w:rPr>
          <w:fldChar w:fldCharType="separate"/>
        </w:r>
        <w:r w:rsidR="002847AD">
          <w:rPr>
            <w:noProof/>
            <w:webHidden/>
          </w:rPr>
          <w:t>34</w:t>
        </w:r>
        <w:r w:rsidR="002847AD">
          <w:rPr>
            <w:noProof/>
            <w:webHidden/>
          </w:rPr>
          <w:fldChar w:fldCharType="end"/>
        </w:r>
      </w:hyperlink>
    </w:p>
    <w:p w:rsidR="00CC5F0D" w:rsidRPr="00324A9C" w:rsidRDefault="00C1288C" w:rsidP="00CC5F0D">
      <w:pPr>
        <w:pStyle w:val="Heading1"/>
        <w:spacing w:before="200" w:after="200" w:line="276" w:lineRule="auto"/>
        <w:rPr>
          <w:rFonts w:ascii="Sylfaen" w:eastAsia="Calibri" w:hAnsi="Sylfaen" w:cs="Times New Roman"/>
          <w:b w:val="0"/>
          <w:spacing w:val="0"/>
          <w:kern w:val="0"/>
          <w:sz w:val="24"/>
          <w:szCs w:val="24"/>
        </w:rPr>
      </w:pPr>
      <w:r w:rsidRPr="0091687E">
        <w:rPr>
          <w:rFonts w:asciiTheme="minorHAnsi" w:hAnsiTheme="minorHAnsi" w:cstheme="minorHAnsi"/>
          <w:color w:val="A5644E"/>
          <w:sz w:val="28"/>
          <w:szCs w:val="28"/>
          <w:lang w:val="ka-GE"/>
        </w:rPr>
        <w:fldChar w:fldCharType="end"/>
      </w:r>
      <w:bookmarkStart w:id="3" w:name="_Toc291582396"/>
      <w:bookmarkStart w:id="4" w:name="_Toc282372557"/>
    </w:p>
    <w:p w:rsidR="00CC5F0D" w:rsidRPr="00324A9C" w:rsidRDefault="00CC5F0D" w:rsidP="00CC5F0D">
      <w:pPr>
        <w:pStyle w:val="Heading1"/>
        <w:spacing w:before="200" w:after="200" w:line="276" w:lineRule="auto"/>
        <w:rPr>
          <w:rFonts w:ascii="Sylfaen" w:eastAsia="Calibri" w:hAnsi="Sylfaen" w:cs="Times New Roman"/>
          <w:b w:val="0"/>
          <w:spacing w:val="0"/>
          <w:kern w:val="0"/>
          <w:sz w:val="24"/>
          <w:szCs w:val="24"/>
          <w:lang w:val="ka-GE"/>
        </w:rPr>
      </w:pPr>
    </w:p>
    <w:p w:rsidR="00324A9C" w:rsidRDefault="00324A9C" w:rsidP="00CC5F0D">
      <w:pPr>
        <w:pStyle w:val="Heading1"/>
        <w:spacing w:before="200" w:after="200" w:line="276" w:lineRule="auto"/>
        <w:rPr>
          <w:rFonts w:ascii="Sylfaen" w:hAnsi="Sylfaen"/>
          <w:sz w:val="24"/>
          <w:szCs w:val="24"/>
        </w:rPr>
      </w:pPr>
    </w:p>
    <w:p w:rsidR="00324A9C" w:rsidRPr="00385FEA" w:rsidRDefault="00324A9C" w:rsidP="00CC5F0D">
      <w:pPr>
        <w:pStyle w:val="Heading1"/>
        <w:spacing w:before="200" w:after="200" w:line="276" w:lineRule="auto"/>
        <w:rPr>
          <w:rFonts w:ascii="Sylfaen" w:hAnsi="Sylfaen"/>
          <w:sz w:val="24"/>
          <w:szCs w:val="24"/>
          <w:lang w:val="ka-GE"/>
        </w:rPr>
      </w:pPr>
    </w:p>
    <w:p w:rsidR="00CC5F0D" w:rsidRPr="00324A9C" w:rsidRDefault="00CC5F0D" w:rsidP="00CC5F0D">
      <w:pPr>
        <w:pStyle w:val="Heading1"/>
        <w:spacing w:before="200" w:after="200" w:line="276" w:lineRule="auto"/>
        <w:rPr>
          <w:rFonts w:ascii="Sylfaen" w:hAnsi="Sylfaen"/>
          <w:sz w:val="24"/>
          <w:szCs w:val="24"/>
        </w:rPr>
      </w:pPr>
    </w:p>
    <w:p w:rsidR="00CC5F0D" w:rsidRPr="001E2A66" w:rsidRDefault="00CC5F0D" w:rsidP="00CC5F0D">
      <w:pPr>
        <w:pStyle w:val="Heading1"/>
        <w:numPr>
          <w:ilvl w:val="0"/>
          <w:numId w:val="12"/>
        </w:numPr>
        <w:spacing w:before="200" w:after="200" w:line="276" w:lineRule="auto"/>
        <w:rPr>
          <w:i/>
          <w:lang w:val="ka-GE"/>
        </w:rPr>
      </w:pPr>
      <w:bookmarkStart w:id="5" w:name="_Toc386535196"/>
      <w:r w:rsidRPr="00A72CED">
        <w:rPr>
          <w:rFonts w:ascii="Sylfaen" w:hAnsi="Sylfaen"/>
          <w:lang w:val="ka-GE"/>
        </w:rPr>
        <w:t>ზოგადი ინფორმაცია სისტემის შესახებ (ზოგადი აღწერა, დანიშნულება)</w:t>
      </w:r>
      <w:bookmarkEnd w:id="5"/>
    </w:p>
    <w:p w:rsidR="00AE7F41" w:rsidRDefault="00BC72D4" w:rsidP="00CC5F0D">
      <w:pPr>
        <w:ind w:firstLine="720"/>
        <w:jc w:val="both"/>
        <w:rPr>
          <w:rFonts w:ascii="Sylfaen" w:hAnsi="Sylfaen"/>
          <w:sz w:val="24"/>
          <w:szCs w:val="24"/>
          <w:lang w:val="ka-GE"/>
        </w:rPr>
      </w:pPr>
      <w:r w:rsidRPr="00BC72D4">
        <w:rPr>
          <w:rFonts w:ascii="Sylfaen" w:hAnsi="Sylfaen"/>
          <w:sz w:val="24"/>
          <w:szCs w:val="24"/>
          <w:lang w:val="ka-GE"/>
        </w:rPr>
        <w:lastRenderedPageBreak/>
        <w:t xml:space="preserve">ელექტრონული დანიშნულების მოდული წარმოადგენს ჯანმრთელობის დაცვის ერთიანი საინფორმაციო სისტემის </w:t>
      </w:r>
      <w:r w:rsidR="002A37C1">
        <w:rPr>
          <w:rFonts w:ascii="Sylfaen" w:hAnsi="Sylfaen"/>
          <w:sz w:val="24"/>
          <w:szCs w:val="24"/>
        </w:rPr>
        <w:t>‘</w:t>
      </w:r>
      <w:r w:rsidRPr="00BC72D4">
        <w:rPr>
          <w:rFonts w:ascii="Sylfaen" w:hAnsi="Sylfaen"/>
          <w:sz w:val="24"/>
          <w:szCs w:val="24"/>
          <w:lang w:val="ka-GE"/>
        </w:rPr>
        <w:t>ფარმაცევტული საქმიანობ</w:t>
      </w:r>
      <w:r w:rsidR="002A37C1">
        <w:rPr>
          <w:rFonts w:ascii="Sylfaen" w:hAnsi="Sylfaen"/>
          <w:sz w:val="24"/>
          <w:szCs w:val="24"/>
          <w:lang w:val="ka-GE"/>
        </w:rPr>
        <w:t>ა’-</w:t>
      </w:r>
      <w:r w:rsidRPr="00BC72D4">
        <w:rPr>
          <w:rFonts w:ascii="Sylfaen" w:hAnsi="Sylfaen"/>
          <w:sz w:val="24"/>
          <w:szCs w:val="24"/>
          <w:lang w:val="ka-GE"/>
        </w:rPr>
        <w:t xml:space="preserve">ის </w:t>
      </w:r>
      <w:r w:rsidR="002A37C1">
        <w:rPr>
          <w:rFonts w:ascii="Sylfaen" w:hAnsi="Sylfaen"/>
          <w:sz w:val="24"/>
          <w:szCs w:val="24"/>
          <w:lang w:val="ka-GE"/>
        </w:rPr>
        <w:t>მიმართულების</w:t>
      </w:r>
      <w:r w:rsidRPr="00BC72D4">
        <w:rPr>
          <w:rFonts w:ascii="Sylfaen" w:hAnsi="Sylfaen"/>
          <w:sz w:val="24"/>
          <w:szCs w:val="24"/>
          <w:lang w:val="ka-GE"/>
        </w:rPr>
        <w:t xml:space="preserve"> ერთ-ერთ შემადგენელ ნაწილს, რომლის საშუალებითაც ხდება საყოველთაო ჯანდაცვის პროგრამაში მონაწილე ბენეფიციარებისთვის ელექტრონული რეცეპტის </w:t>
      </w:r>
      <w:r w:rsidR="002A37C1">
        <w:rPr>
          <w:rFonts w:ascii="Sylfaen" w:hAnsi="Sylfaen"/>
          <w:sz w:val="24"/>
          <w:szCs w:val="24"/>
          <w:lang w:val="ka-GE"/>
        </w:rPr>
        <w:t>რეგისტრაცია/</w:t>
      </w:r>
      <w:r w:rsidRPr="00BC72D4">
        <w:rPr>
          <w:rFonts w:ascii="Sylfaen" w:hAnsi="Sylfaen"/>
          <w:sz w:val="24"/>
          <w:szCs w:val="24"/>
          <w:lang w:val="ka-GE"/>
        </w:rPr>
        <w:t xml:space="preserve">გამოწერა. მოდულის მეშვეობით სოციალური მომსახურების სააგენტოს და სამედიცინო დაწესებულებებს აქვთ საშუალება გამოწერონ </w:t>
      </w:r>
      <w:r w:rsidR="000C157E">
        <w:rPr>
          <w:rFonts w:ascii="Sylfaen" w:hAnsi="Sylfaen"/>
          <w:sz w:val="24"/>
          <w:szCs w:val="24"/>
          <w:lang w:val="ka-GE"/>
        </w:rPr>
        <w:t>რეცეპტი</w:t>
      </w:r>
      <w:r w:rsidRPr="00BC72D4">
        <w:rPr>
          <w:rFonts w:ascii="Sylfaen" w:hAnsi="Sylfaen"/>
          <w:sz w:val="24"/>
          <w:szCs w:val="24"/>
          <w:lang w:val="ka-GE"/>
        </w:rPr>
        <w:t xml:space="preserve">, ხოლო ფარმაცევტებს </w:t>
      </w:r>
      <w:r w:rsidR="000C157E">
        <w:rPr>
          <w:rFonts w:ascii="Sylfaen" w:hAnsi="Sylfaen"/>
          <w:sz w:val="24"/>
          <w:szCs w:val="24"/>
          <w:lang w:val="ka-GE"/>
        </w:rPr>
        <w:t xml:space="preserve">ამ რეცეპტების შესაბამისად </w:t>
      </w:r>
      <w:r w:rsidRPr="00BC72D4">
        <w:rPr>
          <w:rFonts w:ascii="Sylfaen" w:hAnsi="Sylfaen"/>
          <w:sz w:val="24"/>
          <w:szCs w:val="24"/>
          <w:lang w:val="ka-GE"/>
        </w:rPr>
        <w:t>გასცენ წამალ</w:t>
      </w:r>
      <w:r w:rsidR="000C157E">
        <w:rPr>
          <w:rFonts w:ascii="Sylfaen" w:hAnsi="Sylfaen"/>
          <w:sz w:val="24"/>
          <w:szCs w:val="24"/>
          <w:lang w:val="ka-GE"/>
        </w:rPr>
        <w:t>ებ</w:t>
      </w:r>
      <w:r w:rsidRPr="00BC72D4">
        <w:rPr>
          <w:rFonts w:ascii="Sylfaen" w:hAnsi="Sylfaen"/>
          <w:sz w:val="24"/>
          <w:szCs w:val="24"/>
          <w:lang w:val="ka-GE"/>
        </w:rPr>
        <w:t>ი.</w:t>
      </w:r>
      <w:r w:rsidR="006D73B5">
        <w:rPr>
          <w:rFonts w:ascii="Sylfaen" w:hAnsi="Sylfaen"/>
          <w:sz w:val="24"/>
          <w:szCs w:val="24"/>
          <w:lang w:val="ka-GE"/>
        </w:rPr>
        <w:t xml:space="preserve"> </w:t>
      </w:r>
      <w:r w:rsidR="000C157E">
        <w:rPr>
          <w:rFonts w:ascii="Sylfaen" w:hAnsi="Sylfaen"/>
          <w:sz w:val="24"/>
          <w:szCs w:val="24"/>
          <w:lang w:val="ka-GE"/>
        </w:rPr>
        <w:t>ელ</w:t>
      </w:r>
      <w:r w:rsidR="006D73B5">
        <w:rPr>
          <w:rFonts w:ascii="Sylfaen" w:hAnsi="Sylfaen"/>
          <w:sz w:val="24"/>
          <w:szCs w:val="24"/>
          <w:lang w:val="ka-GE"/>
        </w:rPr>
        <w:t>.</w:t>
      </w:r>
      <w:r w:rsidR="000C157E">
        <w:rPr>
          <w:rFonts w:ascii="Sylfaen" w:hAnsi="Sylfaen"/>
          <w:sz w:val="24"/>
          <w:szCs w:val="24"/>
          <w:lang w:val="ka-GE"/>
        </w:rPr>
        <w:t xml:space="preserve"> </w:t>
      </w:r>
      <w:r w:rsidRPr="00BC72D4">
        <w:rPr>
          <w:rFonts w:ascii="Sylfaen" w:hAnsi="Sylfaen"/>
          <w:sz w:val="24"/>
          <w:szCs w:val="24"/>
          <w:lang w:val="ka-GE"/>
        </w:rPr>
        <w:t>რეცეპტის გამოწერა</w:t>
      </w:r>
      <w:r w:rsidR="000C157E">
        <w:rPr>
          <w:rFonts w:ascii="Sylfaen" w:hAnsi="Sylfaen"/>
          <w:sz w:val="24"/>
          <w:szCs w:val="24"/>
          <w:lang w:val="ka-GE"/>
        </w:rPr>
        <w:t>/</w:t>
      </w:r>
      <w:r w:rsidRPr="00BC72D4">
        <w:rPr>
          <w:rFonts w:ascii="Sylfaen" w:hAnsi="Sylfaen"/>
          <w:sz w:val="24"/>
          <w:szCs w:val="24"/>
          <w:lang w:val="ka-GE"/>
        </w:rPr>
        <w:t>განაღდებ</w:t>
      </w:r>
      <w:r w:rsidR="000C157E">
        <w:rPr>
          <w:rFonts w:ascii="Sylfaen" w:hAnsi="Sylfaen"/>
          <w:sz w:val="24"/>
          <w:szCs w:val="24"/>
          <w:lang w:val="ka-GE"/>
        </w:rPr>
        <w:t xml:space="preserve">ისთვის საკმარისია </w:t>
      </w:r>
      <w:r w:rsidRPr="00BC72D4">
        <w:rPr>
          <w:rFonts w:ascii="Sylfaen" w:hAnsi="Sylfaen"/>
          <w:sz w:val="24"/>
          <w:szCs w:val="24"/>
          <w:lang w:val="ka-GE"/>
        </w:rPr>
        <w:t xml:space="preserve">პირადობის დამადასტურებელი დოკუმენტი. </w:t>
      </w:r>
      <w:r w:rsidR="000C157E">
        <w:rPr>
          <w:rFonts w:ascii="Sylfaen" w:hAnsi="Sylfaen"/>
          <w:sz w:val="24"/>
          <w:szCs w:val="24"/>
          <w:lang w:val="ka-GE"/>
        </w:rPr>
        <w:t xml:space="preserve">აღნიშნული მოდულის მნიშვნელობანი უპირატესობას  წარმოადგენს </w:t>
      </w:r>
      <w:r w:rsidR="006D73B5">
        <w:rPr>
          <w:rFonts w:ascii="Sylfaen" w:hAnsi="Sylfaen"/>
          <w:sz w:val="24"/>
          <w:szCs w:val="24"/>
          <w:lang w:val="ka-GE"/>
        </w:rPr>
        <w:t xml:space="preserve">მასში არსებული ინსტრუმენტი, რომლის საშუალებითაც შესაძლებელია </w:t>
      </w:r>
      <w:r w:rsidR="000C157E">
        <w:rPr>
          <w:rFonts w:ascii="Sylfaen" w:hAnsi="Sylfaen"/>
          <w:sz w:val="24"/>
          <w:szCs w:val="24"/>
          <w:lang w:val="ka-GE"/>
        </w:rPr>
        <w:t xml:space="preserve">პაცინეტის მიხედვით </w:t>
      </w:r>
      <w:r w:rsidRPr="00BC72D4">
        <w:rPr>
          <w:rFonts w:ascii="Sylfaen" w:hAnsi="Sylfaen"/>
          <w:sz w:val="24"/>
          <w:szCs w:val="24"/>
          <w:lang w:val="ka-GE"/>
        </w:rPr>
        <w:t>წამლის სარგებლის ლიმიტის კონტროლი სხვადასხვა პროგრამის ფარგლებში</w:t>
      </w:r>
      <w:r w:rsidR="000C157E">
        <w:rPr>
          <w:rFonts w:ascii="Sylfaen" w:hAnsi="Sylfaen"/>
          <w:sz w:val="24"/>
          <w:szCs w:val="24"/>
          <w:lang w:val="ka-GE"/>
        </w:rPr>
        <w:t xml:space="preserve">, </w:t>
      </w:r>
      <w:r w:rsidRPr="00BC72D4">
        <w:rPr>
          <w:rFonts w:ascii="Sylfaen" w:hAnsi="Sylfaen"/>
          <w:sz w:val="24"/>
          <w:szCs w:val="24"/>
          <w:lang w:val="ka-GE"/>
        </w:rPr>
        <w:t>სახელმწიფო პროგრამაში ჩართული ფარმაცევტული დაწესებულებებისა და მათი პროდუქტების თავისუფალი შერჩევა</w:t>
      </w:r>
      <w:r w:rsidR="000C157E">
        <w:rPr>
          <w:rFonts w:ascii="Sylfaen" w:hAnsi="Sylfaen"/>
          <w:sz w:val="24"/>
          <w:szCs w:val="24"/>
          <w:lang w:val="ka-GE"/>
        </w:rPr>
        <w:t xml:space="preserve">. პროგრამის ბენეფიციარებს თავის მხრივ აქვთ </w:t>
      </w:r>
      <w:r w:rsidR="007C7A0F">
        <w:rPr>
          <w:rFonts w:ascii="Sylfaen" w:hAnsi="Sylfaen"/>
          <w:sz w:val="24"/>
          <w:szCs w:val="24"/>
          <w:lang w:val="ka-GE"/>
        </w:rPr>
        <w:t xml:space="preserve">წვდომა </w:t>
      </w:r>
      <w:r w:rsidRPr="00BC72D4">
        <w:rPr>
          <w:rFonts w:ascii="Sylfaen" w:hAnsi="Sylfaen"/>
          <w:sz w:val="24"/>
          <w:szCs w:val="24"/>
          <w:lang w:val="ka-GE"/>
        </w:rPr>
        <w:t>საკუთარი დანიშნულებების ისტორიაზე.</w:t>
      </w:r>
    </w:p>
    <w:p w:rsidR="00BC72D4" w:rsidRDefault="00BC72D4" w:rsidP="00AE7F41">
      <w:pPr>
        <w:jc w:val="both"/>
        <w:rPr>
          <w:rFonts w:ascii="Sylfaen" w:hAnsi="Sylfaen"/>
          <w:sz w:val="24"/>
          <w:szCs w:val="24"/>
          <w:lang w:val="ka-GE"/>
        </w:rPr>
      </w:pPr>
    </w:p>
    <w:p w:rsidR="00BC72D4" w:rsidRDefault="00BC72D4" w:rsidP="00AE7F41">
      <w:pPr>
        <w:jc w:val="both"/>
        <w:rPr>
          <w:rFonts w:ascii="Sylfaen" w:hAnsi="Sylfaen"/>
          <w:sz w:val="24"/>
          <w:szCs w:val="24"/>
          <w:lang w:val="ka-GE"/>
        </w:rPr>
      </w:pPr>
    </w:p>
    <w:p w:rsidR="00EB21DC" w:rsidRPr="001E2A66" w:rsidRDefault="00A72CED" w:rsidP="001E2A66">
      <w:pPr>
        <w:pStyle w:val="Heading1"/>
        <w:numPr>
          <w:ilvl w:val="0"/>
          <w:numId w:val="12"/>
        </w:numPr>
        <w:spacing w:before="200" w:after="200" w:line="276" w:lineRule="auto"/>
        <w:rPr>
          <w:i/>
          <w:lang w:val="ka-GE"/>
        </w:rPr>
      </w:pPr>
      <w:bookmarkStart w:id="6" w:name="_Toc386535197"/>
      <w:bookmarkStart w:id="7" w:name="OLE_LINK25"/>
      <w:bookmarkStart w:id="8" w:name="OLE_LINK26"/>
      <w:r w:rsidRPr="00D054FF">
        <w:rPr>
          <w:rFonts w:ascii="Sylfaen" w:hAnsi="Sylfaen"/>
          <w:lang w:val="ka-GE"/>
        </w:rPr>
        <w:t>ჩართული მხარეები</w:t>
      </w:r>
      <w:bookmarkEnd w:id="6"/>
    </w:p>
    <w:bookmarkEnd w:id="7"/>
    <w:bookmarkEnd w:id="8"/>
    <w:p w:rsidR="001E2A66" w:rsidRDefault="001E2A66" w:rsidP="001E1097">
      <w:pPr>
        <w:ind w:firstLine="720"/>
        <w:jc w:val="both"/>
        <w:rPr>
          <w:rFonts w:ascii="Sylfaen" w:hAnsi="Sylfaen"/>
          <w:sz w:val="24"/>
          <w:szCs w:val="24"/>
          <w:lang w:val="ka-GE"/>
        </w:rPr>
      </w:pPr>
      <w:r>
        <w:rPr>
          <w:rFonts w:ascii="Sylfaen" w:hAnsi="Sylfaen"/>
          <w:sz w:val="24"/>
          <w:szCs w:val="24"/>
          <w:lang w:val="ka-GE"/>
        </w:rPr>
        <w:t>სამინისტროსა და სოციალური მომსახურების სააგანეტოსთან აქტიური თანამშრომლობით განხორციელდა ელექტრონული რეცეპტის მოდულის შესწავლა. სისტემის ტექნიკური დაპროექტება და რეალიზება სრულად განხორციელდა HSSP პროექტის მხრიდან.</w:t>
      </w:r>
    </w:p>
    <w:p w:rsidR="00F164E2" w:rsidRDefault="001E2A66" w:rsidP="00F164E2">
      <w:pPr>
        <w:spacing w:before="200" w:after="200" w:line="276" w:lineRule="auto"/>
        <w:ind w:firstLine="720"/>
        <w:jc w:val="both"/>
        <w:rPr>
          <w:rFonts w:ascii="Sylfaen" w:hAnsi="Sylfaen"/>
          <w:sz w:val="24"/>
          <w:szCs w:val="24"/>
          <w:lang w:val="ka-GE"/>
        </w:rPr>
      </w:pPr>
      <w:r>
        <w:rPr>
          <w:rFonts w:ascii="Sylfaen" w:hAnsi="Sylfaen"/>
          <w:sz w:val="24"/>
          <w:szCs w:val="24"/>
          <w:lang w:val="ka-GE"/>
        </w:rPr>
        <w:t>ელექტრონული რეცეპტის</w:t>
      </w:r>
      <w:r w:rsidRPr="00304C6D">
        <w:rPr>
          <w:rFonts w:ascii="Sylfaen" w:hAnsi="Sylfaen"/>
          <w:sz w:val="24"/>
          <w:szCs w:val="24"/>
          <w:lang w:val="ka-GE"/>
        </w:rPr>
        <w:t xml:space="preserve"> </w:t>
      </w:r>
      <w:r w:rsidR="00F164E2">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w:t>
      </w:r>
      <w:r w:rsidR="00F164E2" w:rsidRPr="00F26257">
        <w:rPr>
          <w:rFonts w:ascii="Sylfaen" w:hAnsi="Sylfaen"/>
          <w:sz w:val="24"/>
          <w:szCs w:val="24"/>
          <w:lang w:val="ka-GE"/>
        </w:rPr>
        <w:t>HMIS-</w:t>
      </w:r>
      <w:r w:rsidR="00F164E2">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rsidR="001E2A66" w:rsidRPr="00304C6D" w:rsidRDefault="00F164E2" w:rsidP="008932F5">
      <w:pPr>
        <w:pStyle w:val="ListParagraph"/>
        <w:ind w:left="0" w:firstLine="36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ელექტრონული რეცეპტის</w:t>
      </w:r>
      <w:r w:rsidRPr="00304C6D">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1E2A66" w:rsidRPr="00304C6D" w:rsidRDefault="001E2A66" w:rsidP="001E2A66">
      <w:pPr>
        <w:pStyle w:val="ListParagraph"/>
        <w:ind w:left="0"/>
        <w:jc w:val="both"/>
        <w:rPr>
          <w:rFonts w:ascii="Sylfaen" w:hAnsi="Sylfaen"/>
          <w:sz w:val="24"/>
          <w:szCs w:val="24"/>
          <w:lang w:val="ka-GE"/>
        </w:rPr>
      </w:pPr>
    </w:p>
    <w:p w:rsidR="001E2A66"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სოციალური მომსახურების სააგენტო</w:t>
      </w:r>
      <w:r w:rsidR="008932F5">
        <w:rPr>
          <w:rFonts w:ascii="Sylfaen" w:hAnsi="Sylfaen"/>
          <w:sz w:val="24"/>
          <w:szCs w:val="24"/>
          <w:lang w:val="ka-GE"/>
        </w:rPr>
        <w:t>;</w:t>
      </w:r>
    </w:p>
    <w:p w:rsidR="001E2A66"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სამედიცინო დაწესებულებები</w:t>
      </w:r>
      <w:r w:rsidR="008932F5">
        <w:rPr>
          <w:rFonts w:ascii="Sylfaen" w:hAnsi="Sylfaen"/>
          <w:sz w:val="24"/>
          <w:szCs w:val="24"/>
          <w:lang w:val="ka-GE"/>
        </w:rPr>
        <w:t>;</w:t>
      </w:r>
    </w:p>
    <w:p w:rsidR="001E2A66" w:rsidRPr="00F164E2"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სააფთიაქო ქსელები</w:t>
      </w:r>
      <w:r w:rsidR="008932F5">
        <w:rPr>
          <w:rFonts w:ascii="Sylfaen" w:hAnsi="Sylfaen"/>
          <w:sz w:val="24"/>
          <w:szCs w:val="24"/>
          <w:lang w:val="ka-GE"/>
        </w:rPr>
        <w:t>;</w:t>
      </w:r>
    </w:p>
    <w:p w:rsidR="00F164E2" w:rsidRDefault="00F164E2"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ანალიტიკოსები</w:t>
      </w:r>
      <w:r w:rsidR="008932F5">
        <w:rPr>
          <w:rFonts w:ascii="Sylfaen" w:hAnsi="Sylfaen"/>
          <w:sz w:val="24"/>
          <w:szCs w:val="24"/>
          <w:lang w:val="ka-GE"/>
        </w:rPr>
        <w:t>;</w:t>
      </w:r>
    </w:p>
    <w:p w:rsidR="001E2A66" w:rsidRPr="008932F5" w:rsidRDefault="001E2A66" w:rsidP="001E2A66">
      <w:pPr>
        <w:pStyle w:val="ListParagraph"/>
        <w:numPr>
          <w:ilvl w:val="0"/>
          <w:numId w:val="35"/>
        </w:numPr>
        <w:spacing w:after="200" w:line="276" w:lineRule="auto"/>
        <w:rPr>
          <w:rFonts w:ascii="Sylfaen" w:hAnsi="Sylfaen"/>
          <w:sz w:val="24"/>
          <w:szCs w:val="24"/>
          <w:lang w:val="ka-GE"/>
        </w:rPr>
      </w:pPr>
      <w:r w:rsidRPr="008932F5">
        <w:rPr>
          <w:rFonts w:ascii="Sylfaen" w:hAnsi="Sylfaen"/>
          <w:sz w:val="24"/>
          <w:szCs w:val="24"/>
          <w:lang w:val="ka-GE"/>
        </w:rPr>
        <w:t>სადაზღვევო კომპანიები</w:t>
      </w:r>
      <w:r w:rsidR="006E3B54" w:rsidRPr="008932F5">
        <w:rPr>
          <w:rFonts w:ascii="Sylfaen" w:hAnsi="Sylfaen"/>
          <w:sz w:val="24"/>
          <w:szCs w:val="24"/>
          <w:lang w:val="ka-GE"/>
        </w:rPr>
        <w:t xml:space="preserve"> (</w:t>
      </w:r>
      <w:r w:rsidRPr="008932F5">
        <w:rPr>
          <w:rFonts w:ascii="Sylfaen" w:hAnsi="Sylfaen"/>
          <w:sz w:val="24"/>
          <w:szCs w:val="24"/>
          <w:lang w:val="ka-GE"/>
        </w:rPr>
        <w:t>სამომავლოდ</w:t>
      </w:r>
      <w:r w:rsidR="006E3B54" w:rsidRPr="008932F5">
        <w:rPr>
          <w:rFonts w:ascii="Sylfaen" w:hAnsi="Sylfaen"/>
          <w:sz w:val="24"/>
          <w:szCs w:val="24"/>
          <w:lang w:val="ka-GE"/>
        </w:rPr>
        <w:t>)</w:t>
      </w:r>
      <w:r w:rsidR="008932F5" w:rsidRPr="008932F5">
        <w:rPr>
          <w:rFonts w:ascii="Sylfaen" w:hAnsi="Sylfaen"/>
          <w:sz w:val="24"/>
          <w:szCs w:val="24"/>
          <w:lang w:val="ka-GE"/>
        </w:rPr>
        <w:t>;</w:t>
      </w:r>
    </w:p>
    <w:p w:rsidR="00BA1427" w:rsidRDefault="00BA1427" w:rsidP="008932F5">
      <w:pPr>
        <w:spacing w:before="200" w:after="200" w:line="276" w:lineRule="auto"/>
        <w:ind w:firstLine="360"/>
        <w:jc w:val="both"/>
        <w:rPr>
          <w:rFonts w:ascii="Sylfaen" w:hAnsi="Sylfaen"/>
          <w:sz w:val="24"/>
          <w:szCs w:val="24"/>
          <w:lang w:val="ka-GE"/>
        </w:rPr>
      </w:pPr>
    </w:p>
    <w:p w:rsidR="00BA1427" w:rsidRDefault="00BA1427" w:rsidP="00BA1427">
      <w:pPr>
        <w:ind w:firstLine="360"/>
        <w:jc w:val="both"/>
        <w:rPr>
          <w:rFonts w:ascii="Sylfaen" w:hAnsi="Sylfaen"/>
          <w:sz w:val="24"/>
          <w:szCs w:val="24"/>
          <w:lang w:val="ka-GE"/>
        </w:rPr>
      </w:pPr>
      <w:r>
        <w:rPr>
          <w:rFonts w:ascii="Sylfaen" w:hAnsi="Sylfaen"/>
          <w:sz w:val="24"/>
          <w:szCs w:val="24"/>
          <w:lang w:val="ka-GE"/>
        </w:rPr>
        <w:lastRenderedPageBreak/>
        <w:t xml:space="preserve">ელექტონულ რეცეპტში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სქემაზე(ნახ. 1):</w:t>
      </w:r>
    </w:p>
    <w:p w:rsidR="00F164E2" w:rsidRDefault="008932F5" w:rsidP="001E2A66">
      <w:pPr>
        <w:spacing w:before="200" w:after="200" w:line="276" w:lineRule="auto"/>
        <w:jc w:val="both"/>
        <w:rPr>
          <w:rFonts w:ascii="Sylfaen" w:hAnsi="Sylfaen"/>
          <w:sz w:val="24"/>
          <w:szCs w:val="24"/>
        </w:rPr>
      </w:pPr>
      <w:r>
        <w:rPr>
          <w:rFonts w:ascii="Sylfaen" w:hAnsi="Sylfaen"/>
          <w:sz w:val="24"/>
          <w:szCs w:val="24"/>
          <w:lang w:val="ka-GE"/>
        </w:rPr>
        <w:t>ნახ. 1</w:t>
      </w:r>
    </w:p>
    <w:p w:rsidR="00F164E2" w:rsidRDefault="008932F5" w:rsidP="001E2A66">
      <w:pPr>
        <w:spacing w:before="200" w:after="200" w:line="276" w:lineRule="auto"/>
        <w:jc w:val="both"/>
        <w:rPr>
          <w:rFonts w:ascii="Sylfaen" w:hAnsi="Sylfaen"/>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8pt;height:416.45pt" o:ole="">
            <v:imagedata r:id="rId9" o:title=""/>
          </v:shape>
          <o:OLEObject Type="Embed" ProgID="Visio.Drawing.11" ShapeID="_x0000_i1025" DrawAspect="Content" ObjectID="_1465912894" r:id="rId10"/>
        </w:object>
      </w:r>
    </w:p>
    <w:p w:rsidR="008932F5" w:rsidRPr="008932F5" w:rsidRDefault="008932F5" w:rsidP="001E2A66">
      <w:pPr>
        <w:spacing w:before="200" w:after="200" w:line="276" w:lineRule="auto"/>
        <w:jc w:val="both"/>
        <w:rPr>
          <w:rFonts w:ascii="Sylfaen" w:hAnsi="Sylfaen"/>
          <w:sz w:val="24"/>
          <w:szCs w:val="24"/>
          <w:lang w:val="ka-GE"/>
        </w:rPr>
      </w:pPr>
    </w:p>
    <w:p w:rsidR="001E2A66" w:rsidRPr="008932F5" w:rsidRDefault="001E2A66" w:rsidP="001E2A66">
      <w:pPr>
        <w:pStyle w:val="ListParagraph"/>
        <w:numPr>
          <w:ilvl w:val="0"/>
          <w:numId w:val="37"/>
        </w:numPr>
        <w:spacing w:before="200" w:after="200" w:line="276" w:lineRule="auto"/>
        <w:jc w:val="both"/>
        <w:rPr>
          <w:rFonts w:ascii="Sylfaen" w:hAnsi="Sylfaen"/>
          <w:b/>
          <w:sz w:val="24"/>
          <w:szCs w:val="24"/>
          <w:lang w:val="ka-GE"/>
        </w:rPr>
      </w:pPr>
      <w:r w:rsidRPr="008932F5">
        <w:rPr>
          <w:rFonts w:ascii="Sylfaen" w:hAnsi="Sylfaen"/>
          <w:b/>
          <w:sz w:val="24"/>
          <w:szCs w:val="24"/>
          <w:lang w:val="ka-GE"/>
        </w:rPr>
        <w:t>სოციალური მომსახურების სააგენტო</w:t>
      </w:r>
    </w:p>
    <w:p w:rsidR="00E741C6" w:rsidRPr="00E741C6" w:rsidRDefault="00E741C6" w:rsidP="00E741C6">
      <w:pPr>
        <w:pStyle w:val="ListParagraph"/>
        <w:spacing w:before="200" w:after="200" w:line="276" w:lineRule="auto"/>
        <w:ind w:firstLine="720"/>
        <w:jc w:val="both"/>
        <w:rPr>
          <w:rFonts w:ascii="Sylfaen" w:hAnsi="Sylfaen"/>
          <w:sz w:val="24"/>
          <w:szCs w:val="24"/>
          <w:lang w:val="ka-GE"/>
        </w:rPr>
      </w:pPr>
      <w:r w:rsidRPr="00E741C6">
        <w:rPr>
          <w:rFonts w:ascii="Sylfaen" w:hAnsi="Sylfaen"/>
          <w:sz w:val="24"/>
          <w:szCs w:val="24"/>
          <w:lang w:val="ka-GE"/>
        </w:rPr>
        <w:t xml:space="preserve">აღნიშნული როლის მომხმარებელს  შესაძლებლობა აქვს დაარეგისტრიროს (გამოწეროს) რეცეპტები მხოლოდ ონკოლოგიური ტიპის მედიკამენტებზე, </w:t>
      </w:r>
      <w:r w:rsidR="00D81F27">
        <w:rPr>
          <w:rFonts w:ascii="Sylfaen" w:hAnsi="Sylfaen"/>
          <w:sz w:val="24"/>
          <w:szCs w:val="24"/>
          <w:lang w:val="ka-GE"/>
        </w:rPr>
        <w:t xml:space="preserve">რომელთა ჩამონათვალიც განთავსებულია </w:t>
      </w:r>
      <w:r w:rsidRPr="00E741C6">
        <w:rPr>
          <w:rFonts w:ascii="Sylfaen" w:hAnsi="Sylfaen"/>
          <w:sz w:val="24"/>
          <w:szCs w:val="24"/>
          <w:lang w:val="ka-GE"/>
        </w:rPr>
        <w:t xml:space="preserve">საინფორმაციო პორტალზე. </w:t>
      </w:r>
      <w:r w:rsidR="00D81F27">
        <w:rPr>
          <w:rFonts w:ascii="Sylfaen" w:hAnsi="Sylfaen"/>
          <w:sz w:val="24"/>
          <w:szCs w:val="24"/>
          <w:lang w:val="ka-GE"/>
        </w:rPr>
        <w:t xml:space="preserve">სააგენტოს როლს აქვს დაშვება </w:t>
      </w:r>
      <w:r w:rsidRPr="00E741C6">
        <w:rPr>
          <w:rFonts w:ascii="Sylfaen" w:hAnsi="Sylfaen"/>
          <w:sz w:val="24"/>
          <w:szCs w:val="24"/>
          <w:lang w:val="ka-GE"/>
        </w:rPr>
        <w:t xml:space="preserve">დაათვალიეროს ყველა მომხმარებლის მიერ </w:t>
      </w:r>
      <w:r w:rsidRPr="00E741C6">
        <w:rPr>
          <w:rFonts w:ascii="Sylfaen" w:hAnsi="Sylfaen"/>
          <w:sz w:val="24"/>
          <w:szCs w:val="24"/>
          <w:lang w:val="ka-GE"/>
        </w:rPr>
        <w:lastRenderedPageBreak/>
        <w:t>დარეგისტრირებული ელექტრონული რეცეპტი და ასევე აკონტროლოს ინფორმაცია რეცეპტების ვადის გადაცილების შესახებ. მას ასევე შეუძლია პაციენტთან შეტყობინების გაგზავნა  რეცეპტის გამოწერასთან დაკავშირებით.</w:t>
      </w:r>
    </w:p>
    <w:p w:rsidR="001E2A66" w:rsidRDefault="001E2A66" w:rsidP="001E2A66">
      <w:pPr>
        <w:pStyle w:val="ListParagraph"/>
        <w:spacing w:before="200" w:after="200" w:line="276" w:lineRule="auto"/>
        <w:jc w:val="both"/>
        <w:rPr>
          <w:rFonts w:ascii="Sylfaen" w:hAnsi="Sylfaen"/>
          <w:sz w:val="24"/>
          <w:szCs w:val="24"/>
          <w:lang w:val="ka-GE"/>
        </w:rPr>
      </w:pPr>
    </w:p>
    <w:p w:rsidR="001E2A66" w:rsidRPr="00D81F27" w:rsidRDefault="001E2A66" w:rsidP="001E2A66">
      <w:pPr>
        <w:pStyle w:val="ListParagraph"/>
        <w:numPr>
          <w:ilvl w:val="0"/>
          <w:numId w:val="37"/>
        </w:numPr>
        <w:spacing w:before="200" w:after="200" w:line="276" w:lineRule="auto"/>
        <w:jc w:val="both"/>
        <w:rPr>
          <w:rFonts w:ascii="Sylfaen" w:hAnsi="Sylfaen"/>
          <w:b/>
          <w:sz w:val="24"/>
          <w:szCs w:val="24"/>
          <w:lang w:val="ka-GE"/>
        </w:rPr>
      </w:pPr>
      <w:r w:rsidRPr="00D81F27">
        <w:rPr>
          <w:rFonts w:ascii="Sylfaen" w:hAnsi="Sylfaen"/>
          <w:b/>
          <w:sz w:val="24"/>
          <w:szCs w:val="24"/>
          <w:lang w:val="ka-GE"/>
        </w:rPr>
        <w:t>სამედიცინო დაწესებულება</w:t>
      </w:r>
    </w:p>
    <w:p w:rsidR="001E2A66" w:rsidRDefault="001E2A66" w:rsidP="00365693">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ექიმს </w:t>
      </w:r>
      <w:r w:rsidR="00FA4EFB">
        <w:rPr>
          <w:rFonts w:ascii="Sylfaen" w:hAnsi="Sylfaen"/>
          <w:sz w:val="24"/>
          <w:szCs w:val="24"/>
          <w:lang w:val="ka-GE"/>
        </w:rPr>
        <w:t>აქვს</w:t>
      </w:r>
      <w:r>
        <w:rPr>
          <w:rFonts w:ascii="Sylfaen" w:hAnsi="Sylfaen"/>
          <w:sz w:val="24"/>
          <w:szCs w:val="24"/>
          <w:lang w:val="ka-GE"/>
        </w:rPr>
        <w:t xml:space="preserve"> შესაძლებლობა დაარეგისტრიროს (გამოწეროს) მხოლოდ ბაზისური მედიკამენტები</w:t>
      </w:r>
      <w:r w:rsidR="00FA4EFB">
        <w:rPr>
          <w:rFonts w:ascii="Sylfaen" w:hAnsi="Sylfaen"/>
          <w:sz w:val="24"/>
          <w:szCs w:val="24"/>
          <w:lang w:val="ka-GE"/>
        </w:rPr>
        <w:t xml:space="preserve">, </w:t>
      </w:r>
      <w:r w:rsidR="00D81F27">
        <w:rPr>
          <w:rFonts w:ascii="Sylfaen" w:hAnsi="Sylfaen"/>
          <w:sz w:val="24"/>
          <w:szCs w:val="24"/>
          <w:lang w:val="ka-GE"/>
        </w:rPr>
        <w:t xml:space="preserve">რომელთა ჩამონათვალიც განთავსებულია </w:t>
      </w:r>
      <w:r w:rsidR="00D81F27" w:rsidRPr="00E741C6">
        <w:rPr>
          <w:rFonts w:ascii="Sylfaen" w:hAnsi="Sylfaen"/>
          <w:sz w:val="24"/>
          <w:szCs w:val="24"/>
          <w:lang w:val="ka-GE"/>
        </w:rPr>
        <w:t>საინფორმაციო პორტალზე.</w:t>
      </w:r>
      <w:r w:rsidR="00FA4EFB">
        <w:rPr>
          <w:rFonts w:ascii="Sylfaen" w:hAnsi="Sylfaen"/>
          <w:sz w:val="24"/>
          <w:szCs w:val="24"/>
          <w:lang w:val="ka-GE"/>
        </w:rPr>
        <w:t xml:space="preserve"> </w:t>
      </w:r>
      <w:r w:rsidR="00D81F27">
        <w:rPr>
          <w:rFonts w:ascii="Sylfaen" w:hAnsi="Sylfaen"/>
          <w:sz w:val="24"/>
          <w:szCs w:val="24"/>
          <w:lang w:val="ka-GE"/>
        </w:rPr>
        <w:t xml:space="preserve">აღნიშნულ როლს აქვს დაშვება </w:t>
      </w:r>
      <w:r w:rsidR="00D81F27" w:rsidRPr="00E741C6">
        <w:rPr>
          <w:rFonts w:ascii="Sylfaen" w:hAnsi="Sylfaen"/>
          <w:sz w:val="24"/>
          <w:szCs w:val="24"/>
          <w:lang w:val="ka-GE"/>
        </w:rPr>
        <w:t xml:space="preserve">დაათვალიეროს ყველა </w:t>
      </w:r>
      <w:r w:rsidR="00D81F27">
        <w:rPr>
          <w:rFonts w:ascii="Sylfaen" w:hAnsi="Sylfaen"/>
          <w:sz w:val="24"/>
          <w:szCs w:val="24"/>
          <w:lang w:val="ka-GE"/>
        </w:rPr>
        <w:t xml:space="preserve">ამ დაწესებულების ფარგლებში </w:t>
      </w:r>
      <w:r w:rsidR="00D81F27" w:rsidRPr="00E741C6">
        <w:rPr>
          <w:rFonts w:ascii="Sylfaen" w:hAnsi="Sylfaen"/>
          <w:sz w:val="24"/>
          <w:szCs w:val="24"/>
          <w:lang w:val="ka-GE"/>
        </w:rPr>
        <w:t>დარეგისტრირებული ელექტრონული რეცეპტ</w:t>
      </w:r>
      <w:r w:rsidR="00D81F27">
        <w:rPr>
          <w:rFonts w:ascii="Sylfaen" w:hAnsi="Sylfaen"/>
          <w:sz w:val="24"/>
          <w:szCs w:val="24"/>
          <w:lang w:val="ka-GE"/>
        </w:rPr>
        <w:t>ებ</w:t>
      </w:r>
      <w:r w:rsidR="00D81F27" w:rsidRPr="00E741C6">
        <w:rPr>
          <w:rFonts w:ascii="Sylfaen" w:hAnsi="Sylfaen"/>
          <w:sz w:val="24"/>
          <w:szCs w:val="24"/>
          <w:lang w:val="ka-GE"/>
        </w:rPr>
        <w:t>ი და ასევე აკონტროლოს ინფორმაცია რეცეპტების ვადის გადაცილების შესახებ.</w:t>
      </w:r>
    </w:p>
    <w:p w:rsidR="001E2A66" w:rsidRDefault="001E2A66" w:rsidP="001E2A66">
      <w:pPr>
        <w:pStyle w:val="ListParagraph"/>
        <w:spacing w:before="200" w:after="200" w:line="276" w:lineRule="auto"/>
        <w:jc w:val="both"/>
        <w:rPr>
          <w:rFonts w:ascii="Sylfaen" w:hAnsi="Sylfaen"/>
          <w:sz w:val="24"/>
          <w:szCs w:val="24"/>
          <w:lang w:val="ka-GE"/>
        </w:rPr>
      </w:pPr>
    </w:p>
    <w:p w:rsidR="001E2A66" w:rsidRPr="00D81F27" w:rsidRDefault="00E741C6" w:rsidP="001E2A66">
      <w:pPr>
        <w:pStyle w:val="ListParagraph"/>
        <w:numPr>
          <w:ilvl w:val="0"/>
          <w:numId w:val="37"/>
        </w:numPr>
        <w:spacing w:before="200" w:after="200" w:line="276" w:lineRule="auto"/>
        <w:jc w:val="both"/>
        <w:rPr>
          <w:rFonts w:ascii="Sylfaen" w:hAnsi="Sylfaen"/>
          <w:b/>
          <w:sz w:val="24"/>
          <w:szCs w:val="24"/>
          <w:lang w:val="ka-GE"/>
        </w:rPr>
      </w:pPr>
      <w:r w:rsidRPr="00D81F27">
        <w:rPr>
          <w:rFonts w:ascii="Sylfaen" w:hAnsi="Sylfaen"/>
          <w:b/>
          <w:sz w:val="24"/>
          <w:szCs w:val="24"/>
          <w:lang w:val="ka-GE"/>
        </w:rPr>
        <w:t>აფთიაქი</w:t>
      </w:r>
    </w:p>
    <w:p w:rsidR="00FA4EFB" w:rsidRDefault="00A06747" w:rsidP="00E22D5F">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აღნიშნული როლის მქონე </w:t>
      </w:r>
      <w:r w:rsidR="00FA4EFB">
        <w:rPr>
          <w:rFonts w:ascii="Sylfaen" w:hAnsi="Sylfaen"/>
          <w:sz w:val="24"/>
          <w:szCs w:val="24"/>
          <w:lang w:val="ka-GE"/>
        </w:rPr>
        <w:t xml:space="preserve">სააფთიაქო ქსელს აქვს შესაძლებლობა მოდულის მეშვეობით გამოწერილი რეცეპტის საფუძველზე გასცეს </w:t>
      </w:r>
      <w:r>
        <w:rPr>
          <w:rFonts w:ascii="Sylfaen" w:hAnsi="Sylfaen"/>
          <w:sz w:val="24"/>
          <w:szCs w:val="24"/>
          <w:lang w:val="ka-GE"/>
        </w:rPr>
        <w:t xml:space="preserve">გამოწერილი </w:t>
      </w:r>
      <w:r w:rsidR="00FA4EFB">
        <w:rPr>
          <w:rFonts w:ascii="Sylfaen" w:hAnsi="Sylfaen"/>
          <w:sz w:val="24"/>
          <w:szCs w:val="24"/>
          <w:lang w:val="ka-GE"/>
        </w:rPr>
        <w:t>მედიკამენტები.</w:t>
      </w:r>
    </w:p>
    <w:p w:rsidR="00FA4EFB" w:rsidRDefault="00FA4EFB" w:rsidP="00FA4EFB">
      <w:pPr>
        <w:pStyle w:val="ListParagraph"/>
        <w:spacing w:before="200" w:after="200" w:line="276" w:lineRule="auto"/>
        <w:jc w:val="both"/>
        <w:rPr>
          <w:rFonts w:ascii="Sylfaen" w:hAnsi="Sylfaen"/>
          <w:sz w:val="24"/>
          <w:szCs w:val="24"/>
          <w:lang w:val="ka-GE"/>
        </w:rPr>
      </w:pPr>
    </w:p>
    <w:p w:rsidR="001E2A66" w:rsidRDefault="001E2A66" w:rsidP="001E2A66">
      <w:pPr>
        <w:pStyle w:val="ListParagraph"/>
        <w:numPr>
          <w:ilvl w:val="0"/>
          <w:numId w:val="37"/>
        </w:numPr>
        <w:spacing w:before="200" w:after="200" w:line="276" w:lineRule="auto"/>
        <w:jc w:val="both"/>
        <w:rPr>
          <w:rFonts w:ascii="Sylfaen" w:hAnsi="Sylfaen"/>
          <w:sz w:val="24"/>
          <w:szCs w:val="24"/>
          <w:lang w:val="ka-GE"/>
        </w:rPr>
      </w:pPr>
      <w:r w:rsidRPr="00A06747">
        <w:rPr>
          <w:rFonts w:ascii="Sylfaen" w:hAnsi="Sylfaen"/>
          <w:b/>
          <w:sz w:val="24"/>
          <w:szCs w:val="24"/>
          <w:lang w:val="ka-GE"/>
        </w:rPr>
        <w:t>სადაზღვევო კომპანია</w:t>
      </w:r>
      <w:r w:rsidR="00E741C6">
        <w:rPr>
          <w:rFonts w:ascii="Sylfaen" w:hAnsi="Sylfaen"/>
          <w:sz w:val="24"/>
          <w:szCs w:val="24"/>
          <w:lang w:val="ka-GE"/>
        </w:rPr>
        <w:t xml:space="preserve"> - </w:t>
      </w:r>
      <w:r w:rsidR="00A06747">
        <w:rPr>
          <w:rFonts w:ascii="Sylfaen" w:hAnsi="Sylfaen"/>
          <w:sz w:val="24"/>
          <w:szCs w:val="24"/>
          <w:lang w:val="ka-GE"/>
        </w:rPr>
        <w:t>აღნიშნული როლი დაგეგმილია სამომავლოდ.</w:t>
      </w:r>
    </w:p>
    <w:p w:rsidR="00FA4EFB" w:rsidRDefault="00FA4EFB" w:rsidP="00365693">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სადაზღვევო კომპანიის როლის მომხმარებელს აქვს შესაძლებლობა დაარეგისტრიროს (გამოწეროს) ყველანაირი სახის მედიკამენტი. ნახოს (დაათვალიეროს)კომპანიის მიერ გამოწერილი ყველა რეცეპტი და მოახდინოს რეცეპტის ვადების კონტროლი.</w:t>
      </w:r>
    </w:p>
    <w:p w:rsidR="00FD30A3" w:rsidRDefault="00FD30A3" w:rsidP="00365693">
      <w:pPr>
        <w:pStyle w:val="ListParagraph"/>
        <w:spacing w:before="200" w:after="200" w:line="276" w:lineRule="auto"/>
        <w:ind w:firstLine="720"/>
        <w:jc w:val="both"/>
        <w:rPr>
          <w:rFonts w:ascii="Sylfaen" w:hAnsi="Sylfaen"/>
          <w:sz w:val="24"/>
          <w:szCs w:val="24"/>
          <w:lang w:val="ka-GE"/>
        </w:rPr>
      </w:pPr>
    </w:p>
    <w:p w:rsidR="00FD30A3" w:rsidRDefault="00FD30A3" w:rsidP="00365693">
      <w:pPr>
        <w:pStyle w:val="ListParagraph"/>
        <w:spacing w:before="200" w:after="200" w:line="276" w:lineRule="auto"/>
        <w:ind w:firstLine="720"/>
        <w:jc w:val="both"/>
        <w:rPr>
          <w:rFonts w:ascii="Sylfaen" w:hAnsi="Sylfaen"/>
          <w:sz w:val="24"/>
          <w:szCs w:val="24"/>
          <w:lang w:val="ka-GE"/>
        </w:rPr>
      </w:pPr>
    </w:p>
    <w:p w:rsidR="009603F7" w:rsidRPr="004325E4" w:rsidRDefault="009603F7" w:rsidP="009603F7">
      <w:pPr>
        <w:pStyle w:val="Heading1"/>
        <w:numPr>
          <w:ilvl w:val="0"/>
          <w:numId w:val="12"/>
        </w:numPr>
        <w:spacing w:before="200" w:after="200" w:line="276" w:lineRule="auto"/>
        <w:rPr>
          <w:i/>
          <w:lang w:val="ka-GE"/>
        </w:rPr>
      </w:pPr>
      <w:bookmarkStart w:id="9" w:name="_Toc386535198"/>
      <w:r w:rsidRPr="004325E4">
        <w:rPr>
          <w:rFonts w:ascii="Sylfaen" w:hAnsi="Sylfaen"/>
        </w:rPr>
        <w:t>სისტემის</w:t>
      </w:r>
      <w:r>
        <w:rPr>
          <w:rFonts w:ascii="Sylfaen" w:hAnsi="Sylfaen"/>
          <w:lang w:val="ka-GE"/>
        </w:rPr>
        <w:t xml:space="preserve"> ფუნქციონალის აღწერა</w:t>
      </w:r>
      <w:bookmarkEnd w:id="9"/>
    </w:p>
    <w:p w:rsidR="00302D46" w:rsidRDefault="00302D46" w:rsidP="001F4218">
      <w:pPr>
        <w:jc w:val="both"/>
        <w:rPr>
          <w:rFonts w:ascii="Sylfaen" w:hAnsi="Sylfaen"/>
          <w:sz w:val="24"/>
          <w:szCs w:val="24"/>
          <w:lang w:val="ka-GE"/>
        </w:rPr>
      </w:pPr>
    </w:p>
    <w:p w:rsidR="007D5623" w:rsidRDefault="007D5623" w:rsidP="007D5623">
      <w:pPr>
        <w:ind w:firstLine="720"/>
        <w:rPr>
          <w:rFonts w:ascii="Sylfaen" w:hAnsi="Sylfaen"/>
          <w:sz w:val="24"/>
          <w:szCs w:val="24"/>
          <w:lang w:val="ka-GE"/>
        </w:rPr>
      </w:pPr>
      <w:r>
        <w:rPr>
          <w:rFonts w:ascii="Sylfaen" w:hAnsi="Sylfaen"/>
          <w:sz w:val="24"/>
          <w:szCs w:val="24"/>
          <w:lang w:val="ka-GE"/>
        </w:rPr>
        <w:t>ელექტრონული რეცეპტის  მოდულის ზოგადი ფუნქციონალი შესაძლოა წარმოვიდგინოთ</w:t>
      </w:r>
      <w:r w:rsidR="00E22D5F">
        <w:rPr>
          <w:rFonts w:ascii="Sylfaen" w:hAnsi="Sylfaen"/>
          <w:sz w:val="24"/>
          <w:szCs w:val="24"/>
          <w:lang w:val="ka-GE"/>
        </w:rPr>
        <w:t xml:space="preserve"> </w:t>
      </w:r>
      <w:r w:rsidR="00E22D5F">
        <w:rPr>
          <w:rFonts w:ascii="Sylfaen" w:hAnsi="Sylfaen"/>
          <w:sz w:val="24"/>
          <w:szCs w:val="24"/>
        </w:rPr>
        <w:t>3</w:t>
      </w:r>
      <w:r>
        <w:rPr>
          <w:rFonts w:ascii="Sylfaen" w:hAnsi="Sylfaen"/>
          <w:sz w:val="24"/>
          <w:szCs w:val="24"/>
          <w:lang w:val="ka-GE"/>
        </w:rPr>
        <w:t xml:space="preserve"> ძირითადი ბიზნეს პროცესის ერთობლიობით:</w:t>
      </w:r>
    </w:p>
    <w:p w:rsidR="007D5623" w:rsidRDefault="00827BD2" w:rsidP="007D5623">
      <w:pPr>
        <w:pStyle w:val="ListParagraph"/>
        <w:numPr>
          <w:ilvl w:val="1"/>
          <w:numId w:val="44"/>
        </w:numPr>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სააგენტოს, </w:t>
      </w:r>
      <w:r w:rsidR="007D5623">
        <w:rPr>
          <w:rFonts w:ascii="Sylfaen" w:hAnsi="Sylfaen"/>
          <w:sz w:val="24"/>
          <w:szCs w:val="24"/>
          <w:lang w:val="ka-GE"/>
        </w:rPr>
        <w:t xml:space="preserve">სამედიცინო დაწესებულების </w:t>
      </w:r>
      <w:r>
        <w:rPr>
          <w:rFonts w:ascii="Sylfaen" w:hAnsi="Sylfaen"/>
          <w:sz w:val="24"/>
          <w:szCs w:val="24"/>
          <w:lang w:val="ka-GE"/>
        </w:rPr>
        <w:t>და სადაზღვ</w:t>
      </w:r>
      <w:r w:rsidR="00C05DE9">
        <w:rPr>
          <w:rFonts w:ascii="Sylfaen" w:hAnsi="Sylfaen"/>
          <w:sz w:val="24"/>
          <w:szCs w:val="24"/>
          <w:lang w:val="ka-GE"/>
        </w:rPr>
        <w:t>ე</w:t>
      </w:r>
      <w:r>
        <w:rPr>
          <w:rFonts w:ascii="Sylfaen" w:hAnsi="Sylfaen"/>
          <w:sz w:val="24"/>
          <w:szCs w:val="24"/>
          <w:lang w:val="ka-GE"/>
        </w:rPr>
        <w:t xml:space="preserve">ვო კომპანიის </w:t>
      </w:r>
      <w:r w:rsidR="007D5623">
        <w:rPr>
          <w:rFonts w:ascii="Sylfaen" w:hAnsi="Sylfaen"/>
          <w:sz w:val="24"/>
          <w:szCs w:val="24"/>
          <w:lang w:val="ka-GE"/>
        </w:rPr>
        <w:t xml:space="preserve">მიერ </w:t>
      </w:r>
      <w:r>
        <w:rPr>
          <w:rFonts w:ascii="Sylfaen" w:hAnsi="Sylfaen"/>
          <w:sz w:val="24"/>
          <w:szCs w:val="24"/>
          <w:lang w:val="ka-GE"/>
        </w:rPr>
        <w:t>ბენეფიციარისთვის რეცეპტის</w:t>
      </w:r>
      <w:r w:rsidR="007D5623">
        <w:rPr>
          <w:rFonts w:ascii="Sylfaen" w:hAnsi="Sylfaen"/>
          <w:sz w:val="24"/>
          <w:szCs w:val="24"/>
          <w:lang w:val="ka-GE"/>
        </w:rPr>
        <w:t xml:space="preserve"> რეგისტრაცია და </w:t>
      </w:r>
      <w:r w:rsidR="00703507">
        <w:rPr>
          <w:rFonts w:ascii="Sylfaen" w:hAnsi="Sylfaen"/>
          <w:sz w:val="24"/>
          <w:szCs w:val="24"/>
          <w:lang w:val="ka-GE"/>
        </w:rPr>
        <w:t>მისი</w:t>
      </w:r>
      <w:r w:rsidR="007D5623">
        <w:rPr>
          <w:rFonts w:ascii="Sylfaen" w:hAnsi="Sylfaen"/>
          <w:sz w:val="24"/>
          <w:szCs w:val="24"/>
          <w:lang w:val="ka-GE"/>
        </w:rPr>
        <w:t xml:space="preserve"> მართვა;</w:t>
      </w:r>
    </w:p>
    <w:p w:rsidR="007D5623" w:rsidRPr="00E22D5F" w:rsidRDefault="007B7543" w:rsidP="007D5623">
      <w:pPr>
        <w:pStyle w:val="ListParagraph"/>
        <w:numPr>
          <w:ilvl w:val="1"/>
          <w:numId w:val="44"/>
        </w:numPr>
        <w:rPr>
          <w:rFonts w:ascii="Sylfaen" w:hAnsi="Sylfaen"/>
          <w:sz w:val="24"/>
          <w:szCs w:val="24"/>
          <w:lang w:val="ka-GE"/>
        </w:rPr>
      </w:pPr>
      <w:r>
        <w:rPr>
          <w:rFonts w:ascii="Sylfaen" w:hAnsi="Sylfaen"/>
          <w:sz w:val="24"/>
          <w:szCs w:val="24"/>
          <w:lang w:val="ka-GE"/>
        </w:rPr>
        <w:t xml:space="preserve">სააფთიაქო ქსელების მხრიდან გამოწერილი </w:t>
      </w:r>
      <w:r w:rsidR="00703507">
        <w:rPr>
          <w:rFonts w:ascii="Sylfaen" w:hAnsi="Sylfaen"/>
          <w:sz w:val="24"/>
          <w:szCs w:val="24"/>
          <w:lang w:val="ka-GE"/>
        </w:rPr>
        <w:t>რეცეპტის</w:t>
      </w:r>
      <w:r>
        <w:rPr>
          <w:rFonts w:ascii="Sylfaen" w:hAnsi="Sylfaen"/>
          <w:sz w:val="24"/>
          <w:szCs w:val="24"/>
          <w:lang w:val="ka-GE"/>
        </w:rPr>
        <w:t xml:space="preserve"> გაცემა</w:t>
      </w:r>
      <w:r w:rsidR="008F6028">
        <w:rPr>
          <w:rFonts w:ascii="Sylfaen" w:hAnsi="Sylfaen"/>
          <w:sz w:val="24"/>
          <w:szCs w:val="24"/>
          <w:lang w:val="ka-GE"/>
        </w:rPr>
        <w:t>;</w:t>
      </w:r>
    </w:p>
    <w:p w:rsidR="00E22D5F" w:rsidRDefault="00E22D5F" w:rsidP="007D5623">
      <w:pPr>
        <w:pStyle w:val="ListParagraph"/>
        <w:numPr>
          <w:ilvl w:val="1"/>
          <w:numId w:val="44"/>
        </w:numPr>
        <w:rPr>
          <w:rFonts w:ascii="Sylfaen" w:hAnsi="Sylfaen"/>
          <w:sz w:val="24"/>
          <w:szCs w:val="24"/>
          <w:lang w:val="ka-GE"/>
        </w:rPr>
      </w:pPr>
      <w:r>
        <w:rPr>
          <w:rFonts w:ascii="Sylfaen" w:hAnsi="Sylfaen"/>
          <w:sz w:val="24"/>
          <w:szCs w:val="24"/>
          <w:lang w:val="ka-GE"/>
        </w:rPr>
        <w:t>გამოწერილი და გაცემული რეცეპტების ანალიტიკური ინფორმაციის ანალიზი</w:t>
      </w:r>
      <w:r w:rsidR="008F6028">
        <w:rPr>
          <w:rFonts w:ascii="Sylfaen" w:hAnsi="Sylfaen"/>
          <w:sz w:val="24"/>
          <w:szCs w:val="24"/>
          <w:lang w:val="ka-GE"/>
        </w:rPr>
        <w:t>;</w:t>
      </w:r>
    </w:p>
    <w:p w:rsidR="007B7543" w:rsidRDefault="007B7543" w:rsidP="007D5623">
      <w:pPr>
        <w:ind w:firstLine="720"/>
        <w:rPr>
          <w:rFonts w:ascii="Sylfaen" w:hAnsi="Sylfaen"/>
          <w:sz w:val="24"/>
          <w:szCs w:val="24"/>
          <w:lang w:val="ka-GE"/>
        </w:rPr>
      </w:pPr>
    </w:p>
    <w:p w:rsidR="007D5623" w:rsidRDefault="007D5623" w:rsidP="007D5623">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00791943">
        <w:rPr>
          <w:rFonts w:ascii="Sylfaen" w:hAnsi="Sylfaen"/>
          <w:sz w:val="24"/>
          <w:szCs w:val="24"/>
          <w:lang w:val="ka-GE"/>
        </w:rPr>
        <w:t xml:space="preserve">ელექტრონული რეცეპტის  მოდულის </w:t>
      </w:r>
      <w:r>
        <w:rPr>
          <w:rFonts w:ascii="Sylfaen" w:hAnsi="Sylfaen"/>
          <w:sz w:val="24"/>
          <w:szCs w:val="24"/>
          <w:lang w:val="ka-GE"/>
        </w:rPr>
        <w:t>ზოგადი ფუქციონალური სქემა</w:t>
      </w:r>
      <w:r w:rsidR="008F6028">
        <w:rPr>
          <w:rFonts w:ascii="Sylfaen" w:hAnsi="Sylfaen"/>
          <w:sz w:val="24"/>
          <w:szCs w:val="24"/>
          <w:lang w:val="ka-GE"/>
        </w:rPr>
        <w:t xml:space="preserve"> </w:t>
      </w:r>
      <w:r w:rsidR="002D1CD1">
        <w:rPr>
          <w:rFonts w:ascii="Sylfaen" w:hAnsi="Sylfaen"/>
          <w:sz w:val="24"/>
          <w:szCs w:val="24"/>
          <w:lang w:val="ka-GE"/>
        </w:rPr>
        <w:t>(ნახ 2.)</w:t>
      </w:r>
      <w:r w:rsidR="008F6028">
        <w:rPr>
          <w:rFonts w:ascii="Sylfaen" w:hAnsi="Sylfaen"/>
          <w:sz w:val="24"/>
          <w:szCs w:val="24"/>
          <w:lang w:val="ka-GE"/>
        </w:rPr>
        <w:t>.</w:t>
      </w:r>
    </w:p>
    <w:p w:rsidR="007D5623" w:rsidRDefault="007D5623" w:rsidP="007D5623">
      <w:pPr>
        <w:rPr>
          <w:rFonts w:ascii="Sylfaen" w:hAnsi="Sylfaen" w:cs="Sylfaen"/>
          <w:sz w:val="22"/>
          <w:szCs w:val="22"/>
          <w:lang w:val="ka-GE"/>
        </w:rPr>
      </w:pPr>
    </w:p>
    <w:p w:rsidR="007D5623" w:rsidRDefault="007D5623" w:rsidP="007D5623">
      <w:pPr>
        <w:rPr>
          <w:rFonts w:ascii="Sylfaen" w:hAnsi="Sylfaen" w:cs="Sylfaen"/>
          <w:sz w:val="22"/>
          <w:szCs w:val="22"/>
        </w:rPr>
      </w:pPr>
      <w:r>
        <w:rPr>
          <w:rFonts w:ascii="Sylfaen" w:hAnsi="Sylfaen" w:cs="Sylfaen"/>
          <w:sz w:val="22"/>
          <w:szCs w:val="22"/>
          <w:lang w:val="ka-GE"/>
        </w:rPr>
        <w:t>ნახ 2.</w:t>
      </w:r>
    </w:p>
    <w:p w:rsidR="00C54F7D" w:rsidRPr="00C54F7D" w:rsidRDefault="00C54F7D" w:rsidP="007D5623">
      <w:pPr>
        <w:rPr>
          <w:rFonts w:ascii="Sylfaen" w:hAnsi="Sylfaen" w:cs="Sylfaen"/>
          <w:sz w:val="22"/>
          <w:szCs w:val="22"/>
        </w:rPr>
      </w:pPr>
    </w:p>
    <w:p w:rsidR="007D5623" w:rsidRPr="00B36248" w:rsidRDefault="00B46027" w:rsidP="007D5623">
      <w:pPr>
        <w:jc w:val="both"/>
        <w:rPr>
          <w:rFonts w:ascii="Sylfaen" w:hAnsi="Sylfaen" w:cs="Sylfaen"/>
          <w:sz w:val="22"/>
          <w:szCs w:val="22"/>
          <w:lang w:val="ka-GE"/>
        </w:rPr>
      </w:pPr>
      <w:r>
        <w:object w:dxaOrig="14304" w:dyaOrig="10306">
          <v:shape id="_x0000_i1033" type="#_x0000_t75" style="width:498.25pt;height:359.4pt" o:ole="">
            <v:imagedata r:id="rId11" o:title=""/>
          </v:shape>
          <o:OLEObject Type="Embed" ProgID="Visio.Drawing.11" ShapeID="_x0000_i1033" DrawAspect="Content" ObjectID="_1465912895" r:id="rId12"/>
        </w:object>
      </w:r>
    </w:p>
    <w:p w:rsidR="007D5623" w:rsidRDefault="007D5623" w:rsidP="007D5623">
      <w:pPr>
        <w:ind w:firstLine="720"/>
        <w:jc w:val="both"/>
        <w:rPr>
          <w:rFonts w:ascii="Sylfaen" w:hAnsi="Sylfaen" w:cs="Sylfaen"/>
          <w:sz w:val="22"/>
          <w:szCs w:val="22"/>
        </w:rPr>
      </w:pPr>
    </w:p>
    <w:p w:rsidR="00C54F7D" w:rsidRPr="00C54F7D" w:rsidRDefault="00C54F7D" w:rsidP="007D5623">
      <w:pPr>
        <w:ind w:firstLine="720"/>
        <w:jc w:val="both"/>
        <w:rPr>
          <w:rFonts w:ascii="Sylfaen" w:hAnsi="Sylfaen" w:cs="Sylfaen"/>
          <w:sz w:val="22"/>
          <w:szCs w:val="22"/>
        </w:rPr>
      </w:pPr>
    </w:p>
    <w:p w:rsidR="007D5623" w:rsidRDefault="007D5623" w:rsidP="007D5623">
      <w:pPr>
        <w:ind w:firstLine="720"/>
        <w:jc w:val="both"/>
        <w:rPr>
          <w:rFonts w:ascii="Sylfaen" w:hAnsi="Sylfaen" w:cs="Sylfaen"/>
          <w:sz w:val="22"/>
          <w:szCs w:val="22"/>
          <w:lang w:val="ka-GE"/>
        </w:rPr>
      </w:pPr>
      <w:r>
        <w:rPr>
          <w:rFonts w:ascii="Sylfaen" w:hAnsi="Sylfaen" w:cs="Sylfaen"/>
          <w:sz w:val="22"/>
          <w:szCs w:val="22"/>
          <w:lang w:val="ka-GE"/>
        </w:rPr>
        <w:t xml:space="preserve">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w:t>
      </w:r>
      <w:r w:rsidR="00EF7324">
        <w:rPr>
          <w:rFonts w:ascii="Sylfaen" w:hAnsi="Sylfaen" w:cs="Sylfaen"/>
          <w:sz w:val="22"/>
          <w:szCs w:val="22"/>
          <w:lang w:val="ka-GE"/>
        </w:rPr>
        <w:t>სახელმძღვანელო</w:t>
      </w:r>
      <w:r>
        <w:rPr>
          <w:rFonts w:ascii="Sylfaen" w:hAnsi="Sylfaen" w:cs="Sylfaen"/>
          <w:sz w:val="22"/>
          <w:szCs w:val="22"/>
          <w:lang w:val="ka-GE"/>
        </w:rPr>
        <w:t xml:space="preserve">. ქვემოთ მოცემულია </w:t>
      </w:r>
      <w:r w:rsidR="00EF7324">
        <w:rPr>
          <w:rFonts w:ascii="Sylfaen" w:hAnsi="Sylfaen" w:cs="Sylfaen"/>
          <w:sz w:val="22"/>
          <w:szCs w:val="22"/>
          <w:lang w:val="ka-GE"/>
        </w:rPr>
        <w:t>მისი</w:t>
      </w:r>
      <w:r>
        <w:rPr>
          <w:rFonts w:ascii="Sylfaen" w:hAnsi="Sylfaen" w:cs="Sylfaen"/>
          <w:sz w:val="22"/>
          <w:szCs w:val="22"/>
          <w:lang w:val="ka-GE"/>
        </w:rPr>
        <w:t xml:space="preserve"> მისამ</w:t>
      </w:r>
      <w:r w:rsidR="00EF7324">
        <w:rPr>
          <w:rFonts w:ascii="Sylfaen" w:hAnsi="Sylfaen" w:cs="Sylfaen"/>
          <w:sz w:val="22"/>
          <w:szCs w:val="22"/>
          <w:lang w:val="ka-GE"/>
        </w:rPr>
        <w:t>ართ</w:t>
      </w:r>
      <w:r>
        <w:rPr>
          <w:rFonts w:ascii="Sylfaen" w:hAnsi="Sylfaen" w:cs="Sylfaen"/>
          <w:sz w:val="22"/>
          <w:szCs w:val="22"/>
          <w:lang w:val="ka-GE"/>
        </w:rPr>
        <w:t>ი:</w:t>
      </w:r>
    </w:p>
    <w:p w:rsidR="007D5623" w:rsidRDefault="007D5623" w:rsidP="007D5623">
      <w:pPr>
        <w:jc w:val="both"/>
        <w:rPr>
          <w:rFonts w:ascii="Sylfaen" w:hAnsi="Sylfaen"/>
          <w:sz w:val="24"/>
          <w:szCs w:val="24"/>
          <w:lang w:val="ka-GE"/>
        </w:rPr>
      </w:pPr>
    </w:p>
    <w:p w:rsidR="00C54F7D" w:rsidRPr="00C54F7D" w:rsidRDefault="00C54F7D" w:rsidP="007D5623">
      <w:pPr>
        <w:jc w:val="both"/>
        <w:rPr>
          <w:rFonts w:ascii="Sylfaen" w:hAnsi="Sylfaen" w:cs="Sylfaen"/>
          <w:sz w:val="22"/>
          <w:szCs w:val="22"/>
        </w:rPr>
      </w:pPr>
      <w:r>
        <w:rPr>
          <w:rFonts w:ascii="Sylfaen" w:hAnsi="Sylfaen" w:cs="Sylfaen"/>
          <w:sz w:val="22"/>
          <w:szCs w:val="22"/>
          <w:lang w:val="ka-GE"/>
        </w:rPr>
        <w:t>ელექტრონული რეცეპტის</w:t>
      </w:r>
      <w:r w:rsidR="007D5623">
        <w:rPr>
          <w:rFonts w:ascii="Sylfaen" w:hAnsi="Sylfaen" w:cs="Sylfaen"/>
          <w:sz w:val="22"/>
          <w:szCs w:val="22"/>
          <w:lang w:val="ka-GE"/>
        </w:rPr>
        <w:t xml:space="preserve"> სახელმძღვანელო (ქართულად)</w:t>
      </w:r>
    </w:p>
    <w:p w:rsidR="007D5623" w:rsidRDefault="00B46027" w:rsidP="007D5623">
      <w:pPr>
        <w:jc w:val="both"/>
      </w:pPr>
      <w:hyperlink r:id="rId13" w:history="1">
        <w:r w:rsidR="00C54F7D" w:rsidRPr="00A04515">
          <w:rPr>
            <w:rStyle w:val="Hyperlink"/>
          </w:rPr>
          <w:t>http://prescription.moh.gov.ge/Prescription/Files/PrescriptionManualGeo.pdf</w:t>
        </w:r>
      </w:hyperlink>
    </w:p>
    <w:p w:rsidR="00892C99" w:rsidRDefault="00892C99" w:rsidP="001F4218">
      <w:pPr>
        <w:jc w:val="both"/>
        <w:rPr>
          <w:rFonts w:ascii="Sylfaen" w:hAnsi="Sylfaen"/>
          <w:sz w:val="24"/>
          <w:szCs w:val="24"/>
          <w:lang w:val="ka-GE"/>
        </w:rPr>
      </w:pPr>
    </w:p>
    <w:p w:rsidR="00E62C5B" w:rsidRPr="00E62C5B" w:rsidRDefault="004325E4" w:rsidP="00E62C5B">
      <w:pPr>
        <w:pStyle w:val="Heading1"/>
        <w:numPr>
          <w:ilvl w:val="0"/>
          <w:numId w:val="12"/>
        </w:numPr>
        <w:spacing w:before="200" w:after="200" w:line="276" w:lineRule="auto"/>
        <w:rPr>
          <w:rFonts w:ascii="Sylfaen" w:hAnsi="Sylfaen"/>
          <w:lang w:val="ka-GE"/>
        </w:rPr>
      </w:pPr>
      <w:bookmarkStart w:id="10" w:name="_Toc386535199"/>
      <w:bookmarkEnd w:id="3"/>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p>
    <w:bookmarkEnd w:id="4"/>
    <w:p w:rsidR="00C05DE9" w:rsidRDefault="00144A22" w:rsidP="00144A22">
      <w:pPr>
        <w:ind w:firstLine="426"/>
        <w:jc w:val="both"/>
        <w:rPr>
          <w:rFonts w:ascii="Sylfaen" w:hAnsi="Sylfaen"/>
          <w:sz w:val="24"/>
          <w:szCs w:val="24"/>
          <w:lang w:val="ka-GE"/>
        </w:rPr>
      </w:pPr>
      <w:r>
        <w:rPr>
          <w:rFonts w:ascii="Sylfaen" w:hAnsi="Sylfaen"/>
          <w:sz w:val="24"/>
          <w:szCs w:val="24"/>
          <w:lang w:val="ka-GE"/>
        </w:rPr>
        <w:t xml:space="preserve">ელექტრონული რეცეპტების მოდული </w:t>
      </w:r>
      <w:r w:rsidR="00C05DE9">
        <w:rPr>
          <w:rFonts w:ascii="Sylfaen" w:hAnsi="Sylfaen"/>
          <w:sz w:val="24"/>
          <w:szCs w:val="24"/>
          <w:lang w:val="ka-GE"/>
        </w:rPr>
        <w:t xml:space="preserve">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00C05DE9">
        <w:rPr>
          <w:rFonts w:ascii="Sylfaen" w:hAnsi="Sylfaen" w:cs="Sylfaen"/>
          <w:sz w:val="24"/>
          <w:szCs w:val="24"/>
          <w:lang w:val="ka-GE"/>
        </w:rPr>
        <w:lastRenderedPageBreak/>
        <w:t>ინტერნეტში</w:t>
      </w:r>
      <w:r w:rsidR="00C05DE9">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,,ელექტრონული </w:t>
      </w:r>
      <w:r w:rsidR="00C05DE9">
        <w:rPr>
          <w:rFonts w:ascii="Sylfaen" w:hAnsi="Sylfaen" w:cs="Sylfaen"/>
          <w:sz w:val="24"/>
          <w:szCs w:val="24"/>
          <w:lang w:val="ka-GE"/>
        </w:rPr>
        <w:t>ჯანდაცვა</w:t>
      </w:r>
      <w:r w:rsidR="00C05DE9">
        <w:rPr>
          <w:rFonts w:ascii="Sylfaen" w:hAnsi="Sylfaen"/>
          <w:sz w:val="24"/>
          <w:szCs w:val="24"/>
          <w:lang w:val="ka-GE"/>
        </w:rPr>
        <w:t xml:space="preserve">“ პორტალზე </w:t>
      </w:r>
      <w:r w:rsidR="0018562D">
        <w:rPr>
          <w:rFonts w:ascii="Sylfaen" w:hAnsi="Sylfaen"/>
          <w:sz w:val="24"/>
          <w:szCs w:val="24"/>
          <w:lang w:val="ka-GE"/>
        </w:rPr>
        <w:t>ფარმაცევტული საქმიანობა</w:t>
      </w:r>
      <w:r w:rsidR="00C05DE9">
        <w:rPr>
          <w:rFonts w:ascii="Sylfaen" w:hAnsi="Sylfaen"/>
          <w:sz w:val="24"/>
          <w:szCs w:val="24"/>
          <w:lang w:val="ka-GE"/>
        </w:rPr>
        <w:t xml:space="preserve"> კატეგორიაში შემდეგ მისამართზე:</w:t>
      </w:r>
    </w:p>
    <w:p w:rsidR="006042B0" w:rsidRPr="00AF2A28" w:rsidRDefault="00B46027" w:rsidP="00C05DE9">
      <w:pPr>
        <w:jc w:val="both"/>
        <w:rPr>
          <w:lang w:val="ka-GE"/>
        </w:rPr>
      </w:pPr>
      <w:hyperlink r:id="rId14" w:history="1">
        <w:r w:rsidR="006042B0">
          <w:rPr>
            <w:rStyle w:val="Hyperlink"/>
            <w:rFonts w:ascii="Sylfaen" w:hAnsi="Sylfaen"/>
            <w:sz w:val="24"/>
            <w:szCs w:val="24"/>
            <w:lang w:val="ka-GE"/>
          </w:rPr>
          <w:t>http://ehealth.moh.gov.ge/</w:t>
        </w:r>
      </w:hyperlink>
    </w:p>
    <w:p w:rsidR="00144A22" w:rsidRDefault="00B46027" w:rsidP="00C05DE9">
      <w:pPr>
        <w:jc w:val="both"/>
        <w:rPr>
          <w:rFonts w:ascii="Sylfaen" w:hAnsi="Sylfaen"/>
          <w:sz w:val="24"/>
          <w:szCs w:val="24"/>
          <w:lang w:val="ka-GE"/>
        </w:rPr>
      </w:pPr>
      <w:hyperlink r:id="rId15" w:history="1">
        <w:r w:rsidR="00144A22" w:rsidRPr="00656B1B">
          <w:rPr>
            <w:rStyle w:val="Hyperlink"/>
            <w:rFonts w:ascii="Sylfaen" w:hAnsi="Sylfaen"/>
            <w:sz w:val="24"/>
            <w:szCs w:val="24"/>
            <w:lang w:val="ka-GE"/>
          </w:rPr>
          <w:t>http://</w:t>
        </w:r>
        <w:r w:rsidR="00144A22" w:rsidRPr="00AF2A28">
          <w:rPr>
            <w:rStyle w:val="Hyperlink"/>
            <w:rFonts w:ascii="Sylfaen" w:hAnsi="Sylfaen"/>
            <w:sz w:val="24"/>
            <w:szCs w:val="24"/>
            <w:lang w:val="ka-GE"/>
          </w:rPr>
          <w:t>prescrption.moh.gov.ge</w:t>
        </w:r>
      </w:hyperlink>
    </w:p>
    <w:p w:rsidR="00C361F6" w:rsidRPr="00AF2A28" w:rsidRDefault="00C361F6" w:rsidP="00144A22">
      <w:pPr>
        <w:ind w:firstLine="426"/>
        <w:jc w:val="both"/>
        <w:rPr>
          <w:rFonts w:ascii="Sylfaen" w:hAnsi="Sylfaen"/>
          <w:color w:val="FF0000"/>
          <w:sz w:val="24"/>
          <w:szCs w:val="24"/>
          <w:lang w:val="ka-GE"/>
        </w:rPr>
      </w:pPr>
    </w:p>
    <w:p w:rsidR="00E62C5B" w:rsidRDefault="00E62C5B" w:rsidP="00144A22">
      <w:pPr>
        <w:jc w:val="both"/>
        <w:rPr>
          <w:rFonts w:ascii="Sylfaen" w:hAnsi="Sylfaen"/>
          <w:color w:val="FF0000"/>
          <w:sz w:val="24"/>
          <w:szCs w:val="24"/>
          <w:lang w:val="ka-GE"/>
        </w:rPr>
      </w:pPr>
    </w:p>
    <w:p w:rsidR="00F124D6" w:rsidRDefault="00E62C5B" w:rsidP="00E62C5B">
      <w:pPr>
        <w:pStyle w:val="Heading2"/>
        <w:ind w:left="426"/>
        <w:rPr>
          <w:rFonts w:ascii="Sylfaen" w:hAnsi="Sylfaen"/>
          <w:sz w:val="24"/>
          <w:szCs w:val="24"/>
          <w:lang w:val="ka-GE"/>
        </w:rPr>
      </w:pPr>
      <w:bookmarkStart w:id="11" w:name="_Toc386535200"/>
      <w:r>
        <w:rPr>
          <w:rFonts w:ascii="Sylfaen" w:hAnsi="Sylfaen"/>
          <w:sz w:val="24"/>
          <w:szCs w:val="24"/>
          <w:lang w:val="ka-GE"/>
        </w:rPr>
        <w:t xml:space="preserve">4.1  </w:t>
      </w:r>
      <w:r w:rsidR="00F124D6" w:rsidRPr="00AD00D9">
        <w:rPr>
          <w:rFonts w:ascii="Sylfaen" w:hAnsi="Sylfaen"/>
          <w:sz w:val="24"/>
          <w:szCs w:val="24"/>
          <w:lang w:val="ka-GE"/>
        </w:rPr>
        <w:t xml:space="preserve">ლოგიკური </w:t>
      </w:r>
      <w:r w:rsidR="00F124D6" w:rsidRPr="001D7240">
        <w:rPr>
          <w:rFonts w:ascii="Sylfaen" w:hAnsi="Sylfaen"/>
          <w:sz w:val="24"/>
          <w:szCs w:val="24"/>
          <w:lang w:val="ka-GE"/>
        </w:rPr>
        <w:t>არქიტექტურა</w:t>
      </w:r>
      <w:bookmarkEnd w:id="11"/>
    </w:p>
    <w:p w:rsidR="00F124D6" w:rsidRDefault="00F124D6" w:rsidP="00F124D6">
      <w:pPr>
        <w:spacing w:before="200" w:after="200" w:line="276" w:lineRule="auto"/>
        <w:ind w:firstLine="720"/>
        <w:rPr>
          <w:rFonts w:ascii="Sylfaen" w:hAnsi="Sylfaen"/>
          <w:sz w:val="24"/>
          <w:szCs w:val="24"/>
          <w:lang w:val="ka-GE"/>
        </w:rPr>
      </w:pPr>
      <w:r>
        <w:rPr>
          <w:rFonts w:ascii="Sylfaen" w:hAnsi="Sylfaen"/>
          <w:sz w:val="24"/>
          <w:szCs w:val="24"/>
          <w:lang w:val="ka-GE"/>
        </w:rPr>
        <w:t>ელექტრონული რეცეპტების მოდულში ზოგადი არქიტექტურა წარმოდგენილია შემდეგი დონეების (შრეების) ერთობლიობით:</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სერვისების დონე;</w:t>
      </w:r>
    </w:p>
    <w:p w:rsidR="00F124D6" w:rsidRDefault="003C48A4"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მონაცემების დონე;</w:t>
      </w:r>
    </w:p>
    <w:p w:rsidR="00F124D6" w:rsidRDefault="00F124D6" w:rsidP="00F124D6">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1B4C65">
        <w:rPr>
          <w:rFonts w:ascii="Sylfaen" w:hAnsi="Sylfaen"/>
          <w:sz w:val="24"/>
          <w:szCs w:val="24"/>
          <w:lang w:val="ka-GE"/>
        </w:rPr>
        <w:t xml:space="preserve"> (ნახ. 3)</w:t>
      </w:r>
      <w:r>
        <w:rPr>
          <w:rFonts w:ascii="Sylfaen" w:hAnsi="Sylfaen"/>
          <w:sz w:val="24"/>
          <w:szCs w:val="24"/>
          <w:lang w:val="ka-GE"/>
        </w:rPr>
        <w:t>.</w:t>
      </w:r>
    </w:p>
    <w:p w:rsidR="00892C99" w:rsidRDefault="00892C99" w:rsidP="00F124D6">
      <w:pPr>
        <w:spacing w:before="200" w:after="200" w:line="276" w:lineRule="auto"/>
        <w:ind w:firstLine="720"/>
        <w:rPr>
          <w:rFonts w:ascii="Sylfaen" w:hAnsi="Sylfaen"/>
          <w:sz w:val="24"/>
          <w:szCs w:val="24"/>
          <w:lang w:val="ka-GE"/>
        </w:rPr>
      </w:pPr>
    </w:p>
    <w:p w:rsidR="00892C99" w:rsidRDefault="00892C99" w:rsidP="00F124D6">
      <w:pPr>
        <w:spacing w:before="200" w:after="200" w:line="276" w:lineRule="auto"/>
        <w:ind w:firstLine="720"/>
        <w:rPr>
          <w:rFonts w:ascii="Sylfaen" w:hAnsi="Sylfaen"/>
          <w:sz w:val="24"/>
          <w:szCs w:val="24"/>
          <w:lang w:val="ka-GE"/>
        </w:rPr>
      </w:pPr>
      <w:r>
        <w:rPr>
          <w:rFonts w:ascii="Sylfaen" w:hAnsi="Sylfaen"/>
          <w:sz w:val="24"/>
          <w:szCs w:val="24"/>
          <w:lang w:val="ka-GE"/>
        </w:rPr>
        <w:t>ნახ.</w:t>
      </w:r>
      <w:r w:rsidR="001B4C65">
        <w:rPr>
          <w:rFonts w:ascii="Sylfaen" w:hAnsi="Sylfaen"/>
          <w:sz w:val="24"/>
          <w:szCs w:val="24"/>
          <w:lang w:val="ka-GE"/>
        </w:rPr>
        <w:t xml:space="preserve"> </w:t>
      </w:r>
      <w:r>
        <w:rPr>
          <w:rFonts w:ascii="Sylfaen" w:hAnsi="Sylfaen"/>
          <w:sz w:val="24"/>
          <w:szCs w:val="24"/>
          <w:lang w:val="ka-GE"/>
        </w:rPr>
        <w:t>3</w:t>
      </w:r>
    </w:p>
    <w:p w:rsidR="00F124D6" w:rsidRPr="007947FB" w:rsidRDefault="00A66FE9" w:rsidP="007947FB">
      <w:pPr>
        <w:spacing w:before="200" w:after="200" w:line="276" w:lineRule="auto"/>
        <w:rPr>
          <w:rFonts w:ascii="Sylfaen" w:hAnsi="Sylfaen"/>
          <w:sz w:val="24"/>
          <w:szCs w:val="24"/>
          <w:lang w:val="ka-GE"/>
        </w:rPr>
      </w:pPr>
      <w:r>
        <w:object w:dxaOrig="6945" w:dyaOrig="6750">
          <v:shape id="_x0000_i1027" type="#_x0000_t75" style="width:347.35pt;height:337.55pt" o:ole="">
            <v:imagedata r:id="rId16" o:title=""/>
          </v:shape>
          <o:OLEObject Type="Embed" ProgID="Visio.Drawing.11" ShapeID="_x0000_i1027" DrawAspect="Content" ObjectID="_1465912896" r:id="rId17"/>
        </w:object>
      </w:r>
    </w:p>
    <w:p w:rsidR="00F124D6" w:rsidRDefault="00F124D6" w:rsidP="00F124D6">
      <w:pPr>
        <w:pStyle w:val="Heading2"/>
        <w:numPr>
          <w:ilvl w:val="0"/>
          <w:numId w:val="38"/>
        </w:numPr>
        <w:rPr>
          <w:rFonts w:ascii="Sylfaen" w:hAnsi="Sylfaen" w:cs="Sylfaen"/>
          <w:lang w:val="ka-GE"/>
        </w:rPr>
      </w:pPr>
      <w:bookmarkStart w:id="12" w:name="_Toc386535201"/>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12"/>
    </w:p>
    <w:p w:rsidR="00F124D6" w:rsidRDefault="00F124D6" w:rsidP="00F124D6">
      <w:pPr>
        <w:jc w:val="both"/>
        <w:rPr>
          <w:rFonts w:ascii="Sylfaen" w:hAnsi="Sylfaen" w:cs="Sylfaen"/>
          <w:sz w:val="22"/>
          <w:szCs w:val="22"/>
          <w:lang w:val="ka-GE"/>
        </w:rPr>
      </w:pPr>
    </w:p>
    <w:p w:rsidR="00F124D6" w:rsidRDefault="00F124D6" w:rsidP="00F124D6">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4313D">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F124D6" w:rsidRDefault="00F124D6" w:rsidP="00F124D6">
      <w:pPr>
        <w:ind w:firstLine="720"/>
        <w:jc w:val="both"/>
        <w:rPr>
          <w:rFonts w:ascii="Sylfaen" w:hAnsi="Sylfaen" w:cs="Sylfaen"/>
          <w:sz w:val="22"/>
          <w:szCs w:val="22"/>
          <w:lang w:val="ka-GE"/>
        </w:rPr>
      </w:pPr>
      <w:bookmarkStart w:id="13" w:name="_Toc382407795"/>
      <w:r>
        <w:rPr>
          <w:rFonts w:ascii="Sylfaen" w:hAnsi="Sylfaen" w:cs="Sylfaen"/>
          <w:sz w:val="22"/>
          <w:szCs w:val="22"/>
        </w:rPr>
        <w:t>HMIS-</w:t>
      </w:r>
      <w:r>
        <w:rPr>
          <w:rFonts w:ascii="Sylfaen" w:hAnsi="Sylfaen" w:cs="Sylfaen"/>
          <w:sz w:val="22"/>
          <w:szCs w:val="22"/>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w:t>
      </w:r>
      <w:r w:rsidR="00587860">
        <w:rPr>
          <w:rFonts w:ascii="Sylfaen" w:hAnsi="Sylfaen" w:cs="Sylfaen"/>
          <w:sz w:val="22"/>
          <w:szCs w:val="22"/>
          <w:lang w:val="ka-GE"/>
        </w:rPr>
        <w:t>ქ</w:t>
      </w:r>
      <w:r>
        <w:rPr>
          <w:rFonts w:ascii="Sylfaen" w:hAnsi="Sylfaen" w:cs="Sylfaen"/>
          <w:sz w:val="22"/>
          <w:szCs w:val="22"/>
          <w:lang w:val="ka-GE"/>
        </w:rPr>
        <w:t>მ</w:t>
      </w:r>
      <w:r w:rsidR="00587860">
        <w:rPr>
          <w:rFonts w:ascii="Sylfaen" w:hAnsi="Sylfaen" w:cs="Sylfaen"/>
          <w:sz w:val="22"/>
          <w:szCs w:val="22"/>
          <w:lang w:val="ka-GE"/>
        </w:rPr>
        <w:t>ე</w:t>
      </w:r>
      <w:r>
        <w:rPr>
          <w:rFonts w:ascii="Sylfaen" w:hAnsi="Sylfaen" w:cs="Sylfaen"/>
          <w:sz w:val="22"/>
          <w:szCs w:val="22"/>
          <w:lang w:val="ka-GE"/>
        </w:rPr>
        <w:t>დებების ნაკრები. უბნები ზოგად კონცეფციაში განაწილებულია შემდეგნაირად:</w:t>
      </w:r>
    </w:p>
    <w:p w:rsidR="00F124D6" w:rsidRDefault="00F124D6" w:rsidP="00F124D6">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t>თავსართი (</w:t>
      </w:r>
      <w:r>
        <w:rPr>
          <w:rFonts w:ascii="Sylfaen" w:hAnsi="Sylfaen" w:cs="Sylfaen"/>
          <w:b/>
          <w:sz w:val="22"/>
          <w:szCs w:val="22"/>
        </w:rPr>
        <w:t>header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 xml:space="preserve">გვერდის ამ უბანზე განლაგებულია </w:t>
      </w:r>
      <w:r w:rsidR="00703507">
        <w:rPr>
          <w:rFonts w:ascii="Sylfaen" w:hAnsi="Sylfaen" w:cs="Sylfaen"/>
          <w:sz w:val="22"/>
          <w:szCs w:val="22"/>
          <w:lang w:val="ka-GE"/>
        </w:rPr>
        <w:t xml:space="preserve">, </w:t>
      </w:r>
      <w:r>
        <w:rPr>
          <w:rFonts w:ascii="Sylfaen" w:hAnsi="Sylfaen" w:cs="Sylfaen"/>
          <w:sz w:val="22"/>
          <w:szCs w:val="22"/>
          <w:lang w:val="ka-GE"/>
        </w:rPr>
        <w:t>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F124D6" w:rsidRDefault="00F124D6" w:rsidP="00F124D6">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EE37E5" w:rsidRDefault="00F124D6" w:rsidP="00D14423">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lastRenderedPageBreak/>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r w:rsidR="005C341C">
        <w:rPr>
          <w:rFonts w:ascii="Sylfaen" w:hAnsi="Sylfaen" w:cs="Sylfaen"/>
          <w:sz w:val="22"/>
          <w:szCs w:val="22"/>
          <w:lang w:val="ka-GE"/>
        </w:rPr>
        <w:t>(ნახ. 4).</w:t>
      </w:r>
    </w:p>
    <w:p w:rsidR="005C341C" w:rsidRPr="005C341C" w:rsidRDefault="005C341C" w:rsidP="005C341C">
      <w:pPr>
        <w:jc w:val="both"/>
        <w:rPr>
          <w:rFonts w:ascii="Sylfaen" w:hAnsi="Sylfaen" w:cs="Sylfaen"/>
          <w:sz w:val="22"/>
          <w:szCs w:val="22"/>
          <w:lang w:val="ka-GE"/>
        </w:rPr>
      </w:pPr>
      <w:r>
        <w:rPr>
          <w:rFonts w:ascii="Sylfaen" w:hAnsi="Sylfaen" w:cs="Sylfaen"/>
          <w:sz w:val="22"/>
          <w:szCs w:val="22"/>
          <w:lang w:val="ka-GE"/>
        </w:rPr>
        <w:t>ნახ. 4</w:t>
      </w:r>
    </w:p>
    <w:p w:rsidR="00D14423" w:rsidRDefault="00D14423" w:rsidP="00D14423">
      <w:pPr>
        <w:jc w:val="both"/>
        <w:rPr>
          <w:rFonts w:ascii="Sylfaen" w:hAnsi="Sylfaen" w:cs="Sylfaen"/>
          <w:sz w:val="22"/>
          <w:szCs w:val="22"/>
        </w:rPr>
      </w:pPr>
    </w:p>
    <w:p w:rsidR="00D14423" w:rsidRDefault="00D14423" w:rsidP="00D14423">
      <w:pPr>
        <w:jc w:val="both"/>
        <w:rPr>
          <w:rFonts w:ascii="Sylfaen" w:hAnsi="Sylfaen" w:cs="Sylfaen"/>
          <w:sz w:val="22"/>
          <w:szCs w:val="22"/>
        </w:rPr>
      </w:pPr>
      <w:r w:rsidRPr="00E85555">
        <w:rPr>
          <w:rFonts w:ascii="Sylfaen" w:hAnsi="Sylfaen" w:cs="Sylfaen"/>
          <w:b/>
          <w:bCs/>
          <w:noProof/>
          <w:sz w:val="22"/>
          <w:szCs w:val="22"/>
          <w:lang w:val="ru-RU" w:eastAsia="ru-RU"/>
        </w:rPr>
        <w:drawing>
          <wp:inline distT="0" distB="0" distL="0" distR="0" wp14:anchorId="222E34AE" wp14:editId="61A7A97C">
            <wp:extent cx="6330950" cy="387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0950" cy="3873500"/>
                    </a:xfrm>
                    <a:prstGeom prst="rect">
                      <a:avLst/>
                    </a:prstGeom>
                    <a:noFill/>
                    <a:ln>
                      <a:noFill/>
                    </a:ln>
                  </pic:spPr>
                </pic:pic>
              </a:graphicData>
            </a:graphic>
          </wp:inline>
        </w:drawing>
      </w:r>
    </w:p>
    <w:p w:rsidR="00D14423" w:rsidRDefault="00D14423" w:rsidP="00D14423">
      <w:pPr>
        <w:jc w:val="both"/>
        <w:rPr>
          <w:rFonts w:ascii="Sylfaen" w:hAnsi="Sylfaen" w:cs="Sylfaen"/>
          <w:sz w:val="22"/>
          <w:szCs w:val="22"/>
        </w:rPr>
      </w:pPr>
    </w:p>
    <w:p w:rsidR="00D24CAB" w:rsidRDefault="00D24CAB" w:rsidP="00D14423">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w:t>
      </w:r>
      <w:r>
        <w:rPr>
          <w:rFonts w:ascii="Sylfaen" w:hAnsi="Sylfaen" w:cs="Sylfaen"/>
          <w:sz w:val="22"/>
          <w:szCs w:val="22"/>
        </w:rPr>
        <w:t xml:space="preserve"> </w:t>
      </w:r>
      <w:r>
        <w:rPr>
          <w:rFonts w:ascii="Sylfaen" w:hAnsi="Sylfaen" w:cs="Sylfaen"/>
          <w:sz w:val="22"/>
          <w:szCs w:val="22"/>
          <w:lang w:val="ka-GE"/>
        </w:rPr>
        <w:t>მოდულისთვის, რომელშიც სპეციფიკური სამუშაო ინტერფეისები დეტალურად განხილული და აღწერილია. ქვემოთ მოცემულია მისი მისამართი:</w:t>
      </w:r>
    </w:p>
    <w:p w:rsidR="00D24CAB" w:rsidRDefault="00D24CAB" w:rsidP="00D24CAB">
      <w:pPr>
        <w:jc w:val="both"/>
        <w:rPr>
          <w:rFonts w:ascii="Sylfaen" w:hAnsi="Sylfaen"/>
          <w:sz w:val="24"/>
          <w:szCs w:val="24"/>
          <w:lang w:val="ka-GE"/>
        </w:rPr>
      </w:pPr>
    </w:p>
    <w:p w:rsidR="00D24CAB" w:rsidRDefault="00D24CAB" w:rsidP="00D24CAB">
      <w:pPr>
        <w:jc w:val="both"/>
        <w:rPr>
          <w:rFonts w:ascii="Sylfaen" w:hAnsi="Sylfaen" w:cs="Sylfaen"/>
          <w:sz w:val="22"/>
          <w:szCs w:val="22"/>
        </w:rPr>
      </w:pPr>
      <w:r>
        <w:rPr>
          <w:rFonts w:ascii="Sylfaen" w:hAnsi="Sylfaen" w:cs="Sylfaen"/>
          <w:sz w:val="22"/>
          <w:szCs w:val="22"/>
          <w:lang w:val="ka-GE"/>
        </w:rPr>
        <w:t>ელექტრონული რეცეპტის სახელმძღვანელო (ქართულად)</w:t>
      </w:r>
    </w:p>
    <w:p w:rsidR="00D24CAB" w:rsidRDefault="00B46027" w:rsidP="00D24CAB">
      <w:pPr>
        <w:jc w:val="both"/>
      </w:pPr>
      <w:hyperlink r:id="rId19" w:history="1">
        <w:r w:rsidR="00D24CAB" w:rsidRPr="00A04515">
          <w:rPr>
            <w:rStyle w:val="Hyperlink"/>
          </w:rPr>
          <w:t>http://prescription.moh.gov.ge/Prescription/Files/PrescriptionManualGeo.pdf</w:t>
        </w:r>
      </w:hyperlink>
    </w:p>
    <w:p w:rsidR="00D24CAB" w:rsidRPr="00D24CAB" w:rsidRDefault="00D24CAB" w:rsidP="00F124D6">
      <w:pPr>
        <w:rPr>
          <w:rFonts w:ascii="Sylfaen" w:hAnsi="Sylfaen"/>
        </w:rPr>
      </w:pPr>
    </w:p>
    <w:p w:rsidR="00F124D6" w:rsidRDefault="00F124D6" w:rsidP="00F124D6">
      <w:pPr>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4" w:name="_Toc386535202"/>
      <w:r>
        <w:rPr>
          <w:rFonts w:ascii="Sylfaen" w:hAnsi="Sylfaen"/>
          <w:sz w:val="24"/>
          <w:szCs w:val="24"/>
          <w:lang w:val="ka-GE"/>
        </w:rPr>
        <w:t>ბიზნეს ლოგიკის დონე</w:t>
      </w:r>
      <w:bookmarkEnd w:id="13"/>
      <w:bookmarkEnd w:id="14"/>
    </w:p>
    <w:p w:rsidR="00730C32" w:rsidRDefault="00730C32" w:rsidP="00730C32">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730C32" w:rsidRDefault="00730C32" w:rsidP="00730C32">
      <w:pPr>
        <w:ind w:firstLine="720"/>
        <w:jc w:val="both"/>
        <w:rPr>
          <w:rFonts w:ascii="Sylfaen" w:hAnsi="Sylfaen" w:cs="Sylfaen"/>
          <w:sz w:val="22"/>
          <w:szCs w:val="22"/>
          <w:lang w:val="ka-GE"/>
        </w:rPr>
      </w:pPr>
      <w:r>
        <w:rPr>
          <w:rFonts w:ascii="Sylfaen" w:hAnsi="Sylfaen" w:cs="Sylfaen"/>
          <w:sz w:val="22"/>
          <w:szCs w:val="22"/>
          <w:lang w:val="ka-GE"/>
        </w:rPr>
        <w:lastRenderedPageBreak/>
        <w:t>ელექტრონული რეცეპტის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730C32" w:rsidRDefault="00730C32" w:rsidP="00730C32">
      <w:pPr>
        <w:ind w:firstLine="720"/>
        <w:jc w:val="both"/>
        <w:rPr>
          <w:rFonts w:ascii="Sylfaen" w:hAnsi="Sylfaen" w:cs="Sylfaen"/>
          <w:sz w:val="22"/>
          <w:szCs w:val="22"/>
          <w:lang w:val="ka-GE"/>
        </w:rPr>
      </w:pP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DB5E17" w:rsidRDefault="00730C32" w:rsidP="00730C32">
      <w:pPr>
        <w:pStyle w:val="ListParagraph"/>
        <w:numPr>
          <w:ilvl w:val="0"/>
          <w:numId w:val="46"/>
        </w:numPr>
        <w:jc w:val="both"/>
        <w:rPr>
          <w:rFonts w:ascii="Sylfaen" w:hAnsi="Sylfaen" w:cs="Sylfaen"/>
          <w:sz w:val="22"/>
          <w:szCs w:val="22"/>
          <w:lang w:val="ka-GE"/>
        </w:rPr>
      </w:pPr>
      <w:r w:rsidRPr="00DB5E17">
        <w:rPr>
          <w:rFonts w:ascii="Sylfaen" w:hAnsi="Sylfaen" w:cs="Sylfaen"/>
          <w:b/>
          <w:sz w:val="22"/>
          <w:szCs w:val="22"/>
          <w:lang w:val="ka-GE"/>
        </w:rPr>
        <w:t>დაზღვევის სტატუსი</w:t>
      </w:r>
      <w:r w:rsidRPr="00DB5E17">
        <w:rPr>
          <w:rFonts w:ascii="Sylfaen" w:hAnsi="Sylfaen" w:cs="Sylfaen"/>
          <w:sz w:val="22"/>
          <w:szCs w:val="22"/>
          <w:lang w:val="ka-GE"/>
        </w:rPr>
        <w:t xml:space="preserve"> - </w:t>
      </w:r>
      <w:r w:rsidR="00DB5E17">
        <w:rPr>
          <w:rFonts w:ascii="Sylfaen" w:hAnsi="Sylfaen" w:cs="Sylfaen"/>
          <w:sz w:val="22"/>
          <w:szCs w:val="22"/>
          <w:lang w:val="ka-GE"/>
        </w:rPr>
        <w:t xml:space="preserve">ცენტრალიზებულ მონაცემთა ბაზაში ელექტრონული სერვისის საშუალებით მოწმდება პიროვნები დაზღვევის სტატუსი. ეს ვალიდაცია კრიტიკულად მნიშვნელოვანია </w:t>
      </w:r>
      <w:r w:rsidR="00DA46B6">
        <w:rPr>
          <w:rFonts w:ascii="Sylfaen" w:hAnsi="Sylfaen" w:cs="Sylfaen"/>
          <w:sz w:val="22"/>
          <w:szCs w:val="22"/>
          <w:lang w:val="ka-GE"/>
        </w:rPr>
        <w:t>რეცეპტების მოდულისთვის</w:t>
      </w:r>
      <w:r w:rsidR="00DB5E17">
        <w:rPr>
          <w:rFonts w:ascii="Sylfaen" w:hAnsi="Sylfaen" w:cs="Sylfaen"/>
          <w:sz w:val="22"/>
          <w:szCs w:val="22"/>
          <w:lang w:val="ka-GE"/>
        </w:rPr>
        <w:t>;</w:t>
      </w:r>
    </w:p>
    <w:p w:rsidR="00730C32" w:rsidRPr="00DB5E17" w:rsidRDefault="00730C32" w:rsidP="00730C32">
      <w:pPr>
        <w:pStyle w:val="ListParagraph"/>
        <w:numPr>
          <w:ilvl w:val="0"/>
          <w:numId w:val="46"/>
        </w:numPr>
        <w:jc w:val="both"/>
        <w:rPr>
          <w:rFonts w:ascii="Sylfaen" w:hAnsi="Sylfaen" w:cs="Sylfaen"/>
          <w:sz w:val="22"/>
          <w:szCs w:val="22"/>
          <w:lang w:val="ka-GE"/>
        </w:rPr>
      </w:pPr>
      <w:r w:rsidRPr="00DB5E17">
        <w:rPr>
          <w:rFonts w:ascii="Sylfaen" w:hAnsi="Sylfaen" w:cs="Sylfaen"/>
          <w:b/>
          <w:sz w:val="22"/>
          <w:szCs w:val="22"/>
          <w:lang w:val="ka-GE"/>
        </w:rPr>
        <w:t>ვეტერანობის სტატუსი</w:t>
      </w:r>
      <w:r w:rsidRPr="00DB5E17">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მომსახურების პაკეტი;</w:t>
      </w: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 xml:space="preserve">ინფორმაცია </w:t>
      </w:r>
      <w:r w:rsidR="0089203C">
        <w:rPr>
          <w:rFonts w:ascii="Sylfaen" w:hAnsi="Sylfaen" w:cs="Sylfaen"/>
          <w:b/>
          <w:sz w:val="22"/>
          <w:szCs w:val="22"/>
          <w:lang w:val="ka-GE"/>
        </w:rPr>
        <w:t>პასუხისმგებელი პირის შესახებ</w:t>
      </w:r>
      <w:r>
        <w:rPr>
          <w:rFonts w:ascii="Sylfaen" w:hAnsi="Sylfaen" w:cs="Sylfaen"/>
          <w:sz w:val="22"/>
          <w:szCs w:val="22"/>
          <w:lang w:val="ka-GE"/>
        </w:rPr>
        <w:t xml:space="preserve"> - მოწმდება, მითითებულია თუ არა </w:t>
      </w:r>
      <w:r w:rsidR="0089203C">
        <w:rPr>
          <w:rFonts w:ascii="Sylfaen" w:hAnsi="Sylfaen" w:cs="Sylfaen"/>
          <w:sz w:val="22"/>
          <w:szCs w:val="22"/>
          <w:lang w:val="ka-GE"/>
        </w:rPr>
        <w:t>პასუხისმგებელი პირი</w:t>
      </w:r>
      <w:r>
        <w:rPr>
          <w:rFonts w:ascii="Sylfaen" w:hAnsi="Sylfaen" w:cs="Sylfaen"/>
          <w:sz w:val="22"/>
          <w:szCs w:val="22"/>
          <w:lang w:val="ka-GE"/>
        </w:rPr>
        <w:t xml:space="preserve">, ეს ველი სავალდებულოა და </w:t>
      </w:r>
      <w:r w:rsidR="0089203C">
        <w:rPr>
          <w:rFonts w:ascii="Sylfaen" w:hAnsi="Sylfaen" w:cs="Sylfaen"/>
          <w:sz w:val="22"/>
          <w:szCs w:val="22"/>
          <w:lang w:val="ka-GE"/>
        </w:rPr>
        <w:t>მის გარეშე ვერ მოხდება ვერანაირი ინფორმაციის რეგისტრაცია მოდულში</w:t>
      </w:r>
      <w:r>
        <w:rPr>
          <w:rFonts w:ascii="Sylfaen" w:hAnsi="Sylfaen" w:cs="Sylfaen"/>
          <w:sz w:val="22"/>
          <w:szCs w:val="22"/>
          <w:lang w:val="ka-GE"/>
        </w:rPr>
        <w:t>;</w:t>
      </w:r>
    </w:p>
    <w:p w:rsidR="00730C32" w:rsidRDefault="00E378A5"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სინქრონიზაცია მიმართვების მოდულთან</w:t>
      </w:r>
      <w:r w:rsidR="005656D1">
        <w:rPr>
          <w:rFonts w:ascii="Sylfaen" w:hAnsi="Sylfaen" w:cs="Sylfaen"/>
          <w:b/>
          <w:sz w:val="22"/>
          <w:szCs w:val="22"/>
          <w:lang w:val="ka-GE"/>
        </w:rPr>
        <w:t xml:space="preserve"> </w:t>
      </w:r>
      <w:r w:rsidR="00730C32">
        <w:rPr>
          <w:rFonts w:ascii="Sylfaen" w:hAnsi="Sylfaen" w:cs="Sylfaen"/>
          <w:sz w:val="22"/>
          <w:szCs w:val="22"/>
          <w:lang w:val="ka-GE"/>
        </w:rPr>
        <w:t xml:space="preserve"> - </w:t>
      </w:r>
      <w:r>
        <w:rPr>
          <w:rFonts w:ascii="Sylfaen" w:hAnsi="Sylfaen" w:cs="Sylfaen"/>
          <w:sz w:val="22"/>
          <w:szCs w:val="22"/>
          <w:lang w:val="ka-GE"/>
        </w:rPr>
        <w:t>ონკოლოგიური მედიკამენტების გამოწერის შემთხვევაში, რეცეპტის გამოწერამდე აუცილებელია მიეთითოს მიმართვების მოდულში განხორციელებული მოთხოვნის ნომერი</w:t>
      </w:r>
      <w:r w:rsidR="004B7164">
        <w:rPr>
          <w:rFonts w:ascii="Sylfaen" w:hAnsi="Sylfaen" w:cs="Sylfaen"/>
          <w:sz w:val="22"/>
          <w:szCs w:val="22"/>
          <w:lang w:val="ka-GE"/>
        </w:rPr>
        <w:t>, წინააღმდეგ შემთხვევაში ვერ მოხდება რეცეპტის გამოწერა</w:t>
      </w:r>
      <w:r w:rsidR="00730C32">
        <w:rPr>
          <w:rFonts w:ascii="Sylfaen" w:hAnsi="Sylfaen" w:cs="Sylfaen"/>
          <w:sz w:val="22"/>
          <w:szCs w:val="22"/>
          <w:lang w:val="ka-GE"/>
        </w:rPr>
        <w:t>;</w:t>
      </w:r>
    </w:p>
    <w:p w:rsidR="00B1576B" w:rsidRDefault="00B1576B"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სინქრონიზაცია ლიმიტების ბაზასთან</w:t>
      </w:r>
      <w:r w:rsidR="00C33B61">
        <w:rPr>
          <w:rFonts w:ascii="Sylfaen" w:hAnsi="Sylfaen" w:cs="Sylfaen"/>
          <w:sz w:val="22"/>
          <w:szCs w:val="22"/>
          <w:lang w:val="ka-GE"/>
        </w:rPr>
        <w:t xml:space="preserve"> -</w:t>
      </w:r>
      <w:r>
        <w:rPr>
          <w:rFonts w:ascii="Sylfaen" w:hAnsi="Sylfaen" w:cs="Sylfaen"/>
          <w:sz w:val="22"/>
          <w:szCs w:val="22"/>
          <w:lang w:val="ka-GE"/>
        </w:rPr>
        <w:t xml:space="preserve"> პაციენტის პირადი ნომრის შეყვანის შემდგომ სხვადასხვა გარემოებების გათვალისწინებით, ლიმიტების ბაზიდან გვიბრუნდება პაციენტის ლიმიტი რომელსაც ანაზღაურებს სახელმწიფო, ლიმიტის არ არსებობის შემთხვევაში ვერ მოხდება რეცეპტის გამოწერა;</w:t>
      </w: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w:t>
      </w:r>
      <w:r w:rsidR="004D2605">
        <w:rPr>
          <w:rFonts w:ascii="Sylfaen" w:hAnsi="Sylfaen" w:cs="Sylfaen"/>
          <w:sz w:val="22"/>
          <w:szCs w:val="22"/>
          <w:lang w:val="ka-GE"/>
        </w:rPr>
        <w:t>ა</w:t>
      </w:r>
      <w:r>
        <w:rPr>
          <w:rFonts w:ascii="Sylfaen" w:hAnsi="Sylfaen" w:cs="Sylfaen"/>
          <w:sz w:val="22"/>
          <w:szCs w:val="22"/>
          <w:lang w:val="ka-GE"/>
        </w:rPr>
        <w:t>ო ინტერფესისების გამართულ ფინქციონირებას;</w:t>
      </w:r>
    </w:p>
    <w:p w:rsidR="00730C32" w:rsidRDefault="00730C32" w:rsidP="00730C32">
      <w:pPr>
        <w:jc w:val="both"/>
        <w:rPr>
          <w:rFonts w:ascii="Sylfaen" w:hAnsi="Sylfaen" w:cs="Sylfaen"/>
          <w:sz w:val="22"/>
          <w:szCs w:val="22"/>
          <w:lang w:val="ka-GE"/>
        </w:rPr>
      </w:pPr>
    </w:p>
    <w:p w:rsidR="00730C32" w:rsidRDefault="00730C32" w:rsidP="00730C32">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5C341C" w:rsidRDefault="005C341C" w:rsidP="00730C32">
      <w:pPr>
        <w:ind w:firstLine="720"/>
        <w:jc w:val="both"/>
        <w:rPr>
          <w:rFonts w:ascii="Sylfaen" w:hAnsi="Sylfaen" w:cs="Sylfaen"/>
          <w:sz w:val="22"/>
          <w:szCs w:val="22"/>
          <w:lang w:val="ka-GE"/>
        </w:rPr>
      </w:pPr>
    </w:p>
    <w:p w:rsidR="005C341C" w:rsidRDefault="005C341C" w:rsidP="00730C32">
      <w:pPr>
        <w:ind w:firstLine="720"/>
        <w:jc w:val="both"/>
        <w:rPr>
          <w:rFonts w:ascii="Sylfaen" w:hAnsi="Sylfaen" w:cs="Sylfaen"/>
          <w:sz w:val="22"/>
          <w:szCs w:val="22"/>
          <w:lang w:val="ka-GE"/>
        </w:rPr>
      </w:pPr>
      <w:r>
        <w:rPr>
          <w:rFonts w:ascii="Sylfaen" w:hAnsi="Sylfaen" w:cs="Sylfaen"/>
          <w:sz w:val="22"/>
          <w:szCs w:val="22"/>
          <w:lang w:val="ka-GE"/>
        </w:rPr>
        <w:t xml:space="preserve">ნახ.5 </w:t>
      </w:r>
    </w:p>
    <w:p w:rsidR="00F124D6" w:rsidRDefault="00C33B61" w:rsidP="00F124D6">
      <w:pPr>
        <w:rPr>
          <w:rFonts w:ascii="Sylfaen" w:hAnsi="Sylfaen"/>
          <w:lang w:val="ka-GE"/>
        </w:rPr>
      </w:pPr>
      <w:r>
        <w:object w:dxaOrig="15788" w:dyaOrig="10984">
          <v:shape id="_x0000_i1028" type="#_x0000_t75" style="width:506.9pt;height:351.95pt" o:ole="">
            <v:imagedata r:id="rId20" o:title=""/>
          </v:shape>
          <o:OLEObject Type="Embed" ProgID="Visio.Drawing.11" ShapeID="_x0000_i1028" DrawAspect="Content" ObjectID="_1465912897" r:id="rId21"/>
        </w:object>
      </w:r>
    </w:p>
    <w:p w:rsidR="00F124D6" w:rsidRDefault="00F124D6" w:rsidP="00F124D6">
      <w:pPr>
        <w:rPr>
          <w:rFonts w:ascii="Sylfaen" w:hAnsi="Sylfaen"/>
          <w:lang w:val="ka-GE"/>
        </w:rPr>
      </w:pPr>
    </w:p>
    <w:p w:rsidR="00F124D6" w:rsidRDefault="00F124D6" w:rsidP="00F124D6">
      <w:pPr>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5" w:name="_Toc382407796"/>
      <w:bookmarkStart w:id="16" w:name="_Toc386535203"/>
      <w:r>
        <w:rPr>
          <w:rFonts w:ascii="Sylfaen" w:hAnsi="Sylfaen"/>
          <w:sz w:val="24"/>
          <w:szCs w:val="24"/>
          <w:lang w:val="ka-GE"/>
        </w:rPr>
        <w:t>სერვისების დონე</w:t>
      </w:r>
      <w:bookmarkEnd w:id="15"/>
      <w:bookmarkEnd w:id="16"/>
    </w:p>
    <w:p w:rsidR="005C341C" w:rsidRDefault="00F124D6" w:rsidP="00F124D6">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ის ფარგლებში არსებული მოდულები  ელ რეცეპტის მოდულთან ინფორმაციის გაცვლას ახორციელებენ სწორედ სერვის დონის გავლითა და საშუალებით.</w:t>
      </w:r>
      <w:r w:rsidR="00B93261">
        <w:rPr>
          <w:rFonts w:ascii="Sylfaen" w:hAnsi="Sylfaen"/>
          <w:sz w:val="22"/>
          <w:szCs w:val="22"/>
        </w:rPr>
        <w:t xml:space="preserve"> </w:t>
      </w:r>
      <w:r w:rsidR="00B93261">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r>
        <w:rPr>
          <w:rFonts w:ascii="Sylfaen" w:hAnsi="Sylfaen"/>
          <w:sz w:val="22"/>
          <w:szCs w:val="22"/>
          <w:lang w:val="ka-GE"/>
        </w:rPr>
        <w:t>ნახ.6</w:t>
      </w:r>
    </w:p>
    <w:p w:rsidR="00B93261" w:rsidRPr="00B93261" w:rsidRDefault="00B46027" w:rsidP="00F124D6">
      <w:pPr>
        <w:ind w:firstLine="720"/>
        <w:jc w:val="both"/>
        <w:rPr>
          <w:rFonts w:ascii="Sylfaen" w:hAnsi="Sylfaen" w:cs="Sylfaen"/>
          <w:sz w:val="22"/>
          <w:szCs w:val="22"/>
        </w:rPr>
      </w:pPr>
      <w:r>
        <w:object w:dxaOrig="12346" w:dyaOrig="10822">
          <v:shape id="_x0000_i1038" type="#_x0000_t75" style="width:498.25pt;height:436.6pt" o:ole="">
            <v:imagedata r:id="rId22" o:title=""/>
          </v:shape>
          <o:OLEObject Type="Embed" ProgID="Visio.Drawing.11" ShapeID="_x0000_i1038" DrawAspect="Content" ObjectID="_1465912898" r:id="rId23"/>
        </w:object>
      </w:r>
    </w:p>
    <w:p w:rsidR="00F124D6" w:rsidRDefault="00F124D6" w:rsidP="00F124D6">
      <w:pPr>
        <w:jc w:val="both"/>
        <w:rPr>
          <w:rFonts w:ascii="Sylfaen" w:hAnsi="Sylfaen"/>
          <w:lang w:val="ka-GE"/>
        </w:rPr>
      </w:pPr>
    </w:p>
    <w:p w:rsidR="00F124D6" w:rsidRDefault="00F124D6" w:rsidP="00F124D6">
      <w:pPr>
        <w:jc w:val="both"/>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7" w:name="_Toc382407797"/>
      <w:bookmarkStart w:id="18" w:name="_Toc386535204"/>
      <w:r>
        <w:rPr>
          <w:rFonts w:ascii="Sylfaen" w:hAnsi="Sylfaen"/>
          <w:sz w:val="24"/>
          <w:szCs w:val="24"/>
          <w:lang w:val="ka-GE"/>
        </w:rPr>
        <w:t>მონაცემების დონე</w:t>
      </w:r>
      <w:bookmarkEnd w:id="17"/>
      <w:bookmarkEnd w:id="18"/>
    </w:p>
    <w:p w:rsidR="00F124D6" w:rsidRDefault="00F124D6" w:rsidP="00F124D6">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AA5D3F">
        <w:rPr>
          <w:rFonts w:ascii="Sylfaen" w:hAnsi="Sylfaen" w:cs="Sylfaen"/>
          <w:sz w:val="22"/>
          <w:szCs w:val="22"/>
          <w:lang w:val="ka-GE"/>
        </w:rPr>
        <w:t>ს</w:t>
      </w:r>
      <w:r>
        <w:rPr>
          <w:rFonts w:ascii="Sylfaen" w:hAnsi="Sylfaen" w:cs="Sylfaen"/>
          <w:sz w:val="22"/>
          <w:szCs w:val="22"/>
          <w:lang w:val="ka-GE"/>
        </w:rPr>
        <w:t xml:space="preserve"> დონესთან.</w:t>
      </w:r>
    </w:p>
    <w:p w:rsidR="00F124D6" w:rsidRDefault="00F124D6" w:rsidP="00F124D6">
      <w:pPr>
        <w:jc w:val="both"/>
        <w:rPr>
          <w:rFonts w:ascii="Sylfaen" w:hAnsi="Sylfaen" w:cs="Sylfaen"/>
          <w:sz w:val="22"/>
          <w:szCs w:val="22"/>
          <w:lang w:val="ka-GE"/>
        </w:rPr>
      </w:pPr>
    </w:p>
    <w:p w:rsidR="00F124D6" w:rsidRDefault="00F124D6" w:rsidP="00F124D6">
      <w:pPr>
        <w:spacing w:before="200" w:after="200" w:line="276" w:lineRule="auto"/>
        <w:rPr>
          <w:rFonts w:ascii="Sylfaen" w:hAnsi="Sylfaen" w:cs="Sylfaen"/>
          <w:sz w:val="22"/>
          <w:szCs w:val="22"/>
          <w:lang w:val="ka-GE"/>
        </w:rPr>
      </w:pPr>
    </w:p>
    <w:p w:rsidR="007D1C09" w:rsidRDefault="007D1C09" w:rsidP="00144A22">
      <w:pPr>
        <w:jc w:val="both"/>
        <w:rPr>
          <w:rFonts w:ascii="Sylfaen" w:hAnsi="Sylfaen"/>
          <w:color w:val="FF0000"/>
          <w:sz w:val="24"/>
          <w:szCs w:val="24"/>
          <w:lang w:val="ka-GE"/>
        </w:rPr>
      </w:pPr>
    </w:p>
    <w:p w:rsidR="00F124D6" w:rsidRDefault="00F124D6" w:rsidP="00144A22">
      <w:pPr>
        <w:jc w:val="both"/>
        <w:rPr>
          <w:rFonts w:ascii="Sylfaen" w:hAnsi="Sylfaen"/>
          <w:color w:val="FF0000"/>
          <w:sz w:val="24"/>
          <w:szCs w:val="24"/>
          <w:lang w:val="ka-GE"/>
        </w:rPr>
      </w:pPr>
    </w:p>
    <w:p w:rsidR="007D1C09" w:rsidRDefault="007D1C09" w:rsidP="00144A22">
      <w:pPr>
        <w:jc w:val="both"/>
        <w:rPr>
          <w:rFonts w:ascii="Sylfaen" w:hAnsi="Sylfaen"/>
          <w:color w:val="FF0000"/>
          <w:sz w:val="24"/>
          <w:szCs w:val="24"/>
        </w:rPr>
      </w:pPr>
    </w:p>
    <w:p w:rsidR="00B93261" w:rsidRDefault="00B93261" w:rsidP="00144A22">
      <w:pPr>
        <w:jc w:val="both"/>
        <w:rPr>
          <w:rFonts w:ascii="Sylfaen" w:hAnsi="Sylfaen"/>
          <w:color w:val="FF0000"/>
          <w:sz w:val="24"/>
          <w:szCs w:val="24"/>
        </w:rPr>
      </w:pPr>
    </w:p>
    <w:p w:rsidR="00B93261" w:rsidRDefault="00B93261" w:rsidP="00144A22">
      <w:pPr>
        <w:jc w:val="both"/>
        <w:rPr>
          <w:rFonts w:ascii="Sylfaen" w:hAnsi="Sylfaen"/>
          <w:color w:val="FF0000"/>
          <w:sz w:val="24"/>
          <w:szCs w:val="24"/>
        </w:rPr>
      </w:pPr>
    </w:p>
    <w:p w:rsidR="00B93261" w:rsidRPr="00B93261" w:rsidRDefault="00B93261" w:rsidP="00144A22">
      <w:pPr>
        <w:jc w:val="both"/>
        <w:rPr>
          <w:rFonts w:ascii="Sylfaen" w:hAnsi="Sylfaen"/>
          <w:color w:val="FF0000"/>
          <w:sz w:val="24"/>
          <w:szCs w:val="24"/>
        </w:rPr>
      </w:pPr>
    </w:p>
    <w:p w:rsidR="00144A22" w:rsidRDefault="00144A22" w:rsidP="00074D6A">
      <w:pPr>
        <w:pStyle w:val="Heading2"/>
        <w:numPr>
          <w:ilvl w:val="1"/>
          <w:numId w:val="47"/>
        </w:numPr>
        <w:rPr>
          <w:rFonts w:ascii="Sylfaen" w:hAnsi="Sylfaen"/>
          <w:sz w:val="24"/>
          <w:szCs w:val="24"/>
        </w:rPr>
      </w:pPr>
      <w:bookmarkStart w:id="19" w:name="_Toc383008118"/>
      <w:bookmarkStart w:id="20" w:name="_Toc386535205"/>
      <w:r>
        <w:rPr>
          <w:rFonts w:ascii="Sylfaen" w:hAnsi="Sylfaen"/>
          <w:sz w:val="24"/>
          <w:szCs w:val="24"/>
          <w:lang w:val="ka-GE"/>
        </w:rPr>
        <w:t>ფიზიკური არქიტექტურა</w:t>
      </w:r>
      <w:bookmarkEnd w:id="19"/>
      <w:bookmarkEnd w:id="20"/>
    </w:p>
    <w:p w:rsidR="00B93261" w:rsidRPr="00B93261" w:rsidRDefault="00B93261" w:rsidP="00B93261"/>
    <w:p w:rsidR="00A21BB5" w:rsidRDefault="00144A22" w:rsidP="00B93261">
      <w:pPr>
        <w:ind w:firstLine="720"/>
        <w:jc w:val="both"/>
        <w:rPr>
          <w:rFonts w:ascii="Sylfaen" w:hAnsi="Sylfaen"/>
          <w:sz w:val="24"/>
          <w:szCs w:val="24"/>
          <w:lang w:val="ka-GE"/>
        </w:rPr>
      </w:pPr>
      <w:r>
        <w:rPr>
          <w:rFonts w:ascii="Sylfaen" w:hAnsi="Sylfaen"/>
          <w:sz w:val="24"/>
          <w:szCs w:val="24"/>
          <w:lang w:val="ka-GE"/>
        </w:rPr>
        <w:t>ელექტრონული რეცეპტების</w:t>
      </w:r>
      <w:r>
        <w:rPr>
          <w:rFonts w:ascii="Sylfaen" w:hAnsi="Sylfaen"/>
          <w:sz w:val="24"/>
          <w:szCs w:val="24"/>
        </w:rPr>
        <w:t xml:space="preserve"> </w:t>
      </w:r>
      <w:r>
        <w:rPr>
          <w:rFonts w:ascii="Sylfaen" w:hAnsi="Sylfaen"/>
          <w:sz w:val="24"/>
          <w:szCs w:val="24"/>
          <w:lang w:val="ka-GE"/>
        </w:rPr>
        <w:t xml:space="preserve">მოდულის </w:t>
      </w:r>
      <w:r w:rsidR="00A21BB5">
        <w:rPr>
          <w:rFonts w:ascii="Sylfaen" w:hAnsi="Sylfaen"/>
          <w:sz w:val="24"/>
          <w:szCs w:val="24"/>
          <w:lang w:val="ka-GE"/>
        </w:rPr>
        <w:t>ფიზიკური არქიტექტურა წარმოდგენილია აპლიკაციისა (W</w:t>
      </w:r>
      <w:r w:rsidR="00A21BB5">
        <w:rPr>
          <w:rFonts w:ascii="Sylfaen" w:hAnsi="Sylfaen"/>
          <w:sz w:val="24"/>
          <w:szCs w:val="24"/>
        </w:rPr>
        <w:t>eb</w:t>
      </w:r>
      <w:r w:rsidR="00A21BB5">
        <w:rPr>
          <w:rFonts w:ascii="Sylfaen" w:hAnsi="Sylfaen"/>
          <w:sz w:val="24"/>
          <w:szCs w:val="24"/>
          <w:lang w:val="ka-GE"/>
        </w:rPr>
        <w:t>) და მონაცემთა ბაზის (</w:t>
      </w:r>
      <w:r w:rsidR="00A21BB5">
        <w:rPr>
          <w:rFonts w:ascii="Sylfaen" w:hAnsi="Sylfaen"/>
          <w:sz w:val="24"/>
          <w:szCs w:val="24"/>
        </w:rPr>
        <w:t>DB</w:t>
      </w:r>
      <w:r w:rsidR="00A21BB5">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rsidR="00144A22" w:rsidRDefault="00144A22" w:rsidP="00A21BB5">
      <w:pPr>
        <w:ind w:firstLine="426"/>
        <w:jc w:val="both"/>
        <w:rPr>
          <w:rFonts w:ascii="Sylfaen" w:hAnsi="Sylfaen"/>
          <w:sz w:val="24"/>
          <w:szCs w:val="24"/>
          <w:lang w:val="ka-GE"/>
        </w:rPr>
      </w:pPr>
    </w:p>
    <w:p w:rsidR="00144A22" w:rsidRDefault="00144A22" w:rsidP="00144A22">
      <w:pPr>
        <w:pStyle w:val="ListParagraph"/>
        <w:numPr>
          <w:ilvl w:val="0"/>
          <w:numId w:val="41"/>
        </w:numPr>
        <w:jc w:val="both"/>
        <w:rPr>
          <w:rFonts w:ascii="Sylfaen" w:hAnsi="Sylfaen"/>
          <w:sz w:val="24"/>
          <w:szCs w:val="24"/>
          <w:lang w:val="ka-GE"/>
        </w:rPr>
      </w:pPr>
      <w:r>
        <w:rPr>
          <w:rFonts w:ascii="Sylfaen" w:hAnsi="Sylfaen"/>
          <w:sz w:val="24"/>
          <w:szCs w:val="24"/>
          <w:lang w:val="ka-GE"/>
        </w:rPr>
        <w:t xml:space="preserve">Web სერვერი: </w:t>
      </w:r>
      <w:r w:rsidR="00783D5D">
        <w:rPr>
          <w:rFonts w:ascii="Sylfaen" w:hAnsi="Sylfaen"/>
          <w:sz w:val="24"/>
          <w:szCs w:val="24"/>
        </w:rPr>
        <w:t>prescription.moh.gov.ge</w:t>
      </w:r>
      <w:r>
        <w:rPr>
          <w:rFonts w:ascii="Sylfaen" w:hAnsi="Sylfaen"/>
          <w:sz w:val="24"/>
          <w:szCs w:val="24"/>
          <w:lang w:val="ka-GE"/>
        </w:rPr>
        <w:t xml:space="preserve"> (172.17.216.20</w:t>
      </w:r>
      <w:r>
        <w:rPr>
          <w:rFonts w:ascii="Sylfaen" w:hAnsi="Sylfaen"/>
          <w:sz w:val="24"/>
          <w:szCs w:val="24"/>
        </w:rPr>
        <w:t>3</w:t>
      </w:r>
      <w:r>
        <w:rPr>
          <w:rFonts w:ascii="Sylfaen" w:hAnsi="Sylfaen"/>
          <w:sz w:val="24"/>
          <w:szCs w:val="24"/>
          <w:lang w:val="ka-GE"/>
        </w:rPr>
        <w:t>);</w:t>
      </w:r>
    </w:p>
    <w:p w:rsidR="001D7240" w:rsidRDefault="00144A22" w:rsidP="00436137">
      <w:pPr>
        <w:pStyle w:val="ListParagraph"/>
        <w:numPr>
          <w:ilvl w:val="0"/>
          <w:numId w:val="41"/>
        </w:numPr>
        <w:jc w:val="both"/>
        <w:rPr>
          <w:rFonts w:ascii="Sylfaen" w:hAnsi="Sylfaen"/>
          <w:sz w:val="24"/>
          <w:szCs w:val="24"/>
          <w:lang w:val="ka-GE"/>
        </w:rPr>
      </w:pPr>
      <w:r>
        <w:rPr>
          <w:rFonts w:ascii="Sylfaen" w:hAnsi="Sylfaen"/>
          <w:sz w:val="24"/>
          <w:szCs w:val="24"/>
        </w:rPr>
        <w:t xml:space="preserve">DB </w:t>
      </w:r>
      <w:r>
        <w:rPr>
          <w:rFonts w:ascii="Sylfaen" w:hAnsi="Sylfaen"/>
          <w:sz w:val="24"/>
          <w:szCs w:val="24"/>
          <w:lang w:val="ka-GE"/>
        </w:rPr>
        <w:t>სერვერი: 172.17.7.</w:t>
      </w:r>
      <w:r>
        <w:rPr>
          <w:rFonts w:ascii="Sylfaen" w:hAnsi="Sylfaen"/>
          <w:sz w:val="24"/>
          <w:szCs w:val="24"/>
        </w:rPr>
        <w:t>82</w:t>
      </w:r>
      <w:r>
        <w:rPr>
          <w:rFonts w:ascii="Sylfaen" w:hAnsi="Sylfaen"/>
          <w:sz w:val="24"/>
          <w:szCs w:val="24"/>
          <w:lang w:val="ka-GE"/>
        </w:rPr>
        <w:t>;</w:t>
      </w:r>
      <w:r w:rsidR="00436137">
        <w:rPr>
          <w:rFonts w:ascii="Sylfaen" w:hAnsi="Sylfaen"/>
          <w:sz w:val="24"/>
          <w:szCs w:val="24"/>
          <w:lang w:val="ka-GE"/>
        </w:rPr>
        <w:t xml:space="preserve"> </w:t>
      </w:r>
    </w:p>
    <w:p w:rsidR="00107C04" w:rsidRDefault="00107C04" w:rsidP="00107C04">
      <w:pPr>
        <w:pStyle w:val="Heading2"/>
        <w:rPr>
          <w:rFonts w:ascii="Sylfaen" w:hAnsi="Sylfaen"/>
          <w:sz w:val="24"/>
          <w:szCs w:val="24"/>
          <w:lang w:val="ka-GE"/>
        </w:rPr>
      </w:pPr>
    </w:p>
    <w:p w:rsidR="004946DA" w:rsidRDefault="004946DA" w:rsidP="004946DA">
      <w:pPr>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A97CC2" w:rsidRPr="00A97CC2" w:rsidRDefault="00A97CC2" w:rsidP="00FC3E7D">
      <w:pPr>
        <w:spacing w:before="200" w:after="200" w:line="276" w:lineRule="auto"/>
        <w:rPr>
          <w:rFonts w:ascii="Sylfaen" w:hAnsi="Sylfaen" w:cs="Sylfaen"/>
          <w:sz w:val="22"/>
          <w:szCs w:val="22"/>
          <w:lang w:val="ka-GE"/>
        </w:rPr>
      </w:pPr>
    </w:p>
    <w:p w:rsidR="00FC3E7D" w:rsidRDefault="00173662" w:rsidP="00074D6A">
      <w:pPr>
        <w:pStyle w:val="Heading2"/>
        <w:numPr>
          <w:ilvl w:val="2"/>
          <w:numId w:val="47"/>
        </w:numPr>
        <w:ind w:left="709" w:hanging="709"/>
        <w:rPr>
          <w:rFonts w:ascii="Sylfaen" w:hAnsi="Sylfaen"/>
          <w:sz w:val="24"/>
          <w:szCs w:val="24"/>
          <w:lang w:val="ka-GE"/>
        </w:rPr>
      </w:pPr>
      <w:bookmarkStart w:id="21" w:name="_Toc386535206"/>
      <w:r w:rsidRPr="00173662">
        <w:rPr>
          <w:rFonts w:ascii="Sylfaen" w:hAnsi="Sylfaen"/>
          <w:sz w:val="24"/>
          <w:szCs w:val="24"/>
          <w:lang w:val="ka-GE"/>
        </w:rPr>
        <w:t>ინფორმაციული ნაკადები</w:t>
      </w:r>
      <w:bookmarkEnd w:id="21"/>
    </w:p>
    <w:p w:rsidR="00D921E7" w:rsidRDefault="00D921E7" w:rsidP="00D921E7">
      <w:pPr>
        <w:rPr>
          <w:rFonts w:ascii="Sylfaen" w:hAnsi="Sylfaen"/>
          <w:lang w:val="ka-GE"/>
        </w:rPr>
      </w:pPr>
    </w:p>
    <w:p w:rsidR="00216B07" w:rsidRPr="009D0B58" w:rsidRDefault="00291D37" w:rsidP="00216B07">
      <w:pPr>
        <w:ind w:firstLine="709"/>
        <w:jc w:val="both"/>
        <w:rPr>
          <w:rFonts w:ascii="Sylfaen" w:hAnsi="Sylfaen"/>
          <w:sz w:val="24"/>
          <w:szCs w:val="24"/>
        </w:rPr>
      </w:pPr>
      <w:r>
        <w:rPr>
          <w:rFonts w:ascii="Sylfaen" w:hAnsi="Sylfaen"/>
          <w:sz w:val="24"/>
          <w:szCs w:val="24"/>
          <w:lang w:val="ka-GE"/>
        </w:rPr>
        <w:t>ელ</w:t>
      </w:r>
      <w:r w:rsidR="00C361F6">
        <w:rPr>
          <w:rFonts w:ascii="Sylfaen" w:hAnsi="Sylfaen"/>
          <w:sz w:val="24"/>
          <w:szCs w:val="24"/>
          <w:lang w:val="ka-GE"/>
        </w:rPr>
        <w:t>.</w:t>
      </w:r>
      <w:r>
        <w:rPr>
          <w:rFonts w:ascii="Sylfaen" w:hAnsi="Sylfaen"/>
          <w:sz w:val="24"/>
          <w:szCs w:val="24"/>
          <w:lang w:val="ka-GE"/>
        </w:rPr>
        <w:t xml:space="preserve"> რეცეპტის</w:t>
      </w:r>
      <w:r w:rsidR="00D921E7">
        <w:rPr>
          <w:rFonts w:ascii="Sylfaen" w:hAnsi="Sylfaen"/>
          <w:sz w:val="24"/>
          <w:szCs w:val="24"/>
          <w:lang w:val="ka-GE"/>
        </w:rPr>
        <w:t xml:space="preserve"> </w:t>
      </w:r>
      <w:r w:rsidR="00216B07">
        <w:rPr>
          <w:rFonts w:ascii="Sylfaen" w:hAnsi="Sylfaen"/>
          <w:sz w:val="24"/>
          <w:szCs w:val="24"/>
          <w:lang w:val="ka-GE"/>
        </w:rPr>
        <w:t>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9D0B58">
        <w:rPr>
          <w:rFonts w:ascii="Sylfaen" w:hAnsi="Sylfaen"/>
          <w:sz w:val="24"/>
          <w:szCs w:val="24"/>
        </w:rPr>
        <w:t>(</w:t>
      </w:r>
      <w:r w:rsidR="009D0B58">
        <w:rPr>
          <w:rFonts w:ascii="Sylfaen" w:hAnsi="Sylfaen"/>
          <w:sz w:val="24"/>
          <w:szCs w:val="24"/>
          <w:lang w:val="ka-GE"/>
        </w:rPr>
        <w:t>ნახ. 7</w:t>
      </w:r>
      <w:r w:rsidR="009D0B58">
        <w:rPr>
          <w:rFonts w:ascii="Sylfaen" w:hAnsi="Sylfaen"/>
          <w:sz w:val="24"/>
          <w:szCs w:val="24"/>
        </w:rPr>
        <w:t>)</w:t>
      </w:r>
    </w:p>
    <w:p w:rsidR="00216B07" w:rsidRDefault="00216B07" w:rsidP="00216B07">
      <w:pPr>
        <w:ind w:firstLine="709"/>
        <w:jc w:val="both"/>
        <w:rPr>
          <w:rFonts w:ascii="Sylfaen" w:hAnsi="Sylfaen"/>
          <w:sz w:val="24"/>
          <w:szCs w:val="24"/>
          <w:lang w:val="ka-GE"/>
        </w:rPr>
      </w:pPr>
    </w:p>
    <w:p w:rsidR="00433F3A" w:rsidRDefault="00433F3A" w:rsidP="00433F3A">
      <w:pPr>
        <w:jc w:val="both"/>
        <w:rPr>
          <w:rFonts w:ascii="Sylfaen" w:hAnsi="Sylfaen"/>
          <w:sz w:val="24"/>
          <w:szCs w:val="24"/>
          <w:lang w:val="ka-GE"/>
        </w:rPr>
      </w:pPr>
      <w:r>
        <w:rPr>
          <w:rFonts w:ascii="Sylfaen" w:hAnsi="Sylfaen"/>
          <w:sz w:val="24"/>
          <w:szCs w:val="24"/>
          <w:lang w:val="ka-GE"/>
        </w:rPr>
        <w:t>ნახ. 7</w:t>
      </w:r>
    </w:p>
    <w:p w:rsidR="007F4BC9" w:rsidRDefault="007F4BC9" w:rsidP="00433F3A">
      <w:pPr>
        <w:jc w:val="both"/>
        <w:rPr>
          <w:rFonts w:ascii="Sylfaen" w:hAnsi="Sylfaen"/>
          <w:sz w:val="24"/>
          <w:szCs w:val="24"/>
          <w:lang w:val="ka-GE"/>
        </w:rPr>
      </w:pPr>
    </w:p>
    <w:p w:rsidR="007F4BC9" w:rsidRDefault="00B46027" w:rsidP="00433F3A">
      <w:pPr>
        <w:jc w:val="both"/>
        <w:rPr>
          <w:rFonts w:ascii="Sylfaen" w:hAnsi="Sylfaen"/>
          <w:sz w:val="24"/>
          <w:szCs w:val="24"/>
          <w:lang w:val="ka-GE"/>
        </w:rPr>
      </w:pPr>
      <w:r>
        <w:object w:dxaOrig="12923" w:dyaOrig="12301">
          <v:shape id="_x0000_i1044" type="#_x0000_t75" style="width:498.25pt;height:474.05pt" o:ole="">
            <v:imagedata r:id="rId24" o:title=""/>
          </v:shape>
          <o:OLEObject Type="Embed" ProgID="Visio.Drawing.11" ShapeID="_x0000_i1044" DrawAspect="Content" ObjectID="_1465912899" r:id="rId25"/>
        </w:object>
      </w: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0862FC" w:rsidRDefault="000862FC" w:rsidP="000862FC">
      <w:pPr>
        <w:ind w:firstLine="709"/>
        <w:jc w:val="both"/>
        <w:rPr>
          <w:rFonts w:ascii="Sylfaen" w:hAnsi="Sylfaen"/>
          <w:sz w:val="24"/>
          <w:szCs w:val="24"/>
          <w:lang w:val="ka-GE"/>
        </w:rPr>
      </w:pPr>
      <w:r>
        <w:rPr>
          <w:rFonts w:ascii="Sylfaen" w:hAnsi="Sylfaen"/>
          <w:sz w:val="24"/>
          <w:szCs w:val="24"/>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D921E7" w:rsidRDefault="00D921E7" w:rsidP="00D921E7">
      <w:pPr>
        <w:jc w:val="both"/>
        <w:rPr>
          <w:rFonts w:ascii="Sylfaen" w:hAnsi="Sylfaen" w:cs="Sylfaen"/>
          <w:sz w:val="24"/>
          <w:szCs w:val="24"/>
          <w:lang w:val="ka-GE"/>
        </w:rPr>
      </w:pPr>
    </w:p>
    <w:p w:rsidR="00D921E7" w:rsidRPr="00D921E7" w:rsidRDefault="00D921E7" w:rsidP="00D921E7">
      <w:pPr>
        <w:rPr>
          <w:rFonts w:ascii="Sylfaen" w:hAnsi="Sylfaen"/>
          <w:lang w:val="ka-GE"/>
        </w:rPr>
      </w:pPr>
    </w:p>
    <w:p w:rsidR="001C389E" w:rsidRDefault="001C389E" w:rsidP="001C389E">
      <w:pPr>
        <w:jc w:val="both"/>
        <w:rPr>
          <w:rFonts w:ascii="Sylfaen" w:hAnsi="Sylfaen" w:cs="Sylfaen"/>
          <w:sz w:val="24"/>
          <w:szCs w:val="24"/>
          <w:lang w:val="ka-GE"/>
        </w:rPr>
      </w:pPr>
    </w:p>
    <w:p w:rsidR="001C389E" w:rsidRPr="001C389E" w:rsidRDefault="00844346" w:rsidP="00074D6A">
      <w:pPr>
        <w:pStyle w:val="Heading2"/>
        <w:numPr>
          <w:ilvl w:val="3"/>
          <w:numId w:val="47"/>
        </w:numPr>
        <w:ind w:left="851" w:hanging="851"/>
        <w:rPr>
          <w:rFonts w:ascii="Sylfaen" w:hAnsi="Sylfaen"/>
          <w:sz w:val="24"/>
          <w:szCs w:val="24"/>
          <w:lang w:val="ka-GE"/>
        </w:rPr>
      </w:pPr>
      <w:bookmarkStart w:id="22" w:name="_Toc386535207"/>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2"/>
    </w:p>
    <w:p w:rsidR="001C389E" w:rsidRPr="00F52C30" w:rsidRDefault="001C389E" w:rsidP="001C389E">
      <w:pPr>
        <w:pStyle w:val="ListParagraph"/>
        <w:ind w:left="360"/>
        <w:jc w:val="both"/>
        <w:rPr>
          <w:rFonts w:ascii="Sylfaen" w:hAnsi="Sylfaen"/>
          <w:b/>
          <w:sz w:val="24"/>
          <w:szCs w:val="24"/>
        </w:rPr>
      </w:pPr>
    </w:p>
    <w:tbl>
      <w:tblPr>
        <w:tblStyle w:val="TableGrid"/>
        <w:tblW w:w="11508" w:type="dxa"/>
        <w:tblInd w:w="-601" w:type="dxa"/>
        <w:tblLayout w:type="fixed"/>
        <w:tblLook w:val="04A0" w:firstRow="1" w:lastRow="0" w:firstColumn="1" w:lastColumn="0" w:noHBand="0" w:noVBand="1"/>
      </w:tblPr>
      <w:tblGrid>
        <w:gridCol w:w="1878"/>
        <w:gridCol w:w="2058"/>
        <w:gridCol w:w="1919"/>
        <w:gridCol w:w="1797"/>
        <w:gridCol w:w="1216"/>
        <w:gridCol w:w="1320"/>
        <w:gridCol w:w="1320"/>
      </w:tblGrid>
      <w:tr w:rsidR="00F52C30" w:rsidTr="0046490F">
        <w:tc>
          <w:tcPr>
            <w:tcW w:w="1878"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rsidR="00F52C30" w:rsidRPr="003B5184" w:rsidRDefault="003B5184" w:rsidP="00617CE2">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F52C30" w:rsidRPr="00E741C6" w:rsidTr="0046490F">
        <w:tc>
          <w:tcPr>
            <w:tcW w:w="1878" w:type="dxa"/>
          </w:tcPr>
          <w:p w:rsidR="00F52C30" w:rsidRPr="009E55DF" w:rsidRDefault="00F52C30" w:rsidP="00617CE2">
            <w:pPr>
              <w:jc w:val="both"/>
              <w:rPr>
                <w:rFonts w:ascii="Sylfaen" w:hAnsi="Sylfaen"/>
                <w:sz w:val="24"/>
                <w:szCs w:val="24"/>
                <w:lang w:val="ka-GE"/>
              </w:rPr>
            </w:pPr>
            <w:r w:rsidRPr="00B93E1E">
              <w:rPr>
                <w:rFonts w:ascii="Sylfaen" w:hAnsi="Sylfaen" w:cs="Consolas"/>
                <w:sz w:val="24"/>
                <w:szCs w:val="24"/>
              </w:rPr>
              <w:t>UMM</w:t>
            </w:r>
          </w:p>
        </w:tc>
        <w:tc>
          <w:tcPr>
            <w:tcW w:w="2058" w:type="dxa"/>
          </w:tcPr>
          <w:p w:rsidR="00F52C30" w:rsidRPr="00B93E1E" w:rsidRDefault="00F52C30" w:rsidP="00617CE2">
            <w:pPr>
              <w:jc w:val="both"/>
              <w:rPr>
                <w:rFonts w:ascii="Sylfaen" w:hAnsi="Sylfaen"/>
                <w:sz w:val="24"/>
                <w:szCs w:val="24"/>
                <w:lang w:val="ka-GE"/>
              </w:rPr>
            </w:pPr>
            <w:r w:rsidRPr="00B93E1E">
              <w:rPr>
                <w:rFonts w:ascii="Sylfaen" w:hAnsi="Sylfaen" w:cs="Consolas"/>
                <w:sz w:val="24"/>
                <w:szCs w:val="24"/>
                <w:lang w:val="ka-GE"/>
              </w:rPr>
              <w:t>მომხმარებელთა მართვის სისტემა (</w:t>
            </w:r>
            <w:r w:rsidRPr="00B93E1E">
              <w:rPr>
                <w:rFonts w:ascii="Sylfaen" w:hAnsi="Sylfaen" w:cs="Consolas"/>
                <w:sz w:val="24"/>
                <w:szCs w:val="24"/>
              </w:rPr>
              <w:t>UMM</w:t>
            </w:r>
            <w:r w:rsidRPr="00B93E1E">
              <w:rPr>
                <w:rFonts w:ascii="Sylfaen" w:hAnsi="Sylfaen" w:cs="Consolas"/>
                <w:sz w:val="24"/>
                <w:szCs w:val="24"/>
                <w:lang w:val="ka-GE"/>
              </w:rPr>
              <w:t>)</w:t>
            </w:r>
          </w:p>
        </w:tc>
        <w:tc>
          <w:tcPr>
            <w:tcW w:w="1919" w:type="dxa"/>
          </w:tcPr>
          <w:p w:rsidR="00F52C30" w:rsidRPr="005748B2"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C722A7" w:rsidRDefault="00F52C30" w:rsidP="007463A5">
            <w:pPr>
              <w:rPr>
                <w:rFonts w:ascii="Sylfaen" w:hAnsi="Sylfaen" w:cs="Consolas"/>
                <w:color w:val="17365D" w:themeColor="text2" w:themeShade="BF"/>
                <w:sz w:val="24"/>
                <w:szCs w:val="24"/>
                <w:lang w:val="ka-GE"/>
              </w:rPr>
            </w:pPr>
            <w:r w:rsidRPr="005748B2">
              <w:rPr>
                <w:rFonts w:ascii="Sylfaen" w:hAnsi="Sylfaen" w:cs="Consolas"/>
                <w:color w:val="17365D" w:themeColor="text2" w:themeShade="BF"/>
                <w:sz w:val="24"/>
                <w:szCs w:val="24"/>
                <w:lang w:val="ka-GE"/>
              </w:rPr>
              <w:t>http://usermanagement.moh.gov.ge/UserManagement/Services/UserManagementWcf.svc</w:t>
            </w:r>
          </w:p>
        </w:tc>
        <w:tc>
          <w:tcPr>
            <w:tcW w:w="1320" w:type="dxa"/>
          </w:tcPr>
          <w:p w:rsidR="00BE4E35" w:rsidRDefault="00BE4E35" w:rsidP="00BE4E35">
            <w:pPr>
              <w:autoSpaceDE w:val="0"/>
              <w:autoSpaceDN w:val="0"/>
              <w:adjustRightInd w:val="0"/>
              <w:rPr>
                <w:rFonts w:ascii="Sylfaen" w:hAnsi="Sylfaen" w:cs="Consolas"/>
                <w:color w:val="000000" w:themeColor="text1"/>
              </w:rPr>
            </w:pPr>
            <w:r w:rsidRPr="00EF4E14">
              <w:rPr>
                <w:rFonts w:ascii="Sylfaen" w:hAnsi="Sylfaen" w:cs="Consolas"/>
                <w:color w:val="000000" w:themeColor="text1"/>
                <w:lang w:val="ka-GE"/>
              </w:rPr>
              <w:t>GetResourcePermission</w:t>
            </w:r>
            <w:r>
              <w:rPr>
                <w:rFonts w:ascii="Sylfaen" w:hAnsi="Sylfaen" w:cs="Consolas"/>
                <w:color w:val="000000" w:themeColor="text1"/>
                <w:lang w:val="ka-GE"/>
              </w:rPr>
              <w:t>(CurrentToken.Value, path)</w:t>
            </w:r>
            <w:r>
              <w:rPr>
                <w:rFonts w:ascii="Sylfaen" w:hAnsi="Sylfaen" w:cs="Consolas"/>
                <w:color w:val="000000" w:themeColor="text1"/>
              </w:rPr>
              <w:t xml:space="preserve">; </w:t>
            </w:r>
            <w:r w:rsidRPr="00EF4E14">
              <w:rPr>
                <w:rFonts w:ascii="Sylfaen" w:hAnsi="Sylfaen" w:cs="Consolas"/>
                <w:color w:val="000000" w:themeColor="text1"/>
              </w:rPr>
              <w:t>Login</w:t>
            </w:r>
            <w:r>
              <w:rPr>
                <w:rFonts w:ascii="Sylfaen" w:hAnsi="Sylfaen" w:cs="Consolas"/>
                <w:color w:val="000000" w:themeColor="text1"/>
              </w:rPr>
              <w:t>(loginName, password, encryptedPassword);</w:t>
            </w:r>
          </w:p>
          <w:p w:rsidR="00F52C30" w:rsidRPr="005748B2" w:rsidRDefault="00F52C30" w:rsidP="00BE4E35">
            <w:pPr>
              <w:rPr>
                <w:rFonts w:ascii="Sylfaen" w:hAnsi="Sylfaen" w:cs="Consolas"/>
                <w:color w:val="17365D" w:themeColor="text2" w:themeShade="BF"/>
                <w:sz w:val="24"/>
                <w:szCs w:val="24"/>
                <w:lang w:val="ka-GE"/>
              </w:rPr>
            </w:pPr>
          </w:p>
        </w:tc>
      </w:tr>
      <w:tr w:rsidR="00F52C30" w:rsidRPr="00CC5F0D" w:rsidTr="0046490F">
        <w:tc>
          <w:tcPr>
            <w:tcW w:w="1878" w:type="dxa"/>
          </w:tcPr>
          <w:p w:rsidR="00F52C30" w:rsidRPr="005F4B1C" w:rsidRDefault="00F52C30" w:rsidP="00617CE2">
            <w:pPr>
              <w:jc w:val="both"/>
              <w:rPr>
                <w:rFonts w:ascii="Sylfaen" w:hAnsi="Sylfaen"/>
                <w:sz w:val="24"/>
                <w:szCs w:val="24"/>
                <w:lang w:val="ka-GE"/>
              </w:rPr>
            </w:pPr>
            <w:r>
              <w:rPr>
                <w:rFonts w:ascii="Sylfaen" w:hAnsi="Sylfaen"/>
                <w:sz w:val="24"/>
                <w:szCs w:val="24"/>
                <w:lang w:val="ka-GE"/>
              </w:rPr>
              <w:t>რეცეპტის რეგისტრაციისთვის საჭირო მონაცემები</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ელექტრონული რეცეპტის მოდული</w:t>
            </w:r>
          </w:p>
        </w:tc>
        <w:tc>
          <w:tcPr>
            <w:tcW w:w="1919" w:type="dxa"/>
          </w:tcPr>
          <w:p w:rsidR="00F52C30" w:rsidRPr="005F4B1C" w:rsidRDefault="00F52C30" w:rsidP="00617CE2">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Pr="005F4B1C" w:rsidRDefault="00F52C30" w:rsidP="00617CE2">
            <w:pPr>
              <w:jc w:val="both"/>
              <w:rPr>
                <w:rFonts w:ascii="Sylfaen" w:hAnsi="Sylfaen"/>
                <w:sz w:val="24"/>
                <w:szCs w:val="24"/>
              </w:rPr>
            </w:pPr>
            <w:r>
              <w:rPr>
                <w:rFonts w:ascii="Sylfaen" w:hAnsi="Sylfaen"/>
                <w:sz w:val="24"/>
                <w:szCs w:val="24"/>
                <w:lang w:val="ka-GE"/>
              </w:rPr>
              <w:t>ინახება</w:t>
            </w:r>
          </w:p>
        </w:tc>
        <w:tc>
          <w:tcPr>
            <w:tcW w:w="1320" w:type="dxa"/>
          </w:tcPr>
          <w:p w:rsidR="00F52C30" w:rsidRPr="00C722A7" w:rsidRDefault="00F52C30" w:rsidP="0009051F">
            <w:pPr>
              <w:rPr>
                <w:rFonts w:ascii="Sylfaen" w:hAnsi="Sylfaen" w:cs="Consolas"/>
                <w:color w:val="17365D" w:themeColor="text2" w:themeShade="BF"/>
                <w:sz w:val="24"/>
                <w:szCs w:val="24"/>
                <w:lang w:val="ka-GE"/>
              </w:rPr>
            </w:pPr>
            <w:r w:rsidRPr="0009051F">
              <w:rPr>
                <w:rFonts w:ascii="Sylfaen" w:hAnsi="Sylfaen" w:cs="Consolas"/>
                <w:color w:val="17365D" w:themeColor="text2" w:themeShade="BF"/>
                <w:sz w:val="24"/>
                <w:szCs w:val="24"/>
                <w:lang w:val="ka-GE"/>
              </w:rPr>
              <w:t>http://</w:t>
            </w:r>
            <w:r>
              <w:rPr>
                <w:rFonts w:ascii="Sylfaen" w:hAnsi="Sylfaen" w:cs="Consolas"/>
                <w:color w:val="17365D" w:themeColor="text2" w:themeShade="BF"/>
                <w:sz w:val="24"/>
                <w:szCs w:val="24"/>
              </w:rPr>
              <w:t>prescription.moh.gov.ge</w:t>
            </w:r>
            <w:r w:rsidRPr="0009051F">
              <w:rPr>
                <w:rFonts w:ascii="Sylfaen" w:hAnsi="Sylfaen" w:cs="Consolas"/>
                <w:color w:val="17365D" w:themeColor="text2" w:themeShade="BF"/>
                <w:sz w:val="24"/>
                <w:szCs w:val="24"/>
                <w:lang w:val="ka-GE"/>
              </w:rPr>
              <w:t>/Pages/RegisterPrescription.aspx</w:t>
            </w:r>
          </w:p>
        </w:tc>
        <w:tc>
          <w:tcPr>
            <w:tcW w:w="1320" w:type="dxa"/>
          </w:tcPr>
          <w:p w:rsidR="00F52C30" w:rsidRPr="0009051F" w:rsidRDefault="006B70A0" w:rsidP="0009051F">
            <w:pPr>
              <w:rPr>
                <w:rFonts w:ascii="Sylfaen" w:hAnsi="Sylfaen" w:cs="Consolas"/>
                <w:color w:val="17365D" w:themeColor="text2" w:themeShade="BF"/>
                <w:sz w:val="24"/>
                <w:szCs w:val="24"/>
                <w:lang w:val="ka-GE"/>
              </w:rPr>
            </w:pPr>
            <w:r>
              <w:rPr>
                <w:rFonts w:ascii="Consolas" w:hAnsi="Consolas" w:cs="Consolas"/>
                <w:color w:val="000000"/>
                <w:sz w:val="19"/>
                <w:szCs w:val="19"/>
                <w:highlight w:val="white"/>
              </w:rPr>
              <w:t>btSavePrescription_OnClick(</w:t>
            </w:r>
            <w:r w:rsidRPr="00ED30E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ED30E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F52C30" w:rsidRPr="00E741C6" w:rsidTr="0046490F">
        <w:tc>
          <w:tcPr>
            <w:tcW w:w="1878" w:type="dxa"/>
          </w:tcPr>
          <w:p w:rsidR="00F52C30" w:rsidRDefault="00F52C30" w:rsidP="00617CE2">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ნომრის მიხედვით</w:t>
            </w:r>
          </w:p>
        </w:tc>
        <w:tc>
          <w:tcPr>
            <w:tcW w:w="2058" w:type="dxa"/>
          </w:tcPr>
          <w:p w:rsidR="00F52C30" w:rsidRPr="005D0183" w:rsidRDefault="00F52C30" w:rsidP="00617CE2">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F52C30" w:rsidRPr="005D0183"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7463A5" w:rsidRDefault="00F52C30" w:rsidP="007463A5">
            <w:pPr>
              <w:rPr>
                <w:rFonts w:ascii="Sylfaen" w:hAnsi="Sylfaen"/>
                <w:sz w:val="24"/>
                <w:szCs w:val="24"/>
                <w:lang w:val="ka-GE"/>
              </w:rPr>
            </w:pPr>
            <w:r w:rsidRPr="00C722A7">
              <w:rPr>
                <w:rFonts w:ascii="Sylfaen" w:hAnsi="Sylfaen" w:cs="Consolas"/>
                <w:color w:val="17365D" w:themeColor="text2" w:themeShade="BF"/>
                <w:sz w:val="24"/>
                <w:szCs w:val="24"/>
                <w:lang w:val="ka-GE"/>
              </w:rPr>
              <w:t>http://ehealth.moh.gov.ge/Hmis/CommonData/Services/CommonDataWcf.svc</w:t>
            </w:r>
          </w:p>
        </w:tc>
        <w:tc>
          <w:tcPr>
            <w:tcW w:w="1320" w:type="dxa"/>
          </w:tcPr>
          <w:p w:rsidR="00F52C30" w:rsidRPr="00C722A7" w:rsidRDefault="00DC483C" w:rsidP="00DC483C">
            <w:pPr>
              <w:rPr>
                <w:rFonts w:ascii="Sylfaen" w:hAnsi="Sylfaen" w:cs="Consolas"/>
                <w:color w:val="17365D" w:themeColor="text2" w:themeShade="BF"/>
                <w:sz w:val="24"/>
                <w:szCs w:val="24"/>
                <w:lang w:val="ka-GE"/>
              </w:rPr>
            </w:pPr>
            <w:r>
              <w:rPr>
                <w:rFonts w:ascii="Consolas" w:hAnsi="Consolas" w:cs="Consolas"/>
                <w:color w:val="000000"/>
                <w:sz w:val="19"/>
                <w:szCs w:val="19"/>
                <w:highlight w:val="white"/>
              </w:rPr>
              <w:t>GetPersonInfo(</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 xml:space="preserve">CurrentToken, </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personalID);</w:t>
            </w:r>
          </w:p>
        </w:tc>
      </w:tr>
      <w:tr w:rsidR="00F52C30" w:rsidRPr="00E741C6" w:rsidTr="0046490F">
        <w:tc>
          <w:tcPr>
            <w:tcW w:w="1878" w:type="dxa"/>
          </w:tcPr>
          <w:p w:rsidR="00F52C30" w:rsidRPr="007463A5" w:rsidRDefault="00F52C30" w:rsidP="00617CE2">
            <w:pPr>
              <w:jc w:val="both"/>
              <w:rPr>
                <w:rFonts w:ascii="Sylfaen" w:hAnsi="Sylfaen"/>
                <w:sz w:val="24"/>
                <w:szCs w:val="24"/>
                <w:lang w:val="ka-GE"/>
              </w:rPr>
            </w:pPr>
            <w:r>
              <w:rPr>
                <w:rFonts w:ascii="Sylfaen" w:hAnsi="Sylfaen"/>
                <w:sz w:val="24"/>
                <w:szCs w:val="24"/>
                <w:lang w:val="ka-GE"/>
              </w:rPr>
              <w:t>პიროვნების მობილური ტელეფონის ნომერი</w:t>
            </w:r>
          </w:p>
        </w:tc>
        <w:tc>
          <w:tcPr>
            <w:tcW w:w="2058" w:type="dxa"/>
          </w:tcPr>
          <w:p w:rsidR="00F52C30" w:rsidRDefault="00F52C30" w:rsidP="00321E4E">
            <w:pPr>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p>
        </w:tc>
        <w:tc>
          <w:tcPr>
            <w:tcW w:w="1919" w:type="dxa"/>
          </w:tcPr>
          <w:p w:rsidR="00F52C30" w:rsidRPr="007463A5"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http://ehealth.moh.gov.ge/Hmis/Referrals/Services/ReferralsWcf.svc</w:t>
            </w:r>
          </w:p>
        </w:tc>
        <w:tc>
          <w:tcPr>
            <w:tcW w:w="1320" w:type="dxa"/>
          </w:tcPr>
          <w:p w:rsidR="00F52C30" w:rsidRPr="00FE669C" w:rsidRDefault="009D2E14"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GetRequestsByRequestNumber(</w:t>
            </w:r>
            <w:r w:rsidRPr="00ED30E7">
              <w:rPr>
                <w:rFonts w:ascii="Consolas" w:hAnsi="Consolas" w:cs="Consolas"/>
                <w:color w:val="000000" w:themeColor="text1"/>
                <w:sz w:val="19"/>
                <w:szCs w:val="19"/>
                <w:highlight w:val="white"/>
              </w:rPr>
              <w:t xml:space="preserve">Int </w:t>
            </w:r>
            <w:r>
              <w:rPr>
                <w:rFonts w:ascii="Consolas" w:hAnsi="Consolas" w:cs="Consolas"/>
                <w:color w:val="000000"/>
                <w:sz w:val="19"/>
                <w:szCs w:val="19"/>
                <w:highlight w:val="white"/>
              </w:rPr>
              <w:t xml:space="preserve">referalNumber, </w:t>
            </w:r>
            <w:r w:rsidRPr="00ED30E7">
              <w:rPr>
                <w:rFonts w:ascii="Consolas" w:hAnsi="Consolas" w:cs="Consolas"/>
                <w:color w:val="000000" w:themeColor="text1"/>
                <w:sz w:val="19"/>
                <w:szCs w:val="19"/>
                <w:highlight w:val="white"/>
              </w:rPr>
              <w:t>ReferralOptionEnums</w:t>
            </w:r>
            <w:r>
              <w:rPr>
                <w:rFonts w:ascii="Consolas" w:hAnsi="Consolas" w:cs="Consolas"/>
                <w:color w:val="000000"/>
                <w:sz w:val="19"/>
                <w:szCs w:val="19"/>
                <w:highlight w:val="white"/>
              </w:rPr>
              <w:br/>
              <w:t>Referral);</w:t>
            </w:r>
          </w:p>
        </w:tc>
      </w:tr>
      <w:tr w:rsidR="00F52C30" w:rsidRPr="00E741C6" w:rsidTr="0046490F">
        <w:tc>
          <w:tcPr>
            <w:tcW w:w="1878" w:type="dxa"/>
          </w:tcPr>
          <w:p w:rsidR="00F52C30" w:rsidRPr="007463A5" w:rsidRDefault="00F52C30" w:rsidP="007463A5">
            <w:pPr>
              <w:jc w:val="center"/>
              <w:rPr>
                <w:rFonts w:ascii="Sylfaen" w:hAnsi="Sylfaen"/>
                <w:sz w:val="24"/>
                <w:szCs w:val="24"/>
                <w:lang w:val="ka-GE"/>
              </w:rPr>
            </w:pPr>
            <w:r>
              <w:rPr>
                <w:rFonts w:ascii="Sylfaen" w:hAnsi="Sylfaen"/>
                <w:sz w:val="24"/>
                <w:szCs w:val="24"/>
                <w:lang w:val="ka-GE"/>
              </w:rPr>
              <w:t xml:space="preserve">პაციენტის სადაზღვევო სტატუსის შესახებ </w:t>
            </w:r>
            <w:r>
              <w:rPr>
                <w:rFonts w:ascii="Sylfaen" w:hAnsi="Sylfaen"/>
                <w:sz w:val="24"/>
                <w:szCs w:val="24"/>
                <w:lang w:val="ka-GE"/>
              </w:rPr>
              <w:lastRenderedPageBreak/>
              <w:t>ინფორმაცია</w:t>
            </w:r>
          </w:p>
        </w:tc>
        <w:tc>
          <w:tcPr>
            <w:tcW w:w="2058" w:type="dxa"/>
          </w:tcPr>
          <w:p w:rsidR="00F52C30" w:rsidRDefault="00F52C30" w:rsidP="00321E4E">
            <w:pPr>
              <w:jc w:val="both"/>
            </w:pPr>
            <w:r>
              <w:rPr>
                <w:rFonts w:ascii="Sylfaen" w:hAnsi="Sylfaen"/>
                <w:sz w:val="24"/>
                <w:szCs w:val="24"/>
                <w:lang w:val="ka-GE"/>
              </w:rPr>
              <w:lastRenderedPageBreak/>
              <w:t xml:space="preserve">მოქალაქის კერძო და სახელმწიფო დაზღვევის </w:t>
            </w:r>
            <w:r>
              <w:rPr>
                <w:rFonts w:ascii="Sylfaen" w:hAnsi="Sylfaen"/>
                <w:sz w:val="24"/>
                <w:szCs w:val="24"/>
                <w:lang w:val="ka-GE"/>
              </w:rPr>
              <w:lastRenderedPageBreak/>
              <w:t>ელექტრონული სერვისი (</w:t>
            </w:r>
            <w:r w:rsidR="00F55BFC">
              <w:rPr>
                <w:rFonts w:ascii="Sylfaen" w:hAnsi="Sylfaen"/>
                <w:sz w:val="24"/>
                <w:szCs w:val="24"/>
              </w:rPr>
              <w:t>HMIS</w:t>
            </w:r>
            <w:r>
              <w:rPr>
                <w:rFonts w:ascii="Sylfaen" w:hAnsi="Sylfaen"/>
                <w:sz w:val="24"/>
                <w:szCs w:val="24"/>
                <w:lang w:val="ka-GE"/>
              </w:rPr>
              <w:t>)</w:t>
            </w:r>
          </w:p>
          <w:p w:rsidR="00F52C30" w:rsidRDefault="00F52C30" w:rsidP="00617CE2">
            <w:pPr>
              <w:jc w:val="both"/>
              <w:rPr>
                <w:rFonts w:ascii="Sylfaen" w:hAnsi="Sylfaen"/>
                <w:sz w:val="24"/>
                <w:szCs w:val="24"/>
                <w:lang w:val="ka-GE"/>
              </w:rPr>
            </w:pPr>
          </w:p>
        </w:tc>
        <w:tc>
          <w:tcPr>
            <w:tcW w:w="1919" w:type="dxa"/>
          </w:tcPr>
          <w:p w:rsidR="00F52C30" w:rsidRPr="007463A5" w:rsidRDefault="00F52C30" w:rsidP="00617CE2">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FE669C" w:rsidRDefault="00F52C30" w:rsidP="00617CE2">
            <w:pPr>
              <w:jc w:val="both"/>
              <w:rPr>
                <w:rFonts w:ascii="Sylfaen" w:hAnsi="Sylfaen"/>
                <w:color w:val="17365D" w:themeColor="text2" w:themeShade="BF"/>
                <w:sz w:val="24"/>
                <w:szCs w:val="24"/>
                <w:lang w:val="ka-GE"/>
              </w:rPr>
            </w:pPr>
            <w:r w:rsidRPr="00FE669C">
              <w:rPr>
                <w:rFonts w:ascii="Sylfaen" w:hAnsi="Sylfaen"/>
                <w:color w:val="17365D" w:themeColor="text2" w:themeShade="BF"/>
                <w:sz w:val="24"/>
                <w:szCs w:val="24"/>
                <w:lang w:val="ka-GE"/>
              </w:rPr>
              <w:t>http://ehealth.moh.gov.ge/Hmis/Population</w:t>
            </w:r>
            <w:r w:rsidRPr="00FE669C">
              <w:rPr>
                <w:rFonts w:ascii="Sylfaen" w:hAnsi="Sylfaen"/>
                <w:color w:val="17365D" w:themeColor="text2" w:themeShade="BF"/>
                <w:sz w:val="24"/>
                <w:szCs w:val="24"/>
                <w:lang w:val="ka-GE"/>
              </w:rPr>
              <w:lastRenderedPageBreak/>
              <w:t>/Services/PopulationWcf.svc</w:t>
            </w:r>
          </w:p>
        </w:tc>
        <w:tc>
          <w:tcPr>
            <w:tcW w:w="1320" w:type="dxa"/>
          </w:tcPr>
          <w:p w:rsidR="00F55BFC" w:rsidRPr="00F55BFC" w:rsidRDefault="00F55BFC" w:rsidP="00F55BFC">
            <w:pPr>
              <w:autoSpaceDE w:val="0"/>
              <w:autoSpaceDN w:val="0"/>
              <w:adjustRightInd w:val="0"/>
              <w:jc w:val="both"/>
              <w:rPr>
                <w:rFonts w:ascii="Sylfaen" w:hAnsi="Sylfaen" w:cs="Consolas"/>
                <w:color w:val="000000" w:themeColor="text1"/>
              </w:rPr>
            </w:pPr>
            <w:r w:rsidRPr="00A67551">
              <w:rPr>
                <w:rFonts w:ascii="Sylfaen" w:hAnsi="Sylfaen" w:cs="Consolas"/>
                <w:color w:val="000000" w:themeColor="text1"/>
                <w:lang w:val="ka-GE"/>
              </w:rPr>
              <w:lastRenderedPageBreak/>
              <w:t>GetPersonInsurancePhase</w:t>
            </w:r>
            <w:r>
              <w:rPr>
                <w:rFonts w:ascii="Sylfaen" w:hAnsi="Sylfaen" w:cs="Consolas"/>
                <w:color w:val="000000" w:themeColor="text1"/>
                <w:lang w:val="ka-GE"/>
              </w:rPr>
              <w:t>(</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lastRenderedPageBreak/>
              <w:t>personalID</w:t>
            </w:r>
            <w:r>
              <w:rPr>
                <w:rFonts w:ascii="Sylfaen" w:hAnsi="Sylfaen" w:cs="Consolas"/>
                <w:color w:val="000000" w:themeColor="text1"/>
                <w:lang w:val="ka-GE"/>
              </w:rPr>
              <w:t>)</w:t>
            </w:r>
            <w:r>
              <w:rPr>
                <w:rFonts w:ascii="Sylfaen" w:hAnsi="Sylfaen" w:cs="Consolas"/>
                <w:color w:val="000000" w:themeColor="text1"/>
              </w:rPr>
              <w:t>;</w:t>
            </w:r>
          </w:p>
          <w:p w:rsidR="00F52C30" w:rsidRPr="00FE669C" w:rsidRDefault="00F52C30" w:rsidP="00617CE2">
            <w:pPr>
              <w:jc w:val="both"/>
              <w:rPr>
                <w:rFonts w:ascii="Sylfaen" w:hAnsi="Sylfaen"/>
                <w:color w:val="17365D" w:themeColor="text2" w:themeShade="BF"/>
                <w:sz w:val="24"/>
                <w:szCs w:val="24"/>
                <w:lang w:val="ka-GE"/>
              </w:rPr>
            </w:pPr>
          </w:p>
        </w:tc>
      </w:tr>
      <w:tr w:rsidR="00F52C30" w:rsidRPr="00E741C6" w:rsidTr="0046490F">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lastRenderedPageBreak/>
              <w:t>მედიკამენტების შესახებ ინფორმაცია</w:t>
            </w:r>
          </w:p>
        </w:tc>
        <w:tc>
          <w:tcPr>
            <w:tcW w:w="2058" w:type="dxa"/>
          </w:tcPr>
          <w:p w:rsidR="00F52C30" w:rsidRPr="00106B2D" w:rsidRDefault="00F52C30" w:rsidP="00617CE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http://cloud.moh.gov.ge/Services/CloudWcf.svc</w:t>
            </w:r>
          </w:p>
        </w:tc>
        <w:tc>
          <w:tcPr>
            <w:tcW w:w="1320" w:type="dxa"/>
          </w:tcPr>
          <w:p w:rsidR="00F52C30" w:rsidRPr="00FE669C" w:rsidRDefault="007B5201"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GetCloudDrugs</w:t>
            </w:r>
            <w:r>
              <w:rPr>
                <w:rFonts w:ascii="Consolas" w:hAnsi="Consolas" w:cs="Consolas"/>
                <w:color w:val="000000"/>
                <w:sz w:val="19"/>
                <w:szCs w:val="19"/>
              </w:rPr>
              <w:t>();</w:t>
            </w:r>
          </w:p>
        </w:tc>
      </w:tr>
      <w:tr w:rsidR="00F52C30" w:rsidRPr="00E741C6" w:rsidTr="0046490F">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მედიკამენტების შესახებ ინფორმაცია</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ფარმაციის მოდული</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http://pharmacy.moh.gov.ge/Services/PharmacyWcf.svc</w:t>
            </w:r>
          </w:p>
        </w:tc>
        <w:tc>
          <w:tcPr>
            <w:tcW w:w="1320" w:type="dxa"/>
          </w:tcPr>
          <w:p w:rsidR="00F52C30" w:rsidRPr="00FE669C" w:rsidRDefault="0042423B" w:rsidP="0042423B">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GetAllPharmaProducts(</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CurrentToken);</w:t>
            </w:r>
          </w:p>
        </w:tc>
      </w:tr>
      <w:tr w:rsidR="00F52C30" w:rsidRPr="00E741C6" w:rsidTr="0046490F">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სამედიცინო დიაგნოზები, ჩარევები (</w:t>
            </w:r>
            <w:r>
              <w:rPr>
                <w:rFonts w:ascii="Sylfaen" w:hAnsi="Sylfaen"/>
                <w:sz w:val="24"/>
                <w:szCs w:val="24"/>
              </w:rPr>
              <w:t>ICD10, NCSP</w:t>
            </w:r>
            <w:r>
              <w:rPr>
                <w:rFonts w:ascii="Sylfaen" w:hAnsi="Sylfaen"/>
                <w:sz w:val="24"/>
                <w:szCs w:val="24"/>
                <w:lang w:val="ka-GE"/>
              </w:rPr>
              <w:t>)</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სამედიცინო კლასიფიკატორების მოდული (</w:t>
            </w:r>
            <w:r>
              <w:rPr>
                <w:rFonts w:ascii="Sylfaen" w:hAnsi="Sylfaen"/>
                <w:sz w:val="24"/>
                <w:szCs w:val="24"/>
              </w:rPr>
              <w:t>HMIS</w:t>
            </w:r>
            <w:r>
              <w:rPr>
                <w:rFonts w:ascii="Sylfaen" w:hAnsi="Sylfaen"/>
                <w:sz w:val="24"/>
                <w:szCs w:val="24"/>
                <w:lang w:val="ka-GE"/>
              </w:rPr>
              <w:t>)</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http://classifications.moh.gov.ge/Classifications/Services/ClassificationsWcf.svc</w:t>
            </w:r>
          </w:p>
        </w:tc>
        <w:tc>
          <w:tcPr>
            <w:tcW w:w="1320" w:type="dxa"/>
          </w:tcPr>
          <w:p w:rsidR="00F52C30" w:rsidRDefault="00162D5B" w:rsidP="00617CE2">
            <w:pPr>
              <w:jc w:val="both"/>
              <w:rPr>
                <w:rFonts w:ascii="Consolas" w:hAnsi="Consolas" w:cs="Consolas"/>
                <w:color w:val="000000"/>
                <w:sz w:val="19"/>
                <w:szCs w:val="19"/>
              </w:rPr>
            </w:pPr>
            <w:r>
              <w:rPr>
                <w:rFonts w:ascii="Consolas" w:hAnsi="Consolas" w:cs="Consolas"/>
                <w:color w:val="000000"/>
                <w:sz w:val="19"/>
                <w:szCs w:val="19"/>
                <w:highlight w:val="white"/>
              </w:rPr>
              <w:t>ICD10_GetAll(</w:t>
            </w:r>
            <w:r w:rsidRPr="00ED30E7">
              <w:rPr>
                <w:rFonts w:ascii="Consolas" w:hAnsi="Consolas" w:cs="Consolas"/>
                <w:color w:val="000000" w:themeColor="text1"/>
                <w:sz w:val="19"/>
                <w:szCs w:val="19"/>
                <w:highlight w:val="white"/>
              </w:rPr>
              <w:t xml:space="preserve">Bool </w:t>
            </w:r>
            <w:r w:rsidRPr="00162D5B">
              <w:rPr>
                <w:rFonts w:ascii="Consolas" w:hAnsi="Consolas" w:cs="Consolas"/>
                <w:color w:val="000000" w:themeColor="text1"/>
                <w:sz w:val="19"/>
                <w:szCs w:val="19"/>
                <w:highlight w:val="white"/>
              </w:rPr>
              <w:t>normalized</w:t>
            </w:r>
            <w:r>
              <w:rPr>
                <w:rFonts w:ascii="Consolas" w:hAnsi="Consolas" w:cs="Consolas"/>
                <w:color w:val="000000"/>
                <w:sz w:val="19"/>
                <w:szCs w:val="19"/>
                <w:highlight w:val="white"/>
              </w:rPr>
              <w:t>);</w:t>
            </w:r>
          </w:p>
          <w:p w:rsidR="00162D5B" w:rsidRPr="00FE669C" w:rsidRDefault="00162D5B"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ICPC2_GetAll(</w:t>
            </w:r>
            <w:r w:rsidRPr="00ED30E7">
              <w:rPr>
                <w:rFonts w:ascii="Consolas" w:hAnsi="Consolas" w:cs="Consolas"/>
                <w:color w:val="000000" w:themeColor="text1"/>
                <w:sz w:val="19"/>
                <w:szCs w:val="19"/>
                <w:highlight w:val="white"/>
              </w:rPr>
              <w:t xml:space="preserve">Bool </w:t>
            </w:r>
            <w:r w:rsidRPr="00162D5B">
              <w:rPr>
                <w:rFonts w:ascii="Consolas" w:hAnsi="Consolas" w:cs="Consolas"/>
                <w:color w:val="000000" w:themeColor="text1"/>
                <w:sz w:val="19"/>
                <w:szCs w:val="19"/>
                <w:highlight w:val="white"/>
              </w:rPr>
              <w:t>normalized</w:t>
            </w:r>
            <w:r>
              <w:rPr>
                <w:rFonts w:ascii="Consolas" w:hAnsi="Consolas" w:cs="Consolas"/>
                <w:color w:val="000000"/>
                <w:sz w:val="19"/>
                <w:szCs w:val="19"/>
                <w:highlight w:val="white"/>
              </w:rPr>
              <w:t>);</w:t>
            </w:r>
          </w:p>
        </w:tc>
      </w:tr>
      <w:tr w:rsidR="00F52C30" w:rsidRPr="00E741C6" w:rsidTr="0046490F">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მოსარგებლის ლიმიტებზე ინფორმაცია</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სამედიცინო ბაზა</w:t>
            </w:r>
            <w:r>
              <w:rPr>
                <w:rFonts w:ascii="Sylfaen" w:hAnsi="Sylfaen"/>
                <w:sz w:val="24"/>
                <w:szCs w:val="24"/>
              </w:rPr>
              <w:t xml:space="preserve"> (Medical Data)</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rsidR="00F52C30" w:rsidRPr="00CE56F4" w:rsidRDefault="00F52C30" w:rsidP="00617CE2">
            <w:pPr>
              <w:jc w:val="both"/>
              <w:rPr>
                <w:rFonts w:ascii="Sylfaen" w:hAnsi="Sylfaen"/>
                <w:color w:val="17365D" w:themeColor="text2" w:themeShade="BF"/>
                <w:sz w:val="24"/>
                <w:szCs w:val="24"/>
                <w:lang w:val="ka-GE"/>
              </w:rPr>
            </w:pPr>
            <w:r w:rsidRPr="00CE56F4">
              <w:rPr>
                <w:rFonts w:ascii="Sylfaen" w:hAnsi="Sylfaen" w:cs="Consolas"/>
                <w:color w:val="17365D" w:themeColor="text2" w:themeShade="BF"/>
                <w:sz w:val="24"/>
                <w:szCs w:val="24"/>
                <w:lang w:val="ka-GE"/>
              </w:rPr>
              <w:t>http://ehealth.moh.gov.ge/Hmis/MedicalData/Services/MedicalDataWcf.svc</w:t>
            </w:r>
          </w:p>
        </w:tc>
        <w:tc>
          <w:tcPr>
            <w:tcW w:w="1320" w:type="dxa"/>
          </w:tcPr>
          <w:p w:rsidR="00F52C30" w:rsidRPr="00CE56F4" w:rsidRDefault="007B2134" w:rsidP="00617CE2">
            <w:pPr>
              <w:jc w:val="both"/>
              <w:rPr>
                <w:rFonts w:ascii="Sylfaen" w:hAnsi="Sylfaen" w:cs="Consolas"/>
                <w:color w:val="17365D" w:themeColor="text2" w:themeShade="BF"/>
                <w:sz w:val="24"/>
                <w:szCs w:val="24"/>
                <w:lang w:val="ka-GE"/>
              </w:rPr>
            </w:pPr>
            <w:r>
              <w:rPr>
                <w:rFonts w:ascii="Consolas" w:hAnsi="Consolas" w:cs="Consolas"/>
                <w:color w:val="000000"/>
                <w:sz w:val="19"/>
                <w:szCs w:val="19"/>
                <w:highlight w:val="white"/>
              </w:rPr>
              <w:t>GetPatientLimit(</w:t>
            </w:r>
            <w:r w:rsidR="008879A6" w:rsidRPr="00ED30E7">
              <w:rPr>
                <w:rFonts w:ascii="Consolas" w:hAnsi="Consolas" w:cs="Consolas"/>
                <w:color w:val="000000" w:themeColor="text1"/>
                <w:sz w:val="19"/>
                <w:szCs w:val="19"/>
                <w:highlight w:val="white"/>
              </w:rPr>
              <w:t>S</w:t>
            </w:r>
            <w:r w:rsidRPr="00ED30E7">
              <w:rPr>
                <w:rFonts w:ascii="Consolas" w:hAnsi="Consolas" w:cs="Consolas"/>
                <w:color w:val="000000" w:themeColor="text1"/>
                <w:sz w:val="19"/>
                <w:szCs w:val="19"/>
                <w:highlight w:val="white"/>
              </w:rPr>
              <w:t xml:space="preserve">tring </w:t>
            </w:r>
            <w:r>
              <w:rPr>
                <w:rFonts w:ascii="Consolas" w:hAnsi="Consolas" w:cs="Consolas"/>
                <w:color w:val="000000"/>
                <w:sz w:val="19"/>
                <w:szCs w:val="19"/>
                <w:highlight w:val="white"/>
              </w:rPr>
              <w:t xml:space="preserve">personalID, </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financialComponentID)</w:t>
            </w:r>
            <w:r>
              <w:rPr>
                <w:rFonts w:ascii="Consolas" w:hAnsi="Consolas" w:cs="Consolas"/>
                <w:color w:val="000000"/>
                <w:sz w:val="19"/>
                <w:szCs w:val="19"/>
              </w:rPr>
              <w:t>;</w:t>
            </w:r>
          </w:p>
        </w:tc>
      </w:tr>
      <w:tr w:rsidR="00F52C30" w:rsidRPr="00E741C6" w:rsidTr="0046490F">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პროვაიდერების შესახებ ინფორმაცია</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F52C30" w:rsidRDefault="00F52C30" w:rsidP="00617CE2">
            <w:pPr>
              <w:jc w:val="both"/>
              <w:rPr>
                <w:rFonts w:ascii="Sylfaen" w:hAnsi="Sylfaen"/>
                <w:sz w:val="24"/>
                <w:szCs w:val="24"/>
                <w:lang w:val="ka-GE"/>
              </w:rPr>
            </w:pPr>
            <w:r>
              <w:rPr>
                <w:rFonts w:ascii="Sylfaen" w:hAnsi="Sylfaen"/>
                <w:sz w:val="24"/>
                <w:szCs w:val="24"/>
                <w:lang w:val="ka-GE"/>
              </w:rPr>
              <w:t>მოდული</w:t>
            </w:r>
          </w:p>
        </w:tc>
        <w:tc>
          <w:tcPr>
            <w:tcW w:w="1919" w:type="dxa"/>
          </w:tcPr>
          <w:p w:rsidR="00F52C30" w:rsidRDefault="00F52C30" w:rsidP="00321E4E">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F52C30" w:rsidRDefault="00F52C30" w:rsidP="00617CE2">
            <w:pPr>
              <w:jc w:val="both"/>
              <w:rPr>
                <w:rFonts w:ascii="Sylfaen" w:hAnsi="Sylfaen"/>
                <w:sz w:val="24"/>
                <w:szCs w:val="24"/>
              </w:rPr>
            </w:pPr>
          </w:p>
          <w:p w:rsidR="00F52C30" w:rsidRDefault="00F52C30" w:rsidP="00321E4E">
            <w:pPr>
              <w:rPr>
                <w:rFonts w:ascii="Sylfaen" w:hAnsi="Sylfaen"/>
                <w:sz w:val="24"/>
                <w:szCs w:val="24"/>
              </w:rPr>
            </w:pPr>
          </w:p>
          <w:p w:rsidR="00F52C30" w:rsidRPr="00321E4E" w:rsidRDefault="00F52C30" w:rsidP="00321E4E">
            <w:pPr>
              <w:ind w:firstLine="720"/>
              <w:rPr>
                <w:rFonts w:ascii="Sylfaen" w:hAnsi="Sylfaen"/>
                <w:sz w:val="24"/>
                <w:szCs w:val="24"/>
              </w:rPr>
            </w:pP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CE56F4" w:rsidRDefault="00F52C30" w:rsidP="00617CE2">
            <w:pPr>
              <w:jc w:val="both"/>
              <w:rPr>
                <w:rFonts w:ascii="Sylfaen" w:hAnsi="Sylfaen" w:cs="Consolas"/>
                <w:color w:val="0000FF"/>
                <w:sz w:val="24"/>
                <w:szCs w:val="24"/>
                <w:lang w:val="ka-GE"/>
              </w:rPr>
            </w:pPr>
            <w:r w:rsidRPr="00CE56F4">
              <w:rPr>
                <w:rFonts w:ascii="Sylfaen" w:hAnsi="Sylfaen" w:cs="Consolas"/>
                <w:color w:val="17365D" w:themeColor="text2" w:themeShade="BF"/>
                <w:sz w:val="24"/>
                <w:szCs w:val="24"/>
                <w:highlight w:val="white"/>
                <w:lang w:val="ka-GE"/>
              </w:rPr>
              <w:t>http://billing.moh.gov.ge/Services/BillingWcf.svc/basic</w:t>
            </w:r>
          </w:p>
        </w:tc>
        <w:tc>
          <w:tcPr>
            <w:tcW w:w="1320" w:type="dxa"/>
          </w:tcPr>
          <w:p w:rsidR="00842084" w:rsidRDefault="00842084"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GetOrganizationById</w:t>
            </w:r>
          </w:p>
          <w:p w:rsidR="00F52C30" w:rsidRPr="00CE56F4" w:rsidRDefault="00842084" w:rsidP="00842084">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id);</w:t>
            </w:r>
          </w:p>
        </w:tc>
      </w:tr>
      <w:tr w:rsidR="00F52C30" w:rsidRPr="00E741C6" w:rsidTr="0046490F">
        <w:tc>
          <w:tcPr>
            <w:tcW w:w="1878" w:type="dxa"/>
          </w:tcPr>
          <w:p w:rsidR="00F52C30" w:rsidRDefault="00F52C30" w:rsidP="00321E4E">
            <w:pPr>
              <w:jc w:val="both"/>
              <w:rPr>
                <w:rFonts w:ascii="Sylfaen" w:hAnsi="Sylfaen"/>
                <w:sz w:val="24"/>
                <w:szCs w:val="24"/>
                <w:lang w:val="ka-GE"/>
              </w:rPr>
            </w:pPr>
            <w:r>
              <w:rPr>
                <w:rFonts w:ascii="Sylfaen" w:hAnsi="Sylfaen"/>
                <w:sz w:val="24"/>
                <w:szCs w:val="24"/>
                <w:lang w:val="ka-GE"/>
              </w:rPr>
              <w:t>მიმართვაზე ინფორმაცია მოთხოვნის ნომრის მიხედვით</w:t>
            </w:r>
          </w:p>
          <w:p w:rsidR="00F52C30" w:rsidRDefault="00F52C30" w:rsidP="007463A5">
            <w:pPr>
              <w:jc w:val="center"/>
              <w:rPr>
                <w:rFonts w:ascii="Sylfaen" w:hAnsi="Sylfaen"/>
                <w:sz w:val="24"/>
                <w:szCs w:val="24"/>
                <w:lang w:val="ka-GE"/>
              </w:rPr>
            </w:pP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p>
        </w:tc>
        <w:tc>
          <w:tcPr>
            <w:tcW w:w="1919" w:type="dxa"/>
          </w:tcPr>
          <w:p w:rsidR="00F52C30" w:rsidRDefault="00F52C30" w:rsidP="00321E4E">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CE56F4" w:rsidRDefault="00F52C30" w:rsidP="00617CE2">
            <w:pPr>
              <w:jc w:val="both"/>
              <w:rPr>
                <w:rFonts w:ascii="Sylfaen" w:hAnsi="Sylfaen" w:cs="Consolas"/>
                <w:color w:val="17365D" w:themeColor="text2" w:themeShade="BF"/>
                <w:sz w:val="24"/>
                <w:szCs w:val="24"/>
                <w:highlight w:val="white"/>
                <w:lang w:val="ka-GE"/>
              </w:rPr>
            </w:pPr>
            <w:r w:rsidRPr="00CE56F4">
              <w:rPr>
                <w:rFonts w:ascii="Sylfaen" w:hAnsi="Sylfaen" w:cs="Consolas"/>
                <w:color w:val="17365D" w:themeColor="text2" w:themeShade="BF"/>
                <w:sz w:val="24"/>
                <w:szCs w:val="24"/>
                <w:lang w:val="ka-GE"/>
              </w:rPr>
              <w:t>http://ehealth.moh.gov.ge/Hmis/Referrals/Services/ReferralsWcf</w:t>
            </w:r>
            <w:r w:rsidRPr="00CE56F4">
              <w:rPr>
                <w:rFonts w:ascii="Sylfaen" w:hAnsi="Sylfaen" w:cs="Consolas"/>
                <w:color w:val="17365D" w:themeColor="text2" w:themeShade="BF"/>
                <w:sz w:val="24"/>
                <w:szCs w:val="24"/>
                <w:lang w:val="ka-GE"/>
              </w:rPr>
              <w:lastRenderedPageBreak/>
              <w:t>.svc</w:t>
            </w:r>
          </w:p>
        </w:tc>
        <w:tc>
          <w:tcPr>
            <w:tcW w:w="1320" w:type="dxa"/>
          </w:tcPr>
          <w:p w:rsidR="00F52C30" w:rsidRPr="008171B7" w:rsidRDefault="008171B7"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GetRequestsByRequestNumber(</w:t>
            </w:r>
            <w:r w:rsidRPr="00ED30E7">
              <w:rPr>
                <w:rFonts w:ascii="Consolas" w:hAnsi="Consolas" w:cs="Consolas"/>
                <w:color w:val="000000" w:themeColor="text1"/>
                <w:sz w:val="19"/>
                <w:szCs w:val="19"/>
                <w:highlight w:val="white"/>
              </w:rPr>
              <w:t xml:space="preserve">Int </w:t>
            </w:r>
            <w:r>
              <w:rPr>
                <w:rFonts w:ascii="Consolas" w:hAnsi="Consolas" w:cs="Consolas"/>
                <w:color w:val="000000"/>
                <w:sz w:val="19"/>
                <w:szCs w:val="19"/>
                <w:highlight w:val="white"/>
              </w:rPr>
              <w:t xml:space="preserve">referalNumber, </w:t>
            </w:r>
            <w:r w:rsidRPr="00ED30E7">
              <w:rPr>
                <w:rFonts w:ascii="Consolas" w:hAnsi="Consolas" w:cs="Consolas"/>
                <w:color w:val="000000" w:themeColor="text1"/>
                <w:sz w:val="19"/>
                <w:szCs w:val="19"/>
                <w:highlight w:val="white"/>
              </w:rPr>
              <w:t>ReferralOptionEnums</w:t>
            </w:r>
            <w:r>
              <w:rPr>
                <w:rFonts w:ascii="Consolas" w:hAnsi="Consolas" w:cs="Consolas"/>
                <w:color w:val="000000"/>
                <w:sz w:val="19"/>
                <w:szCs w:val="19"/>
                <w:highlight w:val="white"/>
              </w:rPr>
              <w:br/>
              <w:t>Referral);</w:t>
            </w:r>
          </w:p>
        </w:tc>
      </w:tr>
      <w:tr w:rsidR="00F52C30" w:rsidRPr="00E741C6" w:rsidTr="0046490F">
        <w:tc>
          <w:tcPr>
            <w:tcW w:w="1878" w:type="dxa"/>
          </w:tcPr>
          <w:p w:rsidR="00F52C30" w:rsidRDefault="00F52C30" w:rsidP="00F60D9F">
            <w:pPr>
              <w:jc w:val="both"/>
              <w:rPr>
                <w:rFonts w:ascii="Sylfaen" w:hAnsi="Sylfaen"/>
                <w:sz w:val="24"/>
                <w:szCs w:val="24"/>
                <w:lang w:val="ka-GE"/>
              </w:rPr>
            </w:pPr>
            <w:r>
              <w:rPr>
                <w:rFonts w:ascii="Sylfaen" w:hAnsi="Sylfaen"/>
                <w:sz w:val="24"/>
                <w:szCs w:val="24"/>
                <w:lang w:val="ka-GE"/>
              </w:rPr>
              <w:lastRenderedPageBreak/>
              <w:t>პროგრამები, კომპონენტები და მათი შესაბამისი ქვეკომპონენტები + პაციენტის კონტრაქტები</w:t>
            </w:r>
          </w:p>
        </w:tc>
        <w:tc>
          <w:tcPr>
            <w:tcW w:w="2058" w:type="dxa"/>
          </w:tcPr>
          <w:p w:rsidR="00F52C30" w:rsidRDefault="00F52C30" w:rsidP="00F60D9F">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F52C30" w:rsidRDefault="00F52C30" w:rsidP="00F60D9F">
            <w:pPr>
              <w:jc w:val="both"/>
              <w:rPr>
                <w:rFonts w:ascii="Sylfaen" w:hAnsi="Sylfaen"/>
                <w:sz w:val="24"/>
                <w:szCs w:val="24"/>
                <w:lang w:val="ka-GE"/>
              </w:rPr>
            </w:pPr>
            <w:r>
              <w:rPr>
                <w:rFonts w:ascii="Sylfaen" w:hAnsi="Sylfaen"/>
                <w:sz w:val="24"/>
                <w:szCs w:val="24"/>
                <w:lang w:val="ka-GE"/>
              </w:rPr>
              <w:t>მოდული</w:t>
            </w:r>
          </w:p>
        </w:tc>
        <w:tc>
          <w:tcPr>
            <w:tcW w:w="1919" w:type="dxa"/>
          </w:tcPr>
          <w:p w:rsidR="00F52C30" w:rsidRDefault="00F52C30" w:rsidP="00F60D9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F52C30" w:rsidRDefault="00F52C30" w:rsidP="00321E4E">
            <w:pPr>
              <w:jc w:val="both"/>
              <w:rPr>
                <w:rFonts w:ascii="Sylfaen" w:hAnsi="Sylfaen"/>
                <w:sz w:val="24"/>
                <w:szCs w:val="24"/>
              </w:rPr>
            </w:pP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F52C30" w:rsidRPr="00CE56F4" w:rsidRDefault="00F52C30" w:rsidP="00617CE2">
            <w:pPr>
              <w:jc w:val="both"/>
              <w:rPr>
                <w:rFonts w:ascii="Sylfaen" w:hAnsi="Sylfaen" w:cs="Consolas"/>
                <w:color w:val="0000FF"/>
                <w:sz w:val="24"/>
                <w:szCs w:val="24"/>
                <w:lang w:val="ka-GE"/>
              </w:rPr>
            </w:pPr>
            <w:r w:rsidRPr="00CE56F4">
              <w:rPr>
                <w:rFonts w:ascii="Sylfaen" w:hAnsi="Sylfaen" w:cs="Consolas"/>
                <w:color w:val="17365D" w:themeColor="text2" w:themeShade="BF"/>
                <w:sz w:val="24"/>
                <w:szCs w:val="24"/>
                <w:highlight w:val="white"/>
                <w:lang w:val="ka-GE"/>
              </w:rPr>
              <w:t>http://billing.moh.gov.ge/Services/BillingWcf.svc/basic</w:t>
            </w:r>
          </w:p>
        </w:tc>
        <w:tc>
          <w:tcPr>
            <w:tcW w:w="1320" w:type="dxa"/>
          </w:tcPr>
          <w:p w:rsidR="00A11327" w:rsidRDefault="00A11327"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SearchContracts(</w:t>
            </w:r>
            <w:r w:rsidRPr="00ED30E7">
              <w:rPr>
                <w:rFonts w:ascii="Consolas" w:hAnsi="Consolas" w:cs="Consolas"/>
                <w:color w:val="000000" w:themeColor="text1"/>
                <w:sz w:val="19"/>
                <w:szCs w:val="19"/>
                <w:highlight w:val="white"/>
              </w:rPr>
              <w:t xml:space="preserve">Guid? </w:t>
            </w:r>
            <w:r w:rsidRPr="00A11327">
              <w:rPr>
                <w:rFonts w:ascii="Consolas" w:hAnsi="Consolas" w:cs="Consolas"/>
                <w:color w:val="000000" w:themeColor="text1"/>
                <w:sz w:val="19"/>
                <w:szCs w:val="19"/>
                <w:highlight w:val="white"/>
              </w:rPr>
              <w:t>subComponentId</w:t>
            </w:r>
            <w:r>
              <w:rPr>
                <w:rFonts w:ascii="Consolas" w:hAnsi="Consolas" w:cs="Consolas"/>
                <w:color w:val="000000"/>
                <w:sz w:val="19"/>
                <w:szCs w:val="19"/>
                <w:highlight w:val="white"/>
              </w:rPr>
              <w:t>,</w:t>
            </w:r>
          </w:p>
          <w:p w:rsidR="00A11327" w:rsidRDefault="00A11327" w:rsidP="00A11327">
            <w:pPr>
              <w:jc w:val="both"/>
              <w:rPr>
                <w:rFonts w:ascii="Consolas" w:hAnsi="Consolas" w:cs="Consolas"/>
                <w:color w:val="2B91AF"/>
                <w:sz w:val="19"/>
                <w:szCs w:val="19"/>
                <w:highlight w:val="white"/>
              </w:rPr>
            </w:pP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 xml:space="preserve">serviceProviderId, </w:t>
            </w:r>
            <w:r w:rsidRPr="00ED30E7">
              <w:rPr>
                <w:rFonts w:ascii="Consolas" w:hAnsi="Consolas" w:cs="Consolas"/>
                <w:color w:val="000000" w:themeColor="text1"/>
                <w:sz w:val="19"/>
                <w:szCs w:val="19"/>
                <w:highlight w:val="white"/>
              </w:rPr>
              <w:t>DateTime</w:t>
            </w:r>
          </w:p>
          <w:p w:rsidR="00A11327" w:rsidRDefault="00A11327" w:rsidP="00A11327">
            <w:pPr>
              <w:jc w:val="both"/>
              <w:rPr>
                <w:rFonts w:ascii="Consolas" w:hAnsi="Consolas" w:cs="Consolas"/>
                <w:color w:val="000000"/>
                <w:sz w:val="19"/>
                <w:szCs w:val="19"/>
                <w:highlight w:val="white"/>
              </w:rPr>
            </w:pPr>
            <w:r>
              <w:rPr>
                <w:rFonts w:ascii="Consolas" w:hAnsi="Consolas" w:cs="Consolas"/>
                <w:color w:val="000000"/>
                <w:sz w:val="19"/>
                <w:szCs w:val="19"/>
                <w:highlight w:val="white"/>
              </w:rPr>
              <w:t xml:space="preserve">Now, </w:t>
            </w:r>
            <w:r w:rsidRPr="00ED30E7">
              <w:rPr>
                <w:rFonts w:ascii="Consolas" w:hAnsi="Consolas" w:cs="Consolas"/>
                <w:color w:val="000000" w:themeColor="text1"/>
                <w:sz w:val="19"/>
                <w:szCs w:val="19"/>
                <w:highlight w:val="white"/>
              </w:rPr>
              <w:t xml:space="preserve">ContractSearchParameters  </w:t>
            </w:r>
            <w:r>
              <w:rPr>
                <w:rFonts w:ascii="Consolas" w:hAnsi="Consolas" w:cs="Consolas"/>
                <w:color w:val="000000"/>
                <w:sz w:val="19"/>
                <w:szCs w:val="19"/>
                <w:highlight w:val="white"/>
              </w:rPr>
              <w:t xml:space="preserve">searchParameters, </w:t>
            </w:r>
            <w:r w:rsidRPr="00ED30E7">
              <w:rPr>
                <w:rFonts w:ascii="Consolas" w:hAnsi="Consolas" w:cs="Consolas"/>
                <w:color w:val="000000" w:themeColor="text1"/>
                <w:sz w:val="19"/>
                <w:szCs w:val="19"/>
                <w:highlight w:val="white"/>
              </w:rPr>
              <w:t>ContractStatusEnums</w:t>
            </w:r>
            <w:r>
              <w:rPr>
                <w:rFonts w:ascii="Consolas" w:hAnsi="Consolas" w:cs="Consolas"/>
                <w:color w:val="000000"/>
                <w:sz w:val="19"/>
                <w:szCs w:val="19"/>
                <w:highlight w:val="white"/>
              </w:rPr>
              <w:t xml:space="preserve">.contractStatus, </w:t>
            </w:r>
            <w:r w:rsidRPr="00ED30E7">
              <w:rPr>
                <w:rFonts w:ascii="Consolas" w:hAnsi="Consolas" w:cs="Consolas"/>
                <w:color w:val="000000" w:themeColor="text1"/>
                <w:sz w:val="19"/>
                <w:szCs w:val="19"/>
                <w:highlight w:val="white"/>
              </w:rPr>
              <w:t>ContractOptionEnums</w:t>
            </w:r>
          </w:p>
          <w:p w:rsidR="00F52C30" w:rsidRPr="00CE56F4" w:rsidRDefault="00A11327" w:rsidP="00A11327">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options);</w:t>
            </w:r>
          </w:p>
        </w:tc>
      </w:tr>
    </w:tbl>
    <w:p w:rsidR="001C389E" w:rsidRDefault="001C389E" w:rsidP="001C389E">
      <w:pPr>
        <w:jc w:val="both"/>
        <w:rPr>
          <w:rFonts w:ascii="Sylfaen" w:hAnsi="Sylfaen"/>
          <w:sz w:val="24"/>
          <w:szCs w:val="24"/>
          <w:lang w:val="ka-GE"/>
        </w:rPr>
      </w:pPr>
    </w:p>
    <w:p w:rsidR="001C389E" w:rsidRPr="006E1141" w:rsidRDefault="001C389E" w:rsidP="001C389E">
      <w:pPr>
        <w:jc w:val="both"/>
        <w:rPr>
          <w:rFonts w:ascii="Sylfaen" w:hAnsi="Sylfaen"/>
          <w:sz w:val="24"/>
          <w:szCs w:val="24"/>
          <w:lang w:val="ka-GE"/>
        </w:rPr>
      </w:pPr>
    </w:p>
    <w:p w:rsidR="001C389E" w:rsidRPr="001C389E" w:rsidRDefault="001C389E" w:rsidP="00074D6A">
      <w:pPr>
        <w:pStyle w:val="Heading2"/>
        <w:numPr>
          <w:ilvl w:val="3"/>
          <w:numId w:val="47"/>
        </w:numPr>
        <w:ind w:left="851" w:hanging="851"/>
        <w:rPr>
          <w:rFonts w:ascii="Sylfaen" w:hAnsi="Sylfaen"/>
          <w:sz w:val="24"/>
          <w:szCs w:val="24"/>
          <w:lang w:val="ka-GE"/>
        </w:rPr>
      </w:pPr>
      <w:bookmarkStart w:id="23" w:name="_Toc386535208"/>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3"/>
    </w:p>
    <w:p w:rsidR="001C389E" w:rsidRPr="007037B0" w:rsidRDefault="001C389E" w:rsidP="001C389E">
      <w:pPr>
        <w:pStyle w:val="ListParagraph"/>
        <w:ind w:left="360"/>
        <w:jc w:val="both"/>
        <w:rPr>
          <w:rFonts w:ascii="Sylfaen" w:hAnsi="Sylfaen"/>
          <w:b/>
          <w:sz w:val="24"/>
          <w:szCs w:val="24"/>
          <w:lang w:val="ka-GE"/>
        </w:rPr>
      </w:pPr>
    </w:p>
    <w:tbl>
      <w:tblPr>
        <w:tblStyle w:val="TableGrid"/>
        <w:tblW w:w="11520" w:type="dxa"/>
        <w:tblInd w:w="-612" w:type="dxa"/>
        <w:tblLayout w:type="fixed"/>
        <w:tblLook w:val="04A0" w:firstRow="1" w:lastRow="0" w:firstColumn="1" w:lastColumn="0" w:noHBand="0" w:noVBand="1"/>
      </w:tblPr>
      <w:tblGrid>
        <w:gridCol w:w="1874"/>
        <w:gridCol w:w="2351"/>
        <w:gridCol w:w="2193"/>
        <w:gridCol w:w="2053"/>
        <w:gridCol w:w="1508"/>
        <w:gridCol w:w="1541"/>
      </w:tblGrid>
      <w:tr w:rsidR="00F52C30" w:rsidTr="0099006B">
        <w:trPr>
          <w:trHeight w:val="644"/>
        </w:trPr>
        <w:tc>
          <w:tcPr>
            <w:tcW w:w="1874"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tcBorders>
              <w:bottom w:val="single" w:sz="4" w:space="0" w:color="auto"/>
            </w:tcBorders>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41" w:type="dxa"/>
            <w:tcBorders>
              <w:bottom w:val="single" w:sz="4" w:space="0" w:color="auto"/>
            </w:tcBorders>
            <w:shd w:val="clear" w:color="auto" w:fill="548DD4" w:themeFill="text2" w:themeFillTint="99"/>
          </w:tcPr>
          <w:p w:rsidR="00F52C30" w:rsidRPr="007037B0" w:rsidRDefault="003B5184" w:rsidP="00617CE2">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CA305C" w:rsidRPr="00E741C6" w:rsidTr="0099006B">
        <w:trPr>
          <w:trHeight w:val="1905"/>
        </w:trPr>
        <w:tc>
          <w:tcPr>
            <w:tcW w:w="1874" w:type="dxa"/>
          </w:tcPr>
          <w:p w:rsidR="00CA305C" w:rsidRPr="004847CA" w:rsidRDefault="00CA305C" w:rsidP="008F6028">
            <w:pPr>
              <w:jc w:val="both"/>
              <w:rPr>
                <w:rFonts w:ascii="Sylfaen" w:hAnsi="Sylfaen"/>
                <w:sz w:val="24"/>
                <w:szCs w:val="24"/>
              </w:rPr>
            </w:pPr>
            <w:r>
              <w:rPr>
                <w:rFonts w:ascii="Sylfaen" w:hAnsi="Sylfaen"/>
                <w:sz w:val="24"/>
                <w:szCs w:val="24"/>
                <w:lang w:val="ka-GE"/>
              </w:rPr>
              <w:t>ბენეფიციარის რეცეპტების შესახებ არსებული ინფორმაცია</w:t>
            </w:r>
          </w:p>
        </w:tc>
        <w:tc>
          <w:tcPr>
            <w:tcW w:w="2351" w:type="dxa"/>
          </w:tcPr>
          <w:p w:rsidR="00CA305C" w:rsidRDefault="00CA305C" w:rsidP="008F6028">
            <w:pPr>
              <w:jc w:val="both"/>
              <w:rPr>
                <w:rFonts w:ascii="Sylfaen" w:hAnsi="Sylfaen"/>
                <w:sz w:val="24"/>
                <w:szCs w:val="24"/>
                <w:lang w:val="ka-GE"/>
              </w:rPr>
            </w:pPr>
            <w:r>
              <w:rPr>
                <w:rFonts w:ascii="Sylfaen" w:hAnsi="Sylfaen"/>
                <w:sz w:val="24"/>
                <w:szCs w:val="24"/>
                <w:lang w:val="ka-GE"/>
              </w:rPr>
              <w:t>ელექტრონული რეცეპტების მოდული</w:t>
            </w:r>
          </w:p>
        </w:tc>
        <w:tc>
          <w:tcPr>
            <w:tcW w:w="2193" w:type="dxa"/>
          </w:tcPr>
          <w:p w:rsidR="00CA305C" w:rsidRPr="007E1770" w:rsidRDefault="00CA305C" w:rsidP="008F602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CA305C" w:rsidRDefault="00CA305C" w:rsidP="008F6028">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E741C6" w:rsidRDefault="00B46027" w:rsidP="008F6028">
            <w:pPr>
              <w:jc w:val="both"/>
              <w:rPr>
                <w:rFonts w:ascii="Sylfaen" w:hAnsi="Sylfaen"/>
                <w:color w:val="17365D" w:themeColor="text2" w:themeShade="BF"/>
                <w:sz w:val="24"/>
                <w:szCs w:val="24"/>
                <w:lang w:val="ka-GE"/>
              </w:rPr>
            </w:pPr>
            <w:hyperlink r:id="rId26"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/Pages/DoctorPrescriptions.aspx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B46027" w:rsidP="008F6028">
            <w:pPr>
              <w:jc w:val="both"/>
              <w:rPr>
                <w:rFonts w:ascii="Sylfaen" w:hAnsi="Sylfaen"/>
                <w:color w:val="17365D" w:themeColor="text2" w:themeShade="BF"/>
                <w:sz w:val="24"/>
                <w:szCs w:val="24"/>
                <w:lang w:val="ka-GE"/>
              </w:rPr>
            </w:pPr>
            <w:hyperlink r:id="rId27"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w:t>
              </w:r>
              <w:r w:rsidR="00CA305C" w:rsidRPr="00E741C6">
                <w:rPr>
                  <w:rStyle w:val="Hyperlink"/>
                  <w:rFonts w:ascii="Sylfaen" w:hAnsi="Sylfaen"/>
                  <w:color w:val="17365D" w:themeColor="text2" w:themeShade="BF"/>
                  <w:sz w:val="24"/>
                  <w:szCs w:val="24"/>
                  <w:u w:val="none"/>
                  <w:lang w:val="ka-GE"/>
                </w:rPr>
                <w:t>PrescriptionList</w:t>
              </w:r>
              <w:r w:rsidR="00CA305C" w:rsidRPr="005F4B1C">
                <w:rPr>
                  <w:rStyle w:val="Hyperlink"/>
                  <w:rFonts w:ascii="Sylfaen" w:hAnsi="Sylfaen"/>
                  <w:color w:val="17365D" w:themeColor="text2" w:themeShade="BF"/>
                  <w:sz w:val="24"/>
                  <w:szCs w:val="24"/>
                  <w:u w:val="none"/>
                  <w:lang w:val="ka-GE"/>
                </w:rPr>
                <w:t>.aspx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B46027" w:rsidP="008F6028">
            <w:pPr>
              <w:jc w:val="both"/>
              <w:rPr>
                <w:rFonts w:ascii="Sylfaen" w:hAnsi="Sylfaen"/>
                <w:color w:val="17365D" w:themeColor="text2" w:themeShade="BF"/>
                <w:sz w:val="24"/>
                <w:szCs w:val="24"/>
                <w:lang w:val="ka-GE"/>
              </w:rPr>
            </w:pPr>
            <w:hyperlink r:id="rId28"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w:t>
              </w:r>
              <w:r w:rsidR="00CA305C" w:rsidRPr="00E741C6">
                <w:rPr>
                  <w:rStyle w:val="Hyperlink"/>
                  <w:rFonts w:ascii="Sylfaen" w:hAnsi="Sylfaen"/>
                  <w:color w:val="17365D" w:themeColor="text2" w:themeShade="BF"/>
                  <w:sz w:val="24"/>
                  <w:szCs w:val="24"/>
                  <w:u w:val="none"/>
                  <w:lang w:val="ka-GE"/>
                </w:rPr>
                <w:t>PersonPrescriptions</w:t>
              </w:r>
              <w:r w:rsidR="00CA305C" w:rsidRPr="005F4B1C">
                <w:rPr>
                  <w:rStyle w:val="Hyperlink"/>
                  <w:rFonts w:ascii="Sylfaen" w:hAnsi="Sylfaen"/>
                  <w:color w:val="17365D" w:themeColor="text2" w:themeShade="BF"/>
                  <w:sz w:val="24"/>
                  <w:szCs w:val="24"/>
                  <w:u w:val="none"/>
                  <w:lang w:val="ka-GE"/>
                </w:rPr>
                <w:t>.aspx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r w:rsidRPr="00D81F27">
              <w:rPr>
                <w:rFonts w:ascii="Sylfaen" w:hAnsi="Sylfaen"/>
                <w:color w:val="17365D" w:themeColor="text2" w:themeShade="BF"/>
                <w:sz w:val="24"/>
                <w:szCs w:val="24"/>
                <w:lang w:val="ka-GE"/>
              </w:rPr>
              <w:t>http://prescription.moh.gov.ge/Pages/Analitic.aspx</w:t>
            </w: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tc>
        <w:tc>
          <w:tcPr>
            <w:tcW w:w="1541" w:type="dxa"/>
          </w:tcPr>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lastRenderedPageBreak/>
              <w:t>FillPrescriptionsGrid();</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t>FillPrescriptionsGrid();</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rPr>
              <w:t xml:space="preserve">Control: </w:t>
            </w:r>
          </w:p>
          <w:p w:rsidR="00CA305C" w:rsidRDefault="00CA305C" w:rsidP="008F6028">
            <w:pPr>
              <w:jc w:val="both"/>
              <w:rPr>
                <w:rFonts w:ascii="Consolas" w:hAnsi="Consolas" w:cs="Consolas"/>
                <w:color w:val="000000"/>
                <w:sz w:val="19"/>
                <w:szCs w:val="19"/>
                <w:highlight w:val="white"/>
              </w:rPr>
            </w:pPr>
            <w:r>
              <w:rPr>
                <w:rFonts w:ascii="Consolas" w:hAnsi="Consolas" w:cs="Consolas"/>
                <w:color w:val="000000"/>
                <w:sz w:val="19"/>
                <w:szCs w:val="19"/>
              </w:rPr>
              <w:t>Method:</w:t>
            </w:r>
            <w:r>
              <w:rPr>
                <w:rFonts w:ascii="Consolas" w:hAnsi="Consolas" w:cs="Consolas"/>
                <w:color w:val="000000"/>
                <w:sz w:val="19"/>
                <w:szCs w:val="19"/>
                <w:highlight w:val="white"/>
              </w:rPr>
              <w:t xml:space="preserve"> </w:t>
            </w:r>
            <w:r w:rsidRPr="00D1071B">
              <w:rPr>
                <w:rFonts w:ascii="Consolas" w:hAnsi="Consolas" w:cs="Consolas"/>
                <w:color w:val="000000" w:themeColor="text1"/>
                <w:sz w:val="19"/>
                <w:szCs w:val="19"/>
                <w:highlight w:val="white"/>
              </w:rPr>
              <w:t>PrescriptionList</w:t>
            </w:r>
            <w:r>
              <w:rPr>
                <w:rFonts w:ascii="Consolas" w:hAnsi="Consolas" w:cs="Consolas"/>
                <w:color w:val="000000"/>
                <w:sz w:val="19"/>
                <w:szCs w:val="19"/>
                <w:highlight w:val="white"/>
              </w:rPr>
              <w:t>;</w:t>
            </w:r>
          </w:p>
          <w:p w:rsidR="00CA305C" w:rsidRDefault="00CA305C" w:rsidP="008F6028">
            <w:pPr>
              <w:jc w:val="both"/>
              <w:rPr>
                <w:rFonts w:ascii="Consolas" w:hAnsi="Consolas" w:cs="Consolas"/>
                <w:color w:val="000000"/>
                <w:sz w:val="19"/>
                <w:szCs w:val="19"/>
                <w:highlight w:val="white"/>
              </w:rPr>
            </w:pPr>
            <w:r>
              <w:rPr>
                <w:rFonts w:ascii="Consolas" w:hAnsi="Consolas" w:cs="Consolas"/>
                <w:color w:val="000000"/>
                <w:sz w:val="19"/>
                <w:szCs w:val="19"/>
                <w:highlight w:val="white"/>
              </w:rPr>
              <w:t>FillGrid(</w:t>
            </w:r>
          </w:p>
          <w:p w:rsidR="00CA305C" w:rsidRDefault="00CA305C" w:rsidP="008F6028">
            <w:pPr>
              <w:jc w:val="both"/>
              <w:rPr>
                <w:rFonts w:ascii="Consolas" w:hAnsi="Consolas" w:cs="Consolas"/>
                <w:color w:val="000000"/>
                <w:sz w:val="19"/>
                <w:szCs w:val="19"/>
              </w:rPr>
            </w:pP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PersonalID, </w:t>
            </w:r>
            <w:r w:rsidRPr="00ED30E7">
              <w:rPr>
                <w:rFonts w:ascii="Consolas" w:hAnsi="Consolas" w:cs="Consolas"/>
                <w:color w:val="000000" w:themeColor="text1"/>
                <w:sz w:val="19"/>
                <w:szCs w:val="19"/>
                <w:highlight w:val="white"/>
              </w:rPr>
              <w:t xml:space="preserve">Guid? </w:t>
            </w:r>
            <w:r w:rsidRPr="00D1071B">
              <w:rPr>
                <w:rFonts w:ascii="Consolas" w:hAnsi="Consolas" w:cs="Consolas"/>
                <w:color w:val="000000" w:themeColor="text1"/>
                <w:sz w:val="19"/>
                <w:szCs w:val="19"/>
                <w:highlight w:val="white"/>
              </w:rPr>
              <w:lastRenderedPageBreak/>
              <w:t>PersonId</w:t>
            </w:r>
            <w:r>
              <w:rPr>
                <w:rFonts w:ascii="Consolas" w:hAnsi="Consolas" w:cs="Consolas"/>
                <w:color w:val="000000"/>
                <w:sz w:val="19"/>
                <w:szCs w:val="19"/>
                <w:highlight w:val="white"/>
              </w:rPr>
              <w:t>);</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highlight w:val="white"/>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t>FillPrescription()</w:t>
            </w:r>
            <w:r>
              <w:rPr>
                <w:rFonts w:ascii="Consolas" w:hAnsi="Consolas" w:cs="Consolas"/>
                <w:color w:val="000000"/>
                <w:sz w:val="19"/>
                <w:szCs w:val="19"/>
              </w:rPr>
              <w:t>;</w:t>
            </w:r>
          </w:p>
          <w:p w:rsidR="00CA305C" w:rsidRDefault="00CA305C" w:rsidP="008F6028">
            <w:pPr>
              <w:jc w:val="both"/>
            </w:pPr>
          </w:p>
        </w:tc>
      </w:tr>
      <w:tr w:rsidR="00CA305C" w:rsidRPr="00E741C6" w:rsidTr="0099006B">
        <w:trPr>
          <w:trHeight w:val="1905"/>
        </w:trPr>
        <w:tc>
          <w:tcPr>
            <w:tcW w:w="1874" w:type="dxa"/>
          </w:tcPr>
          <w:p w:rsidR="00CA305C" w:rsidRDefault="00CA305C" w:rsidP="008F6028">
            <w:pPr>
              <w:jc w:val="both"/>
              <w:rPr>
                <w:rFonts w:ascii="Sylfaen" w:hAnsi="Sylfaen"/>
                <w:sz w:val="24"/>
                <w:szCs w:val="24"/>
                <w:lang w:val="ka-GE"/>
              </w:rPr>
            </w:pPr>
            <w:r>
              <w:rPr>
                <w:rFonts w:ascii="Sylfaen" w:hAnsi="Sylfaen"/>
                <w:sz w:val="24"/>
                <w:szCs w:val="24"/>
                <w:lang w:val="ka-GE"/>
              </w:rPr>
              <w:lastRenderedPageBreak/>
              <w:t>მოკლე ტექსტური შეტყობინებები</w:t>
            </w:r>
          </w:p>
        </w:tc>
        <w:tc>
          <w:tcPr>
            <w:tcW w:w="2351" w:type="dxa"/>
          </w:tcPr>
          <w:p w:rsidR="00CA305C" w:rsidRPr="005D0183" w:rsidRDefault="00CA305C" w:rsidP="008F6028">
            <w:pPr>
              <w:jc w:val="both"/>
              <w:rPr>
                <w:rFonts w:ascii="Sylfaen" w:hAnsi="Sylfaen"/>
                <w:sz w:val="24"/>
                <w:szCs w:val="24"/>
                <w:lang w:val="ka-GE"/>
              </w:rPr>
            </w:pPr>
            <w:r>
              <w:rPr>
                <w:rFonts w:ascii="Sylfaen" w:hAnsi="Sylfaen"/>
                <w:sz w:val="24"/>
                <w:szCs w:val="24"/>
                <w:lang w:val="ka-GE"/>
              </w:rPr>
              <w:t>ელექტრონული რეცეპტების მოდული</w:t>
            </w:r>
          </w:p>
        </w:tc>
        <w:tc>
          <w:tcPr>
            <w:tcW w:w="2193" w:type="dxa"/>
          </w:tcPr>
          <w:p w:rsidR="00CA305C" w:rsidRPr="005D0183" w:rsidRDefault="00CA305C" w:rsidP="008F6028">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8F6028">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CC5F0D" w:rsidRDefault="00CA305C" w:rsidP="00617CE2">
            <w:pPr>
              <w:jc w:val="both"/>
              <w:rPr>
                <w:rFonts w:ascii="Sylfaen" w:hAnsi="Sylfaen" w:cs="Consolas"/>
                <w:color w:val="17365D" w:themeColor="text2" w:themeShade="BF"/>
                <w:sz w:val="24"/>
                <w:szCs w:val="24"/>
                <w:highlight w:val="white"/>
                <w:lang w:val="ka-GE"/>
              </w:rPr>
            </w:pPr>
            <w:r w:rsidRPr="00FE669C">
              <w:rPr>
                <w:rFonts w:ascii="Sylfaen" w:hAnsi="Sylfaen"/>
                <w:color w:val="17365D" w:themeColor="text2" w:themeShade="BF"/>
                <w:sz w:val="24"/>
                <w:szCs w:val="24"/>
                <w:lang w:val="ka-GE"/>
              </w:rPr>
              <w:t>http://hmissmsservice/HmisSmsService/Services/SmsServiceWcf.svc</w:t>
            </w:r>
          </w:p>
        </w:tc>
        <w:tc>
          <w:tcPr>
            <w:tcW w:w="1541" w:type="dxa"/>
          </w:tcPr>
          <w:p w:rsidR="00CA305C" w:rsidRDefault="00CA305C" w:rsidP="00CA305C">
            <w:pPr>
              <w:jc w:val="both"/>
              <w:rPr>
                <w:rFonts w:ascii="Consolas" w:hAnsi="Consolas" w:cs="Consolas"/>
                <w:color w:val="000000"/>
                <w:sz w:val="19"/>
                <w:szCs w:val="19"/>
                <w:highlight w:val="white"/>
              </w:rPr>
            </w:pPr>
            <w:r>
              <w:rPr>
                <w:rFonts w:ascii="Consolas" w:hAnsi="Consolas" w:cs="Consolas"/>
                <w:color w:val="000000"/>
                <w:sz w:val="19"/>
                <w:szCs w:val="19"/>
                <w:highlight w:val="white"/>
              </w:rPr>
              <w:t>SendSms(</w:t>
            </w:r>
          </w:p>
          <w:p w:rsidR="00CA305C" w:rsidRDefault="00CA305C" w:rsidP="00CA305C">
            <w:pPr>
              <w:jc w:val="both"/>
              <w:rPr>
                <w:rFonts w:ascii="Consolas" w:hAnsi="Consolas" w:cs="Consolas"/>
                <w:color w:val="000000"/>
                <w:sz w:val="19"/>
                <w:szCs w:val="19"/>
                <w:highlight w:val="white"/>
              </w:rPr>
            </w:pPr>
            <w:r w:rsidRPr="00ED30E7">
              <w:rPr>
                <w:rFonts w:ascii="Consolas" w:hAnsi="Consolas" w:cs="Consolas"/>
                <w:color w:val="000000" w:themeColor="text1"/>
                <w:sz w:val="19"/>
                <w:szCs w:val="19"/>
                <w:highlight w:val="white"/>
              </w:rPr>
              <w:t xml:space="preserve">String </w:t>
            </w:r>
            <w:r w:rsidRPr="005C5A7B">
              <w:rPr>
                <w:rFonts w:ascii="Consolas" w:hAnsi="Consolas" w:cs="Consolas"/>
                <w:color w:val="000000" w:themeColor="text1"/>
                <w:sz w:val="19"/>
                <w:szCs w:val="19"/>
                <w:highlight w:val="white"/>
              </w:rPr>
              <w:t>loginName</w:t>
            </w:r>
            <w:r>
              <w:rPr>
                <w:rFonts w:ascii="Consolas" w:hAnsi="Consolas" w:cs="Consolas"/>
                <w:color w:val="000000"/>
                <w:sz w:val="19"/>
                <w:szCs w:val="19"/>
                <w:highlight w:val="white"/>
              </w:rPr>
              <w:t xml:space="preserve">, </w:t>
            </w:r>
            <w:r w:rsidRPr="00ED30E7">
              <w:rPr>
                <w:rFonts w:ascii="Consolas" w:hAnsi="Consolas" w:cs="Consolas"/>
                <w:color w:val="000000" w:themeColor="text1"/>
                <w:sz w:val="19"/>
                <w:szCs w:val="19"/>
                <w:highlight w:val="white"/>
              </w:rPr>
              <w:t xml:space="preserve">String </w:t>
            </w:r>
            <w:r w:rsidRPr="005C5A7B">
              <w:rPr>
                <w:rFonts w:ascii="Consolas" w:hAnsi="Consolas" w:cs="Consolas"/>
                <w:color w:val="000000" w:themeColor="text1"/>
                <w:sz w:val="19"/>
                <w:szCs w:val="19"/>
                <w:highlight w:val="white"/>
              </w:rPr>
              <w:t>password</w:t>
            </w:r>
            <w:r>
              <w:rPr>
                <w:rFonts w:ascii="Consolas" w:hAnsi="Consolas" w:cs="Consolas"/>
                <w:color w:val="000000"/>
                <w:sz w:val="19"/>
                <w:szCs w:val="19"/>
                <w:highlight w:val="white"/>
              </w:rPr>
              <w:t>,</w:t>
            </w:r>
          </w:p>
          <w:p w:rsidR="00CA305C" w:rsidRDefault="00CA305C" w:rsidP="00CA305C">
            <w:pPr>
              <w:jc w:val="both"/>
              <w:rPr>
                <w:rFonts w:ascii="Consolas" w:hAnsi="Consolas" w:cs="Consolas"/>
                <w:color w:val="000000"/>
                <w:sz w:val="19"/>
                <w:szCs w:val="19"/>
                <w:highlight w:val="white"/>
              </w:rPr>
            </w:pP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number, </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text);</w:t>
            </w:r>
          </w:p>
        </w:tc>
      </w:tr>
      <w:tr w:rsidR="00CA305C" w:rsidRPr="00E741C6" w:rsidTr="0099006B">
        <w:trPr>
          <w:trHeight w:val="1905"/>
        </w:trPr>
        <w:tc>
          <w:tcPr>
            <w:tcW w:w="1874" w:type="dxa"/>
          </w:tcPr>
          <w:p w:rsidR="00CA305C" w:rsidRDefault="00CA305C" w:rsidP="00A1265A">
            <w:pPr>
              <w:jc w:val="both"/>
              <w:rPr>
                <w:rFonts w:ascii="Sylfaen" w:hAnsi="Sylfaen"/>
                <w:sz w:val="24"/>
                <w:szCs w:val="24"/>
                <w:lang w:val="ka-GE"/>
              </w:rPr>
            </w:pPr>
            <w:r>
              <w:rPr>
                <w:rFonts w:ascii="Sylfaen" w:hAnsi="Sylfaen"/>
                <w:sz w:val="24"/>
                <w:szCs w:val="24"/>
                <w:lang w:val="ka-GE"/>
              </w:rPr>
              <w:t>რეცეპტის შესახებ ინფორმაცია</w:t>
            </w:r>
          </w:p>
        </w:tc>
        <w:tc>
          <w:tcPr>
            <w:tcW w:w="2351" w:type="dxa"/>
          </w:tcPr>
          <w:p w:rsidR="00CA305C" w:rsidRDefault="00CA305C" w:rsidP="00617CE2">
            <w:pPr>
              <w:jc w:val="both"/>
              <w:rPr>
                <w:rFonts w:ascii="Sylfaen" w:hAnsi="Sylfaen"/>
                <w:sz w:val="24"/>
                <w:szCs w:val="24"/>
                <w:lang w:val="ka-GE"/>
              </w:rPr>
            </w:pPr>
            <w:r>
              <w:rPr>
                <w:rFonts w:ascii="Sylfaen" w:hAnsi="Sylfaen"/>
                <w:sz w:val="24"/>
                <w:szCs w:val="24"/>
                <w:lang w:val="ka-GE"/>
              </w:rPr>
              <w:t>ელექტრონული ანგარიშგების მოდული</w:t>
            </w:r>
          </w:p>
          <w:p w:rsidR="00CA305C" w:rsidRPr="002B482C" w:rsidRDefault="00CA305C" w:rsidP="00617CE2">
            <w:pPr>
              <w:jc w:val="both"/>
              <w:rPr>
                <w:rFonts w:ascii="Sylfaen" w:hAnsi="Sylfaen"/>
                <w:sz w:val="24"/>
                <w:szCs w:val="24"/>
              </w:rPr>
            </w:pPr>
            <w:r>
              <w:rPr>
                <w:rFonts w:ascii="Sylfaen" w:hAnsi="Sylfaen"/>
                <w:sz w:val="24"/>
                <w:szCs w:val="24"/>
                <w:lang w:val="ka-GE"/>
              </w:rPr>
              <w:t>(სამედიცინო დაწესებულებები)</w:t>
            </w:r>
          </w:p>
        </w:tc>
        <w:tc>
          <w:tcPr>
            <w:tcW w:w="2193" w:type="dxa"/>
          </w:tcPr>
          <w:p w:rsidR="00CA305C" w:rsidRDefault="00CA305C"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FE669C" w:rsidRDefault="00CA305C" w:rsidP="00617CE2">
            <w:pPr>
              <w:jc w:val="both"/>
              <w:rPr>
                <w:rFonts w:ascii="Sylfaen" w:hAnsi="Sylfaen"/>
                <w:color w:val="17365D" w:themeColor="text2" w:themeShade="BF"/>
                <w:sz w:val="24"/>
                <w:szCs w:val="24"/>
                <w:lang w:val="ka-GE"/>
              </w:rPr>
            </w:pPr>
            <w:r w:rsidRPr="00CC5F0D">
              <w:rPr>
                <w:rFonts w:ascii="Sylfaen" w:hAnsi="Sylfaen" w:cs="Consolas"/>
                <w:color w:val="17365D" w:themeColor="text2" w:themeShade="BF"/>
                <w:sz w:val="24"/>
                <w:szCs w:val="24"/>
                <w:highlight w:val="white"/>
                <w:lang w:val="ka-GE"/>
              </w:rPr>
              <w:t>http://prescription.moh.gov.ge/Prescription/Services/PrescriptionWcf.svc</w:t>
            </w:r>
          </w:p>
        </w:tc>
        <w:tc>
          <w:tcPr>
            <w:tcW w:w="1541" w:type="dxa"/>
          </w:tcPr>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GetPrescriptionByPrescriptionNumberForPharma(</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r>
              <w:rPr>
                <w:rFonts w:ascii="Sylfaen" w:hAnsi="Sylfaen" w:cs="Consolas"/>
                <w:color w:val="000000"/>
                <w:sz w:val="19"/>
                <w:szCs w:val="19"/>
                <w:highlight w:val="white"/>
                <w:lang w:val="ka-GE"/>
              </w:rPr>
              <w:t>;</w:t>
            </w:r>
          </w:p>
          <w:p w:rsidR="00CA305C" w:rsidRPr="00E075D4" w:rsidRDefault="00CA305C" w:rsidP="00617CE2">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GetPrescriptionByPrescriptionNumber(</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p>
        </w:tc>
      </w:tr>
      <w:tr w:rsidR="00CA305C" w:rsidRPr="00E741C6" w:rsidTr="0099006B">
        <w:trPr>
          <w:trHeight w:val="1905"/>
        </w:trPr>
        <w:tc>
          <w:tcPr>
            <w:tcW w:w="1874" w:type="dxa"/>
          </w:tcPr>
          <w:p w:rsidR="00CA305C" w:rsidRDefault="00CA305C" w:rsidP="00A1265A">
            <w:pPr>
              <w:jc w:val="both"/>
              <w:rPr>
                <w:rFonts w:ascii="Sylfaen" w:hAnsi="Sylfaen"/>
                <w:sz w:val="24"/>
                <w:szCs w:val="24"/>
                <w:lang w:val="ka-GE"/>
              </w:rPr>
            </w:pPr>
            <w:r>
              <w:rPr>
                <w:rFonts w:ascii="Sylfaen" w:hAnsi="Sylfaen"/>
                <w:sz w:val="24"/>
                <w:szCs w:val="24"/>
                <w:lang w:val="ka-GE"/>
              </w:rPr>
              <w:t>რეცეპტის შესახებ ინფორმაცია</w:t>
            </w:r>
          </w:p>
        </w:tc>
        <w:tc>
          <w:tcPr>
            <w:tcW w:w="2351" w:type="dxa"/>
          </w:tcPr>
          <w:p w:rsidR="00CA305C" w:rsidRPr="00A1265A" w:rsidRDefault="00CA305C" w:rsidP="00617CE2">
            <w:pPr>
              <w:jc w:val="both"/>
              <w:rPr>
                <w:rFonts w:ascii="Sylfaen" w:hAnsi="Sylfaen"/>
                <w:sz w:val="24"/>
                <w:szCs w:val="24"/>
                <w:lang w:val="ka-GE"/>
              </w:rPr>
            </w:pPr>
            <w:r>
              <w:rPr>
                <w:rFonts w:ascii="Sylfaen" w:hAnsi="Sylfaen"/>
                <w:sz w:val="24"/>
                <w:szCs w:val="24"/>
                <w:lang w:val="ka-GE"/>
              </w:rPr>
              <w:t>ფარმაცევტული კომპანიები</w:t>
            </w:r>
          </w:p>
        </w:tc>
        <w:tc>
          <w:tcPr>
            <w:tcW w:w="2193" w:type="dxa"/>
          </w:tcPr>
          <w:p w:rsidR="00CA305C" w:rsidRDefault="00CA305C"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321E4E" w:rsidRDefault="00CA305C" w:rsidP="00617CE2">
            <w:pPr>
              <w:jc w:val="both"/>
              <w:rPr>
                <w:rFonts w:ascii="Sylfaen" w:hAnsi="Sylfaen"/>
                <w:sz w:val="24"/>
                <w:szCs w:val="24"/>
                <w:lang w:val="ka-GE"/>
              </w:rPr>
            </w:pPr>
            <w:r w:rsidRPr="00CC5F0D">
              <w:rPr>
                <w:rFonts w:ascii="Sylfaen" w:hAnsi="Sylfaen" w:cs="Consolas"/>
                <w:color w:val="17365D" w:themeColor="text2" w:themeShade="BF"/>
                <w:sz w:val="24"/>
                <w:szCs w:val="24"/>
                <w:highlight w:val="white"/>
                <w:lang w:val="ka-GE"/>
              </w:rPr>
              <w:t>http://prescription.moh.gov.ge/Prescription/Services/PrescriptionWcf.svc</w:t>
            </w:r>
          </w:p>
        </w:tc>
        <w:tc>
          <w:tcPr>
            <w:tcW w:w="1541" w:type="dxa"/>
          </w:tcPr>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IssuePrescriptionDrugs(</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responsiblePersonalID, </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drugRecordID)</w:t>
            </w:r>
            <w:r>
              <w:rPr>
                <w:rFonts w:ascii="Sylfaen" w:hAnsi="Sylfaen" w:cs="Consolas"/>
                <w:color w:val="000000"/>
                <w:sz w:val="19"/>
                <w:szCs w:val="19"/>
                <w:highlight w:val="white"/>
                <w:lang w:val="ka-GE"/>
              </w:rPr>
              <w:t>;</w:t>
            </w:r>
          </w:p>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GetPrescriptionByPrescriptionNumberForPharma(</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r>
              <w:rPr>
                <w:rFonts w:ascii="Sylfaen" w:hAnsi="Sylfaen" w:cs="Consolas"/>
                <w:color w:val="000000"/>
                <w:sz w:val="19"/>
                <w:szCs w:val="19"/>
                <w:highlight w:val="white"/>
                <w:lang w:val="ka-GE"/>
              </w:rPr>
              <w:t>;</w:t>
            </w:r>
          </w:p>
          <w:p w:rsidR="00CA305C" w:rsidRPr="00E075D4" w:rsidRDefault="00CA305C" w:rsidP="00617CE2">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GetPrescriptionsForPharmaByFilters(</w:t>
            </w:r>
            <w:r w:rsidRPr="00ED30E7">
              <w:rPr>
                <w:rFonts w:ascii="Consolas" w:hAnsi="Consolas" w:cs="Consolas"/>
                <w:color w:val="000000" w:themeColor="text1"/>
                <w:sz w:val="19"/>
                <w:szCs w:val="19"/>
                <w:highlight w:val="white"/>
              </w:rPr>
              <w:t>A</w:t>
            </w:r>
            <w:r w:rsidRPr="00ED30E7">
              <w:rPr>
                <w:rFonts w:ascii="Consolas" w:hAnsi="Consolas" w:cs="Consolas"/>
                <w:color w:val="000000" w:themeColor="text1"/>
                <w:sz w:val="19"/>
                <w:szCs w:val="19"/>
                <w:highlight w:val="white"/>
              </w:rPr>
              <w:lastRenderedPageBreak/>
              <w:t xml:space="preserve">ctivationStatusesEnum </w:t>
            </w:r>
            <w:r>
              <w:rPr>
                <w:rFonts w:ascii="Consolas" w:hAnsi="Consolas" w:cs="Consolas"/>
                <w:color w:val="000000"/>
                <w:sz w:val="19"/>
                <w:szCs w:val="19"/>
                <w:highlight w:val="white"/>
              </w:rPr>
              <w:t xml:space="preserve">status, </w:t>
            </w:r>
            <w:r w:rsidRPr="00ED30E7">
              <w:rPr>
                <w:rFonts w:ascii="Consolas" w:hAnsi="Consolas" w:cs="Consolas"/>
                <w:color w:val="000000" w:themeColor="text1"/>
                <w:sz w:val="19"/>
                <w:szCs w:val="19"/>
                <w:highlight w:val="white"/>
              </w:rPr>
              <w:t xml:space="preserve">IssueStatusEnum </w:t>
            </w:r>
            <w:r>
              <w:rPr>
                <w:rFonts w:ascii="Consolas" w:hAnsi="Consolas" w:cs="Consolas"/>
                <w:color w:val="000000"/>
                <w:sz w:val="19"/>
                <w:szCs w:val="19"/>
                <w:highlight w:val="white"/>
              </w:rPr>
              <w:t xml:space="preserve">issueStatus, </w:t>
            </w:r>
            <w:r w:rsidRPr="00ED30E7">
              <w:rPr>
                <w:rFonts w:ascii="Consolas" w:hAnsi="Consolas" w:cs="Consolas"/>
                <w:color w:val="000000" w:themeColor="text1"/>
                <w:sz w:val="19"/>
                <w:szCs w:val="19"/>
                <w:highlight w:val="white"/>
              </w:rPr>
              <w:t>DateTime</w:t>
            </w:r>
            <w:r>
              <w:rPr>
                <w:rFonts w:ascii="Consolas" w:hAnsi="Consolas" w:cs="Consolas"/>
                <w:color w:val="000000"/>
                <w:sz w:val="19"/>
                <w:szCs w:val="19"/>
                <w:highlight w:val="white"/>
              </w:rPr>
              <w:t xml:space="preserve">? startDate, </w:t>
            </w:r>
            <w:r w:rsidRPr="00ED30E7">
              <w:rPr>
                <w:rFonts w:ascii="Consolas" w:hAnsi="Consolas" w:cs="Consolas"/>
                <w:color w:val="000000" w:themeColor="text1"/>
                <w:sz w:val="19"/>
                <w:szCs w:val="19"/>
                <w:highlight w:val="white"/>
              </w:rPr>
              <w:t>DateTime</w:t>
            </w:r>
            <w:r>
              <w:rPr>
                <w:rFonts w:ascii="Consolas" w:hAnsi="Consolas" w:cs="Consolas"/>
                <w:color w:val="000000"/>
                <w:sz w:val="19"/>
                <w:szCs w:val="19"/>
                <w:highlight w:val="white"/>
              </w:rPr>
              <w:t>? endDate)</w:t>
            </w:r>
          </w:p>
        </w:tc>
      </w:tr>
    </w:tbl>
    <w:p w:rsidR="001C389E" w:rsidRPr="00AE6643" w:rsidRDefault="001C389E" w:rsidP="001C389E">
      <w:pPr>
        <w:jc w:val="both"/>
        <w:rPr>
          <w:rFonts w:ascii="Sylfaen" w:hAnsi="Sylfaen"/>
          <w:sz w:val="24"/>
          <w:szCs w:val="24"/>
          <w:lang w:val="ka-GE"/>
        </w:rPr>
      </w:pPr>
    </w:p>
    <w:p w:rsidR="000A057C" w:rsidRDefault="00CC4E5E" w:rsidP="000A057C">
      <w:pPr>
        <w:pStyle w:val="Heading2"/>
        <w:ind w:left="540"/>
        <w:rPr>
          <w:rFonts w:ascii="Sylfaen" w:hAnsi="Sylfaen"/>
          <w:color w:val="FF0000"/>
          <w:sz w:val="24"/>
          <w:szCs w:val="24"/>
          <w:lang w:val="ka-GE"/>
        </w:rPr>
      </w:pPr>
      <w:bookmarkStart w:id="24" w:name="_Toc383532235"/>
      <w:bookmarkStart w:id="25" w:name="_Toc386535209"/>
      <w:r w:rsidRPr="00B46027">
        <w:rPr>
          <w:rFonts w:ascii="Sylfaen" w:hAnsi="Sylfaen"/>
          <w:sz w:val="24"/>
          <w:szCs w:val="24"/>
        </w:rPr>
        <w:t>4</w:t>
      </w:r>
      <w:r w:rsidR="000A057C" w:rsidRPr="00B46027">
        <w:rPr>
          <w:rFonts w:ascii="Sylfaen" w:hAnsi="Sylfaen"/>
          <w:sz w:val="24"/>
          <w:szCs w:val="24"/>
        </w:rPr>
        <w:t>.3</w:t>
      </w:r>
      <w:r w:rsidR="000A057C" w:rsidRPr="00B46027">
        <w:rPr>
          <w:rFonts w:ascii="Sylfaen" w:hAnsi="Sylfaen"/>
          <w:sz w:val="24"/>
          <w:szCs w:val="24"/>
          <w:lang w:val="ka-GE"/>
        </w:rPr>
        <w:t xml:space="preserve"> უსაფრთხოება</w:t>
      </w:r>
      <w:bookmarkEnd w:id="24"/>
      <w:bookmarkEnd w:id="25"/>
    </w:p>
    <w:p w:rsidR="000A057C" w:rsidRPr="000A1D5D" w:rsidRDefault="000A057C" w:rsidP="000A057C">
      <w:pPr>
        <w:rPr>
          <w:rFonts w:ascii="Sylfaen" w:hAnsi="Sylfaen"/>
          <w:lang w:val="ka-GE"/>
        </w:rPr>
      </w:pPr>
    </w:p>
    <w:p w:rsidR="000A057C" w:rsidRPr="00B46027" w:rsidRDefault="000A057C" w:rsidP="00B46027">
      <w:pPr>
        <w:ind w:firstLine="720"/>
        <w:jc w:val="both"/>
        <w:rPr>
          <w:rFonts w:ascii="Sylfaen" w:hAnsi="Sylfaen" w:cs="Sylfaen"/>
          <w:sz w:val="24"/>
          <w:szCs w:val="24"/>
          <w:lang w:val="ka-GE"/>
        </w:rPr>
      </w:pPr>
      <w:r w:rsidRPr="00B46027">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rsidR="006968F7" w:rsidRPr="006968F7" w:rsidRDefault="006968F7" w:rsidP="0000131F">
      <w:pPr>
        <w:spacing w:before="200" w:after="200" w:line="276" w:lineRule="auto"/>
        <w:jc w:val="both"/>
        <w:rPr>
          <w:rFonts w:ascii="Sylfaen" w:hAnsi="Sylfaen"/>
          <w:sz w:val="24"/>
          <w:szCs w:val="24"/>
        </w:rPr>
      </w:pPr>
    </w:p>
    <w:p w:rsidR="003A7A8D" w:rsidRPr="003A7A8D" w:rsidRDefault="006E0201" w:rsidP="00074D6A">
      <w:pPr>
        <w:pStyle w:val="Heading1"/>
        <w:numPr>
          <w:ilvl w:val="0"/>
          <w:numId w:val="47"/>
        </w:numPr>
        <w:spacing w:before="200" w:after="200" w:line="276" w:lineRule="auto"/>
        <w:rPr>
          <w:rFonts w:ascii="Sylfaen" w:hAnsi="Sylfaen"/>
          <w:lang w:val="ka-GE"/>
        </w:rPr>
      </w:pPr>
      <w:bookmarkStart w:id="26" w:name="_Toc386535210"/>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6"/>
    </w:p>
    <w:p w:rsidR="008F17EA" w:rsidRDefault="008F17EA" w:rsidP="003F4997">
      <w:pPr>
        <w:jc w:val="both"/>
        <w:rPr>
          <w:rFonts w:ascii="Sylfaen" w:hAnsi="Sylfaen"/>
          <w:sz w:val="24"/>
          <w:szCs w:val="24"/>
          <w:lang w:val="ka-GE"/>
        </w:rPr>
      </w:pPr>
    </w:p>
    <w:p w:rsidR="00E84F1A" w:rsidRDefault="00E84F1A" w:rsidP="00E84F1A">
      <w:pPr>
        <w:ind w:firstLine="720"/>
        <w:jc w:val="both"/>
        <w:rPr>
          <w:rFonts w:ascii="Sylfaen" w:hAnsi="Sylfaen" w:cs="Sylfaen"/>
          <w:sz w:val="24"/>
          <w:szCs w:val="24"/>
          <w:lang w:val="ka-GE"/>
        </w:rPr>
      </w:pPr>
      <w:r>
        <w:rPr>
          <w:rFonts w:ascii="Sylfaen" w:hAnsi="Sylfaen" w:cs="Sylfaen"/>
          <w:sz w:val="24"/>
          <w:szCs w:val="24"/>
          <w:lang w:val="ka-GE"/>
        </w:rPr>
        <w:t xml:space="preserve">ელექტრონული რეცეპტის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C070A0">
        <w:rPr>
          <w:rFonts w:ascii="Sylfaen" w:hAnsi="Sylfaen" w:cs="Sylfaen"/>
          <w:sz w:val="24"/>
          <w:szCs w:val="24"/>
          <w:lang w:val="ka-GE"/>
        </w:rPr>
        <w:t>გა</w:t>
      </w:r>
      <w:r>
        <w:rPr>
          <w:rFonts w:ascii="Sylfaen" w:hAnsi="Sylfaen" w:cs="Sylfaen"/>
          <w:sz w:val="24"/>
          <w:szCs w:val="24"/>
          <w:lang w:val="ka-GE"/>
        </w:rPr>
        <w:t>ხ</w:t>
      </w:r>
      <w:r w:rsidR="00C070A0">
        <w:rPr>
          <w:rFonts w:ascii="Sylfaen" w:hAnsi="Sylfaen" w:cs="Sylfaen"/>
          <w:sz w:val="24"/>
          <w:szCs w:val="24"/>
          <w:lang w:val="ka-GE"/>
        </w:rPr>
        <w:t>დ</w:t>
      </w:r>
      <w:r>
        <w:rPr>
          <w:rFonts w:ascii="Sylfaen" w:hAnsi="Sylfaen" w:cs="Sylfaen"/>
          <w:sz w:val="24"/>
          <w:szCs w:val="24"/>
          <w:lang w:val="ka-GE"/>
        </w:rPr>
        <w:t xml:space="preserve">ეს მნიშვნელოვანი (ამ მიზნით </w:t>
      </w:r>
      <w:r w:rsidR="00C070A0">
        <w:rPr>
          <w:rFonts w:ascii="Sylfaen" w:hAnsi="Sylfaen" w:cs="Sylfaen"/>
          <w:sz w:val="24"/>
          <w:szCs w:val="24"/>
          <w:lang w:val="ka-GE"/>
        </w:rPr>
        <w:t>მნიშვნელოვ</w:t>
      </w:r>
      <w:r>
        <w:rPr>
          <w:rFonts w:ascii="Sylfaen" w:hAnsi="Sylfaen" w:cs="Sylfaen"/>
          <w:sz w:val="24"/>
          <w:szCs w:val="24"/>
          <w:lang w:val="ka-GE"/>
        </w:rPr>
        <w:t xml:space="preserve">ან ცხრილებში არსებობს ველების შემდეგი ერთობლიობა: DateCreated, DateChanged, DateDeleted). </w:t>
      </w:r>
    </w:p>
    <w:p w:rsidR="00E84F1A" w:rsidRDefault="00E84F1A" w:rsidP="00E84F1A">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აღნისნულ სისტემასთან შესვლა ხორციელდება შემდეგი ბმულის მეშვეობით: </w:t>
      </w:r>
    </w:p>
    <w:p w:rsidR="00E84F1A" w:rsidRDefault="00E84F1A" w:rsidP="00E84F1A">
      <w:pPr>
        <w:pStyle w:val="ListParagraph"/>
        <w:ind w:right="567"/>
        <w:jc w:val="both"/>
        <w:rPr>
          <w:rFonts w:ascii="Sylfaen" w:hAnsi="Sylfaen"/>
          <w:lang w:val="ka-GE"/>
        </w:rPr>
      </w:pPr>
    </w:p>
    <w:p w:rsidR="00E84F1A" w:rsidRDefault="00B46027" w:rsidP="00E84F1A">
      <w:pPr>
        <w:pStyle w:val="ListParagraph"/>
        <w:ind w:right="567"/>
        <w:jc w:val="both"/>
        <w:rPr>
          <w:rFonts w:ascii="Sylfaen" w:hAnsi="Sylfaen"/>
          <w:lang w:val="ka-GE"/>
        </w:rPr>
      </w:pPr>
      <w:hyperlink r:id="rId29" w:history="1">
        <w:r w:rsidR="00E84F1A">
          <w:rPr>
            <w:rStyle w:val="Hyperlink"/>
            <w:rFonts w:ascii="Sylfaen" w:hAnsi="Sylfaen"/>
            <w:lang w:val="ka-GE"/>
          </w:rPr>
          <w:t>http://ehealth.moh.gov.ge/Hmis/CommonData/Pages/ActionLogViewer.aspx</w:t>
        </w:r>
      </w:hyperlink>
    </w:p>
    <w:p w:rsidR="00E84F1A" w:rsidRDefault="00E84F1A" w:rsidP="00E84F1A">
      <w:pPr>
        <w:pStyle w:val="ListParagraph"/>
        <w:jc w:val="both"/>
        <w:rPr>
          <w:rFonts w:ascii="Sylfaen" w:hAnsi="Sylfaen" w:cs="Sylfaen"/>
          <w:sz w:val="24"/>
          <w:szCs w:val="24"/>
          <w:lang w:val="ka-GE"/>
        </w:rPr>
      </w:pPr>
    </w:p>
    <w:p w:rsidR="00333EC1" w:rsidRDefault="00333EC1" w:rsidP="00333EC1">
      <w:pPr>
        <w:ind w:firstLine="720"/>
        <w:jc w:val="both"/>
        <w:rPr>
          <w:rFonts w:ascii="Sylfaen" w:hAnsi="Sylfaen"/>
          <w:sz w:val="24"/>
          <w:szCs w:val="24"/>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E84F1A" w:rsidRDefault="00E84F1A" w:rsidP="003F4997">
      <w:pPr>
        <w:jc w:val="both"/>
        <w:rPr>
          <w:rFonts w:ascii="Sylfaen" w:hAnsi="Sylfaen"/>
          <w:sz w:val="24"/>
          <w:szCs w:val="24"/>
          <w:lang w:val="ka-GE"/>
        </w:rPr>
      </w:pPr>
    </w:p>
    <w:p w:rsidR="00E84F1A" w:rsidRDefault="00E84F1A" w:rsidP="003F4997">
      <w:pPr>
        <w:jc w:val="both"/>
        <w:rPr>
          <w:rFonts w:ascii="Sylfaen" w:hAnsi="Sylfaen"/>
          <w:sz w:val="24"/>
          <w:szCs w:val="24"/>
          <w:lang w:val="ka-GE"/>
        </w:rPr>
      </w:pPr>
    </w:p>
    <w:p w:rsidR="00333EC1" w:rsidRDefault="00333EC1" w:rsidP="00333EC1">
      <w:pPr>
        <w:jc w:val="both"/>
        <w:rPr>
          <w:rFonts w:ascii="Sylfaen" w:hAnsi="Sylfaen"/>
          <w:sz w:val="24"/>
          <w:szCs w:val="24"/>
        </w:rPr>
      </w:pPr>
    </w:p>
    <w:p w:rsidR="00333EC1" w:rsidRDefault="00333EC1" w:rsidP="00333EC1">
      <w:pPr>
        <w:jc w:val="both"/>
        <w:rPr>
          <w:rFonts w:ascii="Sylfaen" w:hAnsi="Sylfaen"/>
          <w:lang w:val="ka-GE"/>
        </w:rPr>
      </w:pPr>
      <w:r>
        <w:rPr>
          <w:rFonts w:ascii="Sylfaen" w:hAnsi="Sylfaen"/>
          <w:b/>
          <w:sz w:val="22"/>
          <w:szCs w:val="22"/>
          <w:lang w:val="ka-GE"/>
        </w:rPr>
        <w:t>ბაზის დიაგრამა:</w:t>
      </w:r>
    </w:p>
    <w:p w:rsidR="00333EC1" w:rsidRDefault="00333EC1" w:rsidP="00333EC1">
      <w:pPr>
        <w:jc w:val="both"/>
        <w:rPr>
          <w:rFonts w:ascii="Sylfaen" w:hAnsi="Sylfaen"/>
          <w:lang w:val="ka-GE"/>
        </w:rPr>
      </w:pPr>
      <w:r>
        <w:rPr>
          <w:rFonts w:ascii="Sylfaen" w:hAnsi="Sylfaen"/>
          <w:lang w:val="ka-GE"/>
        </w:rPr>
        <w:t>ნახ. 8</w:t>
      </w:r>
    </w:p>
    <w:p w:rsidR="00DC4C0D" w:rsidRDefault="00DC4C0D" w:rsidP="004325E4">
      <w:pPr>
        <w:jc w:val="both"/>
        <w:rPr>
          <w:rFonts w:ascii="Sylfaen" w:hAnsi="Sylfaen"/>
          <w:sz w:val="22"/>
          <w:szCs w:val="22"/>
          <w:lang w:val="ka-GE"/>
        </w:rPr>
      </w:pPr>
    </w:p>
    <w:p w:rsidR="0000131F" w:rsidRPr="00A45F2D" w:rsidRDefault="00B1567C" w:rsidP="004325E4">
      <w:pPr>
        <w:jc w:val="both"/>
        <w:rPr>
          <w:rFonts w:ascii="Sylfaen" w:hAnsi="Sylfaen"/>
          <w:b/>
          <w:sz w:val="22"/>
          <w:szCs w:val="22"/>
        </w:rPr>
      </w:pPr>
      <w:r>
        <w:rPr>
          <w:noProof/>
          <w:lang w:val="ru-RU" w:eastAsia="ru-RU"/>
        </w:rPr>
        <w:drawing>
          <wp:inline distT="0" distB="0" distL="0" distR="0" wp14:anchorId="649A2B3A" wp14:editId="09794629">
            <wp:extent cx="5943600" cy="3879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79215"/>
                    </a:xfrm>
                    <a:prstGeom prst="rect">
                      <a:avLst/>
                    </a:prstGeom>
                  </pic:spPr>
                </pic:pic>
              </a:graphicData>
            </a:graphic>
          </wp:inline>
        </w:drawing>
      </w:r>
    </w:p>
    <w:p w:rsidR="00A42E05" w:rsidRDefault="00A42E05" w:rsidP="009F5081">
      <w:pPr>
        <w:jc w:val="both"/>
        <w:rPr>
          <w:rFonts w:ascii="Sylfaen" w:hAnsi="Sylfaen"/>
          <w:b/>
          <w:sz w:val="22"/>
          <w:szCs w:val="22"/>
          <w:lang w:val="ka-GE"/>
        </w:rPr>
      </w:pPr>
    </w:p>
    <w:p w:rsidR="00C070A0" w:rsidRDefault="00C070A0" w:rsidP="00C070A0">
      <w:pPr>
        <w:ind w:firstLine="720"/>
        <w:jc w:val="both"/>
        <w:rPr>
          <w:rFonts w:ascii="Sylfaen" w:hAnsi="Sylfaen"/>
          <w:sz w:val="24"/>
          <w:szCs w:val="24"/>
          <w:lang w:val="ka-GE"/>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B1567C">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C070A0" w:rsidRDefault="00C070A0" w:rsidP="009F5081">
      <w:pPr>
        <w:jc w:val="both"/>
        <w:rPr>
          <w:rFonts w:ascii="Sylfaen" w:hAnsi="Sylfaen"/>
          <w:b/>
          <w:sz w:val="22"/>
          <w:szCs w:val="22"/>
          <w:lang w:val="ka-GE"/>
        </w:rPr>
      </w:pPr>
    </w:p>
    <w:p w:rsidR="007418DE" w:rsidRDefault="007418DE" w:rsidP="007418DE">
      <w:pPr>
        <w:jc w:val="both"/>
        <w:rPr>
          <w:rFonts w:ascii="Sylfaen" w:hAnsi="Sylfaen"/>
          <w:b/>
          <w:sz w:val="22"/>
          <w:szCs w:val="22"/>
          <w:lang w:val="ka-GE"/>
        </w:rPr>
      </w:pPr>
      <w:bookmarkStart w:id="27" w:name="OLE_LINK8"/>
      <w:bookmarkStart w:id="28" w:name="OLE_LINK9"/>
      <w:r>
        <w:rPr>
          <w:rFonts w:ascii="Sylfaen" w:hAnsi="Sylfaen"/>
          <w:b/>
          <w:sz w:val="22"/>
          <w:szCs w:val="22"/>
          <w:lang w:val="ka-GE"/>
        </w:rPr>
        <w:t>მონაცემთა ბაზის ცხრილები და მათი შესაბამისი აღწერა:</w:t>
      </w:r>
    </w:p>
    <w:p w:rsidR="00A45F2D" w:rsidRPr="00CC5F0D" w:rsidRDefault="00A45F2D" w:rsidP="008C23F1">
      <w:pPr>
        <w:autoSpaceDE w:val="0"/>
        <w:autoSpaceDN w:val="0"/>
        <w:adjustRightInd w:val="0"/>
        <w:rPr>
          <w:rFonts w:ascii="Consolas" w:hAnsi="Consolas" w:cs="Consolas"/>
          <w:color w:val="008080"/>
          <w:sz w:val="19"/>
          <w:szCs w:val="19"/>
          <w:lang w:val="ka-GE"/>
        </w:rPr>
      </w:pPr>
    </w:p>
    <w:tbl>
      <w:tblPr>
        <w:tblStyle w:val="TableGrid"/>
        <w:tblW w:w="10695" w:type="dxa"/>
        <w:tblInd w:w="-176" w:type="dxa"/>
        <w:tblLayout w:type="fixed"/>
        <w:tblLook w:val="04A0" w:firstRow="1" w:lastRow="0" w:firstColumn="1" w:lastColumn="0" w:noHBand="0" w:noVBand="1"/>
      </w:tblPr>
      <w:tblGrid>
        <w:gridCol w:w="3543"/>
        <w:gridCol w:w="7152"/>
      </w:tblGrid>
      <w:tr w:rsidR="009F5081" w:rsidTr="008B139E">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bookmarkEnd w:id="27"/>
          <w:bookmarkEnd w:id="28"/>
          <w:p w:rsidR="009F5081" w:rsidRDefault="009F5081">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w:t>
            </w:r>
            <w:r w:rsidR="00B34D5A">
              <w:rPr>
                <w:rFonts w:ascii="Sylfaen" w:hAnsi="Sylfaen"/>
                <w:color w:val="000000" w:themeColor="text1"/>
                <w:sz w:val="24"/>
                <w:szCs w:val="24"/>
                <w:lang w:val="ka-GE"/>
              </w:rPr>
              <w:t>ა</w:t>
            </w:r>
            <w:r>
              <w:rPr>
                <w:rFonts w:ascii="Sylfaen" w:hAnsi="Sylfaen"/>
                <w:color w:val="000000" w:themeColor="text1"/>
                <w:sz w:val="24"/>
                <w:szCs w:val="24"/>
                <w:lang w:val="ka-GE"/>
              </w:rPr>
              <w:t>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F5081" w:rsidRDefault="009F5081">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F5081" w:rsidTr="003A36C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5081" w:rsidRPr="007920B5" w:rsidRDefault="009F5081">
            <w:pPr>
              <w:autoSpaceDE w:val="0"/>
              <w:autoSpaceDN w:val="0"/>
              <w:adjustRightInd w:val="0"/>
              <w:rPr>
                <w:rFonts w:ascii="Sylfaen" w:hAnsi="Sylfaen" w:cs="Consolas"/>
                <w:sz w:val="19"/>
                <w:szCs w:val="19"/>
                <w:lang w:val="ka-GE"/>
              </w:rPr>
            </w:pPr>
            <w:r w:rsidRPr="007920B5">
              <w:rPr>
                <w:rFonts w:ascii="Consolas" w:hAnsi="Consolas" w:cs="Consolas"/>
                <w:sz w:val="19"/>
                <w:szCs w:val="19"/>
              </w:rPr>
              <w:t>PersonInsurance</w:t>
            </w:r>
            <w:r w:rsidRPr="007920B5">
              <w:rPr>
                <w:rFonts w:ascii="Sylfaen" w:hAnsi="Sylfaen" w:cs="Consolas"/>
                <w:sz w:val="19"/>
                <w:szCs w:val="19"/>
                <w:lang w:val="ka-GE"/>
              </w:rPr>
              <w:t xml:space="preserve"> </w:t>
            </w:r>
          </w:p>
          <w:p w:rsidR="009F5081" w:rsidRPr="007920B5" w:rsidRDefault="009F5081">
            <w:pPr>
              <w:autoSpaceDE w:val="0"/>
              <w:autoSpaceDN w:val="0"/>
              <w:adjustRightInd w:val="0"/>
              <w:rPr>
                <w:rFonts w:ascii="Sylfaen" w:hAnsi="Sylfaen" w:cs="Consolas"/>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5081" w:rsidRPr="00582AF0" w:rsidRDefault="009F5081" w:rsidP="009F5081">
            <w:pPr>
              <w:autoSpaceDE w:val="0"/>
              <w:autoSpaceDN w:val="0"/>
              <w:adjustRightInd w:val="0"/>
              <w:rPr>
                <w:rFonts w:ascii="Sylfaen" w:hAnsi="Sylfaen" w:cs="Consolas"/>
                <w:b/>
                <w:sz w:val="19"/>
                <w:szCs w:val="19"/>
                <w:lang w:val="ka-GE"/>
              </w:rPr>
            </w:pPr>
            <w:r w:rsidRPr="00582AF0">
              <w:rPr>
                <w:rFonts w:ascii="Sylfaen" w:hAnsi="Sylfaen" w:cs="Consolas"/>
                <w:b/>
                <w:sz w:val="19"/>
                <w:szCs w:val="19"/>
                <w:lang w:val="ka-GE"/>
              </w:rPr>
              <w:t xml:space="preserve">პიროვნების სადაზღვევო პაკეტი, რეცეპტის სააფთიაქო ქსელში </w:t>
            </w:r>
            <w:r w:rsidR="008F0FA5">
              <w:rPr>
                <w:rFonts w:ascii="Sylfaen" w:hAnsi="Sylfaen" w:cs="Consolas"/>
                <w:b/>
                <w:sz w:val="19"/>
                <w:szCs w:val="19"/>
                <w:lang w:val="ka-GE"/>
              </w:rPr>
              <w:t>განაღდების</w:t>
            </w:r>
            <w:r w:rsidRPr="00582AF0">
              <w:rPr>
                <w:rFonts w:ascii="Sylfaen" w:hAnsi="Sylfaen" w:cs="Consolas"/>
                <w:b/>
                <w:sz w:val="19"/>
                <w:szCs w:val="19"/>
                <w:lang w:val="ka-GE"/>
              </w:rPr>
              <w:t xml:space="preserve"> მომენტში.</w:t>
            </w:r>
          </w:p>
          <w:p w:rsidR="009F5081" w:rsidRPr="007920B5" w:rsidRDefault="009F5081">
            <w:pPr>
              <w:autoSpaceDE w:val="0"/>
              <w:autoSpaceDN w:val="0"/>
              <w:adjustRightInd w:val="0"/>
              <w:rPr>
                <w:rFonts w:ascii="Sylfaen" w:hAnsi="Sylfaen" w:cs="Consolas"/>
                <w:lang w:val="ka-GE"/>
              </w:rPr>
            </w:pP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196829"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InsuranceCompany</w:t>
            </w:r>
          </w:p>
        </w:tc>
        <w:tc>
          <w:tcPr>
            <w:tcW w:w="7152" w:type="dxa"/>
            <w:tcBorders>
              <w:top w:val="single" w:sz="4" w:space="0" w:color="auto"/>
              <w:left w:val="single" w:sz="4" w:space="0" w:color="auto"/>
              <w:bottom w:val="single" w:sz="4" w:space="0" w:color="auto"/>
              <w:right w:val="single" w:sz="4" w:space="0" w:color="auto"/>
            </w:tcBorders>
          </w:tcPr>
          <w:p w:rsidR="009A28A2" w:rsidRPr="00F8726B" w:rsidRDefault="009A28A2" w:rsidP="00865A63">
            <w:pPr>
              <w:jc w:val="both"/>
              <w:rPr>
                <w:rFonts w:ascii="Sylfaen" w:hAnsi="Sylfaen"/>
                <w:sz w:val="22"/>
                <w:szCs w:val="22"/>
                <w:lang w:val="ka-GE"/>
              </w:rPr>
            </w:pPr>
            <w:r>
              <w:rPr>
                <w:rFonts w:ascii="Sylfaen" w:hAnsi="Sylfaen"/>
                <w:sz w:val="22"/>
                <w:szCs w:val="22"/>
                <w:lang w:val="ka-GE"/>
              </w:rPr>
              <w:t>სადაზღვევო კომპანია</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InsuranceCompanySsaID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კომპანიის 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lastRenderedPageBreak/>
              <w:t>InsuranceEndDate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დაზღვევის ვადის ამოწურვის თარიღი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InsuranceProgram</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პროგრამა</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InsuranceProgramSsaID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პროგრამის 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InsuranceStartDate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დაზღვევის დაწყების თარიღი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IsVeteran</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არის თუ არა ვეტერანი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Phase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8F0FA5" w:rsidP="00865A63">
            <w:pPr>
              <w:jc w:val="both"/>
              <w:rPr>
                <w:rFonts w:ascii="Sylfaen" w:hAnsi="Sylfaen"/>
                <w:sz w:val="22"/>
                <w:szCs w:val="22"/>
                <w:lang w:val="ka-GE"/>
              </w:rPr>
            </w:pPr>
            <w:r>
              <w:rPr>
                <w:rFonts w:ascii="Sylfaen" w:hAnsi="Sylfaen"/>
                <w:sz w:val="22"/>
                <w:szCs w:val="22"/>
                <w:lang w:val="ka-GE"/>
              </w:rPr>
              <w:t>პაკეტის იდენტ</w:t>
            </w:r>
            <w:r w:rsidR="009A28A2">
              <w:rPr>
                <w:rFonts w:ascii="Sylfaen" w:hAnsi="Sylfaen"/>
                <w:sz w:val="22"/>
                <w:szCs w:val="22"/>
                <w:lang w:val="ka-GE"/>
              </w:rPr>
              <w:t>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PhaseName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პაკეტის სახელი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PrescriptionDrugIssuesID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8F0FA5" w:rsidP="008F0FA5">
            <w:pPr>
              <w:jc w:val="both"/>
              <w:rPr>
                <w:rFonts w:ascii="Sylfaen" w:hAnsi="Sylfaen"/>
                <w:sz w:val="22"/>
                <w:szCs w:val="22"/>
                <w:lang w:val="ka-GE"/>
              </w:rPr>
            </w:pPr>
            <w:r>
              <w:rPr>
                <w:rFonts w:ascii="Sylfaen" w:hAnsi="Sylfaen"/>
                <w:sz w:val="22"/>
                <w:szCs w:val="22"/>
                <w:lang w:val="ka-GE"/>
              </w:rPr>
              <w:t xml:space="preserve">გაცემული მედიკამენტის </w:t>
            </w:r>
            <w:r w:rsidR="009A28A2">
              <w:rPr>
                <w:rFonts w:ascii="Sylfaen" w:hAnsi="Sylfaen"/>
                <w:sz w:val="22"/>
                <w:szCs w:val="22"/>
                <w:lang w:val="ka-GE"/>
              </w:rPr>
              <w:t xml:space="preserve">იდენტიფიკატორი (ამ მედიკამენტის გაცემის მომენტში რა სადაზღვევო ინფორმაცია </w:t>
            </w:r>
            <w:r>
              <w:rPr>
                <w:rFonts w:ascii="Sylfaen" w:hAnsi="Sylfaen"/>
                <w:sz w:val="22"/>
                <w:szCs w:val="22"/>
                <w:lang w:val="ka-GE"/>
              </w:rPr>
              <w:t>ჰ</w:t>
            </w:r>
            <w:r w:rsidR="009A28A2">
              <w:rPr>
                <w:rFonts w:ascii="Sylfaen" w:hAnsi="Sylfaen"/>
                <w:sz w:val="22"/>
                <w:szCs w:val="22"/>
                <w:lang w:val="ka-GE"/>
              </w:rPr>
              <w:t>ქონდა კონკრეტულ პიროვნებას)</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F7C50"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8F7C50" w:rsidRPr="00E305F4" w:rsidRDefault="008F7C50" w:rsidP="000B2E1B">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F7C50" w:rsidRPr="00E305F4" w:rsidRDefault="008F7C50" w:rsidP="000B2E1B">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F7C50"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8F7C50" w:rsidRPr="00E305F4" w:rsidRDefault="008F7C50" w:rsidP="000B2E1B">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F7C50" w:rsidRPr="00E305F4" w:rsidRDefault="008F7C50" w:rsidP="000B2E1B">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53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Default="009A28A2">
            <w:pPr>
              <w:autoSpaceDE w:val="0"/>
              <w:autoSpaceDN w:val="0"/>
              <w:adjustRightInd w:val="0"/>
              <w:rPr>
                <w:rFonts w:ascii="Sylfaen" w:hAnsi="Sylfaen" w:cs="Consolas"/>
                <w:color w:val="000000" w:themeColor="text1"/>
                <w:lang w:val="ka-GE"/>
              </w:rPr>
            </w:pPr>
            <w:r w:rsidRPr="003A36C3">
              <w:rPr>
                <w:rFonts w:ascii="Consolas" w:hAnsi="Consolas" w:cs="Consolas"/>
                <w:color w:val="244061" w:themeColor="accent1" w:themeShade="80"/>
                <w:sz w:val="19"/>
                <w:szCs w:val="19"/>
              </w:rPr>
              <w:t>PS_Addresses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მისამართების ცხრილი;</w:t>
            </w:r>
          </w:p>
          <w:p w:rsidR="009A28A2" w:rsidRPr="00FF00C3" w:rsidRDefault="009A28A2">
            <w:pPr>
              <w:autoSpaceDE w:val="0"/>
              <w:autoSpaceDN w:val="0"/>
              <w:adjustRightInd w:val="0"/>
              <w:rPr>
                <w:rFonts w:ascii="Sylfaen" w:hAnsi="Sylfaen" w:cs="Consolas"/>
                <w:color w:val="000000" w:themeColor="text1"/>
                <w:sz w:val="19"/>
                <w:szCs w:val="19"/>
              </w:rPr>
            </w:pP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AreaID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მისამართის უნიკალური იდენტიფიკატორი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Address</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3A36C3" w:rsidRDefault="009A28A2">
            <w:pPr>
              <w:autoSpaceDE w:val="0"/>
              <w:autoSpaceDN w:val="0"/>
              <w:adjustRightInd w:val="0"/>
              <w:rPr>
                <w:rFonts w:ascii="Sylfaen" w:hAnsi="Sylfaen" w:cs="Consolas"/>
                <w:color w:val="244061" w:themeColor="accent1" w:themeShade="80"/>
                <w:lang w:val="ka-GE"/>
              </w:rPr>
            </w:pPr>
            <w:bookmarkStart w:id="29" w:name="OLE_LINK1"/>
            <w:bookmarkStart w:id="30" w:name="OLE_LINK2"/>
            <w:bookmarkStart w:id="31" w:name="OLE_LINK3"/>
            <w:bookmarkStart w:id="32" w:name="OLE_LINK4"/>
            <w:bookmarkStart w:id="33" w:name="OLE_LINK5"/>
            <w:bookmarkStart w:id="34" w:name="OLE_LINK6"/>
            <w:bookmarkStart w:id="35" w:name="OLE_LINK7"/>
            <w:r w:rsidRPr="003A36C3">
              <w:rPr>
                <w:rFonts w:ascii="Consolas" w:hAnsi="Consolas" w:cs="Consolas"/>
                <w:color w:val="244061" w:themeColor="accent1" w:themeShade="80"/>
                <w:sz w:val="19"/>
                <w:szCs w:val="19"/>
              </w:rPr>
              <w:t>PS_Block</w:t>
            </w:r>
            <w:bookmarkEnd w:id="29"/>
            <w:bookmarkEnd w:id="30"/>
            <w:bookmarkEnd w:id="31"/>
            <w:bookmarkEnd w:id="32"/>
            <w:bookmarkEnd w:id="33"/>
            <w:bookmarkEnd w:id="34"/>
            <w:bookmarkEnd w:id="35"/>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pPr>
              <w:autoSpaceDE w:val="0"/>
              <w:autoSpaceDN w:val="0"/>
              <w:adjustRightInd w:val="0"/>
              <w:rPr>
                <w:rFonts w:ascii="Sylfaen" w:hAnsi="Sylfaen" w:cs="Consolas"/>
                <w:b/>
                <w:color w:val="244061" w:themeColor="accent1" w:themeShade="80"/>
                <w:lang w:val="ka-GE"/>
              </w:rPr>
            </w:pPr>
            <w:r w:rsidRPr="00582AF0">
              <w:rPr>
                <w:rFonts w:ascii="Sylfaen" w:hAnsi="Sylfaen" w:cs="Consolas"/>
                <w:b/>
                <w:color w:val="244061" w:themeColor="accent1" w:themeShade="80"/>
                <w:sz w:val="19"/>
                <w:szCs w:val="19"/>
                <w:lang w:val="ka-GE"/>
              </w:rPr>
              <w:t>დაბლოკილი , ჩამოჭრილი, უკან დაბრუნებული თანხები.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DrugID</w:t>
            </w:r>
          </w:p>
        </w:tc>
        <w:tc>
          <w:tcPr>
            <w:tcW w:w="7152" w:type="dxa"/>
            <w:tcBorders>
              <w:top w:val="single" w:sz="4" w:space="0" w:color="auto"/>
              <w:left w:val="single" w:sz="4" w:space="0" w:color="auto"/>
              <w:bottom w:val="single" w:sz="4" w:space="0" w:color="auto"/>
              <w:right w:val="single" w:sz="4" w:space="0" w:color="auto"/>
            </w:tcBorders>
          </w:tcPr>
          <w:p w:rsidR="009A28A2" w:rsidRPr="00F24769" w:rsidRDefault="009A28A2" w:rsidP="00865A63">
            <w:pPr>
              <w:jc w:val="both"/>
              <w:rPr>
                <w:rFonts w:ascii="Sylfaen" w:hAnsi="Sylfaen"/>
                <w:sz w:val="22"/>
                <w:szCs w:val="22"/>
                <w:lang w:val="ka-GE"/>
              </w:rPr>
            </w:pPr>
            <w:r>
              <w:rPr>
                <w:rFonts w:ascii="Sylfaen" w:hAnsi="Sylfaen"/>
                <w:sz w:val="22"/>
                <w:szCs w:val="22"/>
                <w:lang w:val="ka-GE"/>
              </w:rPr>
              <w:t>გამოწერილი მედიკამენტის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lastRenderedPageBreak/>
              <w:t>BlockID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დაბლოკილი/ტრანზაქციის/უკან დაბრუნებული თანხის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28A2" w:rsidRPr="003A36C3" w:rsidRDefault="009A28A2">
            <w:pPr>
              <w:autoSpaceDE w:val="0"/>
              <w:autoSpaceDN w:val="0"/>
              <w:adjustRightInd w:val="0"/>
              <w:rPr>
                <w:rFonts w:ascii="Sylfaen" w:hAnsi="Sylfaen" w:cs="Consolas"/>
                <w:color w:val="244061" w:themeColor="accent1" w:themeShade="80"/>
                <w:sz w:val="19"/>
                <w:szCs w:val="19"/>
              </w:rPr>
            </w:pPr>
            <w:r w:rsidRPr="003A36C3">
              <w:rPr>
                <w:rFonts w:ascii="Consolas" w:hAnsi="Consolas" w:cs="Consolas"/>
                <w:color w:val="244061" w:themeColor="accent1" w:themeShade="80"/>
                <w:sz w:val="19"/>
                <w:szCs w:val="19"/>
              </w:rPr>
              <w:t>PS_</w:t>
            </w:r>
            <w:r w:rsidRPr="003A36C3">
              <w:rPr>
                <w:color w:val="244061" w:themeColor="accent1" w:themeShade="80"/>
              </w:rPr>
              <w:t xml:space="preserve"> </w:t>
            </w:r>
            <w:r w:rsidRPr="003A36C3">
              <w:rPr>
                <w:rFonts w:ascii="Consolas" w:hAnsi="Consolas" w:cs="Consolas"/>
                <w:color w:val="244061" w:themeColor="accent1" w:themeShade="80"/>
                <w:sz w:val="19"/>
                <w:szCs w:val="19"/>
              </w:rPr>
              <w:t>Doctors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pPr>
              <w:autoSpaceDE w:val="0"/>
              <w:autoSpaceDN w:val="0"/>
              <w:adjustRightInd w:val="0"/>
              <w:rPr>
                <w:rFonts w:ascii="Sylfaen" w:hAnsi="Sylfaen" w:cs="Consolas"/>
                <w:b/>
                <w:color w:val="244061" w:themeColor="accent1" w:themeShade="80"/>
                <w:sz w:val="19"/>
                <w:szCs w:val="19"/>
                <w:lang w:val="ka-GE"/>
              </w:rPr>
            </w:pPr>
            <w:bookmarkStart w:id="36" w:name="OLE_LINK13"/>
            <w:bookmarkStart w:id="37" w:name="OLE_LINK14"/>
            <w:bookmarkStart w:id="38" w:name="OLE_LINK15"/>
            <w:r w:rsidRPr="00582AF0">
              <w:rPr>
                <w:rFonts w:ascii="Sylfaen" w:hAnsi="Sylfaen" w:cs="Consolas"/>
                <w:b/>
                <w:color w:val="244061" w:themeColor="accent1" w:themeShade="80"/>
                <w:sz w:val="19"/>
                <w:szCs w:val="19"/>
                <w:lang w:val="ka-GE"/>
              </w:rPr>
              <w:t>მ</w:t>
            </w:r>
            <w:bookmarkEnd w:id="36"/>
            <w:bookmarkEnd w:id="37"/>
            <w:bookmarkEnd w:id="38"/>
            <w:r w:rsidRPr="00582AF0">
              <w:rPr>
                <w:rFonts w:ascii="Sylfaen" w:hAnsi="Sylfaen" w:cs="Consolas"/>
                <w:b/>
                <w:color w:val="244061" w:themeColor="accent1" w:themeShade="80"/>
                <w:sz w:val="19"/>
                <w:szCs w:val="19"/>
                <w:lang w:val="ka-GE"/>
              </w:rPr>
              <w:t>ომხმარებლები რომლებიც მუშაობენ რეცეპტის მოდულში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FirstName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სახელი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LastName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გვარი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Address</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OrganizationID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ორგანიზაციის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UserID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მომხმარებლის უნიკალური იდენთიფიკატორი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GroupID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მომხმარებლის ჯგუფის უნიკალური იდენტიფიკატორი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3A36C3" w:rsidRDefault="009A28A2">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PS_DrugStore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 xml:space="preserve">ფარმაცევტული </w:t>
            </w:r>
            <w:bookmarkStart w:id="39" w:name="OLE_LINK16"/>
            <w:bookmarkStart w:id="40" w:name="OLE_LINK17"/>
            <w:r w:rsidRPr="00582AF0">
              <w:rPr>
                <w:rFonts w:ascii="Sylfaen" w:hAnsi="Sylfaen" w:cs="Consolas"/>
                <w:b/>
                <w:color w:val="244061" w:themeColor="accent1" w:themeShade="80"/>
                <w:sz w:val="19"/>
                <w:szCs w:val="19"/>
                <w:lang w:val="ka-GE"/>
              </w:rPr>
              <w:t xml:space="preserve">დაწესებულებები </w:t>
            </w:r>
            <w:bookmarkEnd w:id="39"/>
            <w:bookmarkEnd w:id="40"/>
            <w:r w:rsidRPr="00582AF0">
              <w:rPr>
                <w:rFonts w:ascii="Sylfaen" w:hAnsi="Sylfaen" w:cs="Consolas"/>
                <w:b/>
                <w:color w:val="244061" w:themeColor="accent1" w:themeShade="80"/>
                <w:sz w:val="19"/>
                <w:szCs w:val="19"/>
                <w:lang w:val="ka-GE"/>
              </w:rPr>
              <w:t>რომლებიც ახდენენ რეცეპტების გაცემას</w:t>
            </w:r>
          </w:p>
          <w:p w:rsidR="009A28A2" w:rsidRPr="003A36C3" w:rsidRDefault="009A28A2">
            <w:pPr>
              <w:autoSpaceDE w:val="0"/>
              <w:autoSpaceDN w:val="0"/>
              <w:adjustRightInd w:val="0"/>
              <w:rPr>
                <w:rFonts w:ascii="Sylfaen" w:hAnsi="Sylfaen" w:cs="Consolas"/>
                <w:color w:val="244061" w:themeColor="accent1" w:themeShade="80"/>
                <w:sz w:val="19"/>
                <w:szCs w:val="19"/>
                <w:lang w:val="ka-GE"/>
              </w:rPr>
            </w:pP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ფარმაცევტული დაწესებულების ქართული 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lastRenderedPageBreak/>
              <w:t>EngName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ფარმაცევტული დაწესებულების ინგლისური 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TaxCode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ორგანიზაციის საიდენტიფიკაციო ნომერი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ActualAddress</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ფაქტიური მისამართი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LegalAddress</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იურიდიული მისამართი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Telephone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ტელეფონის ნომერი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rPr>
              <w:t>PS_DrugStoreAndPescriptionDrugs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bookmarkStart w:id="41" w:name="OLE_LINK18"/>
            <w:bookmarkStart w:id="42" w:name="OLE_LINK19"/>
            <w:r w:rsidRPr="00582AF0">
              <w:rPr>
                <w:rFonts w:ascii="Sylfaen" w:hAnsi="Sylfaen" w:cs="Consolas"/>
                <w:b/>
                <w:color w:val="244061" w:themeColor="accent1" w:themeShade="80"/>
                <w:sz w:val="19"/>
                <w:szCs w:val="19"/>
                <w:lang w:val="ka-GE"/>
              </w:rPr>
              <w:t xml:space="preserve">გამოწერილი </w:t>
            </w:r>
            <w:bookmarkEnd w:id="41"/>
            <w:bookmarkEnd w:id="42"/>
            <w:r w:rsidRPr="00582AF0">
              <w:rPr>
                <w:rFonts w:ascii="Sylfaen" w:hAnsi="Sylfaen" w:cs="Consolas"/>
                <w:b/>
                <w:color w:val="244061" w:themeColor="accent1" w:themeShade="80"/>
                <w:sz w:val="19"/>
                <w:szCs w:val="19"/>
                <w:lang w:val="ka-GE"/>
              </w:rPr>
              <w:t>მედიკამენტები , ასევე ინფორმაცია იმის შესახებ თუ რომელ სააფთიაქო დაწესებულებას მიეკუთვნება ესა თუ ის მედიკამენტი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PrescriptionDrugID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გამოწერილი მედიკამენტის 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DrugStoreID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გამოწერილი მედიკამენტი რომელ სააფთიაქო ქსელს ეკუთვნის</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Price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PS_InsuranceStatuse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დაზღვევის სტატუსები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Code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კოდი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lastRenderedPageBreak/>
              <w:t>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PS_PersonAddresses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მისამართები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AddressID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მისამართის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AddressType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მისამართის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PS_PersonHealthDetails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rPr>
            </w:pPr>
            <w:r w:rsidRPr="00582AF0">
              <w:rPr>
                <w:rFonts w:ascii="Sylfaen" w:hAnsi="Sylfaen" w:cs="Consolas"/>
                <w:b/>
                <w:color w:val="244061" w:themeColor="accent1" w:themeShade="80"/>
                <w:sz w:val="19"/>
                <w:szCs w:val="19"/>
                <w:lang w:val="ka-GE"/>
              </w:rPr>
              <w:t>პიროვნების ჯანმრთელობის მდგომარეობა (არ გამოიყენება)</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PS_PersonInsurances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rPr>
            </w:pPr>
            <w:r w:rsidRPr="00582AF0">
              <w:rPr>
                <w:rFonts w:ascii="Sylfaen" w:hAnsi="Sylfaen" w:cs="Consolas"/>
                <w:b/>
                <w:color w:val="244061" w:themeColor="accent1" w:themeShade="80"/>
                <w:sz w:val="19"/>
                <w:szCs w:val="19"/>
                <w:lang w:val="ka-GE"/>
              </w:rPr>
              <w:t>დაზღვევაზე ინფორმაცია (არ გამოიყენება)</w:t>
            </w:r>
            <w:r w:rsidR="00582AF0" w:rsidRPr="00582AF0">
              <w:rPr>
                <w:rFonts w:ascii="Sylfaen" w:hAnsi="Sylfaen" w:cs="Consolas"/>
                <w:b/>
                <w:color w:val="244061" w:themeColor="accent1" w:themeShade="80"/>
                <w:sz w:val="19"/>
                <w:szCs w:val="19"/>
              </w:rPr>
              <w:t>;</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PS_Persons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 xml:space="preserve">სისტემაში </w:t>
            </w:r>
            <w:bookmarkStart w:id="43" w:name="OLE_LINK10"/>
            <w:bookmarkStart w:id="44" w:name="OLE_LINK11"/>
            <w:bookmarkStart w:id="45" w:name="OLE_LINK12"/>
            <w:r w:rsidRPr="00582AF0">
              <w:rPr>
                <w:rFonts w:ascii="Sylfaen" w:hAnsi="Sylfaen" w:cs="Consolas"/>
                <w:b/>
                <w:color w:val="244061" w:themeColor="accent1" w:themeShade="80"/>
                <w:sz w:val="19"/>
                <w:szCs w:val="19"/>
                <w:lang w:val="ka-GE"/>
              </w:rPr>
              <w:t xml:space="preserve">რეგისტრირებული </w:t>
            </w:r>
            <w:bookmarkEnd w:id="43"/>
            <w:bookmarkEnd w:id="44"/>
            <w:bookmarkEnd w:id="45"/>
            <w:r w:rsidRPr="00582AF0">
              <w:rPr>
                <w:rFonts w:ascii="Sylfaen" w:hAnsi="Sylfaen" w:cs="Consolas"/>
                <w:b/>
                <w:color w:val="244061" w:themeColor="accent1" w:themeShade="80"/>
                <w:sz w:val="19"/>
                <w:szCs w:val="19"/>
                <w:lang w:val="ka-GE"/>
              </w:rPr>
              <w:t>პიროვნებების ერთიანი რეესტრი;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პირადი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DocumentType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დოკუმენტის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DocumentID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დოკუმენტის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PersonHealthDetailsID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ჯანმრთელობის მდგომარეობის შესახებ ინფორმაცია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FirstName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სახელი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LastName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გვარი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Gender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სქესი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BirthDate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დაბადების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Tel</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ტელეფონის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Mobile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მობილური ტელეფონის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Notifications</w:t>
            </w:r>
          </w:p>
        </w:tc>
        <w:tc>
          <w:tcPr>
            <w:tcW w:w="7152" w:type="dxa"/>
            <w:tcBorders>
              <w:top w:val="single" w:sz="4" w:space="0" w:color="auto"/>
              <w:left w:val="single" w:sz="4" w:space="0" w:color="auto"/>
              <w:bottom w:val="single" w:sz="4" w:space="0" w:color="auto"/>
              <w:right w:val="single" w:sz="4" w:space="0" w:color="auto"/>
            </w:tcBorders>
          </w:tcPr>
          <w:p w:rsidR="00865A63" w:rsidRPr="00966078" w:rsidRDefault="00966078" w:rsidP="00966078">
            <w:pPr>
              <w:rPr>
                <w:rFonts w:ascii="Sylfaen" w:hAnsi="Sylfaen"/>
                <w:sz w:val="22"/>
                <w:szCs w:val="22"/>
                <w:lang w:val="ka-GE"/>
              </w:rPr>
            </w:pPr>
            <w:r>
              <w:rPr>
                <w:rFonts w:ascii="Sylfaen" w:hAnsi="Sylfaen"/>
                <w:sz w:val="22"/>
                <w:szCs w:val="22"/>
                <w:lang w:val="ka-GE"/>
              </w:rPr>
              <w:t>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PersonTypeID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MobileIndex</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მობილური ტელეფონის ინდექსი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PS_PersonTypes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ტიპები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ტიპის სახელი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ტიპის კოდი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Sylfaen" w:hAnsi="Sylfaen" w:cs="Consolas"/>
                <w:color w:val="000000" w:themeColor="text1"/>
                <w:sz w:val="19"/>
                <w:szCs w:val="19"/>
                <w:lang w:val="ka-GE"/>
              </w:rPr>
            </w:pPr>
            <w:r w:rsidRPr="003A36C3">
              <w:rPr>
                <w:rFonts w:ascii="Consolas" w:hAnsi="Consolas" w:cs="Consolas"/>
                <w:color w:val="244061" w:themeColor="accent1" w:themeShade="80"/>
                <w:sz w:val="19"/>
                <w:szCs w:val="19"/>
                <w:lang w:val="ka-GE"/>
              </w:rPr>
              <w:t>PS_PrescriptionAppointments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პიროვნების დანიშნულება (შუალედური ცხრილი რომელიც ერთმანეთთან აკავშირებს რეცეპტებს და დიაგნოზებს)</w:t>
            </w:r>
          </w:p>
          <w:p w:rsidR="00865A63" w:rsidRDefault="00865A63">
            <w:pPr>
              <w:autoSpaceDE w:val="0"/>
              <w:autoSpaceDN w:val="0"/>
              <w:adjustRightInd w:val="0"/>
              <w:rPr>
                <w:rFonts w:ascii="Sylfaen" w:hAnsi="Sylfaen" w:cs="Consolas"/>
                <w:color w:val="000000" w:themeColor="text1"/>
                <w:sz w:val="19"/>
                <w:szCs w:val="19"/>
                <w:lang w:val="ka-GE"/>
              </w:rPr>
            </w:pP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PrescriptionDiagnosesID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SubComponentID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Sylfaen" w:hAnsi="Sylfaen" w:cs="Consolas"/>
                <w:color w:val="000000" w:themeColor="text1"/>
                <w:sz w:val="19"/>
                <w:szCs w:val="19"/>
                <w:lang w:val="ka-GE"/>
              </w:rPr>
            </w:pPr>
            <w:r w:rsidRPr="003A36C3">
              <w:rPr>
                <w:rFonts w:ascii="Consolas" w:hAnsi="Consolas" w:cs="Consolas"/>
                <w:color w:val="244061" w:themeColor="accent1" w:themeShade="80"/>
                <w:sz w:val="19"/>
                <w:szCs w:val="19"/>
                <w:lang w:val="ka-GE"/>
              </w:rPr>
              <w:t>PS_PrescriptionDiagnoses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rsidP="009F5081">
            <w:pPr>
              <w:autoSpaceDE w:val="0"/>
              <w:autoSpaceDN w:val="0"/>
              <w:adjustRightInd w:val="0"/>
              <w:rPr>
                <w:rFonts w:ascii="Sylfaen" w:hAnsi="Sylfaen" w:cs="Consolas"/>
                <w:b/>
                <w:color w:val="000000" w:themeColor="text1"/>
                <w:sz w:val="19"/>
                <w:szCs w:val="19"/>
                <w:lang w:val="ka-GE"/>
              </w:rPr>
            </w:pPr>
            <w:r w:rsidRPr="00582AF0">
              <w:rPr>
                <w:rFonts w:ascii="Sylfaen" w:hAnsi="Sylfaen" w:cs="Consolas"/>
                <w:b/>
                <w:sz w:val="19"/>
                <w:szCs w:val="19"/>
                <w:lang w:val="ka-GE"/>
              </w:rPr>
              <w:t>პიროვნებების დიაგნოზები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DiagnosisID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FullCode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კოდი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ქართული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EngName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ინგლისური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PS_PrescriptionDrugIssues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000000" w:themeColor="text1"/>
                <w:sz w:val="19"/>
                <w:szCs w:val="19"/>
                <w:lang w:val="ka-GE"/>
              </w:rPr>
            </w:pPr>
            <w:r w:rsidRPr="00582AF0">
              <w:rPr>
                <w:rFonts w:ascii="Sylfaen" w:hAnsi="Sylfaen" w:cs="Consolas"/>
                <w:b/>
                <w:sz w:val="19"/>
                <w:szCs w:val="19"/>
                <w:lang w:val="ka-GE"/>
              </w:rPr>
              <w:t>გაცემული მედიკამენტები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PrescriptionDrugID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გაცემული მედიკამენტის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ChangedToDrugID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DrugstoreTax</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გამცემი ფარმაცევტული ორგანიზაციის საიდენტიფიკაციო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UserID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მომუშავე მომხმარებლის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გაცემული ერთეულის რაოდენობა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Amount</w:t>
            </w:r>
          </w:p>
        </w:tc>
        <w:tc>
          <w:tcPr>
            <w:tcW w:w="7152" w:type="dxa"/>
            <w:tcBorders>
              <w:top w:val="single" w:sz="4" w:space="0" w:color="auto"/>
              <w:left w:val="single" w:sz="4" w:space="0" w:color="auto"/>
              <w:bottom w:val="single" w:sz="4" w:space="0" w:color="auto"/>
              <w:right w:val="single" w:sz="4" w:space="0" w:color="auto"/>
            </w:tcBorders>
          </w:tcPr>
          <w:p w:rsidR="00865A63" w:rsidRPr="00D33D09" w:rsidRDefault="00D33D09"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Copayment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თანაგადახდის პროცენტი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PS_PrescriptionDrugs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E040C" w:rsidRDefault="00865A63">
            <w:pPr>
              <w:autoSpaceDE w:val="0"/>
              <w:autoSpaceDN w:val="0"/>
              <w:adjustRightInd w:val="0"/>
              <w:rPr>
                <w:rFonts w:ascii="Sylfaen" w:hAnsi="Sylfaen" w:cs="Consolas"/>
                <w:b/>
                <w:color w:val="000000" w:themeColor="text1"/>
                <w:sz w:val="19"/>
                <w:szCs w:val="19"/>
                <w:lang w:val="ka-GE"/>
              </w:rPr>
            </w:pPr>
            <w:r w:rsidRPr="005E040C">
              <w:rPr>
                <w:rFonts w:ascii="Sylfaen" w:hAnsi="Sylfaen" w:cs="Consolas"/>
                <w:b/>
                <w:color w:val="244061" w:themeColor="accent1" w:themeShade="80"/>
                <w:sz w:val="19"/>
                <w:szCs w:val="19"/>
                <w:lang w:val="ka-GE"/>
              </w:rPr>
              <w:t>გამოწერილი მედიკამენტები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PrescriptionAppointmentID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დანიშნულების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PharmaProductID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ფარმაცევტული პროდუქტის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NdcCode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ფარმაცევტული პროდუქტის კოდი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ქართული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EngName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ინგლისური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Generic</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ჯენრიკი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Dosage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დოზა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Form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ფორმა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Manufacturer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მწარმოებელი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CanChangePharmacist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შეუძლია თუ არა სააფთიაქო ქსელს  მედიკამენტის შეცვლა (ამ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ერთეულის რაოდენობა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მიღების რეჟიმი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RouteOfAdminID</w:t>
            </w:r>
          </w:p>
        </w:tc>
        <w:tc>
          <w:tcPr>
            <w:tcW w:w="7152" w:type="dxa"/>
            <w:tcBorders>
              <w:top w:val="single" w:sz="4" w:space="0" w:color="auto"/>
              <w:left w:val="single" w:sz="4" w:space="0" w:color="auto"/>
              <w:bottom w:val="single" w:sz="4" w:space="0" w:color="auto"/>
              <w:right w:val="single" w:sz="4" w:space="0" w:color="auto"/>
            </w:tcBorders>
          </w:tcPr>
          <w:p w:rsidR="00865A63" w:rsidRPr="003334C6" w:rsidRDefault="00865A63" w:rsidP="00865A63">
            <w:pPr>
              <w:jc w:val="both"/>
              <w:rPr>
                <w:rFonts w:ascii="Sylfaen" w:hAnsi="Sylfaen"/>
                <w:sz w:val="22"/>
                <w:szCs w:val="22"/>
                <w:lang w:val="ka-GE"/>
              </w:rPr>
            </w:pPr>
            <w:r>
              <w:rPr>
                <w:rFonts w:ascii="Sylfaen" w:hAnsi="Sylfaen"/>
                <w:sz w:val="22"/>
                <w:szCs w:val="22"/>
                <w:lang w:val="ka-GE"/>
              </w:rPr>
              <w:t>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RouteOfAdminName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Copayment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თანაგადახდის პროცენტი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UnitPrice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Sum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ჯამური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PatientSum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პაციენტის მიერ გადასახდელი თანხა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Limit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მედიკამენტის ლიმიტი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Payable</w:t>
            </w:r>
          </w:p>
        </w:tc>
        <w:tc>
          <w:tcPr>
            <w:tcW w:w="7152" w:type="dxa"/>
            <w:tcBorders>
              <w:top w:val="single" w:sz="4" w:space="0" w:color="auto"/>
              <w:left w:val="single" w:sz="4" w:space="0" w:color="auto"/>
              <w:bottom w:val="single" w:sz="4" w:space="0" w:color="auto"/>
              <w:right w:val="single" w:sz="4" w:space="0" w:color="auto"/>
            </w:tcBorders>
          </w:tcPr>
          <w:p w:rsidR="00865A63" w:rsidRPr="00B564B3" w:rsidRDefault="008F0FA5" w:rsidP="00865A63">
            <w:pPr>
              <w:jc w:val="both"/>
              <w:rPr>
                <w:rFonts w:ascii="Sylfaen" w:hAnsi="Sylfaen"/>
                <w:sz w:val="22"/>
                <w:szCs w:val="22"/>
              </w:rPr>
            </w:pPr>
            <w:r>
              <w:rPr>
                <w:rFonts w:ascii="Sylfaen" w:hAnsi="Sylfaen"/>
                <w:sz w:val="22"/>
                <w:szCs w:val="22"/>
                <w:lang w:val="ka-GE"/>
              </w:rPr>
              <w:t>ლიმიტ</w:t>
            </w:r>
            <w:r w:rsidR="00865A63">
              <w:rPr>
                <w:rFonts w:ascii="Sylfaen" w:hAnsi="Sylfaen"/>
                <w:sz w:val="22"/>
                <w:szCs w:val="22"/>
                <w:lang w:val="ka-GE"/>
              </w:rPr>
              <w:t>ზედა ასანაზღაურებელი თანხა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B564B3" w:rsidRDefault="00865A63" w:rsidP="00865A63">
            <w:pPr>
              <w:autoSpaceDE w:val="0"/>
              <w:autoSpaceDN w:val="0"/>
              <w:adjustRightInd w:val="0"/>
              <w:rPr>
                <w:rFonts w:ascii="Consolas" w:hAnsi="Consolas" w:cs="Consolas"/>
                <w:sz w:val="19"/>
                <w:szCs w:val="19"/>
              </w:rPr>
            </w:pPr>
            <w:r w:rsidRPr="00B564B3">
              <w:rPr>
                <w:rFonts w:ascii="Consolas" w:hAnsi="Consolas" w:cs="Consolas"/>
                <w:sz w:val="19"/>
                <w:szCs w:val="19"/>
              </w:rPr>
              <w:t>ManufacturerCountry</w:t>
            </w:r>
          </w:p>
          <w:p w:rsidR="00865A63" w:rsidRPr="00E305F4" w:rsidRDefault="00865A63" w:rsidP="00865A63">
            <w:pPr>
              <w:jc w:val="both"/>
              <w:rPr>
                <w:rFonts w:ascii="Sylfaen" w:hAnsi="Sylfaen"/>
                <w:sz w:val="22"/>
                <w:szCs w:val="22"/>
                <w:lang w:val="ka-GE"/>
              </w:rPr>
            </w:pPr>
          </w:p>
        </w:tc>
        <w:tc>
          <w:tcPr>
            <w:tcW w:w="7152" w:type="dxa"/>
            <w:tcBorders>
              <w:top w:val="single" w:sz="4" w:space="0" w:color="auto"/>
              <w:left w:val="single" w:sz="4" w:space="0" w:color="auto"/>
              <w:bottom w:val="single" w:sz="4" w:space="0" w:color="auto"/>
              <w:right w:val="single" w:sz="4" w:space="0" w:color="auto"/>
            </w:tcBorders>
          </w:tcPr>
          <w:p w:rsidR="00865A63" w:rsidRPr="00B564B3" w:rsidRDefault="00865A63" w:rsidP="00865A63">
            <w:pPr>
              <w:jc w:val="both"/>
              <w:rPr>
                <w:rFonts w:ascii="Sylfaen" w:hAnsi="Sylfaen"/>
                <w:sz w:val="22"/>
                <w:szCs w:val="22"/>
                <w:lang w:val="ka-GE"/>
              </w:rPr>
            </w:pPr>
            <w:r>
              <w:rPr>
                <w:rFonts w:ascii="Sylfaen" w:hAnsi="Sylfaen"/>
                <w:sz w:val="22"/>
                <w:szCs w:val="22"/>
                <w:lang w:val="ka-GE"/>
              </w:rPr>
              <w:t xml:space="preserve">მედიკამენტის მწარმოებელი ქვეყანა </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CC5F0D"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5E040C" w:rsidRDefault="00865A63" w:rsidP="009F5081">
            <w:pPr>
              <w:autoSpaceDE w:val="0"/>
              <w:autoSpaceDN w:val="0"/>
              <w:adjustRightInd w:val="0"/>
              <w:rPr>
                <w:rFonts w:ascii="Sylfaen" w:hAnsi="Sylfaen" w:cs="Consolas"/>
                <w:b/>
                <w:color w:val="0D0D0D" w:themeColor="text1" w:themeTint="F2"/>
                <w:sz w:val="19"/>
                <w:szCs w:val="19"/>
                <w:lang w:val="ka-GE"/>
              </w:rPr>
            </w:pPr>
            <w:r w:rsidRPr="00582AF0">
              <w:rPr>
                <w:rFonts w:ascii="Sylfaen" w:hAnsi="Sylfaen" w:cs="Consolas"/>
                <w:b/>
                <w:sz w:val="19"/>
                <w:szCs w:val="19"/>
                <w:lang w:val="ka-GE"/>
              </w:rPr>
              <w:t>გამოწერილი რეცეპტები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DisplayID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მფლობელი პიროვნების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DoctorID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გამომწერი ორგანიზაციის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EndDate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ვადის გასვლის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ActivationStatus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აქტივაციის სტატუსი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Comments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კომენტარი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ProviderID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გამომწერი პროვაიდერის უნიკალური იდენთიფიკატორი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PermissionID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დადასტურების ნომერი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ConfirmingPersonalID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დამადასტურებელი პიროვნების პირადი ნომერი(არ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DrugStoreID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სააფთიაქო ქსელის უნიკალური იდენტიფიკატორი რომლისთვისაც გამოწერილია რეცეპტი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IssueStatus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გაცემის სტატუსი (გაანაღდა თუ არა აფთიაქმა გამოწერილი რეცეპტი)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RefferalN</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მოთხოვნის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PrintedCount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ამობეჭდვის რაოდენობა(რამდენჯერ არის ამობეჭდილი რეცეპტი)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3A36C3" w:rsidRDefault="00865A63" w:rsidP="00865A63">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PS_Sms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5E040C" w:rsidRDefault="00865A63" w:rsidP="00865A63">
            <w:pPr>
              <w:autoSpaceDE w:val="0"/>
              <w:autoSpaceDN w:val="0"/>
              <w:adjustRightInd w:val="0"/>
              <w:rPr>
                <w:rFonts w:ascii="Sylfaen" w:hAnsi="Sylfaen" w:cs="Consolas"/>
                <w:b/>
                <w:color w:val="244061" w:themeColor="accent1" w:themeShade="80"/>
                <w:sz w:val="19"/>
                <w:szCs w:val="19"/>
                <w:lang w:val="ka-GE"/>
              </w:rPr>
            </w:pPr>
            <w:r w:rsidRPr="005E040C">
              <w:rPr>
                <w:rFonts w:ascii="Sylfaen" w:hAnsi="Sylfaen" w:cs="Consolas"/>
                <w:b/>
                <w:color w:val="244061" w:themeColor="accent1" w:themeShade="80"/>
                <w:sz w:val="19"/>
                <w:szCs w:val="19"/>
                <w:lang w:val="ka-GE"/>
              </w:rPr>
              <w:t>პაციენტებთან გაგზავნილი შეტყობინებები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უნიკალური იდენტიფიკატორი რომლისთვისაც გაგზავნილ იქნა აღნიშნული შეტყობინება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IsSent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არის თუ არა შეტყობინება გაგზავნილი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IsDelivered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მიუვიდა თუ არა შეტყობინება ადრესატს</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TelNumber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ტელეფონის ნომერი რომელზეც გაიგზავნა შეტყობინება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Text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შეტყობინების ტექსტი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MessageID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შეტყობინების იდენტიფიკატორი (გვიბრუნებს შეტყობინების გაგზავნის სერვისი)</w:t>
            </w:r>
          </w:p>
        </w:tc>
      </w:tr>
    </w:tbl>
    <w:p w:rsidR="00A45F2D" w:rsidRDefault="00A45F2D" w:rsidP="008C23F1">
      <w:pPr>
        <w:autoSpaceDE w:val="0"/>
        <w:autoSpaceDN w:val="0"/>
        <w:adjustRightInd w:val="0"/>
        <w:rPr>
          <w:rFonts w:ascii="Sylfaen" w:hAnsi="Sylfaen" w:cs="Consolas"/>
          <w:color w:val="000000" w:themeColor="text1"/>
          <w:sz w:val="19"/>
          <w:szCs w:val="19"/>
          <w:lang w:val="ka-GE"/>
        </w:rPr>
      </w:pPr>
    </w:p>
    <w:p w:rsidR="008B139E" w:rsidRDefault="008B139E" w:rsidP="008C23F1">
      <w:pPr>
        <w:autoSpaceDE w:val="0"/>
        <w:autoSpaceDN w:val="0"/>
        <w:adjustRightInd w:val="0"/>
        <w:rPr>
          <w:rFonts w:ascii="Sylfaen" w:hAnsi="Sylfaen" w:cs="Consolas"/>
          <w:color w:val="000000" w:themeColor="text1"/>
          <w:sz w:val="19"/>
          <w:szCs w:val="19"/>
          <w:lang w:val="ka-GE"/>
        </w:rPr>
      </w:pPr>
    </w:p>
    <w:p w:rsidR="008B139E" w:rsidRDefault="008B139E" w:rsidP="008C23F1">
      <w:pPr>
        <w:autoSpaceDE w:val="0"/>
        <w:autoSpaceDN w:val="0"/>
        <w:adjustRightInd w:val="0"/>
        <w:rPr>
          <w:rFonts w:ascii="Sylfaen" w:hAnsi="Sylfaen" w:cs="Consolas"/>
          <w:color w:val="000000" w:themeColor="text1"/>
          <w:sz w:val="19"/>
          <w:szCs w:val="19"/>
          <w:lang w:val="ka-GE"/>
        </w:rPr>
      </w:pPr>
    </w:p>
    <w:p w:rsidR="004E6717" w:rsidRDefault="004E6717" w:rsidP="004E6717">
      <w:pPr>
        <w:ind w:firstLine="720"/>
        <w:jc w:val="both"/>
        <w:rPr>
          <w:rFonts w:ascii="Sylfaen" w:hAnsi="Sylfaen"/>
          <w:sz w:val="24"/>
          <w:szCs w:val="24"/>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4E6717" w:rsidRDefault="004E6717" w:rsidP="008C23F1">
      <w:pPr>
        <w:autoSpaceDE w:val="0"/>
        <w:autoSpaceDN w:val="0"/>
        <w:adjustRightInd w:val="0"/>
        <w:rPr>
          <w:rFonts w:ascii="Sylfaen" w:hAnsi="Sylfaen" w:cs="Consolas"/>
          <w:color w:val="000000" w:themeColor="text1"/>
          <w:sz w:val="19"/>
          <w:szCs w:val="19"/>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4E5EF6" w:rsidRDefault="004E5EF6" w:rsidP="004E5EF6">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r w:rsidR="008742B3">
        <w:rPr>
          <w:rFonts w:ascii="Sylfaen" w:hAnsi="Sylfaen"/>
          <w:b/>
          <w:sz w:val="22"/>
          <w:szCs w:val="22"/>
          <w:lang w:val="ka-GE"/>
        </w:rPr>
        <w:t xml:space="preserve"> </w:t>
      </w:r>
      <w:r w:rsidR="008742B3">
        <w:rPr>
          <w:rFonts w:ascii="Sylfaen" w:hAnsi="Sylfaen"/>
          <w:b/>
          <w:sz w:val="22"/>
          <w:szCs w:val="22"/>
        </w:rPr>
        <w:t>(</w:t>
      </w:r>
      <w:r w:rsidR="008742B3">
        <w:rPr>
          <w:rFonts w:ascii="Sylfaen" w:hAnsi="Sylfaen"/>
          <w:b/>
          <w:sz w:val="22"/>
          <w:szCs w:val="22"/>
          <w:lang w:val="ka-GE"/>
        </w:rPr>
        <w:t>ნახ. 9</w:t>
      </w:r>
      <w:r w:rsidR="008742B3">
        <w:rPr>
          <w:rFonts w:ascii="Sylfaen" w:hAnsi="Sylfaen"/>
          <w:b/>
          <w:sz w:val="22"/>
          <w:szCs w:val="22"/>
        </w:rPr>
        <w:t>)</w:t>
      </w:r>
      <w:r>
        <w:rPr>
          <w:rFonts w:ascii="Sylfaen" w:hAnsi="Sylfaen"/>
          <w:b/>
          <w:sz w:val="22"/>
          <w:szCs w:val="22"/>
          <w:lang w:val="ka-GE"/>
        </w:rPr>
        <w:t>:</w:t>
      </w:r>
    </w:p>
    <w:p w:rsidR="004E5EF6" w:rsidRDefault="004E5EF6" w:rsidP="004E5EF6">
      <w:pPr>
        <w:autoSpaceDE w:val="0"/>
        <w:autoSpaceDN w:val="0"/>
        <w:adjustRightInd w:val="0"/>
        <w:rPr>
          <w:rFonts w:ascii="Sylfaen" w:hAnsi="Sylfaen" w:cs="Consolas"/>
          <w:color w:val="FF0000"/>
          <w:sz w:val="19"/>
          <w:szCs w:val="19"/>
          <w:lang w:val="ka-GE"/>
        </w:rPr>
      </w:pPr>
    </w:p>
    <w:p w:rsidR="004E5EF6" w:rsidRDefault="004E5EF6" w:rsidP="004E5EF6">
      <w:pPr>
        <w:jc w:val="both"/>
        <w:rPr>
          <w:rFonts w:ascii="Sylfaen" w:hAnsi="Sylfaen"/>
          <w:lang w:val="ka-GE"/>
        </w:rPr>
      </w:pPr>
      <w:r>
        <w:rPr>
          <w:rFonts w:ascii="Sylfaen" w:hAnsi="Sylfaen"/>
          <w:lang w:val="ka-GE"/>
        </w:rPr>
        <w:t>ნახ. 9</w:t>
      </w:r>
    </w:p>
    <w:p w:rsidR="004E5EF6" w:rsidRPr="004E5EF6" w:rsidRDefault="004E5EF6" w:rsidP="008C23F1">
      <w:pPr>
        <w:autoSpaceDE w:val="0"/>
        <w:autoSpaceDN w:val="0"/>
        <w:adjustRightInd w:val="0"/>
        <w:rPr>
          <w:rFonts w:ascii="Sylfaen" w:hAnsi="Sylfaen" w:cs="Consolas"/>
          <w:color w:val="000000" w:themeColor="text1"/>
          <w:sz w:val="19"/>
          <w:szCs w:val="19"/>
        </w:rPr>
      </w:pPr>
    </w:p>
    <w:p w:rsidR="004E6717" w:rsidRPr="00CC5F0D" w:rsidRDefault="00C758FB" w:rsidP="008C23F1">
      <w:pPr>
        <w:autoSpaceDE w:val="0"/>
        <w:autoSpaceDN w:val="0"/>
        <w:adjustRightInd w:val="0"/>
        <w:rPr>
          <w:rFonts w:ascii="Sylfaen" w:hAnsi="Sylfaen" w:cs="Consolas"/>
          <w:color w:val="000000" w:themeColor="text1"/>
          <w:sz w:val="19"/>
          <w:szCs w:val="19"/>
          <w:lang w:val="ka-GE"/>
        </w:rPr>
      </w:pPr>
      <w:r>
        <w:rPr>
          <w:noProof/>
          <w:lang w:val="ru-RU" w:eastAsia="ru-RU"/>
        </w:rPr>
        <w:drawing>
          <wp:inline distT="0" distB="0" distL="0" distR="0" wp14:anchorId="10AB68E1" wp14:editId="63D45259">
            <wp:extent cx="5943600" cy="4203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03065"/>
                    </a:xfrm>
                    <a:prstGeom prst="rect">
                      <a:avLst/>
                    </a:prstGeom>
                  </pic:spPr>
                </pic:pic>
              </a:graphicData>
            </a:graphic>
          </wp:inline>
        </w:drawing>
      </w:r>
    </w:p>
    <w:p w:rsidR="00C373EF" w:rsidRDefault="00C373EF"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9D13F5">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tbl>
      <w:tblPr>
        <w:tblStyle w:val="TableGrid"/>
        <w:tblW w:w="10200" w:type="dxa"/>
        <w:tblLayout w:type="fixed"/>
        <w:tblLook w:val="04A0" w:firstRow="1" w:lastRow="0" w:firstColumn="1" w:lastColumn="0" w:noHBand="0" w:noVBand="1"/>
      </w:tblPr>
      <w:tblGrid>
        <w:gridCol w:w="1727"/>
        <w:gridCol w:w="1620"/>
        <w:gridCol w:w="1800"/>
        <w:gridCol w:w="1260"/>
        <w:gridCol w:w="3793"/>
      </w:tblGrid>
      <w:tr w:rsidR="009D13F5" w:rsidTr="00617CE2">
        <w:tc>
          <w:tcPr>
            <w:tcW w:w="17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დასახელება</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(1)</w:t>
            </w:r>
          </w:p>
        </w:tc>
        <w:tc>
          <w:tcPr>
            <w:tcW w:w="180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(2)</w:t>
            </w:r>
          </w:p>
        </w:tc>
        <w:tc>
          <w:tcPr>
            <w:tcW w:w="126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ტიპი</w:t>
            </w:r>
          </w:p>
        </w:tc>
        <w:tc>
          <w:tcPr>
            <w:tcW w:w="3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FK_PS_PrescriptionAppointments_PS_PrescriptionDiagnoses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PS_PrescriptionDiagnoses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PS_PrescriptionAppointments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A6416" w:rsidP="009E16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პაციენტის დიაგნოზსა და </w:t>
            </w:r>
            <w:r w:rsidR="009E1618">
              <w:rPr>
                <w:rFonts w:ascii="Sylfaen" w:hAnsi="Sylfaen" w:cs="Consolas"/>
                <w:color w:val="000000" w:themeColor="text1"/>
                <w:lang w:val="ka-GE"/>
              </w:rPr>
              <w:t>დანიშნულება(ცხრილი რომელიც აკავშირებს დიაგნოზსა და რეცეპტს ერთმანეთთან)</w:t>
            </w:r>
            <w:r w:rsidR="000B0690">
              <w:rPr>
                <w:rFonts w:ascii="Sylfaen" w:hAnsi="Sylfaen" w:cs="Consolas"/>
                <w:color w:val="000000" w:themeColor="text1"/>
                <w:lang w:val="ka-GE"/>
              </w:rPr>
              <w:t xml:space="preserve"> ცხრილს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FK_PS_Prescriptions_PS_Doctors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PS_Doctors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A6416">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რეცეპტისა და გამომწერ ორგანიზაციას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FK_PS_Sms_PS_Prescriptions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PS_Sms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A6416">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რეცეპტსა და პაციენტისთვის ამ რეცეპტის შესახებ გაგზავნილ შეტყობინებას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FK_PS_PrescriptionAppointments_PS_Prescriptions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PS_PrescriptionAppointments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9E1618" w:rsidP="009E16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რეცეპტისა</w:t>
            </w:r>
            <w:r w:rsidR="000B0690">
              <w:rPr>
                <w:rFonts w:ascii="Sylfaen" w:hAnsi="Sylfaen" w:cs="Consolas"/>
                <w:color w:val="000000" w:themeColor="text1"/>
                <w:lang w:val="ka-GE"/>
              </w:rPr>
              <w:t xml:space="preserve"> და  </w:t>
            </w:r>
            <w:r>
              <w:rPr>
                <w:rFonts w:ascii="Sylfaen" w:hAnsi="Sylfaen" w:cs="Consolas"/>
                <w:color w:val="000000" w:themeColor="text1"/>
                <w:lang w:val="ka-GE"/>
              </w:rPr>
              <w:t xml:space="preserve">დანიშნულება(ცხრილი რომელიც აკავშირებს დიაგნოზსა და რეცეპტს ერთმანეთთან) ცხრილს </w:t>
            </w:r>
            <w:r w:rsidR="000B0690">
              <w:rPr>
                <w:rFonts w:ascii="Sylfaen" w:hAnsi="Sylfaen" w:cs="Consolas"/>
                <w:color w:val="000000" w:themeColor="text1"/>
                <w:lang w:val="ka-GE"/>
              </w:rPr>
              <w:t>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FK_PersonInsurance_PS_PrescriptionDrugIssues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PS_PrescriptionDrugIssues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PersonInsurance</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6688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გაცემულ მედიკამენტსა და პაციენტის დაზღვევის სტატუს</w:t>
            </w:r>
            <w:r w:rsidR="00A334D9">
              <w:rPr>
                <w:rFonts w:ascii="Sylfaen" w:hAnsi="Sylfaen" w:cs="Consolas"/>
                <w:color w:val="000000" w:themeColor="text1"/>
                <w:lang w:val="ka-GE"/>
              </w:rPr>
              <w:t>ს</w:t>
            </w:r>
            <w:r>
              <w:rPr>
                <w:rFonts w:ascii="Sylfaen" w:hAnsi="Sylfaen" w:cs="Consolas"/>
                <w:color w:val="000000" w:themeColor="text1"/>
                <w:lang w:val="ka-GE"/>
              </w:rPr>
              <w:t xml:space="preserve"> შორის ბმა (მედიკამენტის გაცემის პროცესში პაციენტის დაზღვევის სტატუსის დასაფიქსირებლად)</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rPr>
              <w:t>FK_PS_PersonAddresses_PS_Addresses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rPr>
              <w:t>PS_Addresses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rPr>
              <w:t>PS_PersonAddresses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3661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მისამართსა და პიროვნებების მისამართებს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rsidP="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470FA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პიროვნებებისა და მათთვის გამ</w:t>
            </w:r>
            <w:r w:rsidR="0068623E">
              <w:rPr>
                <w:rFonts w:ascii="Sylfaen" w:hAnsi="Sylfaen" w:cs="Consolas"/>
                <w:color w:val="000000" w:themeColor="text1"/>
                <w:lang w:val="ka-GE"/>
              </w:rPr>
              <w:t>ოწერილ</w:t>
            </w:r>
            <w:r w:rsidR="002715D8">
              <w:rPr>
                <w:rFonts w:ascii="Sylfaen" w:hAnsi="Sylfaen" w:cs="Consolas"/>
                <w:color w:val="000000" w:themeColor="text1"/>
                <w:lang w:val="ka-GE"/>
              </w:rPr>
              <w:t>ი</w:t>
            </w:r>
            <w:r w:rsidR="0068623E">
              <w:rPr>
                <w:rFonts w:ascii="Sylfaen" w:hAnsi="Sylfaen" w:cs="Consolas"/>
                <w:color w:val="000000" w:themeColor="text1"/>
                <w:lang w:val="ka-GE"/>
              </w:rPr>
              <w:t xml:space="preserve"> რეცეპტების </w:t>
            </w:r>
            <w:r>
              <w:rPr>
                <w:rFonts w:ascii="Sylfaen" w:hAnsi="Sylfaen" w:cs="Consolas"/>
                <w:color w:val="000000" w:themeColor="text1"/>
                <w:lang w:val="ka-GE"/>
              </w:rPr>
              <w:t>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FK_PS_PrescriptionDrugs_PS_PrescriptionAppointments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PS_PrescriptionAppointments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A334D9" w:rsidP="00A334D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რეცეპტის მედიკამენტებისა და დანიშნულება ცხრილის ერთმანეთთან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FK_PS_Prescriptions_PS_DrugStore</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PS_DrugStore</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58514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ფარმაცევტული დაწესებულებებისა და რეცეპტების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FK_PS_PersonInsurances_PS_Persons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PS_PersonInsurances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837E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 ცხრილსა და პიროვნების დაზღვევა ცხრილს შორის კავშირი (ამ ეტაპზე არ გამოიყენება)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FK_PS_Persons_PS_PersonTypes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PS_PersonTypes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C6E4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 ტიპის ცხრილსა და პიროვნებების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FK_PS_PersonAddresses_PS_Persons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PS_PersonAddresses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C3B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 ცხრილის და პიროვნების მისამართების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FK_PS_PrescriptionDrugIssues_PS_PrescriptionDrugs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PS_PrescriptionDrugIssues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B114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რეცეპტში გამოწერილი მედიკამენტების ცხრილსა და გაცემულ</w:t>
            </w:r>
            <w:r w:rsidR="009520E2">
              <w:rPr>
                <w:rFonts w:ascii="Sylfaen" w:hAnsi="Sylfaen" w:cs="Consolas"/>
                <w:color w:val="000000" w:themeColor="text1"/>
                <w:lang w:val="ka-GE"/>
              </w:rPr>
              <w:t>ი მედიკამენტების ცხრილს</w:t>
            </w:r>
            <w:r>
              <w:rPr>
                <w:rFonts w:ascii="Sylfaen" w:hAnsi="Sylfaen" w:cs="Consolas"/>
                <w:color w:val="000000" w:themeColor="text1"/>
                <w:lang w:val="ka-GE"/>
              </w:rPr>
              <w:t xml:space="preserve">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FK_PS_Persons_</w:t>
            </w:r>
            <w:r w:rsidRPr="00617CE2">
              <w:rPr>
                <w:rFonts w:ascii="Sylfaen" w:hAnsi="Sylfaen" w:cs="Consolas"/>
                <w:color w:val="000000" w:themeColor="text1"/>
              </w:rPr>
              <w:lastRenderedPageBreak/>
              <w:t>PS_PersonHealthDetails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lastRenderedPageBreak/>
              <w:t>PS_PersonHealt</w:t>
            </w:r>
            <w:r w:rsidRPr="00617CE2">
              <w:rPr>
                <w:rFonts w:ascii="Sylfaen" w:hAnsi="Sylfaen" w:cs="Consolas"/>
                <w:color w:val="000000" w:themeColor="text1"/>
              </w:rPr>
              <w:lastRenderedPageBreak/>
              <w:t>hDetails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lastRenderedPageBreak/>
              <w:t>PS_Persons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one</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8562C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 ჯანმრთელობის </w:t>
            </w:r>
            <w:r>
              <w:rPr>
                <w:rFonts w:ascii="Sylfaen" w:hAnsi="Sylfaen" w:cs="Consolas"/>
                <w:color w:val="000000" w:themeColor="text1"/>
                <w:lang w:val="ka-GE"/>
              </w:rPr>
              <w:lastRenderedPageBreak/>
              <w:t>მდგომარეობისა და პიროვნების ცხრილის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lastRenderedPageBreak/>
              <w:t>FK_PS_Block_PS_PrescriptionDrugs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PS_Block</w:t>
            </w:r>
          </w:p>
        </w:tc>
        <w:tc>
          <w:tcPr>
            <w:tcW w:w="1260" w:type="dxa"/>
            <w:tcBorders>
              <w:top w:val="single" w:sz="4" w:space="0" w:color="auto"/>
              <w:left w:val="single" w:sz="4" w:space="0" w:color="auto"/>
              <w:bottom w:val="single" w:sz="4" w:space="0" w:color="auto"/>
              <w:right w:val="single" w:sz="4" w:space="0" w:color="auto"/>
            </w:tcBorders>
            <w:hideMark/>
          </w:tcPr>
          <w:p w:rsidR="009D13F5" w:rsidRPr="0039747F" w:rsidRDefault="0039747F">
            <w:pPr>
              <w:autoSpaceDE w:val="0"/>
              <w:autoSpaceDN w:val="0"/>
              <w:adjustRightInd w:val="0"/>
              <w:rPr>
                <w:rFonts w:ascii="Sylfaen" w:hAnsi="Sylfaen" w:cs="Consolas"/>
                <w:color w:val="000000" w:themeColor="text1"/>
              </w:rPr>
            </w:pPr>
            <w:r>
              <w:rPr>
                <w:rFonts w:ascii="Sylfaen" w:hAnsi="Sylfaen" w:cs="Consolas"/>
                <w:color w:val="000000" w:themeColor="text1"/>
              </w:rPr>
              <w:t>One to</w:t>
            </w:r>
            <w:r>
              <w:rPr>
                <w:rFonts w:ascii="Sylfaen" w:hAnsi="Sylfaen" w:cs="Consolas"/>
                <w:color w:val="000000" w:themeColor="text1"/>
                <w:lang w:val="ka-GE"/>
              </w:rPr>
              <w:t xml:space="preserve"> </w:t>
            </w:r>
            <w:r>
              <w:rPr>
                <w:rFonts w:ascii="Sylfaen" w:hAnsi="Sylfaen" w:cs="Consolas"/>
                <w:color w:val="000000" w:themeColor="text1"/>
              </w:rPr>
              <w:t>Many</w:t>
            </w:r>
          </w:p>
        </w:tc>
        <w:tc>
          <w:tcPr>
            <w:tcW w:w="3793" w:type="dxa"/>
            <w:tcBorders>
              <w:top w:val="single" w:sz="4" w:space="0" w:color="auto"/>
              <w:left w:val="single" w:sz="4" w:space="0" w:color="auto"/>
              <w:bottom w:val="single" w:sz="4" w:space="0" w:color="auto"/>
              <w:right w:val="single" w:sz="4" w:space="0" w:color="auto"/>
            </w:tcBorders>
            <w:hideMark/>
          </w:tcPr>
          <w:p w:rsidR="009D13F5" w:rsidRPr="0039747F" w:rsidRDefault="0039747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რეცეპტში გამოწერილი მედიკამენტების ცხრილსა და ამ მედიკამენტების საფუძველზე შექმნილ ბლოკებს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FK_PS_DrugStoreAndPescriptionDrugs_PS_DrugStore</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PS_DrugStore</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PS_DrugStoreAndPescriptionDrugs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39747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ფარმაცევტული დაწესებულებების ცხრილს შორის და ამ ფარმაცევტული დაწესებულებების კუთვნილი გამოწერილი მედიკამენტებს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FK_PS_DrugStoreAndPescriptionDrugs_PS_PrescriptionDrugs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PS_DrugStoreAndPescriptionDrugs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917B18" w:rsidP="007837E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გამოწერილი მედიკამენტების </w:t>
            </w:r>
            <w:r w:rsidR="007837EC">
              <w:rPr>
                <w:rFonts w:ascii="Sylfaen" w:hAnsi="Sylfaen" w:cs="Consolas"/>
                <w:color w:val="000000" w:themeColor="text1"/>
                <w:lang w:val="ka-GE"/>
              </w:rPr>
              <w:t>შუალედურ(ცხრილი რომელიც აკავშირებს ფარმაცევტულ დაწესებულებებსა და გამოწერილ მედიკამენტებს ერთმანეთთან) ცხრილთან კავშირი</w:t>
            </w:r>
          </w:p>
        </w:tc>
      </w:tr>
    </w:tbl>
    <w:p w:rsidR="009D13F5" w:rsidRDefault="009D13F5" w:rsidP="009D13F5">
      <w:pPr>
        <w:pStyle w:val="ListParagraph"/>
        <w:ind w:left="1080"/>
        <w:rPr>
          <w:rFonts w:ascii="Sylfaen" w:hAnsi="Sylfaen" w:cs="Sylfaen"/>
          <w:color w:val="000000" w:themeColor="text1"/>
          <w:sz w:val="24"/>
          <w:szCs w:val="24"/>
          <w:lang w:val="ka-GE"/>
        </w:rPr>
      </w:pPr>
    </w:p>
    <w:p w:rsidR="00764A21" w:rsidRDefault="00764A21" w:rsidP="004325E4">
      <w:pPr>
        <w:jc w:val="both"/>
        <w:rPr>
          <w:rFonts w:ascii="Sylfaen" w:hAnsi="Sylfaen"/>
          <w:sz w:val="22"/>
          <w:szCs w:val="22"/>
          <w:lang w:val="ka-GE"/>
        </w:rPr>
      </w:pPr>
    </w:p>
    <w:p w:rsidR="00430422" w:rsidRDefault="00430422" w:rsidP="00430422">
      <w:pPr>
        <w:jc w:val="both"/>
        <w:rPr>
          <w:rFonts w:ascii="Sylfaen" w:hAnsi="Sylfaen"/>
          <w:sz w:val="22"/>
          <w:szCs w:val="22"/>
          <w:lang w:val="ka-GE"/>
        </w:rPr>
      </w:pPr>
    </w:p>
    <w:p w:rsidR="00430422" w:rsidRDefault="00430422" w:rsidP="00430422">
      <w:pPr>
        <w:jc w:val="both"/>
        <w:rPr>
          <w:rFonts w:ascii="Sylfaen" w:hAnsi="Sylfaen"/>
          <w:sz w:val="22"/>
          <w:szCs w:val="22"/>
          <w:lang w:val="ka-GE"/>
        </w:rPr>
      </w:pPr>
    </w:p>
    <w:p w:rsidR="00764A21" w:rsidRPr="00B06611" w:rsidRDefault="00764A21" w:rsidP="004325E4">
      <w:pPr>
        <w:jc w:val="both"/>
        <w:rPr>
          <w:rFonts w:ascii="Sylfaen" w:hAnsi="Sylfaen"/>
          <w:sz w:val="22"/>
          <w:szCs w:val="22"/>
        </w:rPr>
      </w:pPr>
    </w:p>
    <w:p w:rsidR="00394A15" w:rsidRPr="00394A15" w:rsidRDefault="00394A15" w:rsidP="00074D6A">
      <w:pPr>
        <w:pStyle w:val="Heading1"/>
        <w:numPr>
          <w:ilvl w:val="0"/>
          <w:numId w:val="47"/>
        </w:numPr>
        <w:spacing w:before="200" w:after="200" w:line="276" w:lineRule="auto"/>
        <w:rPr>
          <w:rFonts w:ascii="Sylfaen" w:hAnsi="Sylfaen"/>
          <w:lang w:val="ka-GE"/>
        </w:rPr>
      </w:pPr>
      <w:bookmarkStart w:id="46" w:name="_Toc386535211"/>
      <w:r w:rsidRPr="00394A15">
        <w:rPr>
          <w:rFonts w:ascii="Sylfaen" w:hAnsi="Sylfaen"/>
          <w:lang w:val="ka-GE"/>
        </w:rPr>
        <w:t>გამოყენებული ტექნოლოგიები</w:t>
      </w:r>
      <w:bookmarkEnd w:id="46"/>
    </w:p>
    <w:p w:rsidR="005671A3" w:rsidRDefault="005671A3" w:rsidP="005671A3">
      <w:pPr>
        <w:ind w:firstLine="720"/>
        <w:jc w:val="both"/>
        <w:rPr>
          <w:rFonts w:ascii="Sylfaen" w:hAnsi="Sylfaen"/>
          <w:sz w:val="24"/>
          <w:szCs w:val="24"/>
          <w:lang w:val="ka-GE"/>
        </w:rPr>
      </w:pPr>
      <w:r>
        <w:rPr>
          <w:rFonts w:ascii="Sylfaen" w:hAnsi="Sylfaen"/>
          <w:sz w:val="24"/>
          <w:szCs w:val="24"/>
          <w:lang w:val="ka-GE"/>
        </w:rPr>
        <w:t xml:space="preserve">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w:t>
      </w:r>
      <w:r w:rsidR="0094058A">
        <w:rPr>
          <w:rFonts w:ascii="Sylfaen" w:hAnsi="Sylfaen"/>
          <w:sz w:val="24"/>
          <w:szCs w:val="24"/>
          <w:lang w:val="ka-GE"/>
        </w:rPr>
        <w:t>ელექტრონული რეცეპტის</w:t>
      </w:r>
      <w:r>
        <w:rPr>
          <w:rFonts w:ascii="Sylfaen" w:hAnsi="Sylfaen"/>
          <w:sz w:val="24"/>
          <w:szCs w:val="24"/>
          <w:lang w:val="ka-GE"/>
        </w:rPr>
        <w:t xml:space="preserve">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5671A3" w:rsidRDefault="005671A3" w:rsidP="005671A3">
      <w:pPr>
        <w:jc w:val="both"/>
        <w:rPr>
          <w:rFonts w:ascii="Sylfaen" w:hAnsi="Sylfaen"/>
          <w:sz w:val="24"/>
          <w:szCs w:val="24"/>
          <w:lang w:val="ka-GE"/>
        </w:rPr>
      </w:pPr>
    </w:p>
    <w:p w:rsidR="005671A3" w:rsidRPr="00B46027" w:rsidRDefault="005671A3" w:rsidP="005671A3">
      <w:pPr>
        <w:jc w:val="both"/>
        <w:rPr>
          <w:rFonts w:ascii="Sylfaen" w:hAnsi="Sylfaen"/>
          <w:b/>
          <w:sz w:val="24"/>
          <w:szCs w:val="24"/>
          <w:lang w:val="ka-GE"/>
        </w:rPr>
      </w:pPr>
      <w:r w:rsidRPr="00B46027">
        <w:rPr>
          <w:rFonts w:ascii="Sylfaen" w:hAnsi="Sylfaen"/>
          <w:b/>
          <w:sz w:val="24"/>
          <w:szCs w:val="24"/>
          <w:lang w:val="ka-GE"/>
        </w:rPr>
        <w:t>პროგრამული რეალიზება:</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Windows 7</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Windows Server 2008 R2</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Visual Studio.Net 2010/2012/2013</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ASP.NET, DevExpress UI კონტროლები</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SQL Server 2008/2012 R2</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LINQ to SQL</w:t>
      </w:r>
    </w:p>
    <w:p w:rsidR="005671A3" w:rsidRDefault="005671A3" w:rsidP="005671A3">
      <w:pPr>
        <w:jc w:val="both"/>
        <w:rPr>
          <w:rFonts w:ascii="Sylfaen" w:hAnsi="Sylfaen"/>
          <w:sz w:val="24"/>
          <w:szCs w:val="24"/>
          <w:lang w:val="ka-GE"/>
        </w:rPr>
      </w:pPr>
    </w:p>
    <w:p w:rsidR="005671A3" w:rsidRDefault="005671A3" w:rsidP="005671A3">
      <w:pPr>
        <w:jc w:val="both"/>
        <w:rPr>
          <w:rFonts w:ascii="Sylfaen" w:hAnsi="Sylfaen"/>
          <w:b/>
          <w:sz w:val="24"/>
          <w:szCs w:val="24"/>
          <w:lang w:val="ka-GE"/>
        </w:rPr>
      </w:pPr>
      <w:r>
        <w:rPr>
          <w:rFonts w:ascii="Sylfaen" w:hAnsi="Sylfaen"/>
          <w:b/>
          <w:sz w:val="24"/>
          <w:szCs w:val="24"/>
          <w:lang w:val="ka-GE"/>
        </w:rPr>
        <w:t>დანერგვა:</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ASP.NET, DevExpress UI კონტროლები</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Microsoft SQL Server 2012 R2</w:t>
      </w:r>
    </w:p>
    <w:p w:rsidR="005671A3" w:rsidRDefault="005671A3" w:rsidP="005671A3">
      <w:pPr>
        <w:jc w:val="both"/>
        <w:rPr>
          <w:rFonts w:ascii="Sylfaen" w:hAnsi="Sylfaen"/>
          <w:sz w:val="22"/>
          <w:szCs w:val="22"/>
          <w:lang w:val="ka-GE"/>
        </w:rPr>
      </w:pPr>
    </w:p>
    <w:p w:rsidR="00107DEC" w:rsidRPr="00D054FF" w:rsidRDefault="00394A15" w:rsidP="00074D6A">
      <w:pPr>
        <w:pStyle w:val="Heading1"/>
        <w:numPr>
          <w:ilvl w:val="0"/>
          <w:numId w:val="47"/>
        </w:numPr>
        <w:spacing w:before="200" w:after="200" w:line="276" w:lineRule="auto"/>
        <w:rPr>
          <w:i/>
          <w:lang w:val="ka-GE"/>
        </w:rPr>
      </w:pPr>
      <w:bookmarkStart w:id="47" w:name="_Toc386535212"/>
      <w:r w:rsidRPr="00394A15">
        <w:rPr>
          <w:rFonts w:ascii="Sylfaen" w:hAnsi="Sylfaen"/>
          <w:lang w:val="ka-GE"/>
        </w:rPr>
        <w:lastRenderedPageBreak/>
        <w:t>რეზერვირების გეგმა</w:t>
      </w:r>
      <w:bookmarkEnd w:id="47"/>
    </w:p>
    <w:p w:rsidR="00661E5C" w:rsidRPr="00661E5C" w:rsidRDefault="00661E5C" w:rsidP="00B46027">
      <w:pPr>
        <w:pStyle w:val="ListParagraph"/>
        <w:spacing w:before="200" w:after="200" w:line="276" w:lineRule="auto"/>
        <w:ind w:left="0" w:firstLine="720"/>
        <w:jc w:val="both"/>
        <w:rPr>
          <w:rFonts w:ascii="Sylfaen" w:hAnsi="Sylfaen"/>
          <w:sz w:val="22"/>
          <w:szCs w:val="22"/>
          <w:lang w:val="ka-GE"/>
        </w:rPr>
      </w:pPr>
      <w:r>
        <w:rPr>
          <w:rFonts w:ascii="Sylfaen" w:hAnsi="Sylfaen" w:cs="Sylfaen"/>
          <w:sz w:val="24"/>
          <w:szCs w:val="24"/>
          <w:lang w:val="ka-GE"/>
        </w:rPr>
        <w:t>ელექტრონული რეცეპტის</w:t>
      </w:r>
      <w:r w:rsidRPr="00661E5C">
        <w:rPr>
          <w:rFonts w:ascii="Sylfaen" w:hAnsi="Sylfaen"/>
          <w:sz w:val="24"/>
          <w:szCs w:val="24"/>
          <w:lang w:val="ka-GE"/>
        </w:rPr>
        <w:t xml:space="preserve"> </w:t>
      </w:r>
      <w:r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Pr="00661E5C">
        <w:rPr>
          <w:rFonts w:ascii="Sylfaen" w:hAnsi="Sylfaen"/>
          <w:sz w:val="22"/>
          <w:szCs w:val="22"/>
          <w:lang w:val="ka-GE"/>
        </w:rPr>
        <w:t>1 კატეგორიას.</w:t>
      </w:r>
    </w:p>
    <w:p w:rsidR="00661E5C" w:rsidRPr="00661E5C" w:rsidRDefault="00661E5C" w:rsidP="00B46027">
      <w:pPr>
        <w:pStyle w:val="ListParagraph"/>
        <w:spacing w:before="200" w:after="200" w:line="276" w:lineRule="auto"/>
        <w:ind w:left="0" w:firstLine="720"/>
        <w:jc w:val="both"/>
        <w:rPr>
          <w:rFonts w:ascii="Sylfaen" w:hAnsi="Sylfaen" w:cs="Sylfaen"/>
          <w:sz w:val="24"/>
          <w:szCs w:val="24"/>
          <w:lang w:val="ka-GE"/>
        </w:rPr>
      </w:pPr>
      <w:r w:rsidRPr="00661E5C">
        <w:rPr>
          <w:rFonts w:ascii="Sylfaen" w:hAnsi="Sylfaen" w:cs="Sylfaen"/>
          <w:sz w:val="24"/>
          <w:szCs w:val="24"/>
          <w:lang w:val="ka-GE"/>
        </w:rPr>
        <w:t xml:space="preserve">მოდულის პროგრამული ინტერფეისები, შესაბამისი მონაცემთა ბაზები და </w:t>
      </w:r>
      <w:bookmarkStart w:id="48" w:name="_GoBack"/>
      <w:bookmarkEnd w:id="48"/>
      <w:r w:rsidRPr="00661E5C">
        <w:rPr>
          <w:rFonts w:ascii="Sylfaen" w:hAnsi="Sylfaen" w:cs="Sylfaen"/>
          <w:sz w:val="24"/>
          <w:szCs w:val="24"/>
          <w:lang w:val="ka-GE"/>
        </w:rPr>
        <w:t>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sidR="00197364">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Default="007328A1" w:rsidP="00074D6A">
      <w:pPr>
        <w:pStyle w:val="Heading1"/>
        <w:numPr>
          <w:ilvl w:val="0"/>
          <w:numId w:val="47"/>
        </w:numPr>
        <w:spacing w:before="200" w:after="200" w:line="276" w:lineRule="auto"/>
        <w:jc w:val="both"/>
        <w:rPr>
          <w:rFonts w:ascii="Sylfaen" w:hAnsi="Sylfaen"/>
          <w:lang w:val="ka-GE"/>
        </w:rPr>
      </w:pPr>
      <w:bookmarkStart w:id="49" w:name="_Toc386535213"/>
      <w:r w:rsidRPr="007328A1">
        <w:rPr>
          <w:rFonts w:ascii="Sylfaen" w:hAnsi="Sylfaen"/>
          <w:lang w:val="ka-GE"/>
        </w:rPr>
        <w:t>მიმდინარე სტატუსი და სამომავლო გეგმები</w:t>
      </w:r>
      <w:bookmarkEnd w:id="49"/>
    </w:p>
    <w:p w:rsidR="00987C47" w:rsidRPr="00987C47" w:rsidRDefault="00987C47" w:rsidP="00987C47">
      <w:pPr>
        <w:ind w:firstLine="720"/>
        <w:jc w:val="both"/>
        <w:rPr>
          <w:rFonts w:ascii="Sylfaen" w:hAnsi="Sylfaen"/>
          <w:lang w:val="ka-GE"/>
        </w:rPr>
      </w:pPr>
      <w:r>
        <w:rPr>
          <w:rFonts w:ascii="Sylfaen" w:hAnsi="Sylfaen" w:cs="Sylfaen"/>
          <w:sz w:val="24"/>
          <w:szCs w:val="24"/>
          <w:lang w:val="ka-GE"/>
        </w:rPr>
        <w:t>ელექტრონული რეცეპტის მოდული</w:t>
      </w:r>
      <w:r w:rsidRPr="00604E41">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w:t>
      </w:r>
      <w:r>
        <w:rPr>
          <w:rFonts w:ascii="Sylfaen" w:hAnsi="Sylfaen"/>
          <w:sz w:val="24"/>
          <w:szCs w:val="24"/>
          <w:lang w:val="ka-GE"/>
        </w:rPr>
        <w:t xml:space="preserve">საყოველთაო </w:t>
      </w:r>
      <w:r w:rsidRPr="00604E41">
        <w:rPr>
          <w:rFonts w:ascii="Sylfaen" w:hAnsi="Sylfaen"/>
          <w:sz w:val="24"/>
          <w:szCs w:val="24"/>
          <w:lang w:val="ka-GE"/>
        </w:rPr>
        <w:t>ჯანდაცვის სახელმწიფო პროგრამი</w:t>
      </w:r>
      <w:r>
        <w:rPr>
          <w:rFonts w:ascii="Sylfaen" w:hAnsi="Sylfaen"/>
          <w:sz w:val="24"/>
          <w:szCs w:val="24"/>
          <w:lang w:val="ka-GE"/>
        </w:rPr>
        <w:t>ს რიგ კომპონენტებში</w:t>
      </w:r>
      <w:r w:rsidRPr="00604E41">
        <w:rPr>
          <w:rFonts w:ascii="Sylfaen" w:hAnsi="Sylfaen"/>
          <w:sz w:val="24"/>
          <w:szCs w:val="24"/>
          <w:lang w:val="ka-GE"/>
        </w:rPr>
        <w:t xml:space="preserve">. მიმდინარე მომენტისთვის სააგენტო </w:t>
      </w:r>
      <w:r>
        <w:rPr>
          <w:rFonts w:ascii="Sylfaen" w:hAnsi="Sylfaen"/>
          <w:sz w:val="24"/>
          <w:szCs w:val="24"/>
          <w:lang w:val="ka-GE"/>
        </w:rPr>
        <w:t xml:space="preserve">მოდულის </w:t>
      </w:r>
      <w:r w:rsidRPr="00604E41">
        <w:rPr>
          <w:rFonts w:ascii="Sylfaen" w:hAnsi="Sylfaen"/>
          <w:sz w:val="24"/>
          <w:szCs w:val="24"/>
          <w:lang w:val="ka-GE"/>
        </w:rPr>
        <w:t xml:space="preserve">საშუალებით სრულად უზრუნველყოფს </w:t>
      </w:r>
      <w:r>
        <w:rPr>
          <w:rFonts w:ascii="Sylfaen" w:hAnsi="Sylfaen"/>
          <w:sz w:val="24"/>
          <w:szCs w:val="24"/>
          <w:lang w:val="ka-GE"/>
        </w:rPr>
        <w:t>რეცეპტების გამოწერის, განაღდებისა და შესაბამისი შესრულებების ელ. ანგარიშგებების მოდულისთვის გადაცემას ანაზღაურებისთვის. ასევე ხორციელდება რეცეპტების გამოწერისა და განაღდების პროცესის მონიტორინგი და ანალიზი</w:t>
      </w:r>
      <w:r w:rsidRPr="00604E41">
        <w:rPr>
          <w:rFonts w:ascii="Sylfaen" w:hAnsi="Sylfaen"/>
          <w:sz w:val="24"/>
          <w:szCs w:val="24"/>
          <w:lang w:val="ka-GE"/>
        </w:rPr>
        <w:t>.</w:t>
      </w:r>
      <w:r>
        <w:rPr>
          <w:rFonts w:ascii="Sylfaen" w:hAnsi="Sylfaen"/>
          <w:sz w:val="24"/>
          <w:szCs w:val="24"/>
          <w:lang w:val="ka-GE"/>
        </w:rPr>
        <w:t xml:space="preserve"> </w:t>
      </w:r>
      <w:r w:rsidRPr="00604E41">
        <w:rPr>
          <w:rFonts w:ascii="Sylfaen" w:hAnsi="Sylfaen" w:cs="Sylfaen"/>
          <w:sz w:val="24"/>
          <w:szCs w:val="24"/>
          <w:lang w:val="ka-GE"/>
        </w:rPr>
        <w:t>სამომავლოდ</w:t>
      </w:r>
      <w:r w:rsidRPr="00604E41">
        <w:rPr>
          <w:rFonts w:ascii="Sylfaen" w:hAnsi="Sylfaen"/>
          <w:sz w:val="24"/>
          <w:szCs w:val="24"/>
          <w:lang w:val="ka-GE"/>
        </w:rPr>
        <w:t xml:space="preserve"> </w:t>
      </w:r>
      <w:r>
        <w:rPr>
          <w:rFonts w:ascii="Sylfaen" w:hAnsi="Sylfaen"/>
          <w:sz w:val="24"/>
          <w:szCs w:val="24"/>
          <w:lang w:val="ka-GE"/>
        </w:rPr>
        <w:t xml:space="preserve">დაგეგმილია </w:t>
      </w:r>
      <w:r>
        <w:rPr>
          <w:rFonts w:ascii="Sylfaen" w:hAnsi="Sylfaen" w:cs="Sylfaen"/>
          <w:sz w:val="24"/>
          <w:szCs w:val="24"/>
          <w:lang w:val="ka-GE"/>
        </w:rPr>
        <w:t xml:space="preserve">ელექტრონული რეცეპტის მოდულის გამოყენება ქვეყნის მასშტაბით შესაბამისი რეცეპტების/მედიკამენტების გამოწერისთვის, ასევე დღის წესრიგში დგას აღნიშნული მოდულის დანერგვა სადაზღვევო </w:t>
      </w:r>
      <w:r w:rsidR="00BF0F32">
        <w:rPr>
          <w:rFonts w:ascii="Sylfaen" w:hAnsi="Sylfaen" w:cs="Sylfaen"/>
          <w:sz w:val="24"/>
          <w:szCs w:val="24"/>
          <w:lang w:val="ka-GE"/>
        </w:rPr>
        <w:t>კომპანიებ</w:t>
      </w:r>
      <w:r>
        <w:rPr>
          <w:rFonts w:ascii="Sylfaen" w:hAnsi="Sylfaen" w:cs="Sylfaen"/>
          <w:sz w:val="24"/>
          <w:szCs w:val="24"/>
          <w:lang w:val="ka-GE"/>
        </w:rPr>
        <w:t>ში.</w:t>
      </w:r>
    </w:p>
    <w:sectPr w:rsidR="00987C47" w:rsidRPr="00987C47" w:rsidSect="007037B0">
      <w:headerReference w:type="default" r:id="rId32"/>
      <w:footerReference w:type="default" r:id="rId33"/>
      <w:footerReference w:type="first" r:id="rId3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704" w:rsidRDefault="00BB5704" w:rsidP="009D4DB4">
      <w:r>
        <w:separator/>
      </w:r>
    </w:p>
  </w:endnote>
  <w:endnote w:type="continuationSeparator" w:id="0">
    <w:p w:rsidR="00BB5704" w:rsidRDefault="00BB5704"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BB5704">
      <w:tc>
        <w:tcPr>
          <w:tcW w:w="500" w:type="pct"/>
          <w:tcBorders>
            <w:top w:val="single" w:sz="4" w:space="0" w:color="7B4A3A"/>
          </w:tcBorders>
          <w:shd w:val="clear" w:color="auto" w:fill="7B4A3A"/>
        </w:tcPr>
        <w:p w:rsidR="00BB5704" w:rsidRDefault="00BB5704" w:rsidP="009D4DB4">
          <w:pPr>
            <w:pStyle w:val="Footer"/>
            <w:rPr>
              <w:b/>
              <w:bCs/>
              <w:color w:val="FFFFFF"/>
            </w:rPr>
          </w:pPr>
          <w:r>
            <w:fldChar w:fldCharType="begin"/>
          </w:r>
          <w:r>
            <w:instrText xml:space="preserve"> PAGE   \* MERGEFORMAT </w:instrText>
          </w:r>
          <w:r>
            <w:fldChar w:fldCharType="separate"/>
          </w:r>
          <w:r w:rsidR="00B46027" w:rsidRPr="00B46027">
            <w:rPr>
              <w:noProof/>
              <w:color w:val="FFFFFF"/>
            </w:rPr>
            <w:t>34</w:t>
          </w:r>
          <w:r>
            <w:rPr>
              <w:noProof/>
              <w:color w:val="FFFFFF"/>
            </w:rPr>
            <w:fldChar w:fldCharType="end"/>
          </w:r>
        </w:p>
      </w:tc>
      <w:tc>
        <w:tcPr>
          <w:tcW w:w="4500" w:type="pct"/>
          <w:tcBorders>
            <w:top w:val="single" w:sz="4" w:space="0" w:color="auto"/>
          </w:tcBorders>
        </w:tcPr>
        <w:p w:rsidR="00BB5704" w:rsidRDefault="00BB5704" w:rsidP="009D4DB4">
          <w:pPr>
            <w:pStyle w:val="Footer"/>
          </w:pPr>
        </w:p>
      </w:tc>
    </w:tr>
  </w:tbl>
  <w:p w:rsidR="00BB5704" w:rsidRDefault="00BB5704"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04" w:rsidRDefault="00BB5704">
    <w:pPr>
      <w:pStyle w:val="Footer"/>
    </w:pPr>
    <w:r w:rsidRPr="007E333E">
      <w:rPr>
        <w:noProof/>
        <w:lang w:val="ru-RU" w:eastAsia="ru-RU"/>
      </w:rPr>
      <w:drawing>
        <wp:anchor distT="0" distB="0" distL="114300" distR="114300" simplePos="0" relativeHeight="251659264" behindDoc="0" locked="0" layoutInCell="1" allowOverlap="1" wp14:anchorId="49AA81E4" wp14:editId="2D45E125">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5"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704" w:rsidRDefault="00BB5704" w:rsidP="009D4DB4">
      <w:r>
        <w:separator/>
      </w:r>
    </w:p>
  </w:footnote>
  <w:footnote w:type="continuationSeparator" w:id="0">
    <w:p w:rsidR="00BB5704" w:rsidRDefault="00BB5704"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BB5704" w:rsidRDefault="00BB5704" w:rsidP="00E40659">
        <w:pPr>
          <w:pStyle w:val="Header"/>
          <w:pBdr>
            <w:between w:val="single" w:sz="4" w:space="1" w:color="4F81BD" w:themeColor="accent1"/>
          </w:pBdr>
          <w:spacing w:line="276" w:lineRule="auto"/>
          <w:jc w:val="right"/>
        </w:pPr>
        <w:r w:rsidRPr="00CC5F0D">
          <w:rPr>
            <w:rFonts w:ascii="Sylfaen" w:hAnsi="Sylfaen" w:cs="Sylfaen"/>
          </w:rPr>
          <w:t>ელექტრონული რეცეპტის მოდული</w:t>
        </w:r>
        <w:r w:rsidR="00B46027">
          <w:rPr>
            <w:rFonts w:ascii="Sylfaen" w:hAnsi="Sylfaen" w:cs="Sylfaen"/>
            <w:lang w:val="ka-GE"/>
          </w:rPr>
          <w:t xml:space="preserve"> (</w:t>
        </w:r>
        <w:r w:rsidR="00B46027">
          <w:rPr>
            <w:rFonts w:ascii="Sylfaen" w:hAnsi="Sylfaen" w:cs="Sylfaen"/>
          </w:rPr>
          <w:t>ePM</w:t>
        </w:r>
        <w:r w:rsidR="00B46027">
          <w:rPr>
            <w:rFonts w:ascii="Sylfaen" w:hAnsi="Sylfaen" w:cs="Sylfaen"/>
            <w:lang w:val="ka-GE"/>
          </w:rPr>
          <w:t>)</w:t>
        </w:r>
      </w:p>
    </w:sdtContent>
  </w:sdt>
  <w:p w:rsidR="00BB5704" w:rsidRPr="005D04DE" w:rsidRDefault="00BB5704"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25270"/>
    <w:multiLevelType w:val="multilevel"/>
    <w:tmpl w:val="A1A4AC2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433DB7"/>
    <w:multiLevelType w:val="hybridMultilevel"/>
    <w:tmpl w:val="93FEE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3">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76CD7B02"/>
    <w:multiLevelType w:val="hybridMultilevel"/>
    <w:tmpl w:val="263AF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9"/>
  </w:num>
  <w:num w:numId="3">
    <w:abstractNumId w:val="5"/>
  </w:num>
  <w:num w:numId="4">
    <w:abstractNumId w:val="16"/>
  </w:num>
  <w:num w:numId="5">
    <w:abstractNumId w:val="22"/>
  </w:num>
  <w:num w:numId="6">
    <w:abstractNumId w:val="8"/>
  </w:num>
  <w:num w:numId="7">
    <w:abstractNumId w:val="19"/>
  </w:num>
  <w:num w:numId="8">
    <w:abstractNumId w:val="6"/>
  </w:num>
  <w:num w:numId="9">
    <w:abstractNumId w:val="27"/>
  </w:num>
  <w:num w:numId="10">
    <w:abstractNumId w:val="30"/>
  </w:num>
  <w:num w:numId="11">
    <w:abstractNumId w:val="32"/>
  </w:num>
  <w:num w:numId="12">
    <w:abstractNumId w:val="12"/>
  </w:num>
  <w:num w:numId="13">
    <w:abstractNumId w:val="20"/>
  </w:num>
  <w:num w:numId="14">
    <w:abstractNumId w:val="39"/>
  </w:num>
  <w:num w:numId="15">
    <w:abstractNumId w:val="17"/>
  </w:num>
  <w:num w:numId="16">
    <w:abstractNumId w:val="7"/>
  </w:num>
  <w:num w:numId="17">
    <w:abstractNumId w:val="13"/>
  </w:num>
  <w:num w:numId="18">
    <w:abstractNumId w:val="34"/>
  </w:num>
  <w:num w:numId="19">
    <w:abstractNumId w:val="26"/>
  </w:num>
  <w:num w:numId="20">
    <w:abstractNumId w:val="33"/>
  </w:num>
  <w:num w:numId="21">
    <w:abstractNumId w:val="37"/>
  </w:num>
  <w:num w:numId="22">
    <w:abstractNumId w:val="10"/>
  </w:num>
  <w:num w:numId="23">
    <w:abstractNumId w:val="18"/>
  </w:num>
  <w:num w:numId="24">
    <w:abstractNumId w:val="21"/>
  </w:num>
  <w:num w:numId="25">
    <w:abstractNumId w:val="38"/>
  </w:num>
  <w:num w:numId="26">
    <w:abstractNumId w:val="15"/>
  </w:num>
  <w:num w:numId="27">
    <w:abstractNumId w:val="9"/>
  </w:num>
  <w:num w:numId="28">
    <w:abstractNumId w:val="1"/>
  </w:num>
  <w:num w:numId="29">
    <w:abstractNumId w:val="3"/>
  </w:num>
  <w:num w:numId="30">
    <w:abstractNumId w:val="4"/>
  </w:num>
  <w:num w:numId="31">
    <w:abstractNumId w:val="0"/>
  </w:num>
  <w:num w:numId="32">
    <w:abstractNumId w:val="31"/>
  </w:num>
  <w:num w:numId="33">
    <w:abstractNumId w:val="25"/>
  </w:num>
  <w:num w:numId="34">
    <w:abstractNumId w:val="36"/>
  </w:num>
  <w:num w:numId="35">
    <w:abstractNumId w:val="35"/>
  </w:num>
  <w:num w:numId="36">
    <w:abstractNumId w:val="11"/>
  </w:num>
  <w:num w:numId="37">
    <w:abstractNumId w:val="28"/>
  </w:num>
  <w:num w:numId="38">
    <w:abstractNumId w:val="1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0"/>
  </w:num>
  <w:num w:numId="42">
    <w:abstractNumId w:val="3"/>
  </w:num>
  <w:num w:numId="43">
    <w:abstractNumId w:val="4"/>
  </w:num>
  <w:num w:numId="44">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4"/>
  </w:num>
  <w:num w:numId="4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9830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17E2F"/>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1392"/>
    <w:rsid w:val="000624EB"/>
    <w:rsid w:val="0006258D"/>
    <w:rsid w:val="000625A6"/>
    <w:rsid w:val="00064027"/>
    <w:rsid w:val="0006490D"/>
    <w:rsid w:val="00064E8D"/>
    <w:rsid w:val="00065215"/>
    <w:rsid w:val="00070369"/>
    <w:rsid w:val="000707D1"/>
    <w:rsid w:val="00071C43"/>
    <w:rsid w:val="00071DC8"/>
    <w:rsid w:val="00073937"/>
    <w:rsid w:val="00074945"/>
    <w:rsid w:val="00074D6A"/>
    <w:rsid w:val="000766F0"/>
    <w:rsid w:val="00076711"/>
    <w:rsid w:val="0007712E"/>
    <w:rsid w:val="00077F59"/>
    <w:rsid w:val="00080949"/>
    <w:rsid w:val="00080E16"/>
    <w:rsid w:val="00083703"/>
    <w:rsid w:val="00083B27"/>
    <w:rsid w:val="00084745"/>
    <w:rsid w:val="00084CFF"/>
    <w:rsid w:val="000862FC"/>
    <w:rsid w:val="000866F5"/>
    <w:rsid w:val="00086723"/>
    <w:rsid w:val="00086742"/>
    <w:rsid w:val="00087460"/>
    <w:rsid w:val="00087CD6"/>
    <w:rsid w:val="0009051F"/>
    <w:rsid w:val="000909B0"/>
    <w:rsid w:val="00092582"/>
    <w:rsid w:val="000927FA"/>
    <w:rsid w:val="00092B15"/>
    <w:rsid w:val="00093C8A"/>
    <w:rsid w:val="00093F11"/>
    <w:rsid w:val="00094623"/>
    <w:rsid w:val="0009462A"/>
    <w:rsid w:val="00094DFB"/>
    <w:rsid w:val="00095433"/>
    <w:rsid w:val="00097308"/>
    <w:rsid w:val="000A057C"/>
    <w:rsid w:val="000A0EA5"/>
    <w:rsid w:val="000A21A9"/>
    <w:rsid w:val="000A2455"/>
    <w:rsid w:val="000A348F"/>
    <w:rsid w:val="000A38A5"/>
    <w:rsid w:val="000A661A"/>
    <w:rsid w:val="000B0690"/>
    <w:rsid w:val="000B0A79"/>
    <w:rsid w:val="000B1590"/>
    <w:rsid w:val="000B16BB"/>
    <w:rsid w:val="000B2F6F"/>
    <w:rsid w:val="000B4363"/>
    <w:rsid w:val="000B4529"/>
    <w:rsid w:val="000B47F4"/>
    <w:rsid w:val="000B4894"/>
    <w:rsid w:val="000B6436"/>
    <w:rsid w:val="000B6CE5"/>
    <w:rsid w:val="000B70F5"/>
    <w:rsid w:val="000B749A"/>
    <w:rsid w:val="000C082E"/>
    <w:rsid w:val="000C135C"/>
    <w:rsid w:val="000C157E"/>
    <w:rsid w:val="000C1AC3"/>
    <w:rsid w:val="000C1B91"/>
    <w:rsid w:val="000C2BC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B2D"/>
    <w:rsid w:val="00107842"/>
    <w:rsid w:val="00107C04"/>
    <w:rsid w:val="00107D9E"/>
    <w:rsid w:val="00107DEC"/>
    <w:rsid w:val="00110232"/>
    <w:rsid w:val="00111F2C"/>
    <w:rsid w:val="00112F42"/>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270C6"/>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A22"/>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2D5B"/>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62D"/>
    <w:rsid w:val="00185934"/>
    <w:rsid w:val="001863F8"/>
    <w:rsid w:val="00186B62"/>
    <w:rsid w:val="00187122"/>
    <w:rsid w:val="00187785"/>
    <w:rsid w:val="00190FAE"/>
    <w:rsid w:val="0019167B"/>
    <w:rsid w:val="0019187D"/>
    <w:rsid w:val="00196350"/>
    <w:rsid w:val="00196829"/>
    <w:rsid w:val="00196C69"/>
    <w:rsid w:val="00197364"/>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C65"/>
    <w:rsid w:val="001B4FE7"/>
    <w:rsid w:val="001B5267"/>
    <w:rsid w:val="001B61AE"/>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097"/>
    <w:rsid w:val="001E1939"/>
    <w:rsid w:val="001E1C92"/>
    <w:rsid w:val="001E24CE"/>
    <w:rsid w:val="001E2A66"/>
    <w:rsid w:val="001E311A"/>
    <w:rsid w:val="001E3121"/>
    <w:rsid w:val="001E3607"/>
    <w:rsid w:val="001E537A"/>
    <w:rsid w:val="001F00F1"/>
    <w:rsid w:val="001F041E"/>
    <w:rsid w:val="001F04C0"/>
    <w:rsid w:val="001F1510"/>
    <w:rsid w:val="001F1D7A"/>
    <w:rsid w:val="001F1E31"/>
    <w:rsid w:val="001F2D97"/>
    <w:rsid w:val="001F3B65"/>
    <w:rsid w:val="001F4186"/>
    <w:rsid w:val="001F4218"/>
    <w:rsid w:val="001F5266"/>
    <w:rsid w:val="001F56BF"/>
    <w:rsid w:val="001F6414"/>
    <w:rsid w:val="001F6C1B"/>
    <w:rsid w:val="00200309"/>
    <w:rsid w:val="0020093A"/>
    <w:rsid w:val="00201BDB"/>
    <w:rsid w:val="00201E82"/>
    <w:rsid w:val="00202D43"/>
    <w:rsid w:val="00203A23"/>
    <w:rsid w:val="00203AEA"/>
    <w:rsid w:val="00204390"/>
    <w:rsid w:val="00206467"/>
    <w:rsid w:val="00207395"/>
    <w:rsid w:val="0020751B"/>
    <w:rsid w:val="00207FAC"/>
    <w:rsid w:val="00210FE3"/>
    <w:rsid w:val="00212842"/>
    <w:rsid w:val="002137C5"/>
    <w:rsid w:val="002137CA"/>
    <w:rsid w:val="002138AC"/>
    <w:rsid w:val="00214671"/>
    <w:rsid w:val="002154E2"/>
    <w:rsid w:val="0021563E"/>
    <w:rsid w:val="00215856"/>
    <w:rsid w:val="00215C26"/>
    <w:rsid w:val="00215C2A"/>
    <w:rsid w:val="00216B07"/>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251"/>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5B8"/>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3FAD"/>
    <w:rsid w:val="00265442"/>
    <w:rsid w:val="00266C26"/>
    <w:rsid w:val="00267290"/>
    <w:rsid w:val="0026789C"/>
    <w:rsid w:val="0026794F"/>
    <w:rsid w:val="00270A7A"/>
    <w:rsid w:val="002715D8"/>
    <w:rsid w:val="00271928"/>
    <w:rsid w:val="00273857"/>
    <w:rsid w:val="00273E6D"/>
    <w:rsid w:val="00273F13"/>
    <w:rsid w:val="0027502E"/>
    <w:rsid w:val="002753E9"/>
    <w:rsid w:val="0027548C"/>
    <w:rsid w:val="00277661"/>
    <w:rsid w:val="002777B3"/>
    <w:rsid w:val="00280F8B"/>
    <w:rsid w:val="00281B3D"/>
    <w:rsid w:val="002826D8"/>
    <w:rsid w:val="00283B67"/>
    <w:rsid w:val="00283EB2"/>
    <w:rsid w:val="002846CB"/>
    <w:rsid w:val="002847AD"/>
    <w:rsid w:val="0028642F"/>
    <w:rsid w:val="00286F16"/>
    <w:rsid w:val="00286F2E"/>
    <w:rsid w:val="0028712E"/>
    <w:rsid w:val="0028721E"/>
    <w:rsid w:val="00290AF2"/>
    <w:rsid w:val="00290F82"/>
    <w:rsid w:val="002916CD"/>
    <w:rsid w:val="00291D37"/>
    <w:rsid w:val="00292949"/>
    <w:rsid w:val="00294651"/>
    <w:rsid w:val="00294A2A"/>
    <w:rsid w:val="0029531A"/>
    <w:rsid w:val="00295F55"/>
    <w:rsid w:val="00296D45"/>
    <w:rsid w:val="002A0D87"/>
    <w:rsid w:val="002A1485"/>
    <w:rsid w:val="002A1CA9"/>
    <w:rsid w:val="002A29BE"/>
    <w:rsid w:val="002A2D75"/>
    <w:rsid w:val="002A37C1"/>
    <w:rsid w:val="002A3F72"/>
    <w:rsid w:val="002A436D"/>
    <w:rsid w:val="002A700D"/>
    <w:rsid w:val="002A7442"/>
    <w:rsid w:val="002A7EBD"/>
    <w:rsid w:val="002B08C7"/>
    <w:rsid w:val="002B08D2"/>
    <w:rsid w:val="002B1B29"/>
    <w:rsid w:val="002B1CE9"/>
    <w:rsid w:val="002B474A"/>
    <w:rsid w:val="002B482C"/>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CD1"/>
    <w:rsid w:val="002D1E2A"/>
    <w:rsid w:val="002D2BFD"/>
    <w:rsid w:val="002D3BD1"/>
    <w:rsid w:val="002D4D29"/>
    <w:rsid w:val="002D52AF"/>
    <w:rsid w:val="002D64D0"/>
    <w:rsid w:val="002D6F0B"/>
    <w:rsid w:val="002D7096"/>
    <w:rsid w:val="002D7CC6"/>
    <w:rsid w:val="002E0072"/>
    <w:rsid w:val="002E204A"/>
    <w:rsid w:val="002E2927"/>
    <w:rsid w:val="002E303E"/>
    <w:rsid w:val="002E50B7"/>
    <w:rsid w:val="002E7355"/>
    <w:rsid w:val="002E7644"/>
    <w:rsid w:val="002E7654"/>
    <w:rsid w:val="002E78F0"/>
    <w:rsid w:val="002F02D3"/>
    <w:rsid w:val="002F106C"/>
    <w:rsid w:val="002F3127"/>
    <w:rsid w:val="002F46DD"/>
    <w:rsid w:val="002F5046"/>
    <w:rsid w:val="002F6812"/>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84C"/>
    <w:rsid w:val="00313FB8"/>
    <w:rsid w:val="00314265"/>
    <w:rsid w:val="00314BD3"/>
    <w:rsid w:val="00317633"/>
    <w:rsid w:val="00317790"/>
    <w:rsid w:val="00320254"/>
    <w:rsid w:val="00321520"/>
    <w:rsid w:val="003216F2"/>
    <w:rsid w:val="00321E4E"/>
    <w:rsid w:val="00322879"/>
    <w:rsid w:val="00322B2D"/>
    <w:rsid w:val="00322F57"/>
    <w:rsid w:val="003240DE"/>
    <w:rsid w:val="00324A9C"/>
    <w:rsid w:val="00325CBD"/>
    <w:rsid w:val="003264F8"/>
    <w:rsid w:val="00326B3E"/>
    <w:rsid w:val="00327040"/>
    <w:rsid w:val="00327679"/>
    <w:rsid w:val="00327DBF"/>
    <w:rsid w:val="0033203E"/>
    <w:rsid w:val="003329BD"/>
    <w:rsid w:val="003334C6"/>
    <w:rsid w:val="00333721"/>
    <w:rsid w:val="00333C24"/>
    <w:rsid w:val="00333EC1"/>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DD5"/>
    <w:rsid w:val="00345F2E"/>
    <w:rsid w:val="0034735C"/>
    <w:rsid w:val="0035020C"/>
    <w:rsid w:val="003504A0"/>
    <w:rsid w:val="00350CB8"/>
    <w:rsid w:val="00350D47"/>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693"/>
    <w:rsid w:val="00365F54"/>
    <w:rsid w:val="00366151"/>
    <w:rsid w:val="00366202"/>
    <w:rsid w:val="00366505"/>
    <w:rsid w:val="00366CC6"/>
    <w:rsid w:val="00367545"/>
    <w:rsid w:val="00370C48"/>
    <w:rsid w:val="003714C6"/>
    <w:rsid w:val="00372F68"/>
    <w:rsid w:val="003734CE"/>
    <w:rsid w:val="00373E33"/>
    <w:rsid w:val="00374349"/>
    <w:rsid w:val="00374FE2"/>
    <w:rsid w:val="00376108"/>
    <w:rsid w:val="00376AD1"/>
    <w:rsid w:val="00381A52"/>
    <w:rsid w:val="00382422"/>
    <w:rsid w:val="00382988"/>
    <w:rsid w:val="003838C5"/>
    <w:rsid w:val="00383AD7"/>
    <w:rsid w:val="00383CAA"/>
    <w:rsid w:val="00384321"/>
    <w:rsid w:val="00385BDC"/>
    <w:rsid w:val="00385FEA"/>
    <w:rsid w:val="00386DC4"/>
    <w:rsid w:val="00387039"/>
    <w:rsid w:val="003901E1"/>
    <w:rsid w:val="00390B2C"/>
    <w:rsid w:val="00390F74"/>
    <w:rsid w:val="0039181F"/>
    <w:rsid w:val="00391BA5"/>
    <w:rsid w:val="003931A4"/>
    <w:rsid w:val="0039324F"/>
    <w:rsid w:val="003945A0"/>
    <w:rsid w:val="00394A15"/>
    <w:rsid w:val="00394C19"/>
    <w:rsid w:val="0039747F"/>
    <w:rsid w:val="003A04C9"/>
    <w:rsid w:val="003A10BC"/>
    <w:rsid w:val="003A115B"/>
    <w:rsid w:val="003A1297"/>
    <w:rsid w:val="003A19FD"/>
    <w:rsid w:val="003A2D6B"/>
    <w:rsid w:val="003A2F14"/>
    <w:rsid w:val="003A3573"/>
    <w:rsid w:val="003A36C3"/>
    <w:rsid w:val="003A3E7B"/>
    <w:rsid w:val="003A4897"/>
    <w:rsid w:val="003A4982"/>
    <w:rsid w:val="003A675F"/>
    <w:rsid w:val="003A6A00"/>
    <w:rsid w:val="003A740C"/>
    <w:rsid w:val="003A74FF"/>
    <w:rsid w:val="003A7A8D"/>
    <w:rsid w:val="003B1D23"/>
    <w:rsid w:val="003B21BD"/>
    <w:rsid w:val="003B38A7"/>
    <w:rsid w:val="003B3C91"/>
    <w:rsid w:val="003B4073"/>
    <w:rsid w:val="003B5184"/>
    <w:rsid w:val="003B63E9"/>
    <w:rsid w:val="003B6611"/>
    <w:rsid w:val="003C0255"/>
    <w:rsid w:val="003C0EE7"/>
    <w:rsid w:val="003C237D"/>
    <w:rsid w:val="003C2F69"/>
    <w:rsid w:val="003C3258"/>
    <w:rsid w:val="003C3658"/>
    <w:rsid w:val="003C48A4"/>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3D6"/>
    <w:rsid w:val="003E5664"/>
    <w:rsid w:val="003E5B66"/>
    <w:rsid w:val="003E615C"/>
    <w:rsid w:val="003E70F9"/>
    <w:rsid w:val="003F1827"/>
    <w:rsid w:val="003F1B9E"/>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4727"/>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423B"/>
    <w:rsid w:val="00425233"/>
    <w:rsid w:val="00427A5E"/>
    <w:rsid w:val="00427E0E"/>
    <w:rsid w:val="00430422"/>
    <w:rsid w:val="00431B0C"/>
    <w:rsid w:val="00431ED4"/>
    <w:rsid w:val="00431F60"/>
    <w:rsid w:val="004325E4"/>
    <w:rsid w:val="00432690"/>
    <w:rsid w:val="004327BB"/>
    <w:rsid w:val="004334C5"/>
    <w:rsid w:val="00433F3A"/>
    <w:rsid w:val="0043413E"/>
    <w:rsid w:val="00435CA4"/>
    <w:rsid w:val="00436127"/>
    <w:rsid w:val="00436137"/>
    <w:rsid w:val="00437A5E"/>
    <w:rsid w:val="00440164"/>
    <w:rsid w:val="00440327"/>
    <w:rsid w:val="00440D5C"/>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490F"/>
    <w:rsid w:val="0046517C"/>
    <w:rsid w:val="00465618"/>
    <w:rsid w:val="00466B73"/>
    <w:rsid w:val="00467497"/>
    <w:rsid w:val="004678BF"/>
    <w:rsid w:val="00470FA1"/>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7CA"/>
    <w:rsid w:val="00484FDF"/>
    <w:rsid w:val="0048513A"/>
    <w:rsid w:val="004859C8"/>
    <w:rsid w:val="00486CC2"/>
    <w:rsid w:val="00486EC6"/>
    <w:rsid w:val="00487103"/>
    <w:rsid w:val="004909AA"/>
    <w:rsid w:val="00491D23"/>
    <w:rsid w:val="00493DF8"/>
    <w:rsid w:val="00493E1E"/>
    <w:rsid w:val="004946DA"/>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20EF"/>
    <w:rsid w:val="004B2A66"/>
    <w:rsid w:val="004B3C40"/>
    <w:rsid w:val="004B3C9E"/>
    <w:rsid w:val="004B42DB"/>
    <w:rsid w:val="004B48A4"/>
    <w:rsid w:val="004B5558"/>
    <w:rsid w:val="004B5D38"/>
    <w:rsid w:val="004B6951"/>
    <w:rsid w:val="004B7164"/>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605"/>
    <w:rsid w:val="004D2D42"/>
    <w:rsid w:val="004D3CB2"/>
    <w:rsid w:val="004D491D"/>
    <w:rsid w:val="004D4948"/>
    <w:rsid w:val="004D6953"/>
    <w:rsid w:val="004D722C"/>
    <w:rsid w:val="004E1453"/>
    <w:rsid w:val="004E2283"/>
    <w:rsid w:val="004E29CB"/>
    <w:rsid w:val="004E2CAC"/>
    <w:rsid w:val="004E3E50"/>
    <w:rsid w:val="004E4412"/>
    <w:rsid w:val="004E5EF6"/>
    <w:rsid w:val="004E5EFD"/>
    <w:rsid w:val="004E6717"/>
    <w:rsid w:val="004E6C75"/>
    <w:rsid w:val="004E6E90"/>
    <w:rsid w:val="004E7239"/>
    <w:rsid w:val="004E7FDA"/>
    <w:rsid w:val="004F022A"/>
    <w:rsid w:val="004F0A7F"/>
    <w:rsid w:val="004F1025"/>
    <w:rsid w:val="004F2CF1"/>
    <w:rsid w:val="004F4161"/>
    <w:rsid w:val="004F476C"/>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1F1"/>
    <w:rsid w:val="00523D35"/>
    <w:rsid w:val="005241D7"/>
    <w:rsid w:val="00525A61"/>
    <w:rsid w:val="005265B4"/>
    <w:rsid w:val="00526ACA"/>
    <w:rsid w:val="005270E2"/>
    <w:rsid w:val="005305E6"/>
    <w:rsid w:val="00531702"/>
    <w:rsid w:val="00531D9E"/>
    <w:rsid w:val="005322F9"/>
    <w:rsid w:val="00532D84"/>
    <w:rsid w:val="005338D9"/>
    <w:rsid w:val="00533D77"/>
    <w:rsid w:val="005350AB"/>
    <w:rsid w:val="005352B6"/>
    <w:rsid w:val="00536673"/>
    <w:rsid w:val="005377E1"/>
    <w:rsid w:val="00537B9A"/>
    <w:rsid w:val="00537C54"/>
    <w:rsid w:val="00537DC2"/>
    <w:rsid w:val="005405CD"/>
    <w:rsid w:val="0054360F"/>
    <w:rsid w:val="00545319"/>
    <w:rsid w:val="0054657C"/>
    <w:rsid w:val="00546F6E"/>
    <w:rsid w:val="005472C2"/>
    <w:rsid w:val="005500C0"/>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1"/>
    <w:rsid w:val="005656D2"/>
    <w:rsid w:val="00565CA6"/>
    <w:rsid w:val="0056602D"/>
    <w:rsid w:val="00566097"/>
    <w:rsid w:val="00566341"/>
    <w:rsid w:val="0056642B"/>
    <w:rsid w:val="00566668"/>
    <w:rsid w:val="00566A1F"/>
    <w:rsid w:val="005671A3"/>
    <w:rsid w:val="005705E9"/>
    <w:rsid w:val="00570957"/>
    <w:rsid w:val="00570E4D"/>
    <w:rsid w:val="005713F4"/>
    <w:rsid w:val="005714BA"/>
    <w:rsid w:val="0057190A"/>
    <w:rsid w:val="00571B36"/>
    <w:rsid w:val="0057464C"/>
    <w:rsid w:val="005748B2"/>
    <w:rsid w:val="00574A2B"/>
    <w:rsid w:val="005750C8"/>
    <w:rsid w:val="005763EC"/>
    <w:rsid w:val="00576A82"/>
    <w:rsid w:val="00576BE3"/>
    <w:rsid w:val="005771BB"/>
    <w:rsid w:val="00577229"/>
    <w:rsid w:val="00580885"/>
    <w:rsid w:val="005809BC"/>
    <w:rsid w:val="00580A94"/>
    <w:rsid w:val="005816D2"/>
    <w:rsid w:val="005821D6"/>
    <w:rsid w:val="00582AF0"/>
    <w:rsid w:val="00582DCC"/>
    <w:rsid w:val="00583123"/>
    <w:rsid w:val="00583CBB"/>
    <w:rsid w:val="00585142"/>
    <w:rsid w:val="00586158"/>
    <w:rsid w:val="005877D9"/>
    <w:rsid w:val="00587860"/>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5D8B"/>
    <w:rsid w:val="005B6649"/>
    <w:rsid w:val="005B6655"/>
    <w:rsid w:val="005B6680"/>
    <w:rsid w:val="005B6B9C"/>
    <w:rsid w:val="005B708C"/>
    <w:rsid w:val="005B76AC"/>
    <w:rsid w:val="005B7A5E"/>
    <w:rsid w:val="005B7AA6"/>
    <w:rsid w:val="005C024D"/>
    <w:rsid w:val="005C0346"/>
    <w:rsid w:val="005C0C6B"/>
    <w:rsid w:val="005C1230"/>
    <w:rsid w:val="005C2FB4"/>
    <w:rsid w:val="005C341C"/>
    <w:rsid w:val="005C3A39"/>
    <w:rsid w:val="005C4C02"/>
    <w:rsid w:val="005C4F6E"/>
    <w:rsid w:val="005C5A7B"/>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F92"/>
    <w:rsid w:val="005D1A7F"/>
    <w:rsid w:val="005D37D0"/>
    <w:rsid w:val="005D3AD1"/>
    <w:rsid w:val="005D4061"/>
    <w:rsid w:val="005D53F9"/>
    <w:rsid w:val="005D599B"/>
    <w:rsid w:val="005D6888"/>
    <w:rsid w:val="005D69F1"/>
    <w:rsid w:val="005D7227"/>
    <w:rsid w:val="005D76F2"/>
    <w:rsid w:val="005D77A3"/>
    <w:rsid w:val="005E040C"/>
    <w:rsid w:val="005E044C"/>
    <w:rsid w:val="005E1A89"/>
    <w:rsid w:val="005E1D8E"/>
    <w:rsid w:val="005E220B"/>
    <w:rsid w:val="005E2985"/>
    <w:rsid w:val="005E2B9F"/>
    <w:rsid w:val="005E3A99"/>
    <w:rsid w:val="005E4069"/>
    <w:rsid w:val="005E4077"/>
    <w:rsid w:val="005E5345"/>
    <w:rsid w:val="005E5402"/>
    <w:rsid w:val="005E719E"/>
    <w:rsid w:val="005E784F"/>
    <w:rsid w:val="005E7D15"/>
    <w:rsid w:val="005F017F"/>
    <w:rsid w:val="005F0FD2"/>
    <w:rsid w:val="005F1985"/>
    <w:rsid w:val="005F1D8C"/>
    <w:rsid w:val="005F2033"/>
    <w:rsid w:val="005F2C13"/>
    <w:rsid w:val="005F2E2F"/>
    <w:rsid w:val="005F2EAF"/>
    <w:rsid w:val="005F4424"/>
    <w:rsid w:val="005F4B1C"/>
    <w:rsid w:val="005F4D1A"/>
    <w:rsid w:val="005F59C7"/>
    <w:rsid w:val="005F6E67"/>
    <w:rsid w:val="005F7B9D"/>
    <w:rsid w:val="00600714"/>
    <w:rsid w:val="006015D3"/>
    <w:rsid w:val="00601C48"/>
    <w:rsid w:val="00601C6B"/>
    <w:rsid w:val="00602D86"/>
    <w:rsid w:val="006042B0"/>
    <w:rsid w:val="00604403"/>
    <w:rsid w:val="00605234"/>
    <w:rsid w:val="0060531E"/>
    <w:rsid w:val="0061078B"/>
    <w:rsid w:val="00610D90"/>
    <w:rsid w:val="00611E6B"/>
    <w:rsid w:val="00611F62"/>
    <w:rsid w:val="00612382"/>
    <w:rsid w:val="006137C6"/>
    <w:rsid w:val="006138FB"/>
    <w:rsid w:val="00614870"/>
    <w:rsid w:val="00614970"/>
    <w:rsid w:val="00615461"/>
    <w:rsid w:val="00615C7E"/>
    <w:rsid w:val="00616CB0"/>
    <w:rsid w:val="00617652"/>
    <w:rsid w:val="00617CE2"/>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0800"/>
    <w:rsid w:val="006414C2"/>
    <w:rsid w:val="00641BEA"/>
    <w:rsid w:val="00642484"/>
    <w:rsid w:val="00642EE9"/>
    <w:rsid w:val="006443CB"/>
    <w:rsid w:val="00646212"/>
    <w:rsid w:val="00647794"/>
    <w:rsid w:val="006502C3"/>
    <w:rsid w:val="0065123B"/>
    <w:rsid w:val="00652957"/>
    <w:rsid w:val="0065420D"/>
    <w:rsid w:val="00654DDF"/>
    <w:rsid w:val="00655182"/>
    <w:rsid w:val="00655220"/>
    <w:rsid w:val="0065616D"/>
    <w:rsid w:val="00656738"/>
    <w:rsid w:val="006610EF"/>
    <w:rsid w:val="00661E5C"/>
    <w:rsid w:val="00662979"/>
    <w:rsid w:val="0066315D"/>
    <w:rsid w:val="006631B9"/>
    <w:rsid w:val="006636D2"/>
    <w:rsid w:val="00663F1E"/>
    <w:rsid w:val="00664623"/>
    <w:rsid w:val="006647C9"/>
    <w:rsid w:val="0066632C"/>
    <w:rsid w:val="00667434"/>
    <w:rsid w:val="006700B6"/>
    <w:rsid w:val="00670660"/>
    <w:rsid w:val="00670FBA"/>
    <w:rsid w:val="006716FD"/>
    <w:rsid w:val="00672640"/>
    <w:rsid w:val="006728D2"/>
    <w:rsid w:val="0067375E"/>
    <w:rsid w:val="00674E74"/>
    <w:rsid w:val="0067601B"/>
    <w:rsid w:val="00676206"/>
    <w:rsid w:val="006776CD"/>
    <w:rsid w:val="0068015F"/>
    <w:rsid w:val="00680C3A"/>
    <w:rsid w:val="00680C68"/>
    <w:rsid w:val="00681B0C"/>
    <w:rsid w:val="00681F39"/>
    <w:rsid w:val="00682C7D"/>
    <w:rsid w:val="00683010"/>
    <w:rsid w:val="0068366E"/>
    <w:rsid w:val="00684D33"/>
    <w:rsid w:val="00684FD9"/>
    <w:rsid w:val="00685396"/>
    <w:rsid w:val="006856CA"/>
    <w:rsid w:val="0068623E"/>
    <w:rsid w:val="0068677F"/>
    <w:rsid w:val="00686EFB"/>
    <w:rsid w:val="0068708C"/>
    <w:rsid w:val="00687A65"/>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44AB"/>
    <w:rsid w:val="006B5D68"/>
    <w:rsid w:val="006B6357"/>
    <w:rsid w:val="006B69C6"/>
    <w:rsid w:val="006B6FEB"/>
    <w:rsid w:val="006B70A0"/>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D73B5"/>
    <w:rsid w:val="006E0201"/>
    <w:rsid w:val="006E0CBE"/>
    <w:rsid w:val="006E1141"/>
    <w:rsid w:val="006E2769"/>
    <w:rsid w:val="006E2D36"/>
    <w:rsid w:val="006E35D6"/>
    <w:rsid w:val="006E3AD8"/>
    <w:rsid w:val="006E3B54"/>
    <w:rsid w:val="006E3E6F"/>
    <w:rsid w:val="006E458D"/>
    <w:rsid w:val="006E529E"/>
    <w:rsid w:val="006E59E0"/>
    <w:rsid w:val="006E5D05"/>
    <w:rsid w:val="006E662D"/>
    <w:rsid w:val="006E698F"/>
    <w:rsid w:val="006E6D51"/>
    <w:rsid w:val="006E76BD"/>
    <w:rsid w:val="006F0475"/>
    <w:rsid w:val="006F126A"/>
    <w:rsid w:val="006F1B0D"/>
    <w:rsid w:val="006F1F4C"/>
    <w:rsid w:val="006F209C"/>
    <w:rsid w:val="006F332D"/>
    <w:rsid w:val="006F3CFE"/>
    <w:rsid w:val="006F4674"/>
    <w:rsid w:val="006F518D"/>
    <w:rsid w:val="006F6313"/>
    <w:rsid w:val="006F6D27"/>
    <w:rsid w:val="006F6E69"/>
    <w:rsid w:val="007018F3"/>
    <w:rsid w:val="00701E03"/>
    <w:rsid w:val="0070269D"/>
    <w:rsid w:val="00703507"/>
    <w:rsid w:val="007037B0"/>
    <w:rsid w:val="00704553"/>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12D"/>
    <w:rsid w:val="0073035A"/>
    <w:rsid w:val="00730608"/>
    <w:rsid w:val="00730C32"/>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8DE"/>
    <w:rsid w:val="007419C2"/>
    <w:rsid w:val="00741CDE"/>
    <w:rsid w:val="007424F2"/>
    <w:rsid w:val="00742DF7"/>
    <w:rsid w:val="0074313D"/>
    <w:rsid w:val="007432DD"/>
    <w:rsid w:val="0074377D"/>
    <w:rsid w:val="007437FD"/>
    <w:rsid w:val="00744A89"/>
    <w:rsid w:val="00745A8F"/>
    <w:rsid w:val="00745F1D"/>
    <w:rsid w:val="007463A5"/>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4A21"/>
    <w:rsid w:val="00765B63"/>
    <w:rsid w:val="00765D68"/>
    <w:rsid w:val="007660F3"/>
    <w:rsid w:val="00766443"/>
    <w:rsid w:val="00766480"/>
    <w:rsid w:val="00766578"/>
    <w:rsid w:val="0076688E"/>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7EC"/>
    <w:rsid w:val="007839A9"/>
    <w:rsid w:val="00783D5D"/>
    <w:rsid w:val="00785619"/>
    <w:rsid w:val="0078569F"/>
    <w:rsid w:val="00785A90"/>
    <w:rsid w:val="007868A0"/>
    <w:rsid w:val="00786EA7"/>
    <w:rsid w:val="00790567"/>
    <w:rsid w:val="007909AF"/>
    <w:rsid w:val="00790F33"/>
    <w:rsid w:val="00791943"/>
    <w:rsid w:val="007920B5"/>
    <w:rsid w:val="007926A5"/>
    <w:rsid w:val="0079273C"/>
    <w:rsid w:val="00792894"/>
    <w:rsid w:val="00792FC3"/>
    <w:rsid w:val="007947FB"/>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D24"/>
    <w:rsid w:val="007A4FCB"/>
    <w:rsid w:val="007A5187"/>
    <w:rsid w:val="007A5BE0"/>
    <w:rsid w:val="007A6416"/>
    <w:rsid w:val="007A6975"/>
    <w:rsid w:val="007A6A10"/>
    <w:rsid w:val="007A7174"/>
    <w:rsid w:val="007A7D06"/>
    <w:rsid w:val="007B0BDB"/>
    <w:rsid w:val="007B1149"/>
    <w:rsid w:val="007B1706"/>
    <w:rsid w:val="007B2134"/>
    <w:rsid w:val="007B2305"/>
    <w:rsid w:val="007B2A77"/>
    <w:rsid w:val="007B2BA5"/>
    <w:rsid w:val="007B2D11"/>
    <w:rsid w:val="007B2E34"/>
    <w:rsid w:val="007B32CF"/>
    <w:rsid w:val="007B33F6"/>
    <w:rsid w:val="007B363B"/>
    <w:rsid w:val="007B5087"/>
    <w:rsid w:val="007B5201"/>
    <w:rsid w:val="007B5F9D"/>
    <w:rsid w:val="007B6639"/>
    <w:rsid w:val="007B6A9C"/>
    <w:rsid w:val="007B7543"/>
    <w:rsid w:val="007C1B5B"/>
    <w:rsid w:val="007C2481"/>
    <w:rsid w:val="007C24CF"/>
    <w:rsid w:val="007C274A"/>
    <w:rsid w:val="007C37F3"/>
    <w:rsid w:val="007C3BE8"/>
    <w:rsid w:val="007C3F7A"/>
    <w:rsid w:val="007C6E44"/>
    <w:rsid w:val="007C6F3B"/>
    <w:rsid w:val="007C7A0F"/>
    <w:rsid w:val="007C7DF4"/>
    <w:rsid w:val="007D0DAA"/>
    <w:rsid w:val="007D1301"/>
    <w:rsid w:val="007D13D5"/>
    <w:rsid w:val="007D1C09"/>
    <w:rsid w:val="007D22AC"/>
    <w:rsid w:val="007D3D5B"/>
    <w:rsid w:val="007D3EE9"/>
    <w:rsid w:val="007D417F"/>
    <w:rsid w:val="007D42FD"/>
    <w:rsid w:val="007D4993"/>
    <w:rsid w:val="007D5092"/>
    <w:rsid w:val="007D5623"/>
    <w:rsid w:val="007D5859"/>
    <w:rsid w:val="007D604A"/>
    <w:rsid w:val="007D668B"/>
    <w:rsid w:val="007E0509"/>
    <w:rsid w:val="007E0D12"/>
    <w:rsid w:val="007E0E48"/>
    <w:rsid w:val="007E159A"/>
    <w:rsid w:val="007E15DA"/>
    <w:rsid w:val="007E1640"/>
    <w:rsid w:val="007E177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4BC9"/>
    <w:rsid w:val="007F50F2"/>
    <w:rsid w:val="007F54FF"/>
    <w:rsid w:val="007F671B"/>
    <w:rsid w:val="007F6BA9"/>
    <w:rsid w:val="007F7275"/>
    <w:rsid w:val="00800C7E"/>
    <w:rsid w:val="008015D0"/>
    <w:rsid w:val="00801BE6"/>
    <w:rsid w:val="00802CE4"/>
    <w:rsid w:val="00805727"/>
    <w:rsid w:val="008061BE"/>
    <w:rsid w:val="008063BB"/>
    <w:rsid w:val="00811107"/>
    <w:rsid w:val="0081234C"/>
    <w:rsid w:val="00814B98"/>
    <w:rsid w:val="00816137"/>
    <w:rsid w:val="008171B7"/>
    <w:rsid w:val="00817A7E"/>
    <w:rsid w:val="008205EE"/>
    <w:rsid w:val="008209B3"/>
    <w:rsid w:val="008209F4"/>
    <w:rsid w:val="008211C5"/>
    <w:rsid w:val="00821236"/>
    <w:rsid w:val="008215F8"/>
    <w:rsid w:val="008241BE"/>
    <w:rsid w:val="00824371"/>
    <w:rsid w:val="008246F7"/>
    <w:rsid w:val="0082534B"/>
    <w:rsid w:val="00825C12"/>
    <w:rsid w:val="00827BD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08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A01"/>
    <w:rsid w:val="00852C83"/>
    <w:rsid w:val="00852E80"/>
    <w:rsid w:val="00853D72"/>
    <w:rsid w:val="00853E6B"/>
    <w:rsid w:val="00854EB7"/>
    <w:rsid w:val="008562CD"/>
    <w:rsid w:val="0085662C"/>
    <w:rsid w:val="008566BC"/>
    <w:rsid w:val="0085684E"/>
    <w:rsid w:val="008569AE"/>
    <w:rsid w:val="00860634"/>
    <w:rsid w:val="008610C1"/>
    <w:rsid w:val="008618E8"/>
    <w:rsid w:val="00862150"/>
    <w:rsid w:val="00862393"/>
    <w:rsid w:val="00862B29"/>
    <w:rsid w:val="0086311D"/>
    <w:rsid w:val="00864935"/>
    <w:rsid w:val="008658E8"/>
    <w:rsid w:val="008659AB"/>
    <w:rsid w:val="00865A63"/>
    <w:rsid w:val="00866DE1"/>
    <w:rsid w:val="008674BA"/>
    <w:rsid w:val="0086778E"/>
    <w:rsid w:val="0087001E"/>
    <w:rsid w:val="00870385"/>
    <w:rsid w:val="00870991"/>
    <w:rsid w:val="00870CFE"/>
    <w:rsid w:val="008711B7"/>
    <w:rsid w:val="008712F8"/>
    <w:rsid w:val="00873080"/>
    <w:rsid w:val="0087327E"/>
    <w:rsid w:val="008735DD"/>
    <w:rsid w:val="008742B3"/>
    <w:rsid w:val="00875F1D"/>
    <w:rsid w:val="00876079"/>
    <w:rsid w:val="008764B3"/>
    <w:rsid w:val="00877D5D"/>
    <w:rsid w:val="008800A8"/>
    <w:rsid w:val="0088052D"/>
    <w:rsid w:val="00882440"/>
    <w:rsid w:val="00884F31"/>
    <w:rsid w:val="00886239"/>
    <w:rsid w:val="00886F32"/>
    <w:rsid w:val="008879A6"/>
    <w:rsid w:val="008900A3"/>
    <w:rsid w:val="0089022A"/>
    <w:rsid w:val="00890CC0"/>
    <w:rsid w:val="00890CC8"/>
    <w:rsid w:val="00890F8F"/>
    <w:rsid w:val="00891ADD"/>
    <w:rsid w:val="0089203C"/>
    <w:rsid w:val="00892C99"/>
    <w:rsid w:val="0089327C"/>
    <w:rsid w:val="008932F5"/>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0B7"/>
    <w:rsid w:val="008B0620"/>
    <w:rsid w:val="008B0CAB"/>
    <w:rsid w:val="008B139E"/>
    <w:rsid w:val="008B13F6"/>
    <w:rsid w:val="008B21A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2B80"/>
    <w:rsid w:val="008E3BBD"/>
    <w:rsid w:val="008E4FD4"/>
    <w:rsid w:val="008E640E"/>
    <w:rsid w:val="008E7F16"/>
    <w:rsid w:val="008F05F8"/>
    <w:rsid w:val="008F0D05"/>
    <w:rsid w:val="008F0FA5"/>
    <w:rsid w:val="008F17EA"/>
    <w:rsid w:val="008F1C17"/>
    <w:rsid w:val="008F240F"/>
    <w:rsid w:val="008F30A5"/>
    <w:rsid w:val="008F39DF"/>
    <w:rsid w:val="008F54DA"/>
    <w:rsid w:val="008F6028"/>
    <w:rsid w:val="008F62EF"/>
    <w:rsid w:val="008F671C"/>
    <w:rsid w:val="008F7121"/>
    <w:rsid w:val="008F7B5E"/>
    <w:rsid w:val="008F7C50"/>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172B6"/>
    <w:rsid w:val="00917B18"/>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058A"/>
    <w:rsid w:val="00941DD0"/>
    <w:rsid w:val="00942FDF"/>
    <w:rsid w:val="00943305"/>
    <w:rsid w:val="00943EB1"/>
    <w:rsid w:val="00944389"/>
    <w:rsid w:val="0094467F"/>
    <w:rsid w:val="009453F1"/>
    <w:rsid w:val="00947FEF"/>
    <w:rsid w:val="00951E14"/>
    <w:rsid w:val="009520E2"/>
    <w:rsid w:val="00952BB1"/>
    <w:rsid w:val="00953120"/>
    <w:rsid w:val="00953BD9"/>
    <w:rsid w:val="00954137"/>
    <w:rsid w:val="00954CC4"/>
    <w:rsid w:val="009554D9"/>
    <w:rsid w:val="009556BE"/>
    <w:rsid w:val="00955D16"/>
    <w:rsid w:val="00955DD9"/>
    <w:rsid w:val="0095707A"/>
    <w:rsid w:val="00957362"/>
    <w:rsid w:val="00960319"/>
    <w:rsid w:val="009603F7"/>
    <w:rsid w:val="00960819"/>
    <w:rsid w:val="00960B37"/>
    <w:rsid w:val="009612BD"/>
    <w:rsid w:val="00962DBB"/>
    <w:rsid w:val="00962FE2"/>
    <w:rsid w:val="00963967"/>
    <w:rsid w:val="00963AF6"/>
    <w:rsid w:val="0096430B"/>
    <w:rsid w:val="00964AE1"/>
    <w:rsid w:val="00964C40"/>
    <w:rsid w:val="00964CC6"/>
    <w:rsid w:val="00966078"/>
    <w:rsid w:val="009660FB"/>
    <w:rsid w:val="00966617"/>
    <w:rsid w:val="00966643"/>
    <w:rsid w:val="00966D5C"/>
    <w:rsid w:val="0097076B"/>
    <w:rsid w:val="009711C5"/>
    <w:rsid w:val="00971DC5"/>
    <w:rsid w:val="00972223"/>
    <w:rsid w:val="00972518"/>
    <w:rsid w:val="009731E4"/>
    <w:rsid w:val="00973741"/>
    <w:rsid w:val="00974FA9"/>
    <w:rsid w:val="00977308"/>
    <w:rsid w:val="00980442"/>
    <w:rsid w:val="00980FAB"/>
    <w:rsid w:val="00983055"/>
    <w:rsid w:val="00984490"/>
    <w:rsid w:val="00984CF8"/>
    <w:rsid w:val="00985014"/>
    <w:rsid w:val="0098604B"/>
    <w:rsid w:val="00986680"/>
    <w:rsid w:val="00987C47"/>
    <w:rsid w:val="0099006B"/>
    <w:rsid w:val="00991ED2"/>
    <w:rsid w:val="00992D51"/>
    <w:rsid w:val="009931C3"/>
    <w:rsid w:val="00996E61"/>
    <w:rsid w:val="00997C6A"/>
    <w:rsid w:val="009A04E6"/>
    <w:rsid w:val="009A1CC8"/>
    <w:rsid w:val="009A26A9"/>
    <w:rsid w:val="009A28A2"/>
    <w:rsid w:val="009A2B06"/>
    <w:rsid w:val="009A3261"/>
    <w:rsid w:val="009A3490"/>
    <w:rsid w:val="009A3946"/>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D0B58"/>
    <w:rsid w:val="009D0E0D"/>
    <w:rsid w:val="009D1195"/>
    <w:rsid w:val="009D13F5"/>
    <w:rsid w:val="009D1431"/>
    <w:rsid w:val="009D17C9"/>
    <w:rsid w:val="009D1E59"/>
    <w:rsid w:val="009D24A1"/>
    <w:rsid w:val="009D2E14"/>
    <w:rsid w:val="009D3430"/>
    <w:rsid w:val="009D3AAB"/>
    <w:rsid w:val="009D4D34"/>
    <w:rsid w:val="009D4DB4"/>
    <w:rsid w:val="009D5971"/>
    <w:rsid w:val="009E0101"/>
    <w:rsid w:val="009E0488"/>
    <w:rsid w:val="009E082F"/>
    <w:rsid w:val="009E1618"/>
    <w:rsid w:val="009E4B15"/>
    <w:rsid w:val="009E54CA"/>
    <w:rsid w:val="009E55DF"/>
    <w:rsid w:val="009E647D"/>
    <w:rsid w:val="009E6BAD"/>
    <w:rsid w:val="009E6BC1"/>
    <w:rsid w:val="009E7A2C"/>
    <w:rsid w:val="009F1018"/>
    <w:rsid w:val="009F1BFE"/>
    <w:rsid w:val="009F3D06"/>
    <w:rsid w:val="009F42AB"/>
    <w:rsid w:val="009F5081"/>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6747"/>
    <w:rsid w:val="00A072BE"/>
    <w:rsid w:val="00A0763B"/>
    <w:rsid w:val="00A07874"/>
    <w:rsid w:val="00A104A8"/>
    <w:rsid w:val="00A104F2"/>
    <w:rsid w:val="00A11277"/>
    <w:rsid w:val="00A11327"/>
    <w:rsid w:val="00A114AA"/>
    <w:rsid w:val="00A1265A"/>
    <w:rsid w:val="00A12C52"/>
    <w:rsid w:val="00A12D7C"/>
    <w:rsid w:val="00A1305B"/>
    <w:rsid w:val="00A13339"/>
    <w:rsid w:val="00A1338E"/>
    <w:rsid w:val="00A13848"/>
    <w:rsid w:val="00A142D1"/>
    <w:rsid w:val="00A16045"/>
    <w:rsid w:val="00A172C8"/>
    <w:rsid w:val="00A172D4"/>
    <w:rsid w:val="00A17DB6"/>
    <w:rsid w:val="00A2037A"/>
    <w:rsid w:val="00A20CCC"/>
    <w:rsid w:val="00A2134B"/>
    <w:rsid w:val="00A21742"/>
    <w:rsid w:val="00A217B3"/>
    <w:rsid w:val="00A21BB5"/>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4D9"/>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2E05"/>
    <w:rsid w:val="00A43550"/>
    <w:rsid w:val="00A44CE0"/>
    <w:rsid w:val="00A45E79"/>
    <w:rsid w:val="00A45F2D"/>
    <w:rsid w:val="00A4657D"/>
    <w:rsid w:val="00A467A3"/>
    <w:rsid w:val="00A46956"/>
    <w:rsid w:val="00A4709A"/>
    <w:rsid w:val="00A476AE"/>
    <w:rsid w:val="00A47C7D"/>
    <w:rsid w:val="00A500B9"/>
    <w:rsid w:val="00A51652"/>
    <w:rsid w:val="00A52210"/>
    <w:rsid w:val="00A52FCB"/>
    <w:rsid w:val="00A53450"/>
    <w:rsid w:val="00A55251"/>
    <w:rsid w:val="00A55CA4"/>
    <w:rsid w:val="00A56371"/>
    <w:rsid w:val="00A563B4"/>
    <w:rsid w:val="00A5653D"/>
    <w:rsid w:val="00A565C9"/>
    <w:rsid w:val="00A569F8"/>
    <w:rsid w:val="00A56B64"/>
    <w:rsid w:val="00A5790E"/>
    <w:rsid w:val="00A63D77"/>
    <w:rsid w:val="00A640C3"/>
    <w:rsid w:val="00A66232"/>
    <w:rsid w:val="00A66FE9"/>
    <w:rsid w:val="00A672AE"/>
    <w:rsid w:val="00A67434"/>
    <w:rsid w:val="00A67551"/>
    <w:rsid w:val="00A67EA1"/>
    <w:rsid w:val="00A7029B"/>
    <w:rsid w:val="00A702D1"/>
    <w:rsid w:val="00A708FE"/>
    <w:rsid w:val="00A717D1"/>
    <w:rsid w:val="00A72B38"/>
    <w:rsid w:val="00A72CED"/>
    <w:rsid w:val="00A73DF7"/>
    <w:rsid w:val="00A74085"/>
    <w:rsid w:val="00A74144"/>
    <w:rsid w:val="00A748A7"/>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2C5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A5D3F"/>
    <w:rsid w:val="00AB046C"/>
    <w:rsid w:val="00AB0F04"/>
    <w:rsid w:val="00AB1B54"/>
    <w:rsid w:val="00AB2952"/>
    <w:rsid w:val="00AB35A8"/>
    <w:rsid w:val="00AB5532"/>
    <w:rsid w:val="00AB5705"/>
    <w:rsid w:val="00AB5BCF"/>
    <w:rsid w:val="00AB6CAE"/>
    <w:rsid w:val="00AB73A6"/>
    <w:rsid w:val="00AB7807"/>
    <w:rsid w:val="00AC09B4"/>
    <w:rsid w:val="00AC2174"/>
    <w:rsid w:val="00AC2331"/>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2DA6"/>
    <w:rsid w:val="00AE4206"/>
    <w:rsid w:val="00AE5FD0"/>
    <w:rsid w:val="00AE6066"/>
    <w:rsid w:val="00AE6643"/>
    <w:rsid w:val="00AE6663"/>
    <w:rsid w:val="00AE6AA7"/>
    <w:rsid w:val="00AE70A0"/>
    <w:rsid w:val="00AE7AE8"/>
    <w:rsid w:val="00AE7F41"/>
    <w:rsid w:val="00AE7F51"/>
    <w:rsid w:val="00AF11A7"/>
    <w:rsid w:val="00AF1DFB"/>
    <w:rsid w:val="00AF2004"/>
    <w:rsid w:val="00AF2039"/>
    <w:rsid w:val="00AF2822"/>
    <w:rsid w:val="00AF2A28"/>
    <w:rsid w:val="00AF3C35"/>
    <w:rsid w:val="00AF3CDE"/>
    <w:rsid w:val="00AF4532"/>
    <w:rsid w:val="00AF49CA"/>
    <w:rsid w:val="00AF4D5B"/>
    <w:rsid w:val="00AF52F7"/>
    <w:rsid w:val="00AF5A5C"/>
    <w:rsid w:val="00AF5FDF"/>
    <w:rsid w:val="00AF6660"/>
    <w:rsid w:val="00AF7A6B"/>
    <w:rsid w:val="00AF7D85"/>
    <w:rsid w:val="00B00B2B"/>
    <w:rsid w:val="00B00C38"/>
    <w:rsid w:val="00B02A3F"/>
    <w:rsid w:val="00B03A5B"/>
    <w:rsid w:val="00B03D30"/>
    <w:rsid w:val="00B04380"/>
    <w:rsid w:val="00B04970"/>
    <w:rsid w:val="00B04ACE"/>
    <w:rsid w:val="00B06385"/>
    <w:rsid w:val="00B06533"/>
    <w:rsid w:val="00B06611"/>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567C"/>
    <w:rsid w:val="00B1576B"/>
    <w:rsid w:val="00B157C3"/>
    <w:rsid w:val="00B16AB1"/>
    <w:rsid w:val="00B17AFC"/>
    <w:rsid w:val="00B17B21"/>
    <w:rsid w:val="00B17BF5"/>
    <w:rsid w:val="00B204F8"/>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4D5A"/>
    <w:rsid w:val="00B35123"/>
    <w:rsid w:val="00B35A69"/>
    <w:rsid w:val="00B3622C"/>
    <w:rsid w:val="00B36248"/>
    <w:rsid w:val="00B36FEE"/>
    <w:rsid w:val="00B37180"/>
    <w:rsid w:val="00B375B4"/>
    <w:rsid w:val="00B37C3A"/>
    <w:rsid w:val="00B41E0E"/>
    <w:rsid w:val="00B43311"/>
    <w:rsid w:val="00B4340C"/>
    <w:rsid w:val="00B4362B"/>
    <w:rsid w:val="00B43998"/>
    <w:rsid w:val="00B44B69"/>
    <w:rsid w:val="00B44BCA"/>
    <w:rsid w:val="00B45B00"/>
    <w:rsid w:val="00B45BBA"/>
    <w:rsid w:val="00B46027"/>
    <w:rsid w:val="00B469B7"/>
    <w:rsid w:val="00B50D35"/>
    <w:rsid w:val="00B538B4"/>
    <w:rsid w:val="00B53F0F"/>
    <w:rsid w:val="00B54899"/>
    <w:rsid w:val="00B55057"/>
    <w:rsid w:val="00B55338"/>
    <w:rsid w:val="00B557C2"/>
    <w:rsid w:val="00B5607E"/>
    <w:rsid w:val="00B564B3"/>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261"/>
    <w:rsid w:val="00B93390"/>
    <w:rsid w:val="00B933E3"/>
    <w:rsid w:val="00B93597"/>
    <w:rsid w:val="00B93B7F"/>
    <w:rsid w:val="00B93E1E"/>
    <w:rsid w:val="00B94544"/>
    <w:rsid w:val="00B9471C"/>
    <w:rsid w:val="00B9693A"/>
    <w:rsid w:val="00B969CC"/>
    <w:rsid w:val="00B96B00"/>
    <w:rsid w:val="00B96E4A"/>
    <w:rsid w:val="00B9759E"/>
    <w:rsid w:val="00B975EC"/>
    <w:rsid w:val="00BA0ABF"/>
    <w:rsid w:val="00BA0AE6"/>
    <w:rsid w:val="00BA0B48"/>
    <w:rsid w:val="00BA1427"/>
    <w:rsid w:val="00BA27C4"/>
    <w:rsid w:val="00BA3250"/>
    <w:rsid w:val="00BA47C9"/>
    <w:rsid w:val="00BA4BC6"/>
    <w:rsid w:val="00BA5CEE"/>
    <w:rsid w:val="00BB0111"/>
    <w:rsid w:val="00BB0C66"/>
    <w:rsid w:val="00BB1DD5"/>
    <w:rsid w:val="00BB1F3F"/>
    <w:rsid w:val="00BB1FF9"/>
    <w:rsid w:val="00BB214D"/>
    <w:rsid w:val="00BB22E3"/>
    <w:rsid w:val="00BB2414"/>
    <w:rsid w:val="00BB282B"/>
    <w:rsid w:val="00BB4587"/>
    <w:rsid w:val="00BB54E3"/>
    <w:rsid w:val="00BB556B"/>
    <w:rsid w:val="00BB5704"/>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2D4"/>
    <w:rsid w:val="00BC7846"/>
    <w:rsid w:val="00BC7858"/>
    <w:rsid w:val="00BC79F2"/>
    <w:rsid w:val="00BD007A"/>
    <w:rsid w:val="00BD172E"/>
    <w:rsid w:val="00BD2794"/>
    <w:rsid w:val="00BD2C86"/>
    <w:rsid w:val="00BD3326"/>
    <w:rsid w:val="00BD4285"/>
    <w:rsid w:val="00BD4690"/>
    <w:rsid w:val="00BD5EB2"/>
    <w:rsid w:val="00BD6BB2"/>
    <w:rsid w:val="00BD7441"/>
    <w:rsid w:val="00BE00CD"/>
    <w:rsid w:val="00BE16D8"/>
    <w:rsid w:val="00BE2F38"/>
    <w:rsid w:val="00BE36AB"/>
    <w:rsid w:val="00BE3711"/>
    <w:rsid w:val="00BE3D61"/>
    <w:rsid w:val="00BE40BF"/>
    <w:rsid w:val="00BE4189"/>
    <w:rsid w:val="00BE4E35"/>
    <w:rsid w:val="00BE52BE"/>
    <w:rsid w:val="00BE5B58"/>
    <w:rsid w:val="00BE7C3B"/>
    <w:rsid w:val="00BF06DA"/>
    <w:rsid w:val="00BF0F32"/>
    <w:rsid w:val="00BF102E"/>
    <w:rsid w:val="00BF1440"/>
    <w:rsid w:val="00BF150C"/>
    <w:rsid w:val="00BF16C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5DE9"/>
    <w:rsid w:val="00C0607F"/>
    <w:rsid w:val="00C066B5"/>
    <w:rsid w:val="00C0702E"/>
    <w:rsid w:val="00C070A0"/>
    <w:rsid w:val="00C071CA"/>
    <w:rsid w:val="00C07A79"/>
    <w:rsid w:val="00C10551"/>
    <w:rsid w:val="00C1288C"/>
    <w:rsid w:val="00C135A7"/>
    <w:rsid w:val="00C153E8"/>
    <w:rsid w:val="00C157C7"/>
    <w:rsid w:val="00C15A6A"/>
    <w:rsid w:val="00C162A6"/>
    <w:rsid w:val="00C165C0"/>
    <w:rsid w:val="00C167BA"/>
    <w:rsid w:val="00C16992"/>
    <w:rsid w:val="00C1739D"/>
    <w:rsid w:val="00C177B0"/>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1CFA"/>
    <w:rsid w:val="00C32264"/>
    <w:rsid w:val="00C3268B"/>
    <w:rsid w:val="00C32BB0"/>
    <w:rsid w:val="00C334AF"/>
    <w:rsid w:val="00C33B61"/>
    <w:rsid w:val="00C34BC6"/>
    <w:rsid w:val="00C35382"/>
    <w:rsid w:val="00C3544F"/>
    <w:rsid w:val="00C361F6"/>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4F7D"/>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22A7"/>
    <w:rsid w:val="00C742D1"/>
    <w:rsid w:val="00C758FB"/>
    <w:rsid w:val="00C77457"/>
    <w:rsid w:val="00C80822"/>
    <w:rsid w:val="00C817A9"/>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526"/>
    <w:rsid w:val="00CA06D9"/>
    <w:rsid w:val="00CA0726"/>
    <w:rsid w:val="00CA0F57"/>
    <w:rsid w:val="00CA2640"/>
    <w:rsid w:val="00CA2B7E"/>
    <w:rsid w:val="00CA2F44"/>
    <w:rsid w:val="00CA305C"/>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544D"/>
    <w:rsid w:val="00CB6392"/>
    <w:rsid w:val="00CB690F"/>
    <w:rsid w:val="00CB6AA4"/>
    <w:rsid w:val="00CB783C"/>
    <w:rsid w:val="00CC006F"/>
    <w:rsid w:val="00CC02FE"/>
    <w:rsid w:val="00CC0749"/>
    <w:rsid w:val="00CC0ACA"/>
    <w:rsid w:val="00CC2D8A"/>
    <w:rsid w:val="00CC48D8"/>
    <w:rsid w:val="00CC4E5E"/>
    <w:rsid w:val="00CC5F0D"/>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6F4"/>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71B"/>
    <w:rsid w:val="00D10ADE"/>
    <w:rsid w:val="00D10EF8"/>
    <w:rsid w:val="00D10F7B"/>
    <w:rsid w:val="00D1109D"/>
    <w:rsid w:val="00D11EAA"/>
    <w:rsid w:val="00D12814"/>
    <w:rsid w:val="00D1336B"/>
    <w:rsid w:val="00D13882"/>
    <w:rsid w:val="00D14423"/>
    <w:rsid w:val="00D14447"/>
    <w:rsid w:val="00D14B60"/>
    <w:rsid w:val="00D15E2A"/>
    <w:rsid w:val="00D2011B"/>
    <w:rsid w:val="00D20322"/>
    <w:rsid w:val="00D2138A"/>
    <w:rsid w:val="00D217D1"/>
    <w:rsid w:val="00D231F0"/>
    <w:rsid w:val="00D23410"/>
    <w:rsid w:val="00D23EB0"/>
    <w:rsid w:val="00D2426F"/>
    <w:rsid w:val="00D24A93"/>
    <w:rsid w:val="00D24CAB"/>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3D09"/>
    <w:rsid w:val="00D3411E"/>
    <w:rsid w:val="00D341D8"/>
    <w:rsid w:val="00D34293"/>
    <w:rsid w:val="00D344C5"/>
    <w:rsid w:val="00D34CF9"/>
    <w:rsid w:val="00D34F54"/>
    <w:rsid w:val="00D35771"/>
    <w:rsid w:val="00D357AF"/>
    <w:rsid w:val="00D3580A"/>
    <w:rsid w:val="00D35ADC"/>
    <w:rsid w:val="00D35FF0"/>
    <w:rsid w:val="00D36030"/>
    <w:rsid w:val="00D36407"/>
    <w:rsid w:val="00D40F3F"/>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1F27"/>
    <w:rsid w:val="00D82BCD"/>
    <w:rsid w:val="00D83087"/>
    <w:rsid w:val="00D834D4"/>
    <w:rsid w:val="00D85337"/>
    <w:rsid w:val="00D85FFC"/>
    <w:rsid w:val="00D862A0"/>
    <w:rsid w:val="00D87E21"/>
    <w:rsid w:val="00D90010"/>
    <w:rsid w:val="00D90B32"/>
    <w:rsid w:val="00D913E5"/>
    <w:rsid w:val="00D9213E"/>
    <w:rsid w:val="00D921E7"/>
    <w:rsid w:val="00D925C8"/>
    <w:rsid w:val="00D935D2"/>
    <w:rsid w:val="00D93800"/>
    <w:rsid w:val="00D9432E"/>
    <w:rsid w:val="00D94ADE"/>
    <w:rsid w:val="00D955FD"/>
    <w:rsid w:val="00D956A6"/>
    <w:rsid w:val="00D95AF4"/>
    <w:rsid w:val="00D96058"/>
    <w:rsid w:val="00DA0576"/>
    <w:rsid w:val="00DA20F5"/>
    <w:rsid w:val="00DA2A6F"/>
    <w:rsid w:val="00DA3272"/>
    <w:rsid w:val="00DA337C"/>
    <w:rsid w:val="00DA46B6"/>
    <w:rsid w:val="00DA4D46"/>
    <w:rsid w:val="00DA5447"/>
    <w:rsid w:val="00DA552C"/>
    <w:rsid w:val="00DA5957"/>
    <w:rsid w:val="00DA64D9"/>
    <w:rsid w:val="00DA6897"/>
    <w:rsid w:val="00DA6C4E"/>
    <w:rsid w:val="00DA76B6"/>
    <w:rsid w:val="00DA7A4F"/>
    <w:rsid w:val="00DB2B9F"/>
    <w:rsid w:val="00DB2D08"/>
    <w:rsid w:val="00DB33C0"/>
    <w:rsid w:val="00DB39E3"/>
    <w:rsid w:val="00DB5063"/>
    <w:rsid w:val="00DB5433"/>
    <w:rsid w:val="00DB5A65"/>
    <w:rsid w:val="00DB5E17"/>
    <w:rsid w:val="00DB62DB"/>
    <w:rsid w:val="00DB6D9E"/>
    <w:rsid w:val="00DB75DF"/>
    <w:rsid w:val="00DB7884"/>
    <w:rsid w:val="00DB78CF"/>
    <w:rsid w:val="00DC11A9"/>
    <w:rsid w:val="00DC1908"/>
    <w:rsid w:val="00DC2A1A"/>
    <w:rsid w:val="00DC3064"/>
    <w:rsid w:val="00DC483C"/>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5D4"/>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D5F"/>
    <w:rsid w:val="00E22EA5"/>
    <w:rsid w:val="00E233B9"/>
    <w:rsid w:val="00E2677A"/>
    <w:rsid w:val="00E26B0A"/>
    <w:rsid w:val="00E2704B"/>
    <w:rsid w:val="00E277D2"/>
    <w:rsid w:val="00E279E1"/>
    <w:rsid w:val="00E27F1C"/>
    <w:rsid w:val="00E305F4"/>
    <w:rsid w:val="00E318A4"/>
    <w:rsid w:val="00E31BAC"/>
    <w:rsid w:val="00E31C26"/>
    <w:rsid w:val="00E320D7"/>
    <w:rsid w:val="00E32A99"/>
    <w:rsid w:val="00E32B5C"/>
    <w:rsid w:val="00E335C8"/>
    <w:rsid w:val="00E33A79"/>
    <w:rsid w:val="00E33E5B"/>
    <w:rsid w:val="00E35A47"/>
    <w:rsid w:val="00E370C1"/>
    <w:rsid w:val="00E3713F"/>
    <w:rsid w:val="00E373C1"/>
    <w:rsid w:val="00E378A5"/>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2C5B"/>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1C6"/>
    <w:rsid w:val="00E74F12"/>
    <w:rsid w:val="00E7567C"/>
    <w:rsid w:val="00E76C42"/>
    <w:rsid w:val="00E777B2"/>
    <w:rsid w:val="00E77FFA"/>
    <w:rsid w:val="00E80743"/>
    <w:rsid w:val="00E81340"/>
    <w:rsid w:val="00E82006"/>
    <w:rsid w:val="00E82738"/>
    <w:rsid w:val="00E82A94"/>
    <w:rsid w:val="00E84365"/>
    <w:rsid w:val="00E84A0F"/>
    <w:rsid w:val="00E84ED4"/>
    <w:rsid w:val="00E84F1A"/>
    <w:rsid w:val="00E854A6"/>
    <w:rsid w:val="00E85555"/>
    <w:rsid w:val="00E858E1"/>
    <w:rsid w:val="00E85A7A"/>
    <w:rsid w:val="00E85FAC"/>
    <w:rsid w:val="00E905D7"/>
    <w:rsid w:val="00E91057"/>
    <w:rsid w:val="00E9180E"/>
    <w:rsid w:val="00E92380"/>
    <w:rsid w:val="00E92613"/>
    <w:rsid w:val="00E92785"/>
    <w:rsid w:val="00E92BEE"/>
    <w:rsid w:val="00E92D24"/>
    <w:rsid w:val="00E93B90"/>
    <w:rsid w:val="00E94A77"/>
    <w:rsid w:val="00E957F8"/>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6D8"/>
    <w:rsid w:val="00EA6994"/>
    <w:rsid w:val="00EA6D94"/>
    <w:rsid w:val="00EA7A4F"/>
    <w:rsid w:val="00EB0C61"/>
    <w:rsid w:val="00EB1B5C"/>
    <w:rsid w:val="00EB21D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37E"/>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0E7"/>
    <w:rsid w:val="00ED3CAC"/>
    <w:rsid w:val="00ED44CB"/>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7E5"/>
    <w:rsid w:val="00EE3CE6"/>
    <w:rsid w:val="00EE5254"/>
    <w:rsid w:val="00EE5931"/>
    <w:rsid w:val="00EE6039"/>
    <w:rsid w:val="00EE7AF1"/>
    <w:rsid w:val="00EE7F54"/>
    <w:rsid w:val="00EF0E86"/>
    <w:rsid w:val="00EF10A0"/>
    <w:rsid w:val="00EF1288"/>
    <w:rsid w:val="00EF37EC"/>
    <w:rsid w:val="00EF4E14"/>
    <w:rsid w:val="00EF4E78"/>
    <w:rsid w:val="00EF506C"/>
    <w:rsid w:val="00EF5BA6"/>
    <w:rsid w:val="00EF629A"/>
    <w:rsid w:val="00EF6A91"/>
    <w:rsid w:val="00EF7324"/>
    <w:rsid w:val="00EF7435"/>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0350"/>
    <w:rsid w:val="00F11262"/>
    <w:rsid w:val="00F11E60"/>
    <w:rsid w:val="00F124D6"/>
    <w:rsid w:val="00F12663"/>
    <w:rsid w:val="00F13A46"/>
    <w:rsid w:val="00F14838"/>
    <w:rsid w:val="00F15E71"/>
    <w:rsid w:val="00F164D7"/>
    <w:rsid w:val="00F164E2"/>
    <w:rsid w:val="00F217D2"/>
    <w:rsid w:val="00F21DB1"/>
    <w:rsid w:val="00F2415C"/>
    <w:rsid w:val="00F243B0"/>
    <w:rsid w:val="00F24769"/>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566D"/>
    <w:rsid w:val="00F35A42"/>
    <w:rsid w:val="00F362B2"/>
    <w:rsid w:val="00F36EF1"/>
    <w:rsid w:val="00F3747E"/>
    <w:rsid w:val="00F3776A"/>
    <w:rsid w:val="00F40F88"/>
    <w:rsid w:val="00F43509"/>
    <w:rsid w:val="00F43B60"/>
    <w:rsid w:val="00F448BC"/>
    <w:rsid w:val="00F45B43"/>
    <w:rsid w:val="00F46322"/>
    <w:rsid w:val="00F46D81"/>
    <w:rsid w:val="00F50DEA"/>
    <w:rsid w:val="00F510BD"/>
    <w:rsid w:val="00F5154D"/>
    <w:rsid w:val="00F51A17"/>
    <w:rsid w:val="00F52C30"/>
    <w:rsid w:val="00F531B2"/>
    <w:rsid w:val="00F53550"/>
    <w:rsid w:val="00F541EC"/>
    <w:rsid w:val="00F5514F"/>
    <w:rsid w:val="00F55BFC"/>
    <w:rsid w:val="00F564BD"/>
    <w:rsid w:val="00F575E0"/>
    <w:rsid w:val="00F60B88"/>
    <w:rsid w:val="00F60D9F"/>
    <w:rsid w:val="00F6143E"/>
    <w:rsid w:val="00F622DD"/>
    <w:rsid w:val="00F63CE0"/>
    <w:rsid w:val="00F64442"/>
    <w:rsid w:val="00F64851"/>
    <w:rsid w:val="00F65151"/>
    <w:rsid w:val="00F653BD"/>
    <w:rsid w:val="00F66862"/>
    <w:rsid w:val="00F67116"/>
    <w:rsid w:val="00F6713C"/>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26B"/>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4EF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14D"/>
    <w:rsid w:val="00FC2847"/>
    <w:rsid w:val="00FC3E7D"/>
    <w:rsid w:val="00FC4554"/>
    <w:rsid w:val="00FC5554"/>
    <w:rsid w:val="00FC5602"/>
    <w:rsid w:val="00FC6FE0"/>
    <w:rsid w:val="00FC744B"/>
    <w:rsid w:val="00FD06E1"/>
    <w:rsid w:val="00FD190E"/>
    <w:rsid w:val="00FD19B5"/>
    <w:rsid w:val="00FD270A"/>
    <w:rsid w:val="00FD30A3"/>
    <w:rsid w:val="00FD3379"/>
    <w:rsid w:val="00FD3871"/>
    <w:rsid w:val="00FD3988"/>
    <w:rsid w:val="00FD39E9"/>
    <w:rsid w:val="00FD4C80"/>
    <w:rsid w:val="00FD4CF3"/>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69C"/>
    <w:rsid w:val="00FE6738"/>
    <w:rsid w:val="00FE6D9C"/>
    <w:rsid w:val="00FE6F2B"/>
    <w:rsid w:val="00FE7A1F"/>
    <w:rsid w:val="00FF00C3"/>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16862020">
      <w:bodyDiv w:val="1"/>
      <w:marLeft w:val="0"/>
      <w:marRight w:val="0"/>
      <w:marTop w:val="0"/>
      <w:marBottom w:val="0"/>
      <w:divBdr>
        <w:top w:val="none" w:sz="0" w:space="0" w:color="auto"/>
        <w:left w:val="none" w:sz="0" w:space="0" w:color="auto"/>
        <w:bottom w:val="none" w:sz="0" w:space="0" w:color="auto"/>
        <w:right w:val="none" w:sz="0" w:space="0" w:color="auto"/>
      </w:divBdr>
    </w:div>
    <w:div w:id="279727406">
      <w:bodyDiv w:val="1"/>
      <w:marLeft w:val="0"/>
      <w:marRight w:val="0"/>
      <w:marTop w:val="0"/>
      <w:marBottom w:val="0"/>
      <w:divBdr>
        <w:top w:val="none" w:sz="0" w:space="0" w:color="auto"/>
        <w:left w:val="none" w:sz="0" w:space="0" w:color="auto"/>
        <w:bottom w:val="none" w:sz="0" w:space="0" w:color="auto"/>
        <w:right w:val="none" w:sz="0" w:space="0" w:color="auto"/>
      </w:divBdr>
    </w:div>
    <w:div w:id="298340136">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42171340">
      <w:bodyDiv w:val="1"/>
      <w:marLeft w:val="0"/>
      <w:marRight w:val="0"/>
      <w:marTop w:val="0"/>
      <w:marBottom w:val="0"/>
      <w:divBdr>
        <w:top w:val="none" w:sz="0" w:space="0" w:color="auto"/>
        <w:left w:val="none" w:sz="0" w:space="0" w:color="auto"/>
        <w:bottom w:val="none" w:sz="0" w:space="0" w:color="auto"/>
        <w:right w:val="none" w:sz="0" w:space="0" w:color="auto"/>
      </w:divBdr>
    </w:div>
    <w:div w:id="375398505">
      <w:bodyDiv w:val="1"/>
      <w:marLeft w:val="0"/>
      <w:marRight w:val="0"/>
      <w:marTop w:val="0"/>
      <w:marBottom w:val="0"/>
      <w:divBdr>
        <w:top w:val="none" w:sz="0" w:space="0" w:color="auto"/>
        <w:left w:val="none" w:sz="0" w:space="0" w:color="auto"/>
        <w:bottom w:val="none" w:sz="0" w:space="0" w:color="auto"/>
        <w:right w:val="none" w:sz="0" w:space="0" w:color="auto"/>
      </w:divBdr>
    </w:div>
    <w:div w:id="581914275">
      <w:bodyDiv w:val="1"/>
      <w:marLeft w:val="0"/>
      <w:marRight w:val="0"/>
      <w:marTop w:val="0"/>
      <w:marBottom w:val="0"/>
      <w:divBdr>
        <w:top w:val="none" w:sz="0" w:space="0" w:color="auto"/>
        <w:left w:val="none" w:sz="0" w:space="0" w:color="auto"/>
        <w:bottom w:val="none" w:sz="0" w:space="0" w:color="auto"/>
        <w:right w:val="none" w:sz="0" w:space="0" w:color="auto"/>
      </w:divBdr>
    </w:div>
    <w:div w:id="598953885">
      <w:bodyDiv w:val="1"/>
      <w:marLeft w:val="0"/>
      <w:marRight w:val="0"/>
      <w:marTop w:val="0"/>
      <w:marBottom w:val="0"/>
      <w:divBdr>
        <w:top w:val="none" w:sz="0" w:space="0" w:color="auto"/>
        <w:left w:val="none" w:sz="0" w:space="0" w:color="auto"/>
        <w:bottom w:val="none" w:sz="0" w:space="0" w:color="auto"/>
        <w:right w:val="none" w:sz="0" w:space="0" w:color="auto"/>
      </w:divBdr>
    </w:div>
    <w:div w:id="602736330">
      <w:bodyDiv w:val="1"/>
      <w:marLeft w:val="0"/>
      <w:marRight w:val="0"/>
      <w:marTop w:val="0"/>
      <w:marBottom w:val="0"/>
      <w:divBdr>
        <w:top w:val="none" w:sz="0" w:space="0" w:color="auto"/>
        <w:left w:val="none" w:sz="0" w:space="0" w:color="auto"/>
        <w:bottom w:val="none" w:sz="0" w:space="0" w:color="auto"/>
        <w:right w:val="none" w:sz="0" w:space="0" w:color="auto"/>
      </w:divBdr>
    </w:div>
    <w:div w:id="654184546">
      <w:bodyDiv w:val="1"/>
      <w:marLeft w:val="0"/>
      <w:marRight w:val="0"/>
      <w:marTop w:val="0"/>
      <w:marBottom w:val="0"/>
      <w:divBdr>
        <w:top w:val="none" w:sz="0" w:space="0" w:color="auto"/>
        <w:left w:val="none" w:sz="0" w:space="0" w:color="auto"/>
        <w:bottom w:val="none" w:sz="0" w:space="0" w:color="auto"/>
        <w:right w:val="none" w:sz="0" w:space="0" w:color="auto"/>
      </w:divBdr>
    </w:div>
    <w:div w:id="671951359">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61271">
      <w:bodyDiv w:val="1"/>
      <w:marLeft w:val="0"/>
      <w:marRight w:val="0"/>
      <w:marTop w:val="0"/>
      <w:marBottom w:val="0"/>
      <w:divBdr>
        <w:top w:val="none" w:sz="0" w:space="0" w:color="auto"/>
        <w:left w:val="none" w:sz="0" w:space="0" w:color="auto"/>
        <w:bottom w:val="none" w:sz="0" w:space="0" w:color="auto"/>
        <w:right w:val="none" w:sz="0" w:space="0" w:color="auto"/>
      </w:divBdr>
    </w:div>
    <w:div w:id="819347117">
      <w:bodyDiv w:val="1"/>
      <w:marLeft w:val="0"/>
      <w:marRight w:val="0"/>
      <w:marTop w:val="0"/>
      <w:marBottom w:val="0"/>
      <w:divBdr>
        <w:top w:val="none" w:sz="0" w:space="0" w:color="auto"/>
        <w:left w:val="none" w:sz="0" w:space="0" w:color="auto"/>
        <w:bottom w:val="none" w:sz="0" w:space="0" w:color="auto"/>
        <w:right w:val="none" w:sz="0" w:space="0" w:color="auto"/>
      </w:divBdr>
    </w:div>
    <w:div w:id="893538993">
      <w:bodyDiv w:val="1"/>
      <w:marLeft w:val="0"/>
      <w:marRight w:val="0"/>
      <w:marTop w:val="0"/>
      <w:marBottom w:val="0"/>
      <w:divBdr>
        <w:top w:val="none" w:sz="0" w:space="0" w:color="auto"/>
        <w:left w:val="none" w:sz="0" w:space="0" w:color="auto"/>
        <w:bottom w:val="none" w:sz="0" w:space="0" w:color="auto"/>
        <w:right w:val="none" w:sz="0" w:space="0" w:color="auto"/>
      </w:divBdr>
    </w:div>
    <w:div w:id="894776163">
      <w:bodyDiv w:val="1"/>
      <w:marLeft w:val="0"/>
      <w:marRight w:val="0"/>
      <w:marTop w:val="0"/>
      <w:marBottom w:val="0"/>
      <w:divBdr>
        <w:top w:val="none" w:sz="0" w:space="0" w:color="auto"/>
        <w:left w:val="none" w:sz="0" w:space="0" w:color="auto"/>
        <w:bottom w:val="none" w:sz="0" w:space="0" w:color="auto"/>
        <w:right w:val="none" w:sz="0" w:space="0" w:color="auto"/>
      </w:divBdr>
    </w:div>
    <w:div w:id="958608429">
      <w:bodyDiv w:val="1"/>
      <w:marLeft w:val="0"/>
      <w:marRight w:val="0"/>
      <w:marTop w:val="0"/>
      <w:marBottom w:val="0"/>
      <w:divBdr>
        <w:top w:val="none" w:sz="0" w:space="0" w:color="auto"/>
        <w:left w:val="none" w:sz="0" w:space="0" w:color="auto"/>
        <w:bottom w:val="none" w:sz="0" w:space="0" w:color="auto"/>
        <w:right w:val="none" w:sz="0" w:space="0" w:color="auto"/>
      </w:divBdr>
    </w:div>
    <w:div w:id="1031539442">
      <w:bodyDiv w:val="1"/>
      <w:marLeft w:val="0"/>
      <w:marRight w:val="0"/>
      <w:marTop w:val="0"/>
      <w:marBottom w:val="0"/>
      <w:divBdr>
        <w:top w:val="none" w:sz="0" w:space="0" w:color="auto"/>
        <w:left w:val="none" w:sz="0" w:space="0" w:color="auto"/>
        <w:bottom w:val="none" w:sz="0" w:space="0" w:color="auto"/>
        <w:right w:val="none" w:sz="0" w:space="0" w:color="auto"/>
      </w:divBdr>
    </w:div>
    <w:div w:id="1038118886">
      <w:bodyDiv w:val="1"/>
      <w:marLeft w:val="0"/>
      <w:marRight w:val="0"/>
      <w:marTop w:val="0"/>
      <w:marBottom w:val="0"/>
      <w:divBdr>
        <w:top w:val="none" w:sz="0" w:space="0" w:color="auto"/>
        <w:left w:val="none" w:sz="0" w:space="0" w:color="auto"/>
        <w:bottom w:val="none" w:sz="0" w:space="0" w:color="auto"/>
        <w:right w:val="none" w:sz="0" w:space="0" w:color="auto"/>
      </w:divBdr>
    </w:div>
    <w:div w:id="104518244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73185655">
      <w:bodyDiv w:val="1"/>
      <w:marLeft w:val="0"/>
      <w:marRight w:val="0"/>
      <w:marTop w:val="0"/>
      <w:marBottom w:val="0"/>
      <w:divBdr>
        <w:top w:val="none" w:sz="0" w:space="0" w:color="auto"/>
        <w:left w:val="none" w:sz="0" w:space="0" w:color="auto"/>
        <w:bottom w:val="none" w:sz="0" w:space="0" w:color="auto"/>
        <w:right w:val="none" w:sz="0" w:space="0" w:color="auto"/>
      </w:divBdr>
    </w:div>
    <w:div w:id="1380131282">
      <w:bodyDiv w:val="1"/>
      <w:marLeft w:val="0"/>
      <w:marRight w:val="0"/>
      <w:marTop w:val="0"/>
      <w:marBottom w:val="0"/>
      <w:divBdr>
        <w:top w:val="none" w:sz="0" w:space="0" w:color="auto"/>
        <w:left w:val="none" w:sz="0" w:space="0" w:color="auto"/>
        <w:bottom w:val="none" w:sz="0" w:space="0" w:color="auto"/>
        <w:right w:val="none" w:sz="0" w:space="0" w:color="auto"/>
      </w:divBdr>
    </w:div>
    <w:div w:id="1443063426">
      <w:bodyDiv w:val="1"/>
      <w:marLeft w:val="0"/>
      <w:marRight w:val="0"/>
      <w:marTop w:val="0"/>
      <w:marBottom w:val="0"/>
      <w:divBdr>
        <w:top w:val="none" w:sz="0" w:space="0" w:color="auto"/>
        <w:left w:val="none" w:sz="0" w:space="0" w:color="auto"/>
        <w:bottom w:val="none" w:sz="0" w:space="0" w:color="auto"/>
        <w:right w:val="none" w:sz="0" w:space="0" w:color="auto"/>
      </w:divBdr>
    </w:div>
    <w:div w:id="1452673559">
      <w:bodyDiv w:val="1"/>
      <w:marLeft w:val="0"/>
      <w:marRight w:val="0"/>
      <w:marTop w:val="0"/>
      <w:marBottom w:val="0"/>
      <w:divBdr>
        <w:top w:val="none" w:sz="0" w:space="0" w:color="auto"/>
        <w:left w:val="none" w:sz="0" w:space="0" w:color="auto"/>
        <w:bottom w:val="none" w:sz="0" w:space="0" w:color="auto"/>
        <w:right w:val="none" w:sz="0" w:space="0" w:color="auto"/>
      </w:divBdr>
    </w:div>
    <w:div w:id="1464150223">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231736">
      <w:bodyDiv w:val="1"/>
      <w:marLeft w:val="0"/>
      <w:marRight w:val="0"/>
      <w:marTop w:val="0"/>
      <w:marBottom w:val="0"/>
      <w:divBdr>
        <w:top w:val="none" w:sz="0" w:space="0" w:color="auto"/>
        <w:left w:val="none" w:sz="0" w:space="0" w:color="auto"/>
        <w:bottom w:val="none" w:sz="0" w:space="0" w:color="auto"/>
        <w:right w:val="none" w:sz="0" w:space="0" w:color="auto"/>
      </w:divBdr>
    </w:div>
    <w:div w:id="1540624500">
      <w:bodyDiv w:val="1"/>
      <w:marLeft w:val="0"/>
      <w:marRight w:val="0"/>
      <w:marTop w:val="0"/>
      <w:marBottom w:val="0"/>
      <w:divBdr>
        <w:top w:val="none" w:sz="0" w:space="0" w:color="auto"/>
        <w:left w:val="none" w:sz="0" w:space="0" w:color="auto"/>
        <w:bottom w:val="none" w:sz="0" w:space="0" w:color="auto"/>
        <w:right w:val="none" w:sz="0" w:space="0" w:color="auto"/>
      </w:divBdr>
    </w:div>
    <w:div w:id="1557275322">
      <w:bodyDiv w:val="1"/>
      <w:marLeft w:val="0"/>
      <w:marRight w:val="0"/>
      <w:marTop w:val="0"/>
      <w:marBottom w:val="0"/>
      <w:divBdr>
        <w:top w:val="none" w:sz="0" w:space="0" w:color="auto"/>
        <w:left w:val="none" w:sz="0" w:space="0" w:color="auto"/>
        <w:bottom w:val="none" w:sz="0" w:space="0" w:color="auto"/>
        <w:right w:val="none" w:sz="0" w:space="0" w:color="auto"/>
      </w:divBdr>
    </w:div>
    <w:div w:id="1560633282">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2893">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21455386">
      <w:bodyDiv w:val="1"/>
      <w:marLeft w:val="0"/>
      <w:marRight w:val="0"/>
      <w:marTop w:val="0"/>
      <w:marBottom w:val="0"/>
      <w:divBdr>
        <w:top w:val="none" w:sz="0" w:space="0" w:color="auto"/>
        <w:left w:val="none" w:sz="0" w:space="0" w:color="auto"/>
        <w:bottom w:val="none" w:sz="0" w:space="0" w:color="auto"/>
        <w:right w:val="none" w:sz="0" w:space="0" w:color="auto"/>
      </w:divBdr>
    </w:div>
    <w:div w:id="1856115283">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670">
      <w:bodyDiv w:val="1"/>
      <w:marLeft w:val="0"/>
      <w:marRight w:val="0"/>
      <w:marTop w:val="0"/>
      <w:marBottom w:val="0"/>
      <w:divBdr>
        <w:top w:val="none" w:sz="0" w:space="0" w:color="auto"/>
        <w:left w:val="none" w:sz="0" w:space="0" w:color="auto"/>
        <w:bottom w:val="none" w:sz="0" w:space="0" w:color="auto"/>
        <w:right w:val="none" w:sz="0" w:space="0" w:color="auto"/>
      </w:divBdr>
    </w:div>
    <w:div w:id="1999654802">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cription.moh.gov.ge/Prescription/Files/PrescriptionManualGeo.pdf" TargetMode="External"/><Relationship Id="rId18" Type="http://schemas.openxmlformats.org/officeDocument/2006/relationships/image" Target="media/image4.png"/><Relationship Id="rId26" Type="http://schemas.openxmlformats.org/officeDocument/2006/relationships/hyperlink" Target="http://prescription.moh.gov.ge/Pages/DoctorPrescriptions.aspx"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prescrption.moh.gov.ge" TargetMode="External"/><Relationship Id="rId23" Type="http://schemas.openxmlformats.org/officeDocument/2006/relationships/oleObject" Target="embeddings/oleObject5.bin"/><Relationship Id="rId28" Type="http://schemas.openxmlformats.org/officeDocument/2006/relationships/hyperlink" Target="http://prescription.moh.gov.ge/Pages/PersonPrescriptions.aspx"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prescription.moh.gov.ge/Prescription/Files/PrescriptionManualGeo.pdf"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 TargetMode="External"/><Relationship Id="rId22" Type="http://schemas.openxmlformats.org/officeDocument/2006/relationships/image" Target="media/image6.emf"/><Relationship Id="rId27" Type="http://schemas.openxmlformats.org/officeDocument/2006/relationships/hyperlink" Target="http://prescription.moh.gov.ge/Pages/PrescriptionList.aspx"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B9CE5-60DC-4459-8270-A0A128E0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8813</TotalTime>
  <Pages>34</Pages>
  <Words>3311</Words>
  <Characters>32280</Characters>
  <Application>Microsoft Office Word</Application>
  <DocSecurity>0</DocSecurity>
  <Lines>269</Lines>
  <Paragraphs>71</Paragraphs>
  <ScaleCrop>false</ScaleCrop>
  <HeadingPairs>
    <vt:vector size="2" baseType="variant">
      <vt:variant>
        <vt:lpstr>Title</vt:lpstr>
      </vt:variant>
      <vt:variant>
        <vt:i4>1</vt:i4>
      </vt:variant>
    </vt:vector>
  </HeadingPairs>
  <TitlesOfParts>
    <vt:vector size="1" baseType="lpstr">
      <vt:lpstr>ელექტრონული რეცეპტის მოდული</vt:lpstr>
    </vt:vector>
  </TitlesOfParts>
  <Company>MDI</Company>
  <LinksUpToDate>false</LinksUpToDate>
  <CharactersWithSpaces>35520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ელექტრონული რეცეპტის მოდული (ePM)</dc:title>
  <dc:creator>Amy</dc:creator>
  <cp:lastModifiedBy>AKO</cp:lastModifiedBy>
  <cp:revision>302</cp:revision>
  <cp:lastPrinted>2014-02-21T13:05:00Z</cp:lastPrinted>
  <dcterms:created xsi:type="dcterms:W3CDTF">2014-02-25T10:16:00Z</dcterms:created>
  <dcterms:modified xsi:type="dcterms:W3CDTF">2014-07-03T13:14:00Z</dcterms:modified>
</cp:coreProperties>
</file>