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tblW w:w="11388" w:type="dxa"/>
        <w:tblLook w:val="04A0" w:firstRow="1" w:lastRow="0" w:firstColumn="1" w:lastColumn="0" w:noHBand="0" w:noVBand="1"/>
      </w:tblPr>
      <w:tblGrid>
        <w:gridCol w:w="3528"/>
        <w:gridCol w:w="7860"/>
      </w:tblGrid>
      <w:tr w:rsidR="00137438" w:rsidRPr="00F150DC" w:rsidTr="00137438">
        <w:trPr>
          <w:trHeight w:val="300"/>
        </w:trPr>
        <w:tc>
          <w:tcPr>
            <w:tcW w:w="1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438" w:rsidRDefault="00137438" w:rsidP="00137438">
            <w:pPr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Sylfaen"/>
                <w:color w:val="000000"/>
                <w:lang w:val="ka-GE"/>
              </w:rPr>
              <w:t>დანართი 1</w:t>
            </w:r>
          </w:p>
          <w:p w:rsidR="00137438" w:rsidRPr="005C3512" w:rsidRDefault="00137438" w:rsidP="0013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5C3512">
              <w:rPr>
                <w:rFonts w:ascii="Sylfaen" w:eastAsia="Times New Roman" w:hAnsi="Sylfaen" w:cs="Sylfaen"/>
                <w:b/>
                <w:color w:val="000000"/>
                <w:sz w:val="32"/>
                <w:szCs w:val="32"/>
              </w:rPr>
              <w:t>სისტემური</w:t>
            </w:r>
            <w:proofErr w:type="spellEnd"/>
            <w:r w:rsidRPr="005C3512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C3512">
              <w:rPr>
                <w:rFonts w:ascii="Sylfaen" w:eastAsia="Times New Roman" w:hAnsi="Sylfaen" w:cs="Sylfaen"/>
                <w:b/>
                <w:color w:val="000000"/>
                <w:sz w:val="32"/>
                <w:szCs w:val="32"/>
              </w:rPr>
              <w:t>ბლოკი</w:t>
            </w:r>
            <w:proofErr w:type="spellEnd"/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პროცესორი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0DC">
              <w:rPr>
                <w:rFonts w:ascii="Times New Roman" w:eastAsia="Times New Roman" w:hAnsi="Times New Roman" w:cs="Times New Roman"/>
                <w:color w:val="000000"/>
              </w:rPr>
              <w:t>CISC Core 3.0-GHz, 2-MB L2 cache, 800-MHz FSB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მყარი დისკი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320-GB SERIAL ATA 3.0-GB/S (7200)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მეხსიერება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2-GB DDR3 PC3-10600 (1066/1333-MHZ NON-ECC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მეხსიერების სლოტი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2 DDR3 MEMORY SLOTS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51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მაქსიმალური მეხსიერება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UP TO 4-GB OF DDR3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ოპტიკური დისკი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SATA DVD WRITER DRIVE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ვიდეო დაფა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INTEGRATE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ხმის დაფა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INTEGRATE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ქსელის დაფა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INTEGRATE 10/100 FAST ETHERNET CONTROLLER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გაფართოების პლატფორმები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 xml:space="preserve">(1) PCI 2.3 SLOT (2) </w:t>
            </w:r>
            <w:proofErr w:type="spellStart"/>
            <w:r w:rsidRPr="00F150DC">
              <w:rPr>
                <w:rFonts w:ascii="Calibri" w:eastAsia="Times New Roman" w:hAnsi="Calibri" w:cs="Times New Roman"/>
                <w:color w:val="000000"/>
              </w:rPr>
              <w:t>PCIe</w:t>
            </w:r>
            <w:proofErr w:type="spellEnd"/>
            <w:r w:rsidRPr="00F150DC">
              <w:rPr>
                <w:rFonts w:ascii="Calibri" w:eastAsia="Times New Roman" w:hAnsi="Calibri" w:cs="Times New Roman"/>
                <w:color w:val="000000"/>
              </w:rPr>
              <w:t xml:space="preserve"> x1 SLOTS, (1) </w:t>
            </w:r>
            <w:proofErr w:type="spellStart"/>
            <w:r w:rsidRPr="00F150DC">
              <w:rPr>
                <w:rFonts w:ascii="Calibri" w:eastAsia="Times New Roman" w:hAnsi="Calibri" w:cs="Times New Roman"/>
                <w:color w:val="000000"/>
              </w:rPr>
              <w:t>PCIe</w:t>
            </w:r>
            <w:proofErr w:type="spellEnd"/>
            <w:r w:rsidRPr="00F150DC">
              <w:rPr>
                <w:rFonts w:ascii="Calibri" w:eastAsia="Times New Roman" w:hAnsi="Calibri" w:cs="Times New Roman"/>
                <w:color w:val="000000"/>
              </w:rPr>
              <w:t xml:space="preserve"> X16 GRAFIC SLOT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წინა  შესაერთებლები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(2) USB 2.0 PORTS, AUDIO IN/OUT JACKS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უკანა შესაერთებლები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(4) USB 2.0 PORTS, RJ-45 NETWORK PORT, VGA VIDEO PORT, AUDIO IN/OUT JACKS, MIC JACK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კვების ბლოკი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300-WATT POWER SUPPLY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კლავიატურა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USB STANDART KEYBOARD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მაუსი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USB OPTICAL SCROLL MOUSE</w:t>
            </w:r>
          </w:p>
        </w:tc>
      </w:tr>
      <w:tr w:rsidR="00137438" w:rsidRPr="00F150DC" w:rsidTr="00137438">
        <w:trPr>
          <w:trHeight w:val="30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438" w:rsidRPr="005C3512" w:rsidRDefault="00137438" w:rsidP="0013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5C3512">
              <w:rPr>
                <w:rFonts w:ascii="Sylfaen" w:eastAsia="Times New Roman" w:hAnsi="Sylfaen" w:cs="Sylfaen"/>
                <w:b/>
                <w:color w:val="000000"/>
                <w:sz w:val="32"/>
                <w:szCs w:val="32"/>
              </w:rPr>
              <w:t>მონიტორი</w:t>
            </w:r>
            <w:proofErr w:type="spellEnd"/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ეკრანის ზომა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50.8 CM (20.0 INCH) WIDESCREEN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თანაფარდობა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16:09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ხედვის კუთხე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UP TO 170 HORIZONTAL/160 VERTICAL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სიკაშკაშე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250 NITS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კონტრასტი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1000:1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დინამიური კონტრასტი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15000:1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რეაგირების დრო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5 MS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პიქსელის ზომა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0.2768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შეყვა</w:t>
            </w:r>
            <w:r w:rsidR="00F9463D">
              <w:rPr>
                <w:rFonts w:ascii="Sylfaen" w:eastAsia="Times New Roman" w:hAnsi="Sylfaen" w:cs="Times New Roman"/>
                <w:color w:val="000000"/>
                <w:lang w:val="ka-GE"/>
              </w:rPr>
              <w:t>ნ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ის სიგნალი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VGA</w:t>
            </w:r>
          </w:p>
        </w:tc>
      </w:tr>
      <w:tr w:rsidR="00137438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296E51" w:rsidRDefault="00296E51" w:rsidP="001374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ბუნებრივი გარჩევადობა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38" w:rsidRPr="00F150DC" w:rsidRDefault="00137438" w:rsidP="001374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0DC">
              <w:rPr>
                <w:rFonts w:ascii="Calibri" w:eastAsia="Times New Roman" w:hAnsi="Calibri" w:cs="Times New Roman"/>
                <w:color w:val="000000"/>
              </w:rPr>
              <w:t>1600 X 900</w:t>
            </w:r>
            <w:r w:rsidR="00D54AFD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F150DC">
              <w:rPr>
                <w:rFonts w:ascii="Calibri" w:eastAsia="Times New Roman" w:hAnsi="Calibri" w:cs="Times New Roman"/>
                <w:color w:val="000000"/>
              </w:rPr>
              <w:t xml:space="preserve"> 60 HZ</w:t>
            </w:r>
          </w:p>
        </w:tc>
      </w:tr>
    </w:tbl>
    <w:tbl>
      <w:tblPr>
        <w:tblpPr w:leftFromText="180" w:rightFromText="180" w:vertAnchor="page" w:horzAnchor="margin" w:tblpXSpec="center" w:tblpY="10396"/>
        <w:tblW w:w="11388" w:type="dxa"/>
        <w:tblLook w:val="04A0" w:firstRow="1" w:lastRow="0" w:firstColumn="1" w:lastColumn="0" w:noHBand="0" w:noVBand="1"/>
      </w:tblPr>
      <w:tblGrid>
        <w:gridCol w:w="3528"/>
        <w:gridCol w:w="7860"/>
      </w:tblGrid>
      <w:tr w:rsidR="005C3512" w:rsidRPr="00F150DC" w:rsidTr="005C3512">
        <w:trPr>
          <w:trHeight w:val="300"/>
        </w:trPr>
        <w:tc>
          <w:tcPr>
            <w:tcW w:w="1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3512" w:rsidRPr="005C3512" w:rsidRDefault="005C3512" w:rsidP="005C3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ka-GE"/>
              </w:rPr>
            </w:pPr>
            <w:r w:rsidRPr="005C3512">
              <w:rPr>
                <w:rFonts w:ascii="Sylfaen" w:eastAsia="Times New Roman" w:hAnsi="Sylfaen" w:cs="Sylfaen"/>
                <w:b/>
                <w:color w:val="000000"/>
                <w:sz w:val="32"/>
                <w:szCs w:val="32"/>
                <w:lang w:val="ka-GE"/>
              </w:rPr>
              <w:t>დენის წყარო</w:t>
            </w:r>
          </w:p>
        </w:tc>
      </w:tr>
      <w:tr w:rsidR="005C3512" w:rsidRPr="00F150DC" w:rsidTr="00C21E11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512" w:rsidRPr="00296E51" w:rsidRDefault="00296E51" w:rsidP="005C35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უწყვეტი დენის წყარო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512" w:rsidRPr="00F150DC" w:rsidRDefault="005C3512" w:rsidP="005C3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EF8">
              <w:rPr>
                <w:rFonts w:ascii="Calibri" w:eastAsia="Times New Roman" w:hAnsi="Calibri" w:cs="Times New Roman"/>
                <w:color w:val="000000"/>
              </w:rPr>
              <w:t>600 V/A  420W  IN 220  +/- 25% OUT 220 +/- 5%</w:t>
            </w:r>
          </w:p>
        </w:tc>
      </w:tr>
    </w:tbl>
    <w:p w:rsidR="00890C98" w:rsidRDefault="00890C98">
      <w:pPr>
        <w:rPr>
          <w:rFonts w:ascii="Sylfaen" w:hAnsi="Sylfaen"/>
          <w:lang w:val="ka-GE"/>
        </w:rPr>
      </w:pPr>
    </w:p>
    <w:p w:rsidR="00890C98" w:rsidRDefault="00890C98">
      <w:pPr>
        <w:rPr>
          <w:rFonts w:ascii="Sylfaen" w:hAnsi="Sylfaen"/>
          <w:lang w:val="ka-GE"/>
        </w:rPr>
      </w:pPr>
    </w:p>
    <w:p w:rsidR="00F150DC" w:rsidRPr="005C3512" w:rsidRDefault="005C3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შენიშნა:  სისტემური ბლოკი, მონიტორი, კლავიატურა და მაუსი უნდა იყოს ერთი მწარმოებლის წარმოებული. სისტემური ბლოკი და მონიტორი უნდა იყოს </w:t>
      </w:r>
      <w:r>
        <w:rPr>
          <w:rFonts w:ascii="Sylfaen" w:hAnsi="Sylfaen"/>
        </w:rPr>
        <w:t xml:space="preserve">ISO </w:t>
      </w:r>
      <w:r>
        <w:rPr>
          <w:rFonts w:ascii="Sylfaen" w:hAnsi="Sylfaen"/>
          <w:lang w:val="ka-GE"/>
        </w:rPr>
        <w:t>სერთიფიცირებული. მწარმოებელ ფირმას საქართველოში უნდა გააჩნდეს მის მიერ ავტორიზებული სერვის ცენტრი. მიმწოდებელ ფირმას სისტემურ ბლოკზე და მონიტორზე უნდა გააჩნდეს მწარმოებლის ავტორიზებული მხარდაჭერა. გარანტია სისტემური ბლოკი მონიტორი  უწყვეტი დენის წყარო არანაკლებ 2 წელი</w:t>
      </w:r>
      <w:r>
        <w:rPr>
          <w:rFonts w:ascii="Sylfaen" w:hAnsi="Sylfaen"/>
        </w:rPr>
        <w:t>.</w:t>
      </w:r>
    </w:p>
    <w:sectPr w:rsidR="00F150DC" w:rsidRPr="005C3512" w:rsidSect="00711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DC"/>
    <w:rsid w:val="00137438"/>
    <w:rsid w:val="00196645"/>
    <w:rsid w:val="00296E51"/>
    <w:rsid w:val="00461316"/>
    <w:rsid w:val="005C3512"/>
    <w:rsid w:val="00711F9D"/>
    <w:rsid w:val="00807EF8"/>
    <w:rsid w:val="00890C98"/>
    <w:rsid w:val="008E7B85"/>
    <w:rsid w:val="009B4B18"/>
    <w:rsid w:val="00C21E11"/>
    <w:rsid w:val="00D54AFD"/>
    <w:rsid w:val="00DC7010"/>
    <w:rsid w:val="00F150DC"/>
    <w:rsid w:val="00F1591F"/>
    <w:rsid w:val="00F33207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Cherkezishvili</dc:creator>
  <cp:lastModifiedBy>Michael Janiashvili</cp:lastModifiedBy>
  <cp:revision>2</cp:revision>
  <cp:lastPrinted>2010-11-08T10:42:00Z</cp:lastPrinted>
  <dcterms:created xsi:type="dcterms:W3CDTF">2010-11-08T11:48:00Z</dcterms:created>
  <dcterms:modified xsi:type="dcterms:W3CDTF">2010-11-08T11:48:00Z</dcterms:modified>
</cp:coreProperties>
</file>