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53" w:rsidRDefault="009A3F53" w:rsidP="009A3F53">
      <w:pPr>
        <w:jc w:val="both"/>
        <w:rPr>
          <w:rFonts w:ascii="Sylfaen" w:hAnsi="Sylfaen"/>
          <w:sz w:val="20"/>
          <w:szCs w:val="20"/>
          <w:lang w:val="ka-GE"/>
        </w:rPr>
      </w:pPr>
      <w:bookmarkStart w:id="0" w:name="_GoBack"/>
      <w:bookmarkEnd w:id="0"/>
      <w:r>
        <w:rPr>
          <w:rFonts w:ascii="Sylfaen" w:hAnsi="Sylfaen"/>
          <w:sz w:val="20"/>
          <w:szCs w:val="20"/>
          <w:lang w:val="ka-GE"/>
        </w:rPr>
        <w:t>ბატონო დავით,</w:t>
      </w:r>
    </w:p>
    <w:p w:rsidR="009A3F53" w:rsidRDefault="009A3F53" w:rsidP="009A3F53">
      <w:pPr>
        <w:jc w:val="both"/>
        <w:rPr>
          <w:rFonts w:ascii="Sylfaen" w:hAnsi="Sylfaen"/>
          <w:sz w:val="20"/>
          <w:szCs w:val="20"/>
          <w:lang w:val="ka-GE"/>
        </w:rPr>
      </w:pPr>
      <w:r>
        <w:rPr>
          <w:rFonts w:ascii="Sylfaen" w:hAnsi="Sylfaen"/>
          <w:sz w:val="20"/>
          <w:szCs w:val="20"/>
          <w:lang w:val="ka-GE"/>
        </w:rPr>
        <w:t>მოგახსენებთ, რომ საქართველოს შრომის, ჯანმრთელობისა და სოციალური დაცვის სამინისტროს ცენტრალური აპარატისა და სამინისტროს შენობაში განთავსებული სამსახურების, ასევე  სოციალური მომსახურების სააგენტოს რეგიონული და რაიონული სამსახურების ელექტრონული სისტემების, მონაცემთა ბაზების, კომპიუტერული სამუშაო ადგილების დაცვისათვის დანერგილია სპეციალური პროგრამული პაკეტები, რომელთა ლიცენზირება ყოველწლიურად ხდება. ჩამოთვლილი სამსახურებისათვის ერთიანი შესყიდვა განპირობებულია იმით, რომ ისინი გაერთიანებულნი არიან ერთ ლოკალურ ქსელში და წვდომა აქვთ ცენტრალიზებულ სისტემებთან.</w:t>
      </w:r>
    </w:p>
    <w:p w:rsidR="007E71A3" w:rsidRPr="007E71A3" w:rsidRDefault="007E71A3" w:rsidP="009A3F53">
      <w:pPr>
        <w:jc w:val="both"/>
        <w:rPr>
          <w:rFonts w:ascii="Sylfaen" w:hAnsi="Sylfaen"/>
          <w:sz w:val="20"/>
          <w:szCs w:val="20"/>
          <w:lang w:val="ka-GE"/>
        </w:rPr>
      </w:pPr>
      <w:r>
        <w:rPr>
          <w:rFonts w:ascii="Sylfaen" w:hAnsi="Sylfaen"/>
          <w:sz w:val="20"/>
          <w:szCs w:val="20"/>
          <w:lang w:val="ka-GE"/>
        </w:rPr>
        <w:t>გარდა ამისა ინფორმაციის გადაცემის არხების შიფრაციისთვის დანერგილია ტრაფიკის შიფრაციის გადაწყვეტილება (</w:t>
      </w:r>
      <w:r>
        <w:rPr>
          <w:rFonts w:ascii="Sylfaen" w:hAnsi="Sylfaen"/>
          <w:sz w:val="20"/>
          <w:szCs w:val="20"/>
        </w:rPr>
        <w:t>SSL</w:t>
      </w:r>
      <w:r>
        <w:rPr>
          <w:rFonts w:ascii="Sylfaen" w:hAnsi="Sylfaen"/>
          <w:sz w:val="20"/>
          <w:szCs w:val="20"/>
          <w:lang w:val="ka-GE"/>
        </w:rPr>
        <w:t>).</w:t>
      </w:r>
    </w:p>
    <w:p w:rsidR="009A3F53" w:rsidRDefault="009A3F53" w:rsidP="009A3F53">
      <w:pPr>
        <w:jc w:val="both"/>
        <w:rPr>
          <w:rFonts w:ascii="Sylfaen" w:hAnsi="Sylfaen"/>
          <w:sz w:val="20"/>
          <w:szCs w:val="20"/>
          <w:lang w:val="ka-GE"/>
        </w:rPr>
      </w:pPr>
      <w:r>
        <w:rPr>
          <w:rFonts w:ascii="Sylfaen" w:hAnsi="Sylfaen"/>
          <w:sz w:val="20"/>
          <w:szCs w:val="20"/>
          <w:lang w:val="ka-GE"/>
        </w:rPr>
        <w:t>აღნიშნული პაკეტების არსებულ</w:t>
      </w:r>
      <w:r w:rsidR="007E71A3">
        <w:rPr>
          <w:rFonts w:ascii="Sylfaen" w:hAnsi="Sylfaen"/>
          <w:sz w:val="20"/>
          <w:szCs w:val="20"/>
          <w:lang w:val="ka-GE"/>
        </w:rPr>
        <w:t>ი</w:t>
      </w:r>
      <w:r>
        <w:rPr>
          <w:rFonts w:ascii="Sylfaen" w:hAnsi="Sylfaen"/>
          <w:sz w:val="20"/>
          <w:szCs w:val="20"/>
          <w:lang w:val="ka-GE"/>
        </w:rPr>
        <w:t xml:space="preserve"> ლიცენზიებ</w:t>
      </w:r>
      <w:r w:rsidR="007E71A3">
        <w:rPr>
          <w:rFonts w:ascii="Sylfaen" w:hAnsi="Sylfaen"/>
          <w:sz w:val="20"/>
          <w:szCs w:val="20"/>
          <w:lang w:val="ka-GE"/>
        </w:rPr>
        <w:t>ი</w:t>
      </w:r>
      <w:r>
        <w:rPr>
          <w:rFonts w:ascii="Sylfaen" w:hAnsi="Sylfaen"/>
          <w:sz w:val="20"/>
          <w:szCs w:val="20"/>
        </w:rPr>
        <w:t xml:space="preserve"> </w:t>
      </w:r>
      <w:r>
        <w:rPr>
          <w:rFonts w:ascii="Sylfaen" w:hAnsi="Sylfaen"/>
          <w:sz w:val="20"/>
          <w:szCs w:val="20"/>
          <w:lang w:val="ka-GE"/>
        </w:rPr>
        <w:t>1 წლის ვადით</w:t>
      </w:r>
      <w:r w:rsidR="007E71A3">
        <w:rPr>
          <w:rFonts w:ascii="Sylfaen" w:hAnsi="Sylfaen"/>
          <w:sz w:val="20"/>
          <w:szCs w:val="20"/>
          <w:lang w:val="ka-GE"/>
        </w:rPr>
        <w:t>აა შეზღუდული</w:t>
      </w:r>
      <w:r>
        <w:rPr>
          <w:rFonts w:ascii="Sylfaen" w:hAnsi="Sylfaen"/>
          <w:sz w:val="20"/>
          <w:szCs w:val="20"/>
          <w:lang w:val="ka-GE"/>
        </w:rPr>
        <w:t>. შესაბამისად ისინი განახლებას მოითხოვენ, რაც სამინისტროს მიმდინარე წლის შესყიდვების გეგმ</w:t>
      </w:r>
      <w:r w:rsidR="007E71A3">
        <w:rPr>
          <w:rFonts w:ascii="Sylfaen" w:hAnsi="Sylfaen"/>
          <w:sz w:val="20"/>
          <w:szCs w:val="20"/>
          <w:lang w:val="ka-GE"/>
        </w:rPr>
        <w:t xml:space="preserve">ითაც არის </w:t>
      </w:r>
      <w:r>
        <w:rPr>
          <w:rFonts w:ascii="Sylfaen" w:hAnsi="Sylfaen"/>
          <w:sz w:val="20"/>
          <w:szCs w:val="20"/>
          <w:lang w:val="ka-GE"/>
        </w:rPr>
        <w:t>გათვალისწინებული</w:t>
      </w:r>
      <w:r w:rsidR="007E71A3">
        <w:rPr>
          <w:rFonts w:ascii="Sylfaen" w:hAnsi="Sylfaen"/>
          <w:sz w:val="20"/>
          <w:szCs w:val="20"/>
          <w:lang w:val="ka-GE"/>
        </w:rPr>
        <w:t>.</w:t>
      </w:r>
    </w:p>
    <w:p w:rsidR="007E71A3" w:rsidRDefault="007E71A3" w:rsidP="009A3F53">
      <w:pPr>
        <w:jc w:val="both"/>
        <w:rPr>
          <w:rFonts w:ascii="Sylfaen" w:eastAsia="Times New Roman" w:hAnsi="Sylfaen" w:cs="Arial"/>
          <w:bCs/>
          <w:sz w:val="20"/>
          <w:szCs w:val="20"/>
          <w:lang w:val="ka-GE"/>
        </w:rPr>
      </w:pPr>
      <w:r>
        <w:rPr>
          <w:rFonts w:ascii="Sylfaen" w:eastAsia="Times New Roman" w:hAnsi="Sylfaen" w:cs="Arial"/>
          <w:bCs/>
          <w:sz w:val="20"/>
          <w:szCs w:val="20"/>
          <w:lang w:val="ka-GE"/>
        </w:rPr>
        <w:t>აქვე წარმოგიდგენთ შესასყიდი გადაწყვეტილებების ფუნქციონალის მოკლე აღწერილობას:</w:t>
      </w:r>
    </w:p>
    <w:p w:rsidR="007E71A3" w:rsidRPr="00017DCB" w:rsidRDefault="007E71A3" w:rsidP="007E71A3">
      <w:pPr>
        <w:rPr>
          <w:rFonts w:ascii="Sylfaen" w:hAnsi="Sylfaen"/>
          <w:sz w:val="20"/>
          <w:szCs w:val="20"/>
          <w:lang w:val="ka-GE"/>
        </w:rPr>
      </w:pPr>
      <w:r>
        <w:rPr>
          <w:rFonts w:ascii="Sylfaen" w:hAnsi="Sylfaen" w:cs="Sylfaen"/>
          <w:sz w:val="20"/>
          <w:szCs w:val="20"/>
        </w:rPr>
        <w:t>I</w:t>
      </w:r>
      <w:r w:rsidR="000F185D">
        <w:rPr>
          <w:rFonts w:ascii="Sylfaen" w:hAnsi="Sylfaen" w:cs="Sylfaen"/>
          <w:sz w:val="20"/>
          <w:szCs w:val="20"/>
          <w:lang w:val="ka-GE"/>
        </w:rPr>
        <w:t>.</w:t>
      </w:r>
      <w:r>
        <w:rPr>
          <w:rFonts w:ascii="Sylfaen" w:hAnsi="Sylfaen" w:cs="Sylfaen"/>
          <w:sz w:val="20"/>
          <w:szCs w:val="20"/>
        </w:rPr>
        <w:t xml:space="preserve"> </w:t>
      </w:r>
      <w:r w:rsidRPr="00017DCB">
        <w:rPr>
          <w:rFonts w:ascii="Sylfaen" w:hAnsi="Sylfaen" w:cs="Sylfaen"/>
          <w:sz w:val="20"/>
          <w:szCs w:val="20"/>
          <w:lang w:val="ka-GE"/>
        </w:rPr>
        <w:t>ა</w:t>
      </w:r>
      <w:r w:rsidRPr="00017DCB">
        <w:rPr>
          <w:rFonts w:ascii="Sylfaen" w:hAnsi="Sylfaen"/>
          <w:sz w:val="20"/>
          <w:szCs w:val="20"/>
          <w:lang w:val="ka-GE"/>
        </w:rPr>
        <w:t>ნტივირუსისა და რეზერვირების სისტემის ფუნქციონალის მოკლე აღწერილობა</w:t>
      </w:r>
    </w:p>
    <w:p w:rsidR="007E71A3" w:rsidRPr="00017DCB" w:rsidRDefault="007E71A3" w:rsidP="007E71A3">
      <w:pPr>
        <w:pStyle w:val="ListParagraph"/>
        <w:numPr>
          <w:ilvl w:val="0"/>
          <w:numId w:val="2"/>
        </w:numPr>
        <w:rPr>
          <w:rFonts w:ascii="Sylfaen" w:hAnsi="Sylfaen"/>
          <w:sz w:val="20"/>
          <w:szCs w:val="20"/>
          <w:lang w:val="ka-GE"/>
        </w:rPr>
      </w:pPr>
      <w:r w:rsidRPr="00017DCB">
        <w:rPr>
          <w:rFonts w:ascii="Sylfaen" w:hAnsi="Sylfaen"/>
          <w:sz w:val="20"/>
          <w:szCs w:val="20"/>
          <w:lang w:val="ka-GE"/>
        </w:rPr>
        <w:t xml:space="preserve">საფოსტო სერვერის </w:t>
      </w:r>
      <w:r w:rsidRPr="00017DCB">
        <w:rPr>
          <w:rFonts w:ascii="Sylfaen" w:eastAsia="Times New Roman" w:hAnsi="Sylfaen" w:cs="Arial"/>
          <w:sz w:val="20"/>
          <w:szCs w:val="20"/>
          <w:lang w:val="ka-GE"/>
        </w:rPr>
        <w:t xml:space="preserve">ვირუსებისგან, მსტოვარი პროგრამებისგან,  "სპამებისგან", "ფიშინგისა" და DOS შემოტევებისგან დაცვა </w:t>
      </w:r>
    </w:p>
    <w:p w:rsidR="007E71A3" w:rsidRPr="00017DCB" w:rsidRDefault="007E71A3" w:rsidP="007E71A3">
      <w:pPr>
        <w:pStyle w:val="ListParagraph"/>
        <w:numPr>
          <w:ilvl w:val="0"/>
          <w:numId w:val="2"/>
        </w:numPr>
        <w:rPr>
          <w:rFonts w:ascii="Sylfaen" w:hAnsi="Sylfaen"/>
          <w:sz w:val="20"/>
          <w:szCs w:val="20"/>
          <w:lang w:val="ka-GE"/>
        </w:rPr>
      </w:pPr>
      <w:r w:rsidRPr="00017DCB">
        <w:rPr>
          <w:rFonts w:ascii="Sylfaen" w:eastAsia="Times New Roman" w:hAnsi="Sylfaen" w:cs="Arial"/>
          <w:sz w:val="20"/>
          <w:szCs w:val="20"/>
          <w:lang w:val="ka-GE"/>
        </w:rPr>
        <w:t>ინტერნეტ ტრაფიკის ოპტიმიზაცია/ფილტრაცია არასასურველი წვდომების შეზღუდვების დაწესების გზით, რაც ინტერნეტ ტრაფიკის მიზნობრივად და დაცულად გამოყენების საშუალებას იძლევა</w:t>
      </w:r>
    </w:p>
    <w:p w:rsidR="007E71A3" w:rsidRPr="00017DCB" w:rsidRDefault="007E71A3" w:rsidP="007E71A3">
      <w:pPr>
        <w:pStyle w:val="ListParagraph"/>
        <w:numPr>
          <w:ilvl w:val="0"/>
          <w:numId w:val="2"/>
        </w:numPr>
        <w:rPr>
          <w:rFonts w:ascii="Sylfaen" w:hAnsi="Sylfaen"/>
          <w:sz w:val="20"/>
          <w:szCs w:val="20"/>
          <w:lang w:val="ka-GE"/>
        </w:rPr>
      </w:pPr>
      <w:r w:rsidRPr="00017DCB">
        <w:rPr>
          <w:rFonts w:ascii="Sylfaen" w:hAnsi="Sylfaen"/>
          <w:sz w:val="20"/>
          <w:szCs w:val="20"/>
          <w:lang w:val="ka-GE"/>
        </w:rPr>
        <w:t>სერვერებისა და კომპიუტერული სამუშაო ადგილების ვირუსებისგან დაცვა</w:t>
      </w:r>
    </w:p>
    <w:p w:rsidR="007E71A3" w:rsidRPr="00017DCB" w:rsidRDefault="007E71A3" w:rsidP="007E71A3">
      <w:pPr>
        <w:pStyle w:val="ListParagraph"/>
        <w:numPr>
          <w:ilvl w:val="0"/>
          <w:numId w:val="2"/>
        </w:numPr>
        <w:rPr>
          <w:rFonts w:ascii="Sylfaen" w:hAnsi="Sylfaen"/>
          <w:sz w:val="20"/>
          <w:szCs w:val="20"/>
          <w:lang w:val="ka-GE"/>
        </w:rPr>
      </w:pPr>
      <w:r w:rsidRPr="00017DCB">
        <w:rPr>
          <w:rFonts w:ascii="Sylfaen" w:hAnsi="Sylfaen"/>
          <w:sz w:val="20"/>
          <w:szCs w:val="20"/>
          <w:lang w:val="ka-GE"/>
        </w:rPr>
        <w:t>მონაცემთა ბაზების რეზერვირება/აღდგენის მოქნილი პოლიტიკის შექმნა და განხორციელება, რაც უზრუნველყოფს კრიტიკული მონაცემების არქივის შექმნას შემუშავებული გრაფიკის მიხედვით(ყოველდღიური, საათობრივი და ა.შ.), ასევე უზრუნველყოფილია არქივირების ისეთი მეთოდოლოგია, რომელიც არქივისთვის გამოყოფილი, ძვირადღირებული მოცულობითი რესურსების ოპტიმიზაციის საშუალებას იძლევა.</w:t>
      </w:r>
    </w:p>
    <w:p w:rsidR="007E71A3" w:rsidRPr="00F135CA" w:rsidRDefault="007E71A3" w:rsidP="007E71A3">
      <w:pPr>
        <w:pStyle w:val="ListParagraph"/>
        <w:numPr>
          <w:ilvl w:val="0"/>
          <w:numId w:val="2"/>
        </w:numPr>
        <w:rPr>
          <w:rFonts w:ascii="Sylfaen" w:hAnsi="Sylfaen"/>
          <w:sz w:val="20"/>
          <w:szCs w:val="20"/>
          <w:lang w:val="ka-GE"/>
        </w:rPr>
      </w:pPr>
      <w:r w:rsidRPr="00017DCB">
        <w:rPr>
          <w:rFonts w:ascii="Sylfaen" w:hAnsi="Sylfaen"/>
          <w:sz w:val="20"/>
          <w:szCs w:val="20"/>
          <w:lang w:val="ka-GE"/>
        </w:rPr>
        <w:t>მონაცემთა მთლიანი ან ნაწილობრივ დაკარგვის შემთხვევაში მისი აღდგენის მოქნილი გადაწყვეტილება, რომელიც უზრუნველყოფს მონაცემთა აღდგენას საჭირო თარიღიდან</w:t>
      </w:r>
    </w:p>
    <w:p w:rsidR="007E71A3" w:rsidRDefault="007E71A3" w:rsidP="007E71A3">
      <w:pPr>
        <w:rPr>
          <w:rFonts w:ascii="Sylfaen" w:hAnsi="Sylfaen"/>
          <w:sz w:val="20"/>
          <w:szCs w:val="20"/>
          <w:lang w:val="ka-GE"/>
        </w:rPr>
      </w:pPr>
      <w:r>
        <w:rPr>
          <w:rFonts w:ascii="Sylfaen" w:hAnsi="Sylfaen"/>
          <w:sz w:val="20"/>
          <w:szCs w:val="20"/>
          <w:lang w:val="ka-GE"/>
        </w:rPr>
        <w:t>აღნიშნული ანტივირუსული სისტემა იცავს როგორც სერვერულ ინფრასტრუქტურას, ისე ინდივიდუალურ სამუშაო ადგილებს , საშუალებას იძლევა ოპტიმალურად გამოვიყენოთ ინტერნეტ რესურსები, ცენტრალიზებული მართვა კი საქსელო რსურსების ეკონომიას გვაძლევს.</w:t>
      </w:r>
    </w:p>
    <w:p w:rsidR="007E71A3" w:rsidRPr="00F135CA" w:rsidRDefault="007E71A3" w:rsidP="007E71A3">
      <w:pPr>
        <w:rPr>
          <w:rFonts w:ascii="Sylfaen" w:hAnsi="Sylfaen"/>
          <w:sz w:val="20"/>
          <w:szCs w:val="20"/>
          <w:lang w:val="ka-GE"/>
        </w:rPr>
      </w:pPr>
      <w:r>
        <w:rPr>
          <w:rFonts w:ascii="Sylfaen" w:hAnsi="Sylfaen"/>
          <w:sz w:val="20"/>
          <w:szCs w:val="20"/>
          <w:lang w:val="ka-GE"/>
        </w:rPr>
        <w:t>რეზერვირება/აღდგენის სისტემა საშუალება იძლევა შევიმუშავოთ მოქნილი, საჭიროებებზე დაფუძნებული და ადვილად ცვლადი რეზერვირების  პოლიტიკა და მინიმალური ადამიანური რესურსებით განვახორციელით ის.</w:t>
      </w:r>
    </w:p>
    <w:p w:rsidR="007E71A3" w:rsidRPr="00017DCB" w:rsidRDefault="007E71A3" w:rsidP="007E71A3">
      <w:pPr>
        <w:rPr>
          <w:rFonts w:ascii="Sylfaen" w:hAnsi="Sylfaen"/>
          <w:sz w:val="20"/>
          <w:szCs w:val="20"/>
          <w:lang w:val="ka-GE"/>
        </w:rPr>
      </w:pPr>
    </w:p>
    <w:p w:rsidR="007E71A3" w:rsidRDefault="007E71A3" w:rsidP="007E71A3">
      <w:pPr>
        <w:rPr>
          <w:rFonts w:ascii="Sylfaen" w:hAnsi="Sylfaen"/>
          <w:sz w:val="20"/>
          <w:szCs w:val="20"/>
          <w:lang w:val="ka-GE"/>
        </w:rPr>
      </w:pPr>
      <w:r>
        <w:rPr>
          <w:rFonts w:ascii="Sylfaen" w:hAnsi="Sylfaen"/>
          <w:sz w:val="20"/>
          <w:szCs w:val="20"/>
        </w:rPr>
        <w:t xml:space="preserve">II. </w:t>
      </w:r>
      <w:proofErr w:type="gramStart"/>
      <w:r w:rsidR="000F185D">
        <w:rPr>
          <w:rFonts w:ascii="Sylfaen" w:hAnsi="Sylfaen"/>
          <w:sz w:val="20"/>
          <w:szCs w:val="20"/>
          <w:lang w:val="ka-GE"/>
        </w:rPr>
        <w:t>ტრაფიკი</w:t>
      </w:r>
      <w:r>
        <w:rPr>
          <w:rFonts w:ascii="Sylfaen" w:hAnsi="Sylfaen"/>
          <w:sz w:val="20"/>
          <w:szCs w:val="20"/>
          <w:lang w:val="ka-GE"/>
        </w:rPr>
        <w:t>ს</w:t>
      </w:r>
      <w:proofErr w:type="gramEnd"/>
      <w:r>
        <w:rPr>
          <w:rFonts w:ascii="Sylfaen" w:hAnsi="Sylfaen"/>
          <w:sz w:val="20"/>
          <w:szCs w:val="20"/>
          <w:lang w:val="ka-GE"/>
        </w:rPr>
        <w:t xml:space="preserve"> შიფრაციის გადაწყვეტილება (</w:t>
      </w:r>
      <w:r>
        <w:rPr>
          <w:rFonts w:ascii="Sylfaen" w:hAnsi="Sylfaen"/>
          <w:sz w:val="20"/>
          <w:szCs w:val="20"/>
        </w:rPr>
        <w:t>SSL)</w:t>
      </w:r>
    </w:p>
    <w:p w:rsidR="007E71A3" w:rsidRPr="000F185D" w:rsidRDefault="007E71A3" w:rsidP="007E71A3">
      <w:pPr>
        <w:rPr>
          <w:rFonts w:ascii="Sylfaen" w:hAnsi="Sylfaen"/>
          <w:sz w:val="20"/>
          <w:szCs w:val="20"/>
          <w:lang w:val="ka-GE"/>
        </w:rPr>
      </w:pPr>
      <w:r>
        <w:rPr>
          <w:rFonts w:ascii="Sylfaen" w:hAnsi="Sylfaen"/>
          <w:sz w:val="20"/>
          <w:szCs w:val="20"/>
          <w:lang w:val="ka-GE"/>
        </w:rPr>
        <w:t xml:space="preserve">ინფორმაციული უსაფრთხოების ერთ-ერთი ძირითადი მოთხოვნაა ინფორმაციის გადაცემისათვის დაცული არხების არსებობისა და ტრაფიკის შიფრაციის აუცილებლობა. არხების დაცვა განხორციელებულია </w:t>
      </w:r>
      <w:r w:rsidR="000F185D">
        <w:rPr>
          <w:rFonts w:ascii="Sylfaen" w:hAnsi="Sylfaen"/>
          <w:sz w:val="20"/>
          <w:szCs w:val="20"/>
          <w:lang w:val="ka-GE"/>
        </w:rPr>
        <w:t xml:space="preserve">ე.წ. </w:t>
      </w:r>
      <w:proofErr w:type="gramStart"/>
      <w:r w:rsidR="000F185D">
        <w:rPr>
          <w:rFonts w:ascii="Sylfaen" w:hAnsi="Sylfaen"/>
          <w:sz w:val="20"/>
          <w:szCs w:val="20"/>
        </w:rPr>
        <w:t xml:space="preserve">VPN </w:t>
      </w:r>
      <w:r w:rsidR="000F185D">
        <w:rPr>
          <w:rFonts w:ascii="Sylfaen" w:hAnsi="Sylfaen"/>
          <w:sz w:val="20"/>
          <w:szCs w:val="20"/>
          <w:lang w:val="ka-GE"/>
        </w:rPr>
        <w:t xml:space="preserve">ქსელების საფუძველზე, ხოლო ტრაფიკის შიფრაციისთვის ვიყენებთ </w:t>
      </w:r>
      <w:r w:rsidR="000F185D">
        <w:rPr>
          <w:rFonts w:ascii="Sylfaen" w:hAnsi="Sylfaen"/>
          <w:sz w:val="20"/>
          <w:szCs w:val="20"/>
        </w:rPr>
        <w:t xml:space="preserve">SSL </w:t>
      </w:r>
      <w:r w:rsidR="000F185D">
        <w:rPr>
          <w:rFonts w:ascii="Sylfaen" w:hAnsi="Sylfaen"/>
          <w:sz w:val="20"/>
          <w:szCs w:val="20"/>
          <w:lang w:val="ka-GE"/>
        </w:rPr>
        <w:t>გადაწყვეტილებას, რომელიც უზრუნველყოფს ინფორმაციის შიფრაციას ორმაგი გასაღების საშუალებით.</w:t>
      </w:r>
      <w:proofErr w:type="gramEnd"/>
    </w:p>
    <w:p w:rsidR="009A3F53" w:rsidRDefault="000F185D" w:rsidP="00C74390">
      <w:pPr>
        <w:spacing w:before="240" w:after="240"/>
        <w:jc w:val="both"/>
        <w:rPr>
          <w:rFonts w:ascii="Sylfaen" w:eastAsia="Calibri" w:hAnsi="Sylfaen"/>
          <w:sz w:val="20"/>
          <w:szCs w:val="20"/>
          <w:lang w:val="ka-GE"/>
        </w:rPr>
      </w:pPr>
      <w:r>
        <w:rPr>
          <w:rFonts w:ascii="Sylfaen" w:eastAsia="Times New Roman" w:hAnsi="Sylfaen" w:cs="Arial"/>
          <w:bCs/>
          <w:sz w:val="20"/>
          <w:szCs w:val="20"/>
          <w:lang w:val="ka-GE"/>
        </w:rPr>
        <w:t xml:space="preserve">გადაწყვეტილებების ლიცენზიების </w:t>
      </w:r>
      <w:r w:rsidR="00C74390">
        <w:rPr>
          <w:rFonts w:ascii="Sylfaen" w:eastAsia="Times New Roman" w:hAnsi="Sylfaen" w:cs="Arial"/>
          <w:bCs/>
          <w:sz w:val="20"/>
          <w:szCs w:val="20"/>
          <w:lang w:val="ka-GE"/>
        </w:rPr>
        <w:t xml:space="preserve">სავარაუდო ღირებულებაა </w:t>
      </w:r>
      <w:r w:rsidR="00C74390">
        <w:rPr>
          <w:rFonts w:ascii="Sylfaen" w:eastAsia="Times New Roman" w:hAnsi="Sylfaen" w:cs="Arial"/>
          <w:sz w:val="20"/>
          <w:szCs w:val="20"/>
          <w:lang w:val="ka-GE"/>
        </w:rPr>
        <w:t>3</w:t>
      </w:r>
      <w:r w:rsidR="00C74390">
        <w:rPr>
          <w:rFonts w:ascii="Sylfaen" w:eastAsia="Times New Roman" w:hAnsi="Sylfaen" w:cs="Arial"/>
          <w:sz w:val="20"/>
          <w:szCs w:val="20"/>
        </w:rPr>
        <w:t>7</w:t>
      </w:r>
      <w:r w:rsidR="00C74390">
        <w:rPr>
          <w:rFonts w:ascii="Sylfaen" w:eastAsia="Times New Roman" w:hAnsi="Sylfaen" w:cs="Arial"/>
          <w:sz w:val="20"/>
          <w:szCs w:val="20"/>
          <w:lang w:val="ka-GE"/>
        </w:rPr>
        <w:t>3</w:t>
      </w:r>
      <w:r w:rsidR="00C74390">
        <w:rPr>
          <w:rFonts w:ascii="Sylfaen" w:eastAsia="Times New Roman" w:hAnsi="Sylfaen" w:cs="Arial"/>
          <w:sz w:val="20"/>
          <w:szCs w:val="20"/>
          <w:lang w:val="ka-GE"/>
        </w:rPr>
        <w:t>00 ლ</w:t>
      </w:r>
      <w:r w:rsidR="00C74390">
        <w:rPr>
          <w:rFonts w:ascii="Sylfaen" w:eastAsia="Times New Roman" w:hAnsi="Sylfaen" w:cs="Arial"/>
          <w:sz w:val="20"/>
          <w:szCs w:val="20"/>
          <w:lang w:val="ka-GE"/>
        </w:rPr>
        <w:t xml:space="preserve">არი. </w:t>
      </w:r>
      <w:r w:rsidR="009A3F53">
        <w:rPr>
          <w:rFonts w:ascii="Sylfaen" w:eastAsia="Times New Roman" w:hAnsi="Sylfaen" w:cs="Arial"/>
          <w:bCs/>
          <w:sz w:val="20"/>
          <w:szCs w:val="20"/>
          <w:lang w:val="ka-GE"/>
        </w:rPr>
        <w:t>წარმოდგენილი თანხ</w:t>
      </w:r>
      <w:r w:rsidR="00C74390">
        <w:rPr>
          <w:rFonts w:ascii="Sylfaen" w:eastAsia="Times New Roman" w:hAnsi="Sylfaen" w:cs="Arial"/>
          <w:bCs/>
          <w:sz w:val="20"/>
          <w:szCs w:val="20"/>
          <w:lang w:val="ka-GE"/>
        </w:rPr>
        <w:t>ა</w:t>
      </w:r>
      <w:r w:rsidR="009A3F53">
        <w:rPr>
          <w:rFonts w:ascii="Sylfaen" w:eastAsia="Times New Roman" w:hAnsi="Sylfaen" w:cs="Arial"/>
          <w:bCs/>
          <w:sz w:val="20"/>
          <w:szCs w:val="20"/>
          <w:lang w:val="ka-GE"/>
        </w:rPr>
        <w:t xml:space="preserve"> სავარაუდოა და აღებულია სამინისტროს მიერ წინა წლებში განხორციელებული მსგავსი შესყიდვების</w:t>
      </w:r>
      <w:r w:rsidR="00C74390">
        <w:rPr>
          <w:rFonts w:ascii="Sylfaen" w:eastAsia="Times New Roman" w:hAnsi="Sylfaen" w:cs="Arial"/>
          <w:bCs/>
          <w:sz w:val="20"/>
          <w:szCs w:val="20"/>
          <w:lang w:val="ka-GE"/>
        </w:rPr>
        <w:t>ა და მომწოდებელთა საიტებზე განთავსებული</w:t>
      </w:r>
      <w:r w:rsidR="009A3F53">
        <w:rPr>
          <w:rFonts w:ascii="Sylfaen" w:eastAsia="Times New Roman" w:hAnsi="Sylfaen" w:cs="Arial"/>
          <w:bCs/>
          <w:sz w:val="20"/>
          <w:szCs w:val="20"/>
          <w:lang w:val="ka-GE"/>
        </w:rPr>
        <w:t xml:space="preserve"> </w:t>
      </w:r>
      <w:r w:rsidR="00C74390">
        <w:rPr>
          <w:rFonts w:ascii="Sylfaen" w:eastAsia="Times New Roman" w:hAnsi="Sylfaen" w:cs="Arial"/>
          <w:bCs/>
          <w:sz w:val="20"/>
          <w:szCs w:val="20"/>
          <w:lang w:val="ka-GE"/>
        </w:rPr>
        <w:t>ინფორმაციის საფუძველზე</w:t>
      </w:r>
      <w:r w:rsidR="009A3F53">
        <w:rPr>
          <w:rFonts w:ascii="Sylfaen" w:eastAsia="Times New Roman" w:hAnsi="Sylfaen" w:cs="Arial"/>
          <w:bCs/>
          <w:sz w:val="20"/>
          <w:szCs w:val="20"/>
          <w:lang w:val="ka-GE"/>
        </w:rPr>
        <w:t>.</w:t>
      </w:r>
    </w:p>
    <w:p w:rsidR="009A3F53" w:rsidRDefault="009A3F53" w:rsidP="009A3F53">
      <w:pPr>
        <w:jc w:val="both"/>
        <w:rPr>
          <w:rFonts w:ascii="Sylfaen" w:hAnsi="Sylfaen"/>
          <w:sz w:val="20"/>
          <w:szCs w:val="20"/>
          <w:lang w:val="ka-GE"/>
        </w:rPr>
      </w:pPr>
      <w:r>
        <w:rPr>
          <w:rFonts w:ascii="Sylfaen" w:hAnsi="Sylfaen"/>
          <w:sz w:val="20"/>
          <w:szCs w:val="20"/>
          <w:lang w:val="ka-GE"/>
        </w:rPr>
        <w:t>გთხოვთ, თქვენი თანხმობის შემთხვევაში, დაავალოთ შესაბამის სამსახურებს შესყდვებისათვის საჭირო პროცედურების განხორციელება.</w:t>
      </w:r>
    </w:p>
    <w:p w:rsidR="009A3F53" w:rsidRDefault="009A3F53" w:rsidP="009A3F53">
      <w:pPr>
        <w:jc w:val="both"/>
        <w:rPr>
          <w:rFonts w:ascii="Sylfaen" w:hAnsi="Sylfaen"/>
          <w:sz w:val="20"/>
          <w:szCs w:val="20"/>
          <w:lang w:val="ka-GE"/>
        </w:rPr>
      </w:pPr>
      <w:r>
        <w:rPr>
          <w:rFonts w:ascii="Sylfaen" w:hAnsi="Sylfaen"/>
          <w:sz w:val="20"/>
          <w:szCs w:val="20"/>
          <w:lang w:val="ka-GE"/>
        </w:rPr>
        <w:t>მოხსენებით ბარათს თან ერთვის საჭირო პროგრამული პაკეტების მინიმალური ტექნიკური მოთხოვბები</w:t>
      </w:r>
      <w:r w:rsidR="00C74390">
        <w:rPr>
          <w:rFonts w:ascii="Sylfaen" w:hAnsi="Sylfaen"/>
          <w:sz w:val="20"/>
          <w:szCs w:val="20"/>
          <w:lang w:val="ka-GE"/>
        </w:rPr>
        <w:t>(იხ. დანართი)</w:t>
      </w:r>
      <w:r>
        <w:rPr>
          <w:rFonts w:ascii="Sylfaen" w:hAnsi="Sylfaen"/>
          <w:sz w:val="20"/>
          <w:szCs w:val="20"/>
          <w:lang w:val="ka-GE"/>
        </w:rPr>
        <w:t>.</w:t>
      </w:r>
    </w:p>
    <w:p w:rsidR="009A3F53" w:rsidRDefault="009A3F53" w:rsidP="000A5ED8">
      <w:pPr>
        <w:rPr>
          <w:rFonts w:ascii="Sylfaen" w:hAnsi="Sylfaen"/>
          <w:sz w:val="20"/>
          <w:szCs w:val="20"/>
        </w:rPr>
      </w:pPr>
    </w:p>
    <w:p w:rsidR="009A3F53" w:rsidRDefault="009A3F53" w:rsidP="000A5ED8">
      <w:pPr>
        <w:rPr>
          <w:rFonts w:ascii="Sylfaen" w:hAnsi="Sylfaen"/>
          <w:sz w:val="20"/>
          <w:szCs w:val="20"/>
        </w:rPr>
      </w:pPr>
    </w:p>
    <w:p w:rsidR="009A3F53" w:rsidRDefault="009A3F53" w:rsidP="000A5ED8">
      <w:pPr>
        <w:rPr>
          <w:rFonts w:ascii="Sylfaen" w:hAnsi="Sylfaen"/>
          <w:sz w:val="20"/>
          <w:szCs w:val="20"/>
        </w:rPr>
      </w:pPr>
    </w:p>
    <w:p w:rsidR="009A3F53" w:rsidRDefault="009A3F53" w:rsidP="000A5ED8">
      <w:pPr>
        <w:rPr>
          <w:rFonts w:ascii="Sylfaen" w:hAnsi="Sylfaen"/>
          <w:sz w:val="20"/>
          <w:szCs w:val="20"/>
        </w:rPr>
      </w:pPr>
    </w:p>
    <w:p w:rsidR="009A3F53" w:rsidRDefault="009A3F53" w:rsidP="000A5ED8">
      <w:pPr>
        <w:rPr>
          <w:rFonts w:ascii="Sylfaen" w:hAnsi="Sylfaen"/>
          <w:sz w:val="20"/>
          <w:szCs w:val="20"/>
        </w:rPr>
      </w:pPr>
    </w:p>
    <w:p w:rsidR="009A3F53" w:rsidRDefault="009A3F53" w:rsidP="000A5ED8">
      <w:pPr>
        <w:rPr>
          <w:rFonts w:ascii="Sylfaen" w:hAnsi="Sylfaen"/>
          <w:sz w:val="20"/>
          <w:szCs w:val="20"/>
        </w:rPr>
      </w:pPr>
    </w:p>
    <w:p w:rsidR="009A3F53" w:rsidRDefault="009A3F53" w:rsidP="000A5ED8">
      <w:pPr>
        <w:rPr>
          <w:rFonts w:ascii="Sylfaen" w:hAnsi="Sylfaen"/>
          <w:sz w:val="20"/>
          <w:szCs w:val="20"/>
        </w:rPr>
      </w:pPr>
    </w:p>
    <w:sectPr w:rsidR="009A3F53"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3410"/>
    <w:multiLevelType w:val="hybridMultilevel"/>
    <w:tmpl w:val="5CCA1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37EDD"/>
    <w:multiLevelType w:val="hybridMultilevel"/>
    <w:tmpl w:val="F50A3E70"/>
    <w:lvl w:ilvl="0" w:tplc="D5969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F3044"/>
    <w:multiLevelType w:val="hybridMultilevel"/>
    <w:tmpl w:val="FD5A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193A4D"/>
    <w:multiLevelType w:val="hybridMultilevel"/>
    <w:tmpl w:val="E17CE28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3A"/>
    <w:rsid w:val="00017DCB"/>
    <w:rsid w:val="000465C1"/>
    <w:rsid w:val="000A5ED8"/>
    <w:rsid w:val="000F185D"/>
    <w:rsid w:val="000F6DF8"/>
    <w:rsid w:val="00101220"/>
    <w:rsid w:val="00116C53"/>
    <w:rsid w:val="00232A15"/>
    <w:rsid w:val="002719A5"/>
    <w:rsid w:val="002A1E1F"/>
    <w:rsid w:val="002D2F4A"/>
    <w:rsid w:val="002D30B9"/>
    <w:rsid w:val="00316BF5"/>
    <w:rsid w:val="00330EA0"/>
    <w:rsid w:val="0033463A"/>
    <w:rsid w:val="0034097F"/>
    <w:rsid w:val="003F3EEA"/>
    <w:rsid w:val="00471437"/>
    <w:rsid w:val="004C7092"/>
    <w:rsid w:val="004D5E1D"/>
    <w:rsid w:val="0056761C"/>
    <w:rsid w:val="005B1D89"/>
    <w:rsid w:val="0066416B"/>
    <w:rsid w:val="006A0BD4"/>
    <w:rsid w:val="006C39A0"/>
    <w:rsid w:val="0073382A"/>
    <w:rsid w:val="00774ED2"/>
    <w:rsid w:val="007E71A3"/>
    <w:rsid w:val="00844ABE"/>
    <w:rsid w:val="008725D2"/>
    <w:rsid w:val="00922919"/>
    <w:rsid w:val="00946379"/>
    <w:rsid w:val="009834C8"/>
    <w:rsid w:val="009A3F53"/>
    <w:rsid w:val="00A256FC"/>
    <w:rsid w:val="00A36D34"/>
    <w:rsid w:val="00AF59AD"/>
    <w:rsid w:val="00B42FAE"/>
    <w:rsid w:val="00B612B5"/>
    <w:rsid w:val="00B6226B"/>
    <w:rsid w:val="00C0278C"/>
    <w:rsid w:val="00C119CD"/>
    <w:rsid w:val="00C74390"/>
    <w:rsid w:val="00C85A4F"/>
    <w:rsid w:val="00D54F36"/>
    <w:rsid w:val="00D64490"/>
    <w:rsid w:val="00F103A5"/>
    <w:rsid w:val="00F135CA"/>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30B9"/>
    <w:rPr>
      <w:rFonts w:ascii="Calibri" w:hAnsi="Calibri"/>
      <w:szCs w:val="21"/>
    </w:rPr>
  </w:style>
  <w:style w:type="character" w:customStyle="1" w:styleId="PlainTextChar">
    <w:name w:val="Plain Text Char"/>
    <w:basedOn w:val="DefaultParagraphFont"/>
    <w:link w:val="PlainText"/>
    <w:uiPriority w:val="99"/>
    <w:semiHidden/>
    <w:rsid w:val="002D30B9"/>
    <w:rPr>
      <w:rFonts w:ascii="Calibri" w:hAnsi="Calibri"/>
      <w:szCs w:val="21"/>
    </w:rPr>
  </w:style>
  <w:style w:type="paragraph" w:styleId="ListParagraph">
    <w:name w:val="List Paragraph"/>
    <w:basedOn w:val="Normal"/>
    <w:uiPriority w:val="34"/>
    <w:qFormat/>
    <w:rsid w:val="0056761C"/>
    <w:pPr>
      <w:spacing w:after="160" w:line="252"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30B9"/>
    <w:rPr>
      <w:rFonts w:ascii="Calibri" w:hAnsi="Calibri"/>
      <w:szCs w:val="21"/>
    </w:rPr>
  </w:style>
  <w:style w:type="character" w:customStyle="1" w:styleId="PlainTextChar">
    <w:name w:val="Plain Text Char"/>
    <w:basedOn w:val="DefaultParagraphFont"/>
    <w:link w:val="PlainText"/>
    <w:uiPriority w:val="99"/>
    <w:semiHidden/>
    <w:rsid w:val="002D30B9"/>
    <w:rPr>
      <w:rFonts w:ascii="Calibri" w:hAnsi="Calibri"/>
      <w:szCs w:val="21"/>
    </w:rPr>
  </w:style>
  <w:style w:type="paragraph" w:styleId="ListParagraph">
    <w:name w:val="List Paragraph"/>
    <w:basedOn w:val="Normal"/>
    <w:uiPriority w:val="34"/>
    <w:qFormat/>
    <w:rsid w:val="0056761C"/>
    <w:pPr>
      <w:spacing w:after="160" w:line="252"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7545">
      <w:bodyDiv w:val="1"/>
      <w:marLeft w:val="0"/>
      <w:marRight w:val="0"/>
      <w:marTop w:val="0"/>
      <w:marBottom w:val="0"/>
      <w:divBdr>
        <w:top w:val="none" w:sz="0" w:space="0" w:color="auto"/>
        <w:left w:val="none" w:sz="0" w:space="0" w:color="auto"/>
        <w:bottom w:val="none" w:sz="0" w:space="0" w:color="auto"/>
        <w:right w:val="none" w:sz="0" w:space="0" w:color="auto"/>
      </w:divBdr>
    </w:div>
    <w:div w:id="962464669">
      <w:bodyDiv w:val="1"/>
      <w:marLeft w:val="0"/>
      <w:marRight w:val="0"/>
      <w:marTop w:val="0"/>
      <w:marBottom w:val="0"/>
      <w:divBdr>
        <w:top w:val="none" w:sz="0" w:space="0" w:color="auto"/>
        <w:left w:val="none" w:sz="0" w:space="0" w:color="auto"/>
        <w:bottom w:val="none" w:sz="0" w:space="0" w:color="auto"/>
        <w:right w:val="none" w:sz="0" w:space="0" w:color="auto"/>
      </w:divBdr>
    </w:div>
    <w:div w:id="971329394">
      <w:bodyDiv w:val="1"/>
      <w:marLeft w:val="0"/>
      <w:marRight w:val="0"/>
      <w:marTop w:val="0"/>
      <w:marBottom w:val="0"/>
      <w:divBdr>
        <w:top w:val="none" w:sz="0" w:space="0" w:color="auto"/>
        <w:left w:val="none" w:sz="0" w:space="0" w:color="auto"/>
        <w:bottom w:val="none" w:sz="0" w:space="0" w:color="auto"/>
        <w:right w:val="none" w:sz="0" w:space="0" w:color="auto"/>
      </w:divBdr>
    </w:div>
    <w:div w:id="21214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4</cp:revision>
  <dcterms:created xsi:type="dcterms:W3CDTF">2016-01-21T09:49:00Z</dcterms:created>
  <dcterms:modified xsi:type="dcterms:W3CDTF">2016-01-21T11:38:00Z</dcterms:modified>
</cp:coreProperties>
</file>