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C64" w:rsidRDefault="002F4C64" w:rsidP="002F4C64">
      <w:pPr>
        <w:spacing w:after="0" w:line="240" w:lineRule="auto"/>
        <w:jc w:val="center"/>
        <w:rPr>
          <w:rFonts w:ascii="Sylfaen" w:hAnsi="Sylfaen"/>
          <w:b/>
          <w:color w:val="632423" w:themeColor="accent2" w:themeShade="80"/>
          <w:sz w:val="24"/>
          <w:szCs w:val="24"/>
          <w:lang w:val="ka-GE"/>
        </w:rPr>
      </w:pPr>
    </w:p>
    <w:p w:rsidR="002F4C64" w:rsidRDefault="002F4C64" w:rsidP="002F4C64">
      <w:pPr>
        <w:spacing w:after="0" w:line="240" w:lineRule="auto"/>
        <w:jc w:val="center"/>
        <w:rPr>
          <w:rFonts w:ascii="Sylfaen" w:hAnsi="Sylfaen" w:cs="Sylfaen"/>
          <w:b/>
          <w:sz w:val="24"/>
          <w:szCs w:val="24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ფაილური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სისტემის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b/>
          <w:sz w:val="24"/>
          <w:szCs w:val="24"/>
          <w:lang w:val="ka-GE"/>
        </w:rPr>
        <w:t>კატალოგი</w:t>
      </w:r>
    </w:p>
    <w:p w:rsidR="002F4C64" w:rsidRDefault="002F4C64" w:rsidP="002F4C64">
      <w:pPr>
        <w:spacing w:after="0"/>
        <w:jc w:val="center"/>
        <w:rPr>
          <w:rFonts w:ascii="Sylfaen" w:hAnsi="Sylfaen" w:cs="Sylfaen"/>
          <w:b/>
          <w:sz w:val="24"/>
          <w:szCs w:val="24"/>
        </w:rPr>
      </w:pPr>
    </w:p>
    <w:tbl>
      <w:tblPr>
        <w:tblStyle w:val="MediumGrid2-Accent4"/>
        <w:tblW w:w="9576" w:type="dxa"/>
        <w:tblLook w:val="04A0" w:firstRow="1" w:lastRow="0" w:firstColumn="1" w:lastColumn="0" w:noHBand="0" w:noVBand="1"/>
      </w:tblPr>
      <w:tblGrid>
        <w:gridCol w:w="468"/>
        <w:gridCol w:w="9108"/>
      </w:tblGrid>
      <w:tr w:rsidR="002F4C64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8" w:type="dxa"/>
          </w:tcPr>
          <w:p w:rsidR="002F4C64" w:rsidRDefault="002F4C64" w:rsidP="009F43E1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588"/>
              </w:tabs>
              <w:ind w:left="90" w:firstLine="0"/>
              <w:jc w:val="both"/>
              <w:rPr>
                <w:rFonts w:ascii="Sylfaen" w:hAnsi="Sylfaen"/>
                <w:b w:val="0"/>
                <w:lang w:val="ka-GE"/>
              </w:rPr>
            </w:pP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2F4C64" w:rsidRDefault="002F4C64" w:rsidP="009F4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ფაილური სისტემის სახელწოდება</w:t>
            </w:r>
            <w:r>
              <w:rPr>
                <w:rFonts w:ascii="Sylfaen" w:hAnsi="Sylfaen"/>
              </w:rPr>
              <w:t>:</w:t>
            </w:r>
          </w:p>
          <w:p w:rsidR="002F4C64" w:rsidRPr="00233E0E" w:rsidRDefault="002F4C64" w:rsidP="009F4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2F4C64">
              <w:rPr>
                <w:rFonts w:ascii="Sylfaen" w:hAnsi="Sylfaen"/>
                <w:lang w:val="ka-GE"/>
              </w:rPr>
              <w:t>გასაშვილებელი ბავშვების და მშვილებლების (რეესტრი),მინდობით აღზრდას დაქვემდებარებული პირების, დედობილ/მამობილობის მსურველი პირების მონაცემები</w:t>
            </w:r>
          </w:p>
        </w:tc>
      </w:tr>
    </w:tbl>
    <w:p w:rsidR="002F4C64" w:rsidRDefault="002F4C64" w:rsidP="002F4C64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2F4C64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</w:tcPr>
          <w:p w:rsidR="002F4C64" w:rsidRDefault="002F4C64" w:rsidP="009F43E1">
            <w:pPr>
              <w:pStyle w:val="ListParagraph"/>
              <w:numPr>
                <w:ilvl w:val="0"/>
                <w:numId w:val="1"/>
              </w:numPr>
              <w:tabs>
                <w:tab w:val="left" w:pos="90"/>
                <w:tab w:val="left" w:pos="588"/>
              </w:tabs>
              <w:ind w:left="90" w:firstLine="0"/>
              <w:jc w:val="both"/>
              <w:rPr>
                <w:rFonts w:ascii="Sylfaen" w:hAnsi="Sylfaen"/>
                <w:b w:val="0"/>
                <w:lang w:val="ka-GE"/>
              </w:rPr>
            </w:pP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2F4C64" w:rsidRDefault="002F4C64" w:rsidP="009F43E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>მონაცემთა დამმუშავებლისა და უფლებამოსილი პირის დასახელება და მისამართი, მონაცემთა შენახვის ან/და დამუშავების ადგილი</w:t>
            </w:r>
          </w:p>
        </w:tc>
      </w:tr>
    </w:tbl>
    <w:tbl>
      <w:tblPr>
        <w:tblStyle w:val="MediumList2-Accent4"/>
        <w:tblW w:w="0" w:type="auto"/>
        <w:tblInd w:w="558" w:type="dxa"/>
        <w:tblLook w:val="04A0" w:firstRow="1" w:lastRow="0" w:firstColumn="1" w:lastColumn="0" w:noHBand="0" w:noVBand="1"/>
      </w:tblPr>
      <w:tblGrid>
        <w:gridCol w:w="5040"/>
        <w:gridCol w:w="3978"/>
      </w:tblGrid>
      <w:tr w:rsidR="002F4C64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018" w:type="dxa"/>
            <w:gridSpan w:val="2"/>
            <w:tcBorders>
              <w:bottom w:val="single" w:sz="18" w:space="0" w:color="8064A2" w:themeColor="accent4"/>
            </w:tcBorders>
          </w:tcPr>
          <w:p w:rsidR="002F4C64" w:rsidRDefault="002F4C64" w:rsidP="009F43E1">
            <w:pPr>
              <w:rPr>
                <w:rFonts w:ascii="Sylfaen" w:hAnsi="Sylfaen"/>
                <w:b/>
                <w:color w:val="943634" w:themeColor="accent2" w:themeShade="BF"/>
              </w:rPr>
            </w:pPr>
          </w:p>
        </w:tc>
      </w:tr>
      <w:tr w:rsidR="002F4C64" w:rsidTr="009F4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8" w:type="dxa"/>
            <w:gridSpan w:val="2"/>
            <w:tcBorders>
              <w:top w:val="single" w:sz="18" w:space="0" w:color="8064A2" w:themeColor="accent4"/>
              <w:left w:val="single" w:sz="18" w:space="0" w:color="8064A2" w:themeColor="accent4"/>
              <w:bottom w:val="single" w:sz="8" w:space="0" w:color="8064A2" w:themeColor="accent4"/>
              <w:right w:val="single" w:sz="18" w:space="0" w:color="8064A2" w:themeColor="accent4"/>
            </w:tcBorders>
            <w:hideMark/>
          </w:tcPr>
          <w:p w:rsidR="002F4C64" w:rsidRDefault="002F4C64" w:rsidP="009F43E1">
            <w:pPr>
              <w:shd w:val="clear" w:color="auto" w:fill="FFFFFF" w:themeFill="background1"/>
              <w:rPr>
                <w:rFonts w:ascii="Sylfaen" w:hAnsi="Sylfaen"/>
                <w:b/>
                <w:color w:val="404040" w:themeColor="text1" w:themeTint="BF"/>
                <w:sz w:val="20"/>
                <w:lang w:val="ka-GE"/>
              </w:rPr>
            </w:pPr>
            <w:r>
              <w:rPr>
                <w:rFonts w:ascii="Sylfaen" w:hAnsi="Sylfaen"/>
                <w:b/>
                <w:color w:val="404040" w:themeColor="text1" w:themeTint="BF"/>
                <w:sz w:val="20"/>
                <w:lang w:val="ka-GE"/>
              </w:rPr>
              <w:t xml:space="preserve">იურიდიული პირი    </w:t>
            </w:r>
            <w:sdt>
              <w:sdtPr>
                <w:rPr>
                  <w:rFonts w:ascii="Sylfaen" w:hAnsi="Sylfaen"/>
                  <w:color w:val="404040" w:themeColor="text1" w:themeTint="BF"/>
                  <w:sz w:val="20"/>
                  <w:lang w:val="ka-GE"/>
                </w:rPr>
                <w:id w:val="-1229995248"/>
                <w14:checkbox>
                  <w14:checked w14:val="1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404040" w:themeColor="text1" w:themeTint="BF"/>
                    <w:sz w:val="20"/>
                  </w:rPr>
                  <w:t>☒</w:t>
                </w:r>
              </w:sdtContent>
            </w:sdt>
            <w:r>
              <w:rPr>
                <w:rFonts w:ascii="Sylfaen" w:hAnsi="Sylfaen"/>
                <w:b/>
                <w:color w:val="404040" w:themeColor="text1" w:themeTint="BF"/>
                <w:sz w:val="20"/>
                <w:lang w:val="ka-GE"/>
              </w:rPr>
              <w:t xml:space="preserve">      </w:t>
            </w:r>
          </w:p>
          <w:p w:rsidR="002F4C64" w:rsidRDefault="002F4C64" w:rsidP="009F43E1">
            <w:pPr>
              <w:shd w:val="clear" w:color="auto" w:fill="FFFFFF" w:themeFill="background1"/>
              <w:rPr>
                <w:rFonts w:ascii="Sylfaen" w:hAnsi="Sylfaen"/>
                <w:b/>
                <w:color w:val="404040" w:themeColor="text1" w:themeTint="BF"/>
                <w:sz w:val="20"/>
                <w:lang w:val="ka-GE"/>
              </w:rPr>
            </w:pPr>
            <w:r>
              <w:rPr>
                <w:rFonts w:ascii="Sylfaen" w:hAnsi="Sylfaen"/>
                <w:b/>
                <w:color w:val="404040" w:themeColor="text1" w:themeTint="BF"/>
                <w:sz w:val="20"/>
                <w:lang w:val="ka-GE"/>
              </w:rPr>
              <w:t xml:space="preserve">ფიზიკური პირი         </w:t>
            </w:r>
            <w:sdt>
              <w:sdtPr>
                <w:rPr>
                  <w:rFonts w:ascii="Sylfaen" w:hAnsi="Sylfaen"/>
                  <w:color w:val="404040" w:themeColor="text1" w:themeTint="BF"/>
                  <w:sz w:val="20"/>
                  <w:lang w:val="ka-GE"/>
                </w:rPr>
                <w:id w:val="-51122482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404040" w:themeColor="text1" w:themeTint="BF"/>
                    <w:sz w:val="20"/>
                  </w:rPr>
                  <w:t>☐</w:t>
                </w:r>
              </w:sdtContent>
            </w:sdt>
          </w:p>
        </w:tc>
      </w:tr>
      <w:tr w:rsidR="002F4C64" w:rsidTr="009F43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8064A2" w:themeColor="accent4"/>
              <w:left w:val="single" w:sz="18" w:space="0" w:color="8064A2" w:themeColor="accent4"/>
              <w:bottom w:val="single" w:sz="8" w:space="0" w:color="8064A2" w:themeColor="accent4"/>
            </w:tcBorders>
            <w:hideMark/>
          </w:tcPr>
          <w:p w:rsidR="002F4C64" w:rsidRDefault="002F4C64" w:rsidP="009F43E1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სახელი, გვარი/სახელწოდება</w:t>
            </w:r>
          </w:p>
        </w:tc>
        <w:tc>
          <w:tcPr>
            <w:tcW w:w="3978" w:type="dxa"/>
            <w:tcBorders>
              <w:top w:val="single" w:sz="8" w:space="0" w:color="8064A2" w:themeColor="accent4"/>
              <w:left w:val="nil"/>
              <w:bottom w:val="single" w:sz="8" w:space="0" w:color="8064A2" w:themeColor="accent4"/>
              <w:right w:val="single" w:sz="18" w:space="0" w:color="8064A2" w:themeColor="accent4"/>
            </w:tcBorders>
            <w:hideMark/>
          </w:tcPr>
          <w:p w:rsidR="002F4C64" w:rsidRDefault="002F4C64" w:rsidP="009F4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lang w:val="ka-GE"/>
              </w:rPr>
              <w:t>სსიპ სოციალური მომსახურების სააგენტო</w:t>
            </w:r>
          </w:p>
        </w:tc>
      </w:tr>
      <w:tr w:rsidR="002F4C64" w:rsidTr="009F4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8064A2" w:themeColor="accent4"/>
              <w:left w:val="single" w:sz="18" w:space="0" w:color="8064A2" w:themeColor="accent4"/>
              <w:bottom w:val="single" w:sz="8" w:space="0" w:color="8064A2" w:themeColor="accent4"/>
            </w:tcBorders>
            <w:hideMark/>
          </w:tcPr>
          <w:p w:rsidR="002F4C64" w:rsidRDefault="002F4C64" w:rsidP="009F43E1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პირადი ნომერი/საიდენტიფიკაციო ნომერი</w:t>
            </w:r>
          </w:p>
        </w:tc>
        <w:tc>
          <w:tcPr>
            <w:tcW w:w="3978" w:type="dxa"/>
            <w:tcBorders>
              <w:top w:val="single" w:sz="8" w:space="0" w:color="8064A2" w:themeColor="accent4"/>
              <w:bottom w:val="single" w:sz="8" w:space="0" w:color="8064A2" w:themeColor="accent4"/>
              <w:right w:val="single" w:sz="18" w:space="0" w:color="8064A2" w:themeColor="accent4"/>
            </w:tcBorders>
            <w:hideMark/>
          </w:tcPr>
          <w:p w:rsidR="002F4C64" w:rsidRDefault="002F4C64" w:rsidP="009F43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lang w:val="ka-GE"/>
              </w:rPr>
              <w:t>202178927</w:t>
            </w:r>
          </w:p>
        </w:tc>
      </w:tr>
      <w:tr w:rsidR="002F4C64" w:rsidTr="009F43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8064A2" w:themeColor="accent4"/>
              <w:left w:val="single" w:sz="18" w:space="0" w:color="8064A2" w:themeColor="accent4"/>
              <w:bottom w:val="single" w:sz="8" w:space="0" w:color="8064A2" w:themeColor="accent4"/>
            </w:tcBorders>
            <w:hideMark/>
          </w:tcPr>
          <w:p w:rsidR="002F4C64" w:rsidRDefault="002F4C64" w:rsidP="009F43E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ფაქტობრივი/რეგისტრაციის მისამართი</w:t>
            </w:r>
          </w:p>
        </w:tc>
        <w:tc>
          <w:tcPr>
            <w:tcW w:w="3978" w:type="dxa"/>
            <w:tcBorders>
              <w:top w:val="single" w:sz="8" w:space="0" w:color="8064A2" w:themeColor="accent4"/>
              <w:left w:val="nil"/>
              <w:bottom w:val="single" w:sz="8" w:space="0" w:color="8064A2" w:themeColor="accent4"/>
              <w:right w:val="single" w:sz="18" w:space="0" w:color="8064A2" w:themeColor="accent4"/>
            </w:tcBorders>
            <w:hideMark/>
          </w:tcPr>
          <w:p w:rsidR="002F4C64" w:rsidRDefault="002F4C64" w:rsidP="009F4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</w:rPr>
            </w:pPr>
            <w:r>
              <w:rPr>
                <w:rFonts w:ascii="Sylfaen" w:hAnsi="Sylfaen" w:cs="Sylfaen"/>
              </w:rPr>
              <w:t>ქ.თბილისი,0119,</w:t>
            </w:r>
            <w:r>
              <w:rPr>
                <w:rFonts w:ascii="Sylfaen" w:hAnsi="Sylfaen" w:cs="Sylfaen"/>
                <w:lang w:val="ka-GE"/>
              </w:rPr>
              <w:t xml:space="preserve"> აკ.</w:t>
            </w:r>
            <w:r>
              <w:rPr>
                <w:rFonts w:ascii="Sylfaen" w:hAnsi="Sylfaen" w:cs="Sylfaen"/>
              </w:rPr>
              <w:t xml:space="preserve"> წერეთლის გამზირი №144</w:t>
            </w:r>
            <w:r>
              <w:rPr>
                <w:rFonts w:ascii="Sylfaen" w:hAnsi="Sylfaen" w:cs="Sylfaen"/>
                <w:lang w:val="ka-GE"/>
              </w:rPr>
              <w:t>, ფაქტობრივი იგივე</w:t>
            </w:r>
          </w:p>
        </w:tc>
      </w:tr>
      <w:tr w:rsidR="002F4C64" w:rsidTr="009F4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8064A2" w:themeColor="accent4"/>
              <w:left w:val="single" w:sz="18" w:space="0" w:color="8064A2" w:themeColor="accent4"/>
              <w:bottom w:val="single" w:sz="8" w:space="0" w:color="8064A2" w:themeColor="accent4"/>
            </w:tcBorders>
            <w:hideMark/>
          </w:tcPr>
          <w:p w:rsidR="002F4C64" w:rsidRDefault="002F4C64" w:rsidP="009F43E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ტელეფონის ნომერი</w:t>
            </w:r>
          </w:p>
        </w:tc>
        <w:tc>
          <w:tcPr>
            <w:tcW w:w="3978" w:type="dxa"/>
            <w:tcBorders>
              <w:top w:val="single" w:sz="8" w:space="0" w:color="8064A2" w:themeColor="accent4"/>
              <w:bottom w:val="single" w:sz="8" w:space="0" w:color="8064A2" w:themeColor="accent4"/>
              <w:right w:val="single" w:sz="18" w:space="0" w:color="8064A2" w:themeColor="accent4"/>
            </w:tcBorders>
            <w:hideMark/>
          </w:tcPr>
          <w:p w:rsidR="002F4C64" w:rsidRDefault="002F4C64" w:rsidP="009F43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510723">
              <w:rPr>
                <w:rFonts w:ascii="Sylfaen" w:hAnsi="Sylfaen"/>
                <w:lang w:val="ka-GE"/>
              </w:rPr>
              <w:t>(+995 32) 510 047; 510 048; 510 049</w:t>
            </w:r>
          </w:p>
        </w:tc>
      </w:tr>
      <w:tr w:rsidR="002F4C64" w:rsidTr="009F43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8064A2" w:themeColor="accent4"/>
              <w:left w:val="single" w:sz="18" w:space="0" w:color="8064A2" w:themeColor="accent4"/>
              <w:bottom w:val="single" w:sz="8" w:space="0" w:color="8064A2" w:themeColor="accent4"/>
            </w:tcBorders>
            <w:hideMark/>
          </w:tcPr>
          <w:p w:rsidR="002F4C64" w:rsidRDefault="002F4C64" w:rsidP="009F43E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ელ-ფოსტა</w:t>
            </w:r>
          </w:p>
        </w:tc>
        <w:tc>
          <w:tcPr>
            <w:tcW w:w="3978" w:type="dxa"/>
            <w:tcBorders>
              <w:top w:val="single" w:sz="8" w:space="0" w:color="8064A2" w:themeColor="accent4"/>
              <w:left w:val="nil"/>
              <w:bottom w:val="single" w:sz="8" w:space="0" w:color="8064A2" w:themeColor="accent4"/>
              <w:right w:val="single" w:sz="18" w:space="0" w:color="8064A2" w:themeColor="accent4"/>
            </w:tcBorders>
          </w:tcPr>
          <w:p w:rsidR="002F4C64" w:rsidRDefault="002F4C64" w:rsidP="009F43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</w:rPr>
            </w:pPr>
            <w:r w:rsidRPr="00510723">
              <w:rPr>
                <w:rFonts w:ascii="Sylfaen" w:hAnsi="Sylfaen"/>
                <w:b/>
              </w:rPr>
              <w:t>info@ssa.gov.ge</w:t>
            </w:r>
          </w:p>
        </w:tc>
      </w:tr>
      <w:tr w:rsidR="002F4C64" w:rsidTr="009F43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0" w:type="dxa"/>
            <w:tcBorders>
              <w:top w:val="single" w:sz="8" w:space="0" w:color="8064A2" w:themeColor="accent4"/>
              <w:left w:val="single" w:sz="18" w:space="0" w:color="8064A2" w:themeColor="accent4"/>
              <w:bottom w:val="single" w:sz="8" w:space="0" w:color="8064A2" w:themeColor="accent4"/>
            </w:tcBorders>
            <w:hideMark/>
          </w:tcPr>
          <w:p w:rsidR="002F4C64" w:rsidRDefault="002F4C64" w:rsidP="009F43E1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Style w:val="Strong"/>
                <w:rFonts w:ascii="Sylfaen" w:hAnsi="Sylfaen" w:cs="Sylfaen"/>
                <w:color w:val="auto"/>
                <w:sz w:val="20"/>
                <w:szCs w:val="20"/>
                <w:lang w:val="ka-GE"/>
              </w:rPr>
              <w:t>მონაცემთა</w:t>
            </w:r>
            <w:r>
              <w:rPr>
                <w:rStyle w:val="Strong"/>
                <w:rFonts w:ascii="Sylfaen" w:hAnsi="Sylfaen"/>
                <w:color w:val="auto"/>
                <w:sz w:val="20"/>
                <w:szCs w:val="20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color w:val="auto"/>
                <w:sz w:val="20"/>
                <w:szCs w:val="20"/>
                <w:lang w:val="ka-GE"/>
              </w:rPr>
              <w:t>შენახვის</w:t>
            </w:r>
            <w:r>
              <w:rPr>
                <w:rStyle w:val="Strong"/>
                <w:rFonts w:ascii="Sylfaen" w:hAnsi="Sylfaen"/>
                <w:color w:val="auto"/>
                <w:sz w:val="20"/>
                <w:szCs w:val="20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color w:val="auto"/>
                <w:sz w:val="20"/>
                <w:szCs w:val="20"/>
                <w:lang w:val="ka-GE"/>
              </w:rPr>
              <w:t>ან</w:t>
            </w:r>
            <w:r>
              <w:rPr>
                <w:rStyle w:val="Strong"/>
                <w:rFonts w:ascii="Sylfaen" w:hAnsi="Sylfaen"/>
                <w:color w:val="auto"/>
                <w:sz w:val="20"/>
                <w:szCs w:val="20"/>
                <w:lang w:val="ka-GE"/>
              </w:rPr>
              <w:t>/</w:t>
            </w:r>
            <w:r>
              <w:rPr>
                <w:rStyle w:val="Strong"/>
                <w:rFonts w:ascii="Sylfaen" w:hAnsi="Sylfaen" w:cs="Sylfaen"/>
                <w:color w:val="auto"/>
                <w:sz w:val="20"/>
                <w:szCs w:val="20"/>
                <w:lang w:val="ka-GE"/>
              </w:rPr>
              <w:t>და</w:t>
            </w:r>
            <w:r>
              <w:rPr>
                <w:rStyle w:val="Strong"/>
                <w:rFonts w:ascii="Sylfaen" w:hAnsi="Sylfaen"/>
                <w:color w:val="auto"/>
                <w:sz w:val="20"/>
                <w:szCs w:val="20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color w:val="auto"/>
                <w:sz w:val="20"/>
                <w:szCs w:val="20"/>
                <w:lang w:val="ka-GE"/>
              </w:rPr>
              <w:t>დამუშავების</w:t>
            </w:r>
            <w:r>
              <w:rPr>
                <w:rStyle w:val="Strong"/>
                <w:rFonts w:ascii="Sylfaen" w:hAnsi="Sylfaen"/>
                <w:color w:val="auto"/>
                <w:sz w:val="20"/>
                <w:szCs w:val="20"/>
                <w:lang w:val="ka-GE"/>
              </w:rPr>
              <w:t xml:space="preserve"> </w:t>
            </w:r>
            <w:r>
              <w:rPr>
                <w:rStyle w:val="Strong"/>
                <w:rFonts w:ascii="Sylfaen" w:hAnsi="Sylfaen" w:cs="Sylfaen"/>
                <w:color w:val="auto"/>
                <w:sz w:val="20"/>
                <w:szCs w:val="20"/>
                <w:lang w:val="ka-GE"/>
              </w:rPr>
              <w:t>ადგილი</w:t>
            </w:r>
          </w:p>
        </w:tc>
        <w:tc>
          <w:tcPr>
            <w:tcW w:w="3978" w:type="dxa"/>
            <w:tcBorders>
              <w:top w:val="single" w:sz="8" w:space="0" w:color="8064A2" w:themeColor="accent4"/>
              <w:bottom w:val="single" w:sz="8" w:space="0" w:color="8064A2" w:themeColor="accent4"/>
              <w:right w:val="single" w:sz="18" w:space="0" w:color="8064A2" w:themeColor="accent4"/>
            </w:tcBorders>
            <w:hideMark/>
          </w:tcPr>
          <w:p w:rsidR="002F4C64" w:rsidRDefault="002F4C64" w:rsidP="009F43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 შრომის, ჯანმრთელობისა და სოციალური დაცვის სამინისტრო, სსიპ–სოციალური მომსახურების სააგენტო</w:t>
            </w:r>
          </w:p>
        </w:tc>
      </w:tr>
      <w:tr w:rsidR="002F4C64" w:rsidTr="009F43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8" w:type="dxa"/>
            <w:gridSpan w:val="2"/>
            <w:tcBorders>
              <w:top w:val="nil"/>
              <w:bottom w:val="single" w:sz="18" w:space="0" w:color="8064A2" w:themeColor="accent4"/>
            </w:tcBorders>
          </w:tcPr>
          <w:p w:rsidR="002F4C64" w:rsidRDefault="002F4C64" w:rsidP="009F43E1">
            <w:pPr>
              <w:rPr>
                <w:rFonts w:ascii="Sylfaen" w:hAnsi="Sylfaen"/>
                <w:b/>
                <w:color w:val="943634" w:themeColor="accent2" w:themeShade="BF"/>
              </w:rPr>
            </w:pPr>
          </w:p>
          <w:p w:rsidR="002F4C64" w:rsidRDefault="002F4C64" w:rsidP="009F43E1">
            <w:pPr>
              <w:rPr>
                <w:rFonts w:ascii="Sylfaen" w:hAnsi="Sylfaen"/>
                <w:b/>
                <w:color w:val="943634" w:themeColor="accent2" w:themeShade="BF"/>
              </w:rPr>
            </w:pPr>
          </w:p>
        </w:tc>
      </w:tr>
    </w:tbl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2F4C64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</w:tcPr>
          <w:p w:rsidR="002F4C64" w:rsidRDefault="002F4C64" w:rsidP="009F43E1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588"/>
              </w:tabs>
              <w:ind w:left="90" w:firstLine="0"/>
              <w:jc w:val="both"/>
              <w:rPr>
                <w:rFonts w:ascii="Sylfaen" w:hAnsi="Sylfaen"/>
                <w:b w:val="0"/>
                <w:lang w:val="ka-GE"/>
              </w:rPr>
            </w:pP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2F4C64" w:rsidRDefault="002F4C64" w:rsidP="009F4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მონაცემთა დამუშავების სამართლებრივი საფუძველი </w:t>
            </w:r>
          </w:p>
          <w:p w:rsidR="002F4C64" w:rsidRPr="00510723" w:rsidRDefault="002F4C64" w:rsidP="009F43E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2F4C64">
              <w:rPr>
                <w:rFonts w:ascii="Sylfaen" w:hAnsi="Sylfaen"/>
                <w:b w:val="0"/>
                <w:lang w:val="ka-GE"/>
              </w:rPr>
              <w:t>„შვილად აყვანისა და მინდობით აღზრდის შესახებ“ საქართველოს კანონი</w:t>
            </w:r>
          </w:p>
        </w:tc>
      </w:tr>
    </w:tbl>
    <w:p w:rsidR="002F4C64" w:rsidRDefault="002F4C64" w:rsidP="002F4C64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  <w:lang w:val="ka-GE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2F4C64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</w:tcPr>
          <w:p w:rsidR="002F4C64" w:rsidRDefault="002F4C64" w:rsidP="009F43E1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588"/>
              </w:tabs>
              <w:ind w:left="90" w:firstLine="0"/>
              <w:jc w:val="both"/>
              <w:rPr>
                <w:rFonts w:ascii="Sylfaen" w:hAnsi="Sylfaen"/>
                <w:b w:val="0"/>
                <w:lang w:val="ka-GE"/>
              </w:rPr>
            </w:pP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2F4C64" w:rsidRDefault="002F4C64" w:rsidP="009F4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მონაცემთა სუბიექტის კატეგორია</w:t>
            </w:r>
          </w:p>
          <w:p w:rsidR="002F4C64" w:rsidRDefault="002F4C64" w:rsidP="00F529A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გასაშვილებელი ან მინდობით აღზრდას დაქვემდებარებული ბავშვები, შვილად აყვანის მსურველი პირები, დედობილ/მამობილობის მსურველი პირები, დედობილ/მამობილები, სამურვეო</w:t>
            </w:r>
            <w:bookmarkStart w:id="0" w:name="_GoBack"/>
            <w:bookmarkEnd w:id="0"/>
            <w:r>
              <w:rPr>
                <w:rFonts w:ascii="Sylfaen" w:hAnsi="Sylfaen"/>
                <w:b w:val="0"/>
                <w:lang w:val="ka-GE"/>
              </w:rPr>
              <w:t>/სამზრუნველო პირები, მეურვეები/მზრუნველები</w:t>
            </w:r>
          </w:p>
        </w:tc>
      </w:tr>
    </w:tbl>
    <w:p w:rsidR="002F4C64" w:rsidRDefault="002F4C64" w:rsidP="002F4C64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2F4C64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</w:tcPr>
          <w:p w:rsidR="002F4C64" w:rsidRDefault="002F4C64" w:rsidP="009F43E1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588"/>
              </w:tabs>
              <w:ind w:left="90" w:firstLine="0"/>
              <w:jc w:val="both"/>
              <w:rPr>
                <w:rFonts w:ascii="Sylfaen" w:hAnsi="Sylfaen"/>
                <w:b w:val="0"/>
                <w:lang w:val="ka-GE"/>
              </w:rPr>
            </w:pP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2F4C64" w:rsidRDefault="002F4C64" w:rsidP="009F4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მონაცემთა კატეგორია ფაილურ სისტემაში</w:t>
            </w:r>
          </w:p>
          <w:p w:rsidR="002F4C64" w:rsidRDefault="002F4C64" w:rsidP="002F4C6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3A6ADA">
              <w:rPr>
                <w:rFonts w:ascii="Sylfaen" w:hAnsi="Sylfaen"/>
                <w:b w:val="0"/>
                <w:lang w:val="ka-GE"/>
              </w:rPr>
              <w:t>სახელი, გვარი, პირადი ნომერი, დაბადების თარიღი, მისამართი, ჯანმრთელობის</w:t>
            </w:r>
            <w:r>
              <w:rPr>
                <w:rFonts w:ascii="Sylfaen" w:hAnsi="Sylfaen"/>
                <w:b w:val="0"/>
                <w:lang w:val="ka-GE"/>
              </w:rPr>
              <w:t xml:space="preserve">, ოჯახური და სოციალური </w:t>
            </w:r>
            <w:r w:rsidRPr="003A6ADA">
              <w:rPr>
                <w:rFonts w:ascii="Sylfaen" w:hAnsi="Sylfaen"/>
                <w:b w:val="0"/>
                <w:lang w:val="ka-GE"/>
              </w:rPr>
              <w:t>მდგომარეობა</w:t>
            </w:r>
          </w:p>
        </w:tc>
      </w:tr>
    </w:tbl>
    <w:p w:rsidR="002F4C64" w:rsidRDefault="002F4C64" w:rsidP="002F4C64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2F4C64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  <w:hideMark/>
          </w:tcPr>
          <w:p w:rsidR="002F4C64" w:rsidRDefault="002F4C64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lastRenderedPageBreak/>
              <w:t>6.</w:t>
            </w: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2F4C64" w:rsidRDefault="002F4C64" w:rsidP="009F4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მონაცემთა დამუშავების მიზანი</w:t>
            </w:r>
          </w:p>
          <w:p w:rsidR="002F4C64" w:rsidRDefault="002F4C64" w:rsidP="002F4C6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2F4C64">
              <w:rPr>
                <w:rFonts w:ascii="Sylfaen" w:hAnsi="Sylfaen"/>
                <w:b w:val="0"/>
                <w:lang w:val="ka-GE"/>
              </w:rPr>
              <w:t>შვილად აყვანისა და მინდობით აღზრდის პროცედურებში მონაწილე პირების აღრიცხვა და შვილად აყვანისა და მინდობით აღზრდის სისტემის  ფუნქციონირებ</w:t>
            </w:r>
            <w:r>
              <w:rPr>
                <w:rFonts w:ascii="Sylfaen" w:hAnsi="Sylfaen"/>
                <w:b w:val="0"/>
                <w:lang w:val="ka-GE"/>
              </w:rPr>
              <w:t>ის ხელშეწყობა</w:t>
            </w:r>
          </w:p>
        </w:tc>
      </w:tr>
    </w:tbl>
    <w:p w:rsidR="002F4C64" w:rsidRDefault="002F4C64" w:rsidP="002F4C64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2F4C64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  <w:hideMark/>
          </w:tcPr>
          <w:p w:rsidR="002F4C64" w:rsidRDefault="002F4C64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7.</w:t>
            </w: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2F4C64" w:rsidRDefault="002F4C64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მონაცემთა შენახვის ვადა</w:t>
            </w:r>
          </w:p>
          <w:p w:rsidR="002F4C64" w:rsidRDefault="002F4C64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კანონის შესაბამისად</w:t>
            </w:r>
          </w:p>
        </w:tc>
      </w:tr>
    </w:tbl>
    <w:p w:rsidR="002F4C64" w:rsidRDefault="002F4C64" w:rsidP="002F4C64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  <w:lang w:val="ka-GE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2F4C64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  <w:hideMark/>
          </w:tcPr>
          <w:p w:rsidR="002F4C64" w:rsidRDefault="002F4C64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8.</w:t>
            </w: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2F4C64" w:rsidRDefault="002F4C64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მონაცემთა სუბიექტის უფლების შეზღუდვის ფაქტი და საფუძვლები</w:t>
            </w:r>
          </w:p>
          <w:p w:rsidR="002F4C64" w:rsidRPr="00510723" w:rsidRDefault="002F4C64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510723">
              <w:rPr>
                <w:rFonts w:ascii="Sylfaen" w:hAnsi="Sylfaen"/>
                <w:b w:val="0"/>
                <w:lang w:val="ka-GE"/>
              </w:rPr>
              <w:t>არ დაფიქსირებულა</w:t>
            </w:r>
          </w:p>
        </w:tc>
      </w:tr>
    </w:tbl>
    <w:p w:rsidR="002F4C64" w:rsidRDefault="002F4C64" w:rsidP="002F4C64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58"/>
        <w:gridCol w:w="9108"/>
      </w:tblGrid>
      <w:tr w:rsidR="002F4C64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  <w:hideMark/>
          </w:tcPr>
          <w:p w:rsidR="002F4C64" w:rsidRDefault="002F4C64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9.</w:t>
            </w: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2F4C64" w:rsidRDefault="002F4C64" w:rsidP="009F4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ფაილურ სისტემაში განთავსებულ მონაცემთა მიმღები და მათი კატეგორიები</w:t>
            </w:r>
          </w:p>
          <w:p w:rsidR="002F4C64" w:rsidRDefault="002F4C64" w:rsidP="002F4C6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გაიცემა მხოლოდ კანონმდებლობის შესაბამისად</w:t>
            </w:r>
          </w:p>
        </w:tc>
      </w:tr>
    </w:tbl>
    <w:p w:rsidR="002F4C64" w:rsidRDefault="002F4C64" w:rsidP="002F4C64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81"/>
        <w:gridCol w:w="9085"/>
      </w:tblGrid>
      <w:tr w:rsidR="002F4C64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  <w:hideMark/>
          </w:tcPr>
          <w:p w:rsidR="002F4C64" w:rsidRDefault="002F4C64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10.</w:t>
            </w: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2F4C64" w:rsidRDefault="002F4C64" w:rsidP="009F43E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ინფორმაცია</w:t>
            </w:r>
            <w:r>
              <w:rPr>
                <w:rFonts w:ascii="Sylfaen" w:hAnsi="Sylfaen"/>
                <w:lang w:val="ka-GE"/>
              </w:rPr>
              <w:t xml:space="preserve"> მონაცემთა სხვა სახელმწიფოსა და სართაშორისო ორგანიზაციისათვის გადაცემის შესახებ და ასეთი გადაცემის სამართლებრივი საფუძვლები</w:t>
            </w:r>
          </w:p>
          <w:p w:rsidR="002F4C64" w:rsidRPr="00DC1C2A" w:rsidRDefault="002F4C64" w:rsidP="009F43E1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lang w:val="ka-GE"/>
              </w:rPr>
            </w:pPr>
            <w:r w:rsidRPr="00DC1C2A">
              <w:rPr>
                <w:rFonts w:ascii="Sylfaen" w:hAnsi="Sylfaen"/>
                <w:b w:val="0"/>
                <w:lang w:val="ka-GE"/>
              </w:rPr>
              <w:t>არ არსებობს</w:t>
            </w:r>
          </w:p>
        </w:tc>
      </w:tr>
    </w:tbl>
    <w:p w:rsidR="002F4C64" w:rsidRDefault="002F4C64" w:rsidP="002F4C64">
      <w:pPr>
        <w:jc w:val="both"/>
        <w:rPr>
          <w:rFonts w:ascii="Sylfaen" w:hAnsi="Sylfaen"/>
          <w:b/>
          <w:color w:val="632423" w:themeColor="accent2" w:themeShade="80"/>
          <w:sz w:val="24"/>
          <w:szCs w:val="24"/>
        </w:rPr>
      </w:pPr>
    </w:p>
    <w:tbl>
      <w:tblPr>
        <w:tblStyle w:val="MediumGrid2-Accent4"/>
        <w:tblW w:w="9666" w:type="dxa"/>
        <w:tblLook w:val="04A0" w:firstRow="1" w:lastRow="0" w:firstColumn="1" w:lastColumn="0" w:noHBand="0" w:noVBand="1"/>
      </w:tblPr>
      <w:tblGrid>
        <w:gridCol w:w="581"/>
        <w:gridCol w:w="9085"/>
      </w:tblGrid>
      <w:tr w:rsidR="002F4C64" w:rsidTr="009F4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8" w:type="dxa"/>
            <w:hideMark/>
          </w:tcPr>
          <w:p w:rsidR="002F4C64" w:rsidRDefault="002F4C64" w:rsidP="009F43E1">
            <w:pPr>
              <w:pStyle w:val="ListParagraph"/>
              <w:tabs>
                <w:tab w:val="left" w:pos="0"/>
                <w:tab w:val="left" w:pos="588"/>
              </w:tabs>
              <w:ind w:left="90"/>
              <w:jc w:val="both"/>
              <w:rPr>
                <w:rFonts w:ascii="Sylfaen" w:hAnsi="Sylfaen"/>
                <w:b w:val="0"/>
                <w:lang w:val="ka-GE"/>
              </w:rPr>
            </w:pPr>
            <w:r>
              <w:rPr>
                <w:rFonts w:ascii="Sylfaen" w:hAnsi="Sylfaen"/>
                <w:b w:val="0"/>
                <w:lang w:val="ka-GE"/>
              </w:rPr>
              <w:t>11.</w:t>
            </w:r>
          </w:p>
        </w:tc>
        <w:tc>
          <w:tcPr>
            <w:tcW w:w="9108" w:type="dxa"/>
            <w:tcBorders>
              <w:top w:val="single" w:sz="8" w:space="0" w:color="8064A2" w:themeColor="accent4"/>
              <w:left w:val="single" w:sz="8" w:space="0" w:color="8064A2" w:themeColor="accent4"/>
              <w:bottom w:val="single" w:sz="8" w:space="0" w:color="8064A2" w:themeColor="accent4"/>
              <w:right w:val="single" w:sz="8" w:space="0" w:color="8064A2" w:themeColor="accent4"/>
            </w:tcBorders>
            <w:shd w:val="clear" w:color="auto" w:fill="FFFFFF" w:themeFill="background1"/>
            <w:hideMark/>
          </w:tcPr>
          <w:p w:rsidR="002F4C64" w:rsidRDefault="002F4C64" w:rsidP="009F43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მონაცემთა უსაფრთხოების დაცვისთვის დადგენილი პროცედურის ზოგადი აღწერილობა</w:t>
            </w:r>
          </w:p>
          <w:p w:rsidR="000E684E" w:rsidRPr="000E684E" w:rsidRDefault="000E684E" w:rsidP="000E684E">
            <w:pPr>
              <w:tabs>
                <w:tab w:val="left" w:pos="0"/>
                <w:tab w:val="left" w:pos="588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ka-GE"/>
              </w:rPr>
            </w:pPr>
            <w:r w:rsidRPr="000E684E">
              <w:rPr>
                <w:rFonts w:ascii="Sylfaen" w:hAnsi="Sylfaen"/>
                <w:b w:val="0"/>
                <w:lang w:val="ka-GE"/>
              </w:rPr>
              <w:t>განსაზღვრულია</w:t>
            </w:r>
            <w:r w:rsidRPr="000E684E">
              <w:rPr>
                <w:b w:val="0"/>
                <w:lang w:val="ka-GE"/>
              </w:rPr>
              <w:t xml:space="preserve"> </w:t>
            </w:r>
            <w:r w:rsidRPr="000E684E">
              <w:rPr>
                <w:rFonts w:ascii="Sylfaen" w:hAnsi="Sylfaen"/>
                <w:b w:val="0"/>
                <w:lang w:val="ka-GE"/>
              </w:rPr>
              <w:t>ინფორმაციული</w:t>
            </w:r>
            <w:r w:rsidRPr="000E684E">
              <w:rPr>
                <w:b w:val="0"/>
                <w:lang w:val="ka-GE"/>
              </w:rPr>
              <w:t xml:space="preserve"> </w:t>
            </w:r>
            <w:r w:rsidRPr="000E684E">
              <w:rPr>
                <w:rFonts w:ascii="Sylfaen" w:hAnsi="Sylfaen"/>
                <w:b w:val="0"/>
                <w:lang w:val="ka-GE"/>
              </w:rPr>
              <w:t>უსაფრთხოების</w:t>
            </w:r>
            <w:r w:rsidRPr="000E684E">
              <w:rPr>
                <w:b w:val="0"/>
                <w:lang w:val="ka-GE"/>
              </w:rPr>
              <w:t xml:space="preserve"> </w:t>
            </w:r>
            <w:r w:rsidRPr="000E684E">
              <w:rPr>
                <w:rFonts w:ascii="Sylfaen" w:hAnsi="Sylfaen"/>
                <w:b w:val="0"/>
                <w:lang w:val="ka-GE"/>
              </w:rPr>
              <w:t>პოლიტიკა</w:t>
            </w:r>
            <w:r w:rsidRPr="000E684E">
              <w:rPr>
                <w:b w:val="0"/>
                <w:lang w:val="ka-GE"/>
              </w:rPr>
              <w:t xml:space="preserve">, </w:t>
            </w:r>
            <w:r w:rsidRPr="000E684E">
              <w:rPr>
                <w:rFonts w:ascii="Sylfaen" w:hAnsi="Sylfaen"/>
                <w:b w:val="0"/>
                <w:lang w:val="ka-GE"/>
              </w:rPr>
              <w:t>მონაცემთა</w:t>
            </w:r>
            <w:r w:rsidRPr="000E684E">
              <w:rPr>
                <w:b w:val="0"/>
                <w:lang w:val="ka-GE"/>
              </w:rPr>
              <w:t xml:space="preserve"> </w:t>
            </w:r>
            <w:r w:rsidRPr="000E684E">
              <w:rPr>
                <w:rFonts w:ascii="Sylfaen" w:hAnsi="Sylfaen"/>
                <w:b w:val="0"/>
                <w:lang w:val="ka-GE"/>
              </w:rPr>
              <w:t>შენახვისა</w:t>
            </w:r>
            <w:r w:rsidRPr="000E684E">
              <w:rPr>
                <w:b w:val="0"/>
                <w:lang w:val="ka-GE"/>
              </w:rPr>
              <w:t xml:space="preserve"> </w:t>
            </w:r>
            <w:r w:rsidRPr="000E684E">
              <w:rPr>
                <w:rFonts w:ascii="Sylfaen" w:hAnsi="Sylfaen"/>
                <w:b w:val="0"/>
                <w:lang w:val="ka-GE"/>
              </w:rPr>
              <w:t>და</w:t>
            </w:r>
            <w:r w:rsidRPr="000E684E">
              <w:rPr>
                <w:b w:val="0"/>
                <w:lang w:val="ka-GE"/>
              </w:rPr>
              <w:t xml:space="preserve"> </w:t>
            </w:r>
            <w:r w:rsidRPr="000E684E">
              <w:rPr>
                <w:rFonts w:ascii="Sylfaen" w:hAnsi="Sylfaen"/>
                <w:b w:val="0"/>
                <w:lang w:val="ka-GE"/>
              </w:rPr>
              <w:t>დამუშავებისათვის</w:t>
            </w:r>
            <w:r w:rsidRPr="000E684E">
              <w:rPr>
                <w:b w:val="0"/>
                <w:lang w:val="ka-GE"/>
              </w:rPr>
              <w:t xml:space="preserve"> </w:t>
            </w:r>
            <w:r w:rsidRPr="000E684E">
              <w:rPr>
                <w:rFonts w:ascii="Sylfaen" w:hAnsi="Sylfaen"/>
                <w:b w:val="0"/>
                <w:lang w:val="ka-GE"/>
              </w:rPr>
              <w:t>საჭირო</w:t>
            </w:r>
            <w:r w:rsidRPr="000E684E">
              <w:rPr>
                <w:b w:val="0"/>
                <w:lang w:val="ka-GE"/>
              </w:rPr>
              <w:t xml:space="preserve"> </w:t>
            </w:r>
            <w:r w:rsidRPr="000E684E">
              <w:rPr>
                <w:rFonts w:ascii="Sylfaen" w:hAnsi="Sylfaen"/>
                <w:b w:val="0"/>
                <w:lang w:val="ka-GE"/>
              </w:rPr>
              <w:t>მონაცემთა</w:t>
            </w:r>
            <w:r w:rsidRPr="000E684E">
              <w:rPr>
                <w:b w:val="0"/>
                <w:lang w:val="ka-GE"/>
              </w:rPr>
              <w:t xml:space="preserve"> </w:t>
            </w:r>
            <w:r w:rsidRPr="000E684E">
              <w:rPr>
                <w:rFonts w:ascii="Sylfaen" w:hAnsi="Sylfaen"/>
                <w:b w:val="0"/>
                <w:lang w:val="ka-GE"/>
              </w:rPr>
              <w:t>ბაზები</w:t>
            </w:r>
            <w:r w:rsidRPr="000E684E">
              <w:rPr>
                <w:b w:val="0"/>
                <w:lang w:val="ka-GE"/>
              </w:rPr>
              <w:t xml:space="preserve"> </w:t>
            </w:r>
            <w:r w:rsidRPr="000E684E">
              <w:rPr>
                <w:rFonts w:ascii="Sylfaen" w:hAnsi="Sylfaen"/>
                <w:b w:val="0"/>
                <w:lang w:val="ka-GE"/>
              </w:rPr>
              <w:t>ცენტრალიზებულია</w:t>
            </w:r>
            <w:r w:rsidRPr="000E684E">
              <w:rPr>
                <w:b w:val="0"/>
                <w:lang w:val="ka-GE"/>
              </w:rPr>
              <w:t xml:space="preserve"> </w:t>
            </w:r>
            <w:r w:rsidRPr="000E684E">
              <w:rPr>
                <w:rFonts w:ascii="Sylfaen" w:hAnsi="Sylfaen"/>
                <w:b w:val="0"/>
                <w:lang w:val="ka-GE"/>
              </w:rPr>
              <w:t>და</w:t>
            </w:r>
            <w:r w:rsidRPr="000E684E">
              <w:rPr>
                <w:b w:val="0"/>
                <w:lang w:val="ka-GE"/>
              </w:rPr>
              <w:t xml:space="preserve"> </w:t>
            </w:r>
            <w:r w:rsidRPr="000E684E">
              <w:rPr>
                <w:rFonts w:ascii="Sylfaen" w:hAnsi="Sylfaen"/>
                <w:b w:val="0"/>
                <w:lang w:val="ka-GE"/>
              </w:rPr>
              <w:t>განთავსებულია</w:t>
            </w:r>
            <w:r w:rsidRPr="000E684E">
              <w:rPr>
                <w:b w:val="0"/>
                <w:lang w:val="ka-GE"/>
              </w:rPr>
              <w:t xml:space="preserve"> </w:t>
            </w:r>
            <w:r w:rsidRPr="000E684E">
              <w:rPr>
                <w:rFonts w:ascii="Sylfaen" w:hAnsi="Sylfaen"/>
                <w:b w:val="0"/>
                <w:lang w:val="ka-GE"/>
              </w:rPr>
              <w:t>საერთაშორისო</w:t>
            </w:r>
            <w:r w:rsidRPr="000E684E">
              <w:rPr>
                <w:b w:val="0"/>
                <w:lang w:val="ka-GE"/>
              </w:rPr>
              <w:t xml:space="preserve"> </w:t>
            </w:r>
            <w:r w:rsidRPr="000E684E">
              <w:rPr>
                <w:rFonts w:ascii="Sylfaen" w:hAnsi="Sylfaen"/>
                <w:b w:val="0"/>
                <w:lang w:val="ka-GE"/>
              </w:rPr>
              <w:t>სტანდარტების</w:t>
            </w:r>
            <w:r w:rsidRPr="000E684E">
              <w:rPr>
                <w:b w:val="0"/>
                <w:lang w:val="ka-GE"/>
              </w:rPr>
              <w:t xml:space="preserve"> </w:t>
            </w:r>
            <w:r w:rsidRPr="000E684E">
              <w:rPr>
                <w:rFonts w:ascii="Sylfaen" w:hAnsi="Sylfaen"/>
                <w:b w:val="0"/>
                <w:lang w:val="ka-GE"/>
              </w:rPr>
              <w:t>მონაცემთა</w:t>
            </w:r>
            <w:r w:rsidRPr="000E684E">
              <w:rPr>
                <w:b w:val="0"/>
                <w:lang w:val="ka-GE"/>
              </w:rPr>
              <w:t xml:space="preserve"> </w:t>
            </w:r>
            <w:r w:rsidRPr="000E684E">
              <w:rPr>
                <w:rFonts w:ascii="Sylfaen" w:hAnsi="Sylfaen"/>
                <w:b w:val="0"/>
                <w:lang w:val="ka-GE"/>
              </w:rPr>
              <w:t>ცენტრში</w:t>
            </w:r>
            <w:r w:rsidRPr="000E684E">
              <w:rPr>
                <w:b w:val="0"/>
                <w:lang w:val="ka-GE"/>
              </w:rPr>
              <w:t>.</w:t>
            </w:r>
          </w:p>
          <w:p w:rsidR="002F4C64" w:rsidRPr="00FC2704" w:rsidRDefault="000E684E" w:rsidP="000E684E">
            <w:pPr>
              <w:tabs>
                <w:tab w:val="left" w:pos="0"/>
                <w:tab w:val="left" w:pos="588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lang w:val="ka-GE"/>
              </w:rPr>
            </w:pPr>
            <w:r w:rsidRPr="000E684E">
              <w:rPr>
                <w:rFonts w:ascii="Sylfaen" w:hAnsi="Sylfaen"/>
                <w:b w:val="0"/>
                <w:lang w:val="ka-GE"/>
              </w:rPr>
              <w:t>კავშირი</w:t>
            </w:r>
            <w:r w:rsidRPr="000E684E">
              <w:rPr>
                <w:b w:val="0"/>
                <w:lang w:val="ka-GE"/>
              </w:rPr>
              <w:t xml:space="preserve"> </w:t>
            </w:r>
            <w:r w:rsidRPr="000E684E">
              <w:rPr>
                <w:rFonts w:ascii="Sylfaen" w:hAnsi="Sylfaen"/>
                <w:b w:val="0"/>
                <w:lang w:val="ka-GE"/>
              </w:rPr>
              <w:t>განხორციელებულია</w:t>
            </w:r>
            <w:r w:rsidRPr="000E684E">
              <w:rPr>
                <w:b w:val="0"/>
                <w:lang w:val="ka-GE"/>
              </w:rPr>
              <w:t xml:space="preserve"> </w:t>
            </w:r>
            <w:r w:rsidRPr="000E684E">
              <w:rPr>
                <w:rFonts w:ascii="Sylfaen" w:hAnsi="Sylfaen"/>
                <w:b w:val="0"/>
                <w:lang w:val="ka-GE"/>
              </w:rPr>
              <w:t>ვებ</w:t>
            </w:r>
            <w:r w:rsidRPr="000E684E">
              <w:rPr>
                <w:b w:val="0"/>
                <w:lang w:val="ka-GE"/>
              </w:rPr>
              <w:t>-</w:t>
            </w:r>
            <w:r w:rsidRPr="000E684E">
              <w:rPr>
                <w:rFonts w:ascii="Sylfaen" w:hAnsi="Sylfaen"/>
                <w:b w:val="0"/>
                <w:lang w:val="ka-GE"/>
              </w:rPr>
              <w:t>ტექნოლოგიით</w:t>
            </w:r>
            <w:r w:rsidRPr="000E684E">
              <w:rPr>
                <w:b w:val="0"/>
                <w:lang w:val="ka-GE"/>
              </w:rPr>
              <w:t xml:space="preserve">, </w:t>
            </w:r>
            <w:r w:rsidRPr="000E684E">
              <w:rPr>
                <w:rFonts w:ascii="Sylfaen" w:hAnsi="Sylfaen"/>
                <w:b w:val="0"/>
                <w:lang w:val="ka-GE"/>
              </w:rPr>
              <w:t>დაცული</w:t>
            </w:r>
            <w:r w:rsidRPr="000E684E">
              <w:rPr>
                <w:b w:val="0"/>
                <w:lang w:val="ka-GE"/>
              </w:rPr>
              <w:t xml:space="preserve"> </w:t>
            </w:r>
            <w:r w:rsidRPr="000E684E">
              <w:rPr>
                <w:rFonts w:ascii="Sylfaen" w:hAnsi="Sylfaen"/>
                <w:b w:val="0"/>
                <w:lang w:val="ka-GE"/>
              </w:rPr>
              <w:t>არხებით</w:t>
            </w:r>
            <w:r w:rsidRPr="000E684E">
              <w:rPr>
                <w:b w:val="0"/>
                <w:lang w:val="ka-GE"/>
              </w:rPr>
              <w:t xml:space="preserve"> (VPN), </w:t>
            </w:r>
            <w:r w:rsidRPr="000E684E">
              <w:rPr>
                <w:rFonts w:ascii="Sylfaen" w:hAnsi="Sylfaen"/>
                <w:b w:val="0"/>
                <w:lang w:val="ka-GE"/>
              </w:rPr>
              <w:t>ფუნქციონირებს</w:t>
            </w:r>
            <w:r w:rsidRPr="000E684E">
              <w:rPr>
                <w:b w:val="0"/>
                <w:lang w:val="ka-GE"/>
              </w:rPr>
              <w:t xml:space="preserve"> </w:t>
            </w:r>
            <w:r w:rsidRPr="000E684E">
              <w:rPr>
                <w:rFonts w:ascii="Sylfaen" w:hAnsi="Sylfaen"/>
                <w:b w:val="0"/>
                <w:lang w:val="ka-GE"/>
              </w:rPr>
              <w:t>პაროლების</w:t>
            </w:r>
            <w:r w:rsidRPr="000E684E">
              <w:rPr>
                <w:b w:val="0"/>
                <w:lang w:val="ka-GE"/>
              </w:rPr>
              <w:t xml:space="preserve"> </w:t>
            </w:r>
            <w:r w:rsidRPr="000E684E">
              <w:rPr>
                <w:rFonts w:ascii="Sylfaen" w:hAnsi="Sylfaen"/>
                <w:b w:val="0"/>
                <w:lang w:val="ka-GE"/>
              </w:rPr>
              <w:t>სისტემა</w:t>
            </w:r>
            <w:r w:rsidRPr="000E684E">
              <w:rPr>
                <w:b w:val="0"/>
                <w:lang w:val="ka-GE"/>
              </w:rPr>
              <w:t xml:space="preserve"> </w:t>
            </w:r>
            <w:r w:rsidRPr="000E684E">
              <w:rPr>
                <w:rFonts w:ascii="Sylfaen" w:hAnsi="Sylfaen"/>
                <w:b w:val="0"/>
                <w:lang w:val="ka-GE"/>
              </w:rPr>
              <w:t>მკაცრად</w:t>
            </w:r>
            <w:r w:rsidRPr="000E684E">
              <w:rPr>
                <w:b w:val="0"/>
                <w:lang w:val="ka-GE"/>
              </w:rPr>
              <w:t xml:space="preserve"> </w:t>
            </w:r>
            <w:r w:rsidRPr="000E684E">
              <w:rPr>
                <w:rFonts w:ascii="Sylfaen" w:hAnsi="Sylfaen"/>
                <w:b w:val="0"/>
                <w:lang w:val="ka-GE"/>
              </w:rPr>
              <w:t>გაწერილი</w:t>
            </w:r>
            <w:r w:rsidRPr="000E684E">
              <w:rPr>
                <w:b w:val="0"/>
                <w:lang w:val="ka-GE"/>
              </w:rPr>
              <w:t xml:space="preserve"> </w:t>
            </w:r>
            <w:r w:rsidRPr="000E684E">
              <w:rPr>
                <w:rFonts w:ascii="Sylfaen" w:hAnsi="Sylfaen"/>
                <w:b w:val="0"/>
                <w:lang w:val="ka-GE"/>
              </w:rPr>
              <w:t>როლებით</w:t>
            </w:r>
            <w:r w:rsidRPr="000E684E">
              <w:rPr>
                <w:b w:val="0"/>
                <w:lang w:val="ka-GE"/>
              </w:rPr>
              <w:t xml:space="preserve">, </w:t>
            </w:r>
            <w:r w:rsidRPr="000E684E">
              <w:rPr>
                <w:rFonts w:ascii="Sylfaen" w:hAnsi="Sylfaen"/>
                <w:b w:val="0"/>
                <w:lang w:val="ka-GE"/>
              </w:rPr>
              <w:t>პერსონალურ</w:t>
            </w:r>
            <w:r w:rsidRPr="000E684E">
              <w:rPr>
                <w:b w:val="0"/>
                <w:lang w:val="ka-GE"/>
              </w:rPr>
              <w:t xml:space="preserve"> </w:t>
            </w:r>
            <w:r w:rsidRPr="000E684E">
              <w:rPr>
                <w:rFonts w:ascii="Sylfaen" w:hAnsi="Sylfaen"/>
                <w:b w:val="0"/>
                <w:lang w:val="ka-GE"/>
              </w:rPr>
              <w:t>მონაცემთა</w:t>
            </w:r>
            <w:r w:rsidRPr="000E684E">
              <w:rPr>
                <w:b w:val="0"/>
                <w:lang w:val="ka-GE"/>
              </w:rPr>
              <w:t xml:space="preserve"> </w:t>
            </w:r>
            <w:r w:rsidRPr="000E684E">
              <w:rPr>
                <w:rFonts w:ascii="Sylfaen" w:hAnsi="Sylfaen"/>
                <w:b w:val="0"/>
                <w:lang w:val="ka-GE"/>
              </w:rPr>
              <w:t>გამოთხოვა</w:t>
            </w:r>
            <w:r w:rsidRPr="000E684E">
              <w:rPr>
                <w:b w:val="0"/>
                <w:lang w:val="ka-GE"/>
              </w:rPr>
              <w:t xml:space="preserve"> </w:t>
            </w:r>
            <w:r w:rsidRPr="000E684E">
              <w:rPr>
                <w:rFonts w:ascii="Sylfaen" w:hAnsi="Sylfaen"/>
                <w:b w:val="0"/>
                <w:lang w:val="ka-GE"/>
              </w:rPr>
              <w:t>ლოგირდება</w:t>
            </w:r>
          </w:p>
        </w:tc>
      </w:tr>
    </w:tbl>
    <w:p w:rsidR="002F4C64" w:rsidRDefault="002F4C64" w:rsidP="002F4C64"/>
    <w:p w:rsidR="002F4C64" w:rsidRDefault="002F4C64" w:rsidP="002F4C64"/>
    <w:p w:rsidR="002F4C64" w:rsidRDefault="002F4C64" w:rsidP="002F4C64"/>
    <w:p w:rsidR="002F4C64" w:rsidRDefault="002F4C64" w:rsidP="002F4C64"/>
    <w:p w:rsidR="002F4C64" w:rsidRDefault="002F4C64" w:rsidP="002F4C64"/>
    <w:p w:rsidR="00CA1C5D" w:rsidRDefault="00CA1C5D"/>
    <w:sectPr w:rsidR="00CA1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Meiry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6514D"/>
    <w:multiLevelType w:val="hybridMultilevel"/>
    <w:tmpl w:val="2E668B7C"/>
    <w:lvl w:ilvl="0" w:tplc="9D068530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7EE"/>
    <w:rsid w:val="000E684E"/>
    <w:rsid w:val="002F4C64"/>
    <w:rsid w:val="004447EE"/>
    <w:rsid w:val="00CA1C5D"/>
    <w:rsid w:val="00F5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C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2F4C64"/>
    <w:rPr>
      <w:b/>
      <w:bCs/>
      <w:color w:val="943634" w:themeColor="accent2" w:themeShade="BF"/>
      <w:spacing w:val="5"/>
    </w:rPr>
  </w:style>
  <w:style w:type="paragraph" w:styleId="ListParagraph">
    <w:name w:val="List Paragraph"/>
    <w:basedOn w:val="Normal"/>
    <w:uiPriority w:val="34"/>
    <w:qFormat/>
    <w:rsid w:val="002F4C64"/>
    <w:pPr>
      <w:ind w:left="720"/>
      <w:contextualSpacing/>
    </w:pPr>
  </w:style>
  <w:style w:type="table" w:styleId="MediumList2-Accent4">
    <w:name w:val="Medium List 2 Accent 4"/>
    <w:basedOn w:val="TableNormal"/>
    <w:uiPriority w:val="66"/>
    <w:rsid w:val="002F4C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-Accent4">
    <w:name w:val="Medium Grid 2 Accent 4"/>
    <w:basedOn w:val="TableNormal"/>
    <w:uiPriority w:val="68"/>
    <w:rsid w:val="002F4C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4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C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C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2F4C64"/>
    <w:rPr>
      <w:b/>
      <w:bCs/>
      <w:color w:val="943634" w:themeColor="accent2" w:themeShade="BF"/>
      <w:spacing w:val="5"/>
    </w:rPr>
  </w:style>
  <w:style w:type="paragraph" w:styleId="ListParagraph">
    <w:name w:val="List Paragraph"/>
    <w:basedOn w:val="Normal"/>
    <w:uiPriority w:val="34"/>
    <w:qFormat/>
    <w:rsid w:val="002F4C64"/>
    <w:pPr>
      <w:ind w:left="720"/>
      <w:contextualSpacing/>
    </w:pPr>
  </w:style>
  <w:style w:type="table" w:styleId="MediumList2-Accent4">
    <w:name w:val="Medium List 2 Accent 4"/>
    <w:basedOn w:val="TableNormal"/>
    <w:uiPriority w:val="66"/>
    <w:rsid w:val="002F4C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2-Accent4">
    <w:name w:val="Medium Grid 2 Accent 4"/>
    <w:basedOn w:val="TableNormal"/>
    <w:uiPriority w:val="68"/>
    <w:rsid w:val="002F4C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4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C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shavshishvili</dc:creator>
  <cp:keywords/>
  <dc:description/>
  <cp:lastModifiedBy>maia shavshishvili</cp:lastModifiedBy>
  <cp:revision>4</cp:revision>
  <dcterms:created xsi:type="dcterms:W3CDTF">2014-07-30T09:37:00Z</dcterms:created>
  <dcterms:modified xsi:type="dcterms:W3CDTF">2014-07-30T14:20:00Z</dcterms:modified>
</cp:coreProperties>
</file>