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01FE4" w14:textId="77777777" w:rsidR="00621171" w:rsidRDefault="00FA2EF0" w:rsidP="00C0205A">
      <w:pPr>
        <w:pStyle w:val="Heading1"/>
        <w:spacing w:before="0" w:after="240" w:line="23" w:lineRule="atLeast"/>
        <w:jc w:val="center"/>
        <w:rPr>
          <w:rFonts w:ascii="Sylfaen" w:hAnsi="Sylfaen" w:cs="Sylfaen"/>
          <w:sz w:val="24"/>
        </w:rPr>
      </w:pPr>
      <w:r>
        <w:rPr>
          <w:rFonts w:ascii="Sylfaen" w:hAnsi="Sylfaen"/>
          <w:i/>
          <w:noProof/>
        </w:rPr>
        <w:drawing>
          <wp:anchor distT="0" distB="0" distL="114300" distR="114300" simplePos="0" relativeHeight="251658240" behindDoc="0" locked="0" layoutInCell="1" allowOverlap="1" wp14:anchorId="42A60816" wp14:editId="76911A57">
            <wp:simplePos x="3876675" y="4279265"/>
            <wp:positionH relativeFrom="margin">
              <wp:align>center</wp:align>
            </wp:positionH>
            <wp:positionV relativeFrom="margin">
              <wp:align>top</wp:align>
            </wp:positionV>
            <wp:extent cx="1762760" cy="1002030"/>
            <wp:effectExtent l="0" t="0" r="8890" b="7620"/>
            <wp:wrapSquare wrapText="bothSides"/>
            <wp:docPr id="1" name="Picture 1" descr="D:\My Documents\Logo\Logo1(GE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Logo\Logo1(GEO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790" cy="100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D42BB8" w14:textId="77777777" w:rsidR="00621171" w:rsidRDefault="00621171" w:rsidP="00C0205A">
      <w:pPr>
        <w:pStyle w:val="Heading1"/>
        <w:spacing w:before="0" w:after="240" w:line="23" w:lineRule="atLeast"/>
        <w:jc w:val="center"/>
        <w:rPr>
          <w:rFonts w:ascii="Sylfaen" w:hAnsi="Sylfaen" w:cs="Sylfaen"/>
          <w:sz w:val="24"/>
        </w:rPr>
      </w:pPr>
    </w:p>
    <w:p w14:paraId="5C66C7EB" w14:textId="77777777" w:rsidR="00C0205A" w:rsidRPr="00AD0BAA" w:rsidRDefault="00C0205A" w:rsidP="00AD0BAA">
      <w:pPr>
        <w:pStyle w:val="Heading1"/>
        <w:spacing w:before="0" w:after="500" w:line="23" w:lineRule="atLeast"/>
        <w:rPr>
          <w:rFonts w:ascii="Sylfaen" w:hAnsi="Sylfaen" w:cs="Sylfaen"/>
          <w:color w:val="4A6300" w:themeColor="accent1" w:themeShade="80"/>
          <w:sz w:val="24"/>
        </w:rPr>
      </w:pPr>
    </w:p>
    <w:p w14:paraId="6E105E4E" w14:textId="7E4418F0" w:rsidR="00B07C8D" w:rsidRPr="0068740B" w:rsidRDefault="009D6C04" w:rsidP="007F0FDE">
      <w:pPr>
        <w:pStyle w:val="Heading1"/>
        <w:spacing w:before="0" w:after="240" w:line="360" w:lineRule="auto"/>
        <w:jc w:val="center"/>
        <w:rPr>
          <w:rFonts w:ascii="Sylfaen" w:hAnsi="Sylfaen" w:cs="Sylfaen"/>
          <w:color w:val="4A6300" w:themeColor="accent1" w:themeShade="80"/>
          <w:sz w:val="24"/>
          <w:lang w:val="ka-GE"/>
        </w:rPr>
      </w:pPr>
      <w:r w:rsidRPr="0068740B">
        <w:rPr>
          <w:rFonts w:ascii="Sylfaen" w:hAnsi="Sylfaen" w:cs="Sylfaen"/>
          <w:color w:val="4A6300" w:themeColor="accent1" w:themeShade="80"/>
          <w:sz w:val="24"/>
          <w:lang w:val="ka-GE"/>
        </w:rPr>
        <w:t>სახელმძღვანელო</w:t>
      </w:r>
    </w:p>
    <w:p w14:paraId="04FED1AC" w14:textId="2207D338" w:rsidR="001F4C61" w:rsidRPr="0068740B" w:rsidRDefault="00F552B1" w:rsidP="007F0FDE">
      <w:pPr>
        <w:pStyle w:val="Heading1"/>
        <w:spacing w:before="0" w:after="240" w:line="360" w:lineRule="auto"/>
        <w:jc w:val="center"/>
        <w:rPr>
          <w:rFonts w:ascii="Sylfaen" w:hAnsi="Sylfaen" w:cs="Sylfaen"/>
          <w:color w:val="4A6300" w:themeColor="accent1" w:themeShade="80"/>
          <w:sz w:val="24"/>
          <w:lang w:val="ka-GE"/>
        </w:rPr>
      </w:pPr>
      <w:r w:rsidRPr="0068740B">
        <w:rPr>
          <w:rFonts w:ascii="Sylfaen" w:hAnsi="Sylfaen"/>
          <w:color w:val="4A6300" w:themeColor="accent1" w:themeShade="80"/>
          <w:sz w:val="24"/>
          <w:szCs w:val="24"/>
          <w:lang w:val="ka-GE"/>
        </w:rPr>
        <w:t>კერძო (იურიდიული/ფიზიკური) პირის მიერ ბიომეტრულ მონაცემთა დამუშავების შესახებ</w:t>
      </w:r>
      <w:r w:rsidR="001F4673">
        <w:rPr>
          <w:rFonts w:ascii="Sylfaen" w:hAnsi="Sylfaen"/>
          <w:color w:val="4A6300" w:themeColor="accent1" w:themeShade="80"/>
          <w:sz w:val="24"/>
          <w:szCs w:val="24"/>
        </w:rPr>
        <w:t xml:space="preserve"> </w:t>
      </w:r>
      <w:r w:rsidR="001F4673">
        <w:rPr>
          <w:rFonts w:ascii="Sylfaen" w:hAnsi="Sylfaen"/>
          <w:color w:val="4A6300" w:themeColor="accent1" w:themeShade="80"/>
          <w:sz w:val="24"/>
          <w:szCs w:val="24"/>
          <w:lang w:val="ka-GE"/>
        </w:rPr>
        <w:t>პერსონალურ მონაცემთა დაცვის</w:t>
      </w:r>
      <w:r w:rsidRPr="0068740B">
        <w:rPr>
          <w:rFonts w:ascii="Sylfaen" w:hAnsi="Sylfaen"/>
          <w:color w:val="4A6300" w:themeColor="accent1" w:themeShade="80"/>
          <w:sz w:val="24"/>
          <w:szCs w:val="24"/>
        </w:rPr>
        <w:t xml:space="preserve"> </w:t>
      </w:r>
      <w:r w:rsidR="00E309B2" w:rsidRPr="0068740B">
        <w:rPr>
          <w:rFonts w:ascii="Sylfaen" w:hAnsi="Sylfaen" w:cs="Sylfaen"/>
          <w:color w:val="4A6300" w:themeColor="accent1" w:themeShade="80"/>
          <w:sz w:val="24"/>
          <w:lang w:val="ka-GE"/>
        </w:rPr>
        <w:t>ინსპექტორის</w:t>
      </w:r>
      <w:r w:rsidRPr="0068740B">
        <w:rPr>
          <w:rFonts w:ascii="Sylfaen" w:hAnsi="Sylfaen" w:cs="Sylfaen"/>
          <w:color w:val="4A6300" w:themeColor="accent1" w:themeShade="80"/>
          <w:sz w:val="24"/>
          <w:lang w:val="ka-GE"/>
        </w:rPr>
        <w:t>თვის</w:t>
      </w:r>
      <w:r w:rsidR="00E309B2" w:rsidRPr="0068740B">
        <w:rPr>
          <w:rFonts w:ascii="Sylfaen" w:hAnsi="Sylfaen" w:cs="Sylfaen"/>
          <w:color w:val="4A6300" w:themeColor="accent1" w:themeShade="80"/>
          <w:sz w:val="24"/>
          <w:lang w:val="ka-GE"/>
        </w:rPr>
        <w:t xml:space="preserve"> </w:t>
      </w:r>
      <w:r w:rsidR="009F4370" w:rsidRPr="0068740B">
        <w:rPr>
          <w:rFonts w:ascii="Sylfaen" w:hAnsi="Sylfaen" w:cs="Sylfaen"/>
          <w:color w:val="4A6300" w:themeColor="accent1" w:themeShade="80"/>
          <w:sz w:val="24"/>
          <w:lang w:val="ka-GE"/>
        </w:rPr>
        <w:t xml:space="preserve">წარსადგენი </w:t>
      </w:r>
      <w:r w:rsidRPr="0068740B">
        <w:rPr>
          <w:rFonts w:ascii="Sylfaen" w:hAnsi="Sylfaen" w:cs="Sylfaen"/>
          <w:color w:val="4A6300" w:themeColor="accent1" w:themeShade="80"/>
          <w:sz w:val="24"/>
          <w:lang w:val="ka-GE"/>
        </w:rPr>
        <w:t xml:space="preserve">შეტყობინების </w:t>
      </w:r>
      <w:bookmarkStart w:id="0" w:name="_GoBack"/>
      <w:bookmarkEnd w:id="0"/>
      <w:r w:rsidRPr="0068740B">
        <w:rPr>
          <w:rFonts w:ascii="Sylfaen" w:hAnsi="Sylfaen" w:cs="Sylfaen"/>
          <w:color w:val="4A6300" w:themeColor="accent1" w:themeShade="80"/>
          <w:sz w:val="24"/>
          <w:lang w:val="ka-GE"/>
        </w:rPr>
        <w:t>ფორმის</w:t>
      </w:r>
      <w:r w:rsidR="009F4370" w:rsidRPr="0068740B">
        <w:rPr>
          <w:rFonts w:ascii="Sylfaen" w:hAnsi="Sylfaen" w:cs="Sylfaen"/>
          <w:color w:val="4A6300" w:themeColor="accent1" w:themeShade="80"/>
          <w:sz w:val="24"/>
          <w:lang w:val="ka-GE"/>
        </w:rPr>
        <w:t xml:space="preserve"> შევსების შესახებ</w:t>
      </w:r>
    </w:p>
    <w:p w14:paraId="3EBE665C" w14:textId="4AA3B7C4" w:rsidR="00782C51" w:rsidRPr="00DC5F15" w:rsidRDefault="007441AF" w:rsidP="007F0FDE">
      <w:pPr>
        <w:spacing w:before="240" w:after="0" w:line="360" w:lineRule="auto"/>
        <w:jc w:val="both"/>
        <w:rPr>
          <w:rFonts w:ascii="Sylfaen" w:hAnsi="Sylfaen"/>
          <w:i/>
          <w:lang w:val="ka-GE"/>
        </w:rPr>
      </w:pPr>
      <w:r w:rsidRPr="00DC5F15">
        <w:rPr>
          <w:rFonts w:ascii="Sylfaen" w:hAnsi="Sylfaen"/>
          <w:i/>
          <w:lang w:val="ka-GE"/>
        </w:rPr>
        <w:t xml:space="preserve">წინამდებარე დოკუმენტი წარმოადგენს სახელმძღვანელოს, რომელიც </w:t>
      </w:r>
      <w:r w:rsidR="00DC5F15" w:rsidRPr="00DC5F15">
        <w:rPr>
          <w:rFonts w:ascii="Sylfaen" w:hAnsi="Sylfaen"/>
          <w:i/>
          <w:lang w:val="ka-GE"/>
        </w:rPr>
        <w:t>გამოიყენება</w:t>
      </w:r>
      <w:r w:rsidRPr="00DC5F15">
        <w:rPr>
          <w:rFonts w:ascii="Sylfaen" w:hAnsi="Sylfaen"/>
          <w:i/>
          <w:lang w:val="ka-GE"/>
        </w:rPr>
        <w:t xml:space="preserve"> </w:t>
      </w:r>
      <w:r w:rsidR="004149C0" w:rsidRPr="00DC5F15">
        <w:rPr>
          <w:rFonts w:ascii="Sylfaen" w:hAnsi="Sylfaen"/>
          <w:i/>
          <w:lang w:val="ka-GE"/>
        </w:rPr>
        <w:t>„პერსონალურ მონაცემთა დაცვის შესახებ“ საქართველოს კანონი</w:t>
      </w:r>
      <w:r w:rsidR="00A13EC2" w:rsidRPr="00DC5F15">
        <w:rPr>
          <w:rFonts w:ascii="Sylfaen" w:hAnsi="Sylfaen"/>
          <w:i/>
          <w:lang w:val="ka-GE"/>
        </w:rPr>
        <w:t>თ</w:t>
      </w:r>
      <w:r w:rsidR="00A13EC2" w:rsidRPr="00DC5F15">
        <w:rPr>
          <w:rStyle w:val="FootnoteReference"/>
          <w:rFonts w:ascii="Sylfaen" w:hAnsi="Sylfaen"/>
          <w:i/>
          <w:lang w:val="ka-GE"/>
        </w:rPr>
        <w:footnoteReference w:id="1"/>
      </w:r>
      <w:r w:rsidR="00AF7256" w:rsidRPr="00DC5F15">
        <w:rPr>
          <w:rFonts w:ascii="Sylfaen" w:hAnsi="Sylfaen"/>
          <w:i/>
        </w:rPr>
        <w:t xml:space="preserve"> </w:t>
      </w:r>
      <w:r w:rsidR="007712BB" w:rsidRPr="00DC5F15">
        <w:rPr>
          <w:rFonts w:ascii="Sylfaen" w:hAnsi="Sylfaen"/>
          <w:i/>
          <w:lang w:val="ka-GE"/>
        </w:rPr>
        <w:t>გათვალისწინებულ შემთხვევაში, კერძო (იურიდიული/ფიზიკური) პირის მიერ ბიომეტრულ მონაცემთა დამუშავების</w:t>
      </w:r>
      <w:r w:rsidR="00DD6F7E" w:rsidRPr="00DC5F15">
        <w:rPr>
          <w:rFonts w:ascii="Sylfaen" w:hAnsi="Sylfaen"/>
          <w:i/>
          <w:lang w:val="ka-GE"/>
        </w:rPr>
        <w:t xml:space="preserve"> შესახებ</w:t>
      </w:r>
      <w:r w:rsidR="007712BB" w:rsidRPr="00DC5F15">
        <w:rPr>
          <w:rFonts w:ascii="Sylfaen" w:hAnsi="Sylfaen"/>
          <w:i/>
          <w:lang w:val="ka-GE"/>
        </w:rPr>
        <w:t xml:space="preserve"> </w:t>
      </w:r>
      <w:r w:rsidR="009C546D" w:rsidRPr="00DC5F15">
        <w:rPr>
          <w:rFonts w:ascii="Sylfaen" w:hAnsi="Sylfaen"/>
          <w:i/>
          <w:lang w:val="ka-GE"/>
        </w:rPr>
        <w:t xml:space="preserve">პერსონალურ მონაცემთა დაცვის </w:t>
      </w:r>
      <w:r w:rsidR="007712BB" w:rsidRPr="00DC5F15">
        <w:rPr>
          <w:rFonts w:ascii="Sylfaen" w:hAnsi="Sylfaen"/>
          <w:i/>
          <w:lang w:val="ka-GE"/>
        </w:rPr>
        <w:t xml:space="preserve">ინსპექტორისათვის წარსადგენი შეტყობინების ფორმის შევსებისას. </w:t>
      </w:r>
    </w:p>
    <w:p w14:paraId="1AB4ECC9" w14:textId="49A407DA" w:rsidR="00782C51" w:rsidRPr="00E830F4" w:rsidRDefault="00EE26B6" w:rsidP="007F0FDE">
      <w:pPr>
        <w:pStyle w:val="IntenseQuote"/>
        <w:pBdr>
          <w:top w:val="single" w:sz="12" w:space="1" w:color="4A6300" w:themeColor="accent1" w:themeShade="80"/>
          <w:left w:val="single" w:sz="12" w:space="4" w:color="4A6300" w:themeColor="accent1" w:themeShade="80"/>
          <w:bottom w:val="single" w:sz="12" w:space="4" w:color="4A6300" w:themeColor="accent1" w:themeShade="80"/>
          <w:right w:val="single" w:sz="12" w:space="4" w:color="4A6300" w:themeColor="accent1" w:themeShade="80"/>
        </w:pBdr>
        <w:spacing w:after="0" w:line="360" w:lineRule="auto"/>
        <w:ind w:left="0" w:right="0"/>
        <w:jc w:val="center"/>
        <w:rPr>
          <w:rFonts w:ascii="Sylfaen" w:hAnsi="Sylfaen" w:cs="Sylfaen"/>
          <w:i w:val="0"/>
          <w:color w:val="4A6300" w:themeColor="accent1" w:themeShade="80"/>
          <w:lang w:val="ka-GE"/>
        </w:rPr>
      </w:pPr>
      <w:r>
        <w:rPr>
          <w:rFonts w:ascii="Sylfaen" w:hAnsi="Sylfaen" w:cs="Sylfaen"/>
          <w:i w:val="0"/>
          <w:color w:val="4A6300" w:themeColor="accent1" w:themeShade="80"/>
          <w:lang w:val="ka-GE"/>
        </w:rPr>
        <w:t>შეტყობინების</w:t>
      </w:r>
      <w:r w:rsidR="00E830F4">
        <w:rPr>
          <w:rFonts w:ascii="Sylfaen" w:hAnsi="Sylfaen" w:cs="Sylfaen"/>
          <w:i w:val="0"/>
          <w:color w:val="4A6300" w:themeColor="accent1" w:themeShade="80"/>
          <w:lang w:val="ka-GE"/>
        </w:rPr>
        <w:t xml:space="preserve"> შევსების წესი  </w:t>
      </w:r>
    </w:p>
    <w:p w14:paraId="7E910E41" w14:textId="77777777" w:rsidR="007F0FDE" w:rsidRPr="007F0FDE" w:rsidRDefault="007F0FDE" w:rsidP="007F0FDE">
      <w:pPr>
        <w:pStyle w:val="ListParagraph"/>
        <w:spacing w:after="0" w:line="360" w:lineRule="auto"/>
        <w:ind w:left="360"/>
        <w:jc w:val="both"/>
        <w:rPr>
          <w:rFonts w:ascii="Sylfaen" w:hAnsi="Sylfaen"/>
          <w:b/>
          <w:lang w:val="ka-GE"/>
        </w:rPr>
      </w:pPr>
    </w:p>
    <w:p w14:paraId="29EC9C95" w14:textId="77777777" w:rsidR="00E830F4" w:rsidRPr="00F10AA8" w:rsidRDefault="00E830F4" w:rsidP="007F0FDE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Sylfaen" w:hAnsi="Sylfaen"/>
          <w:b/>
          <w:lang w:val="ka-GE"/>
        </w:rPr>
      </w:pPr>
      <w:r w:rsidRPr="00E830F4">
        <w:rPr>
          <w:rFonts w:ascii="Sylfaen" w:hAnsi="Sylfaen" w:cs="Sylfaen"/>
          <w:b/>
          <w:color w:val="4A6300" w:themeColor="accent1" w:themeShade="80"/>
          <w:lang w:val="ka-GE"/>
        </w:rPr>
        <w:t>ინფორმაცია</w:t>
      </w:r>
      <w:r w:rsidRPr="00E830F4">
        <w:rPr>
          <w:b/>
          <w:color w:val="4A6300" w:themeColor="accent1" w:themeShade="80"/>
          <w:lang w:val="ka-GE"/>
        </w:rPr>
        <w:t xml:space="preserve"> </w:t>
      </w:r>
      <w:r w:rsidRPr="00E830F4">
        <w:rPr>
          <w:rFonts w:ascii="Sylfaen" w:hAnsi="Sylfaen" w:cs="Sylfaen"/>
          <w:b/>
          <w:color w:val="4A6300" w:themeColor="accent1" w:themeShade="80"/>
          <w:lang w:val="ka-GE"/>
        </w:rPr>
        <w:t>მონაცემთა</w:t>
      </w:r>
      <w:r w:rsidRPr="00E830F4">
        <w:rPr>
          <w:b/>
          <w:color w:val="4A6300" w:themeColor="accent1" w:themeShade="80"/>
          <w:lang w:val="ka-GE"/>
        </w:rPr>
        <w:t xml:space="preserve"> </w:t>
      </w:r>
      <w:r w:rsidRPr="00E830F4">
        <w:rPr>
          <w:rFonts w:ascii="Sylfaen" w:hAnsi="Sylfaen" w:cs="Sylfaen"/>
          <w:b/>
          <w:color w:val="4A6300" w:themeColor="accent1" w:themeShade="80"/>
          <w:lang w:val="ka-GE"/>
        </w:rPr>
        <w:t>დამმუშავებლის</w:t>
      </w:r>
      <w:r w:rsidRPr="00E830F4">
        <w:rPr>
          <w:b/>
          <w:color w:val="4A6300" w:themeColor="accent1" w:themeShade="80"/>
          <w:lang w:val="ka-GE"/>
        </w:rPr>
        <w:t xml:space="preserve"> </w:t>
      </w:r>
      <w:r w:rsidRPr="00E830F4">
        <w:rPr>
          <w:rFonts w:ascii="Sylfaen" w:hAnsi="Sylfaen" w:cs="Sylfaen"/>
          <w:b/>
          <w:color w:val="4A6300" w:themeColor="accent1" w:themeShade="80"/>
          <w:lang w:val="ka-GE"/>
        </w:rPr>
        <w:t>შესახებ</w:t>
      </w:r>
    </w:p>
    <w:p w14:paraId="3737C2C8" w14:textId="7782E9EE" w:rsidR="00E8617D" w:rsidRPr="007F0FDE" w:rsidRDefault="007F0FDE" w:rsidP="002221FC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7F0FDE">
        <w:rPr>
          <w:rFonts w:ascii="Sylfaen" w:hAnsi="Sylfaen" w:cs="Sylfaen"/>
          <w:lang w:val="ka-GE"/>
        </w:rPr>
        <w:t>ამ პუნქტში უნდა მიეთითოს:</w:t>
      </w:r>
    </w:p>
    <w:p w14:paraId="0C3472E8" w14:textId="2DE80113" w:rsidR="00E8617D" w:rsidRPr="00052D22" w:rsidRDefault="00E8617D" w:rsidP="002221FC">
      <w:pPr>
        <w:pStyle w:val="ListParagraph"/>
        <w:numPr>
          <w:ilvl w:val="0"/>
          <w:numId w:val="13"/>
        </w:numPr>
        <w:spacing w:before="200" w:after="0" w:line="360" w:lineRule="auto"/>
        <w:jc w:val="both"/>
        <w:rPr>
          <w:rFonts w:ascii="Sylfaen" w:hAnsi="Sylfaen"/>
          <w:lang w:val="ka-GE"/>
        </w:rPr>
      </w:pPr>
      <w:r w:rsidRPr="00052D22">
        <w:rPr>
          <w:rFonts w:ascii="Sylfaen" w:hAnsi="Sylfaen" w:cs="Sylfaen"/>
          <w:lang w:val="ka-GE"/>
        </w:rPr>
        <w:t>ფიზიკური</w:t>
      </w:r>
      <w:r w:rsidRPr="00052D22">
        <w:rPr>
          <w:rFonts w:ascii="Sylfaen" w:hAnsi="Sylfaen"/>
          <w:lang w:val="ka-GE"/>
        </w:rPr>
        <w:t xml:space="preserve"> </w:t>
      </w:r>
      <w:r w:rsidRPr="00052D22">
        <w:rPr>
          <w:rFonts w:ascii="Sylfaen" w:hAnsi="Sylfaen" w:cs="Sylfaen"/>
          <w:lang w:val="ka-GE"/>
        </w:rPr>
        <w:t>პირის</w:t>
      </w:r>
      <w:r w:rsidRPr="00052D22">
        <w:rPr>
          <w:rFonts w:ascii="Sylfaen" w:hAnsi="Sylfaen"/>
          <w:lang w:val="ka-GE"/>
        </w:rPr>
        <w:t xml:space="preserve"> </w:t>
      </w:r>
      <w:r w:rsidRPr="00052D22">
        <w:rPr>
          <w:rFonts w:ascii="Sylfaen" w:hAnsi="Sylfaen" w:cs="Sylfaen"/>
          <w:lang w:val="ka-GE"/>
        </w:rPr>
        <w:t>შემთხვევაში</w:t>
      </w:r>
      <w:r>
        <w:rPr>
          <w:rFonts w:ascii="Sylfaen" w:hAnsi="Sylfaen" w:cs="Sylfaen"/>
          <w:lang w:val="ka-GE"/>
        </w:rPr>
        <w:t xml:space="preserve"> -</w:t>
      </w:r>
      <w:r w:rsidRPr="00052D22">
        <w:rPr>
          <w:rFonts w:ascii="Sylfaen" w:hAnsi="Sylfaen"/>
          <w:lang w:val="ka-GE"/>
        </w:rPr>
        <w:t xml:space="preserve"> </w:t>
      </w:r>
      <w:r w:rsidR="00A314A2">
        <w:rPr>
          <w:rFonts w:ascii="Sylfaen" w:hAnsi="Sylfaen" w:cs="Sylfaen"/>
          <w:lang w:val="ka-GE"/>
        </w:rPr>
        <w:t>სახელი</w:t>
      </w:r>
      <w:r>
        <w:rPr>
          <w:rFonts w:ascii="Sylfaen" w:hAnsi="Sylfaen" w:cs="Sylfaen"/>
          <w:lang w:val="ka-GE"/>
        </w:rPr>
        <w:t>,</w:t>
      </w:r>
      <w:r w:rsidR="00A314A2">
        <w:rPr>
          <w:rFonts w:ascii="Sylfaen" w:hAnsi="Sylfaen"/>
          <w:lang w:val="ka-GE"/>
        </w:rPr>
        <w:t xml:space="preserve"> </w:t>
      </w:r>
      <w:r w:rsidRPr="00052D22">
        <w:rPr>
          <w:rFonts w:ascii="Sylfaen" w:hAnsi="Sylfaen" w:cs="Sylfaen"/>
          <w:lang w:val="ka-GE"/>
        </w:rPr>
        <w:t>გვარი</w:t>
      </w:r>
      <w:r>
        <w:rPr>
          <w:rFonts w:ascii="Sylfaen" w:hAnsi="Sylfaen" w:cs="Sylfaen"/>
          <w:lang w:val="ka-GE"/>
        </w:rPr>
        <w:t xml:space="preserve">, </w:t>
      </w:r>
      <w:r w:rsidRPr="00052D22">
        <w:rPr>
          <w:rFonts w:ascii="Sylfaen" w:hAnsi="Sylfaen" w:cs="Sylfaen"/>
          <w:lang w:val="ka-GE"/>
        </w:rPr>
        <w:t>პირადი</w:t>
      </w:r>
      <w:r w:rsidRPr="00052D22">
        <w:rPr>
          <w:rFonts w:ascii="Sylfaen" w:hAnsi="Sylfaen"/>
          <w:lang w:val="ka-GE"/>
        </w:rPr>
        <w:t xml:space="preserve"> </w:t>
      </w:r>
      <w:r w:rsidRPr="00052D22">
        <w:rPr>
          <w:rFonts w:ascii="Sylfaen" w:hAnsi="Sylfaen" w:cs="Sylfaen"/>
          <w:lang w:val="ka-GE"/>
        </w:rPr>
        <w:t>ნომ</w:t>
      </w:r>
      <w:r w:rsidR="00A314A2">
        <w:rPr>
          <w:rFonts w:ascii="Sylfaen" w:hAnsi="Sylfaen" w:cs="Sylfaen"/>
          <w:lang w:val="ka-GE"/>
        </w:rPr>
        <w:t>ე</w:t>
      </w:r>
      <w:r w:rsidRPr="00052D22">
        <w:rPr>
          <w:rFonts w:ascii="Sylfaen" w:hAnsi="Sylfaen" w:cs="Sylfaen"/>
          <w:lang w:val="ka-GE"/>
        </w:rPr>
        <w:t>რი</w:t>
      </w:r>
      <w:r>
        <w:rPr>
          <w:rFonts w:ascii="Sylfaen" w:hAnsi="Sylfaen" w:cs="Sylfaen"/>
          <w:lang w:val="ka-GE"/>
        </w:rPr>
        <w:t xml:space="preserve">, </w:t>
      </w:r>
      <w:r w:rsidR="00825A8E">
        <w:rPr>
          <w:rFonts w:ascii="Sylfaen" w:hAnsi="Sylfaen" w:cs="Sylfaen"/>
          <w:lang w:val="ka-GE"/>
        </w:rPr>
        <w:t>რეგისტრაციის და</w:t>
      </w:r>
      <w:r w:rsidR="00A314A2">
        <w:rPr>
          <w:rFonts w:ascii="Sylfaen" w:hAnsi="Sylfaen" w:cs="Sylfaen"/>
          <w:lang w:val="ka-GE"/>
        </w:rPr>
        <w:t xml:space="preserve"> </w:t>
      </w:r>
      <w:r w:rsidR="00825A8E">
        <w:rPr>
          <w:rFonts w:ascii="Sylfaen" w:hAnsi="Sylfaen" w:cs="Sylfaen"/>
          <w:lang w:val="ka-GE"/>
        </w:rPr>
        <w:t xml:space="preserve">ფაქტობრივი </w:t>
      </w:r>
      <w:r>
        <w:rPr>
          <w:rFonts w:ascii="Sylfaen" w:hAnsi="Sylfaen" w:cs="Sylfaen"/>
          <w:lang w:val="ka-GE"/>
        </w:rPr>
        <w:t>მისამართ</w:t>
      </w:r>
      <w:r w:rsidR="00A314A2"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ka-GE"/>
        </w:rPr>
        <w:t>ი.</w:t>
      </w:r>
      <w:r w:rsidRPr="00052D2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34A50421" w14:textId="3739CCC6" w:rsidR="00825A8E" w:rsidRDefault="00E8617D" w:rsidP="007F0FDE">
      <w:pPr>
        <w:pStyle w:val="ListParagraph"/>
        <w:numPr>
          <w:ilvl w:val="0"/>
          <w:numId w:val="13"/>
        </w:numPr>
        <w:spacing w:before="200" w:after="0" w:line="360" w:lineRule="auto"/>
        <w:jc w:val="both"/>
        <w:rPr>
          <w:rFonts w:ascii="Sylfaen" w:hAnsi="Sylfaen"/>
          <w:lang w:val="ka-GE"/>
        </w:rPr>
      </w:pPr>
      <w:r w:rsidRPr="00E8617D">
        <w:rPr>
          <w:rFonts w:ascii="Sylfaen" w:hAnsi="Sylfaen"/>
          <w:lang w:val="ka-GE"/>
        </w:rPr>
        <w:t>კერძო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სამართლის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იურიდიული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პირის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შემთხვევაში -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მეწარმეთა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და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არასამეწარმეო</w:t>
      </w:r>
      <w:r w:rsidRPr="00052D22">
        <w:rPr>
          <w:rFonts w:ascii="Sylfaen" w:hAnsi="Sylfaen"/>
          <w:lang w:val="ka-GE"/>
        </w:rPr>
        <w:t xml:space="preserve"> (</w:t>
      </w:r>
      <w:r w:rsidRPr="00E8617D">
        <w:rPr>
          <w:rFonts w:ascii="Sylfaen" w:hAnsi="Sylfaen"/>
          <w:lang w:val="ka-GE"/>
        </w:rPr>
        <w:t>არაკომერციული</w:t>
      </w:r>
      <w:r w:rsidRPr="00052D22">
        <w:rPr>
          <w:rFonts w:ascii="Sylfaen" w:hAnsi="Sylfaen"/>
          <w:lang w:val="ka-GE"/>
        </w:rPr>
        <w:t xml:space="preserve">) </w:t>
      </w:r>
      <w:r w:rsidRPr="00E8617D">
        <w:rPr>
          <w:rFonts w:ascii="Sylfaen" w:hAnsi="Sylfaen"/>
          <w:lang w:val="ka-GE"/>
        </w:rPr>
        <w:t>იურიდიულ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პირთა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რეესტრის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ამონაწერის შესაბამისად</w:t>
      </w:r>
      <w:r w:rsidRPr="0043547D">
        <w:rPr>
          <w:rFonts w:ascii="Sylfaen" w:hAnsi="Sylfaen"/>
          <w:lang w:val="ka-GE"/>
        </w:rPr>
        <w:t xml:space="preserve"> </w:t>
      </w:r>
      <w:r w:rsidRPr="00411B9A">
        <w:rPr>
          <w:rFonts w:ascii="Sylfaen" w:hAnsi="Sylfaen"/>
          <w:lang w:val="ka-GE"/>
        </w:rPr>
        <w:t>იურიდიული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პირის</w:t>
      </w:r>
      <w:r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ორგანიზაციულ</w:t>
      </w:r>
      <w:r w:rsidRPr="00052D22">
        <w:rPr>
          <w:rFonts w:ascii="Sylfaen" w:hAnsi="Sylfaen"/>
          <w:lang w:val="ka-GE"/>
        </w:rPr>
        <w:t>-</w:t>
      </w:r>
      <w:r w:rsidRPr="00E8617D">
        <w:rPr>
          <w:rFonts w:ascii="Sylfaen" w:hAnsi="Sylfaen"/>
          <w:lang w:val="ka-GE"/>
        </w:rPr>
        <w:t>სამართლებრივი</w:t>
      </w:r>
      <w:r w:rsidRPr="00052D22">
        <w:rPr>
          <w:rFonts w:ascii="Sylfaen" w:hAnsi="Sylfaen"/>
          <w:lang w:val="ka-GE"/>
        </w:rPr>
        <w:t xml:space="preserve"> </w:t>
      </w:r>
      <w:r w:rsidR="00A314A2">
        <w:rPr>
          <w:rFonts w:ascii="Sylfaen" w:hAnsi="Sylfaen"/>
          <w:lang w:val="ka-GE"/>
        </w:rPr>
        <w:t>ფორმა</w:t>
      </w:r>
      <w:r w:rsidRPr="00E8617D">
        <w:rPr>
          <w:rFonts w:ascii="Sylfaen" w:hAnsi="Sylfaen"/>
          <w:lang w:val="ka-GE"/>
        </w:rPr>
        <w:t xml:space="preserve">, </w:t>
      </w:r>
      <w:r w:rsidRPr="0043547D">
        <w:rPr>
          <w:rFonts w:ascii="Sylfaen" w:hAnsi="Sylfaen"/>
          <w:lang w:val="ka-GE"/>
        </w:rPr>
        <w:t>სრული</w:t>
      </w:r>
      <w:r w:rsidRPr="00052D22">
        <w:rPr>
          <w:rFonts w:ascii="Sylfaen" w:hAnsi="Sylfaen"/>
          <w:lang w:val="ka-GE"/>
        </w:rPr>
        <w:t xml:space="preserve"> </w:t>
      </w:r>
      <w:r w:rsidR="00A314A2">
        <w:rPr>
          <w:rFonts w:ascii="Sylfaen" w:hAnsi="Sylfaen"/>
          <w:lang w:val="ka-GE"/>
        </w:rPr>
        <w:t>დასახელება</w:t>
      </w:r>
      <w:r w:rsidRPr="00E8617D">
        <w:rPr>
          <w:rFonts w:ascii="Sylfaen" w:hAnsi="Sylfaen"/>
          <w:lang w:val="ka-GE"/>
        </w:rPr>
        <w:t>,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საიდენტიფიკაციო</w:t>
      </w:r>
      <w:r w:rsidRPr="00052D22">
        <w:rPr>
          <w:rFonts w:ascii="Sylfaen" w:hAnsi="Sylfaen"/>
          <w:lang w:val="ka-GE"/>
        </w:rPr>
        <w:t xml:space="preserve"> </w:t>
      </w:r>
      <w:r w:rsidRPr="00E8617D">
        <w:rPr>
          <w:rFonts w:ascii="Sylfaen" w:hAnsi="Sylfaen"/>
          <w:lang w:val="ka-GE"/>
        </w:rPr>
        <w:t>ნომ</w:t>
      </w:r>
      <w:r w:rsidR="00A314A2">
        <w:rPr>
          <w:rFonts w:ascii="Sylfaen" w:hAnsi="Sylfaen"/>
          <w:lang w:val="ka-GE"/>
        </w:rPr>
        <w:t>ე</w:t>
      </w:r>
      <w:r w:rsidRPr="00E8617D">
        <w:rPr>
          <w:rFonts w:ascii="Sylfaen" w:hAnsi="Sylfaen"/>
          <w:lang w:val="ka-GE"/>
        </w:rPr>
        <w:t>რი</w:t>
      </w:r>
      <w:r w:rsidR="00A314A2">
        <w:rPr>
          <w:rFonts w:ascii="Sylfaen" w:hAnsi="Sylfaen"/>
          <w:lang w:val="ka-GE"/>
        </w:rPr>
        <w:t>,</w:t>
      </w:r>
      <w:r w:rsidRPr="00411B9A">
        <w:rPr>
          <w:rFonts w:ascii="Sylfaen" w:hAnsi="Sylfaen"/>
          <w:lang w:val="ka-GE"/>
        </w:rPr>
        <w:t xml:space="preserve"> </w:t>
      </w:r>
      <w:r w:rsidR="00825A8E">
        <w:rPr>
          <w:rFonts w:ascii="Sylfaen" w:hAnsi="Sylfaen" w:cs="Sylfaen"/>
          <w:lang w:val="ka-GE"/>
        </w:rPr>
        <w:t>რეგისტრაციის და ფაქტობრივი</w:t>
      </w:r>
      <w:r w:rsidR="00A314A2">
        <w:rPr>
          <w:rFonts w:ascii="Sylfaen" w:hAnsi="Sylfaen" w:cs="Sylfaen"/>
          <w:lang w:val="ka-GE"/>
        </w:rPr>
        <w:t xml:space="preserve"> </w:t>
      </w:r>
      <w:r w:rsidR="00825A8E">
        <w:rPr>
          <w:rFonts w:ascii="Sylfaen" w:hAnsi="Sylfaen" w:cs="Sylfaen"/>
          <w:lang w:val="ka-GE"/>
        </w:rPr>
        <w:t>მისამართ</w:t>
      </w:r>
      <w:r w:rsidR="00A314A2">
        <w:rPr>
          <w:rFonts w:ascii="Sylfaen" w:hAnsi="Sylfaen" w:cs="Sylfaen"/>
          <w:lang w:val="ka-GE"/>
        </w:rPr>
        <w:t>ებ</w:t>
      </w:r>
      <w:r w:rsidR="00825A8E">
        <w:rPr>
          <w:rFonts w:ascii="Sylfaen" w:hAnsi="Sylfaen" w:cs="Sylfaen"/>
          <w:lang w:val="ka-GE"/>
        </w:rPr>
        <w:t>ი.</w:t>
      </w:r>
      <w:r w:rsidR="00825A8E" w:rsidRPr="00052D22">
        <w:rPr>
          <w:rFonts w:ascii="Sylfaen" w:hAnsi="Sylfaen"/>
          <w:lang w:val="ka-GE"/>
        </w:rPr>
        <w:t xml:space="preserve"> </w:t>
      </w:r>
    </w:p>
    <w:p w14:paraId="76E654DF" w14:textId="77777777" w:rsidR="003F3FCD" w:rsidRDefault="003F3FCD" w:rsidP="007F0FDE">
      <w:pPr>
        <w:pStyle w:val="ListParagraph"/>
        <w:spacing w:before="200" w:after="0" w:line="360" w:lineRule="auto"/>
        <w:jc w:val="both"/>
        <w:rPr>
          <w:rFonts w:ascii="Sylfaen" w:hAnsi="Sylfaen"/>
          <w:lang w:val="ka-GE"/>
        </w:rPr>
      </w:pPr>
    </w:p>
    <w:p w14:paraId="200A42E9" w14:textId="77777777" w:rsidR="002221FC" w:rsidRDefault="002221FC" w:rsidP="007F0FDE">
      <w:pPr>
        <w:pStyle w:val="ListParagraph"/>
        <w:spacing w:before="200" w:after="0" w:line="360" w:lineRule="auto"/>
        <w:jc w:val="both"/>
        <w:rPr>
          <w:rFonts w:ascii="Sylfaen" w:hAnsi="Sylfaen"/>
          <w:lang w:val="ka-GE"/>
        </w:rPr>
      </w:pPr>
    </w:p>
    <w:p w14:paraId="44B5AF6C" w14:textId="77777777" w:rsidR="002221FC" w:rsidRPr="003F3FCD" w:rsidRDefault="002221FC" w:rsidP="007F0FDE">
      <w:pPr>
        <w:pStyle w:val="ListParagraph"/>
        <w:spacing w:before="200" w:after="0" w:line="360" w:lineRule="auto"/>
        <w:jc w:val="both"/>
        <w:rPr>
          <w:rFonts w:ascii="Sylfaen" w:hAnsi="Sylfaen"/>
          <w:lang w:val="ka-GE"/>
        </w:rPr>
      </w:pPr>
    </w:p>
    <w:p w14:paraId="18B2B0E2" w14:textId="755A9125" w:rsidR="00E0253D" w:rsidRPr="00EF5C62" w:rsidRDefault="00EF5C62" w:rsidP="007F0FDE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Sylfaen" w:hAnsi="Sylfaen" w:cs="Sylfaen"/>
          <w:b/>
          <w:color w:val="6E9400" w:themeColor="accent1" w:themeShade="BF"/>
          <w:lang w:val="ka-GE"/>
        </w:rPr>
      </w:pPr>
      <w:r w:rsidRPr="00B15C92">
        <w:rPr>
          <w:rFonts w:ascii="Sylfaen" w:hAnsi="Sylfaen"/>
          <w:b/>
          <w:color w:val="4A6300" w:themeColor="accent1" w:themeShade="80"/>
          <w:lang w:val="ka-GE"/>
        </w:rPr>
        <w:lastRenderedPageBreak/>
        <w:t xml:space="preserve">ინფორმაცია </w:t>
      </w:r>
      <w:r w:rsidR="006C229F">
        <w:rPr>
          <w:rFonts w:ascii="Sylfaen" w:hAnsi="Sylfaen"/>
          <w:b/>
          <w:color w:val="4A6300" w:themeColor="accent1" w:themeShade="80"/>
          <w:lang w:val="ka-GE"/>
        </w:rPr>
        <w:t xml:space="preserve">დამუშავებული/დასამუშავებელი </w:t>
      </w:r>
      <w:r w:rsidRPr="00B15C92">
        <w:rPr>
          <w:rFonts w:ascii="Sylfaen" w:hAnsi="Sylfaen"/>
          <w:b/>
          <w:color w:val="4A6300" w:themeColor="accent1" w:themeShade="80"/>
          <w:lang w:val="ka-GE"/>
        </w:rPr>
        <w:t xml:space="preserve">ბიომეტრული მონაცემების </w:t>
      </w:r>
      <w:r w:rsidR="006C229F">
        <w:rPr>
          <w:rFonts w:ascii="Sylfaen" w:hAnsi="Sylfaen"/>
          <w:b/>
          <w:color w:val="4A6300" w:themeColor="accent1" w:themeShade="80"/>
          <w:lang w:val="ka-GE"/>
        </w:rPr>
        <w:t xml:space="preserve"> კატეგორიის</w:t>
      </w:r>
      <w:r w:rsidRPr="00B15C92">
        <w:rPr>
          <w:rFonts w:ascii="Sylfaen" w:hAnsi="Sylfaen"/>
          <w:b/>
          <w:color w:val="4A6300" w:themeColor="accent1" w:themeShade="80"/>
          <w:lang w:val="ka-GE"/>
        </w:rPr>
        <w:t xml:space="preserve"> შესახებ</w:t>
      </w:r>
    </w:p>
    <w:p w14:paraId="5C740D0A" w14:textId="08A0C4F4" w:rsidR="00066076" w:rsidRDefault="00E55ABB" w:rsidP="007F0F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lang w:val="ka-GE"/>
        </w:rPr>
      </w:pPr>
      <w:r w:rsidRPr="00E55ABB">
        <w:rPr>
          <w:rFonts w:ascii="Sylfaen" w:hAnsi="Sylfaen" w:cs="Sylfaen"/>
          <w:lang w:val="ka-GE"/>
        </w:rPr>
        <w:t>შეტყობინების</w:t>
      </w:r>
      <w:r w:rsidRPr="00E55ABB">
        <w:rPr>
          <w:rFonts w:ascii="Sylfaen" w:hAnsi="Sylfaen"/>
          <w:lang w:val="ka-GE"/>
        </w:rPr>
        <w:t xml:space="preserve"> ამ პუნქტში  უნდა მიეთითოს</w:t>
      </w:r>
      <w:r w:rsidR="00317595">
        <w:rPr>
          <w:rFonts w:ascii="Sylfaen" w:hAnsi="Sylfaen"/>
          <w:lang w:val="ka-GE"/>
        </w:rPr>
        <w:t>,</w:t>
      </w:r>
      <w:r w:rsidRPr="00E55ABB">
        <w:rPr>
          <w:rFonts w:ascii="Sylfaen" w:hAnsi="Sylfaen"/>
          <w:lang w:val="ka-GE"/>
        </w:rPr>
        <w:t xml:space="preserve"> რა </w:t>
      </w:r>
      <w:r w:rsidR="006C229F">
        <w:rPr>
          <w:rFonts w:ascii="Sylfaen" w:hAnsi="Sylfaen"/>
          <w:lang w:val="ka-GE"/>
        </w:rPr>
        <w:t>კატეგორიის</w:t>
      </w:r>
      <w:r w:rsidRPr="00E55AB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ბიომეტრული </w:t>
      </w:r>
      <w:r w:rsidRPr="00E55ABB">
        <w:rPr>
          <w:rFonts w:ascii="Sylfaen" w:hAnsi="Sylfaen"/>
          <w:lang w:val="ka-GE"/>
        </w:rPr>
        <w:t>მონაცემ</w:t>
      </w:r>
      <w:r>
        <w:rPr>
          <w:rFonts w:ascii="Sylfaen" w:hAnsi="Sylfaen"/>
          <w:lang w:val="ka-GE"/>
        </w:rPr>
        <w:t>ი მუშავდება</w:t>
      </w:r>
      <w:r w:rsidR="00FA080E">
        <w:rPr>
          <w:rFonts w:ascii="Sylfaen" w:hAnsi="Sylfaen"/>
          <w:lang w:val="ka-GE"/>
        </w:rPr>
        <w:t xml:space="preserve"> ან </w:t>
      </w:r>
      <w:r w:rsidR="00317595">
        <w:rPr>
          <w:rFonts w:ascii="Sylfaen" w:hAnsi="Sylfaen"/>
          <w:lang w:val="ka-GE"/>
        </w:rPr>
        <w:t>შესაძლოა დამუშავდეს მონაცემთა დამმუშავებლის მიერ</w:t>
      </w:r>
      <w:r w:rsidR="00DC5F15">
        <w:rPr>
          <w:rFonts w:ascii="Sylfaen" w:hAnsi="Sylfaen"/>
          <w:lang w:val="ka-GE"/>
        </w:rPr>
        <w:t>,</w:t>
      </w:r>
      <w:r w:rsidR="00317595">
        <w:rPr>
          <w:rFonts w:ascii="Sylfaen" w:hAnsi="Sylfaen"/>
          <w:lang w:val="ka-GE"/>
        </w:rPr>
        <w:t xml:space="preserve"> </w:t>
      </w:r>
      <w:r w:rsidRPr="00E55ABB">
        <w:rPr>
          <w:rFonts w:ascii="Sylfaen" w:hAnsi="Sylfaen"/>
          <w:lang w:val="ka-GE"/>
        </w:rPr>
        <w:t>მაგ</w:t>
      </w:r>
      <w:r w:rsidR="006C229F">
        <w:rPr>
          <w:rFonts w:ascii="Sylfaen" w:hAnsi="Sylfaen"/>
          <w:lang w:val="ka-GE"/>
        </w:rPr>
        <w:t>ალითად</w:t>
      </w:r>
      <w:r w:rsidRPr="00E55ABB">
        <w:rPr>
          <w:rFonts w:ascii="Sylfaen" w:hAnsi="Sylfaen"/>
          <w:lang w:val="ka-GE"/>
        </w:rPr>
        <w:t xml:space="preserve"> </w:t>
      </w:r>
      <w:r w:rsidR="006C229F">
        <w:rPr>
          <w:rFonts w:ascii="Sylfaen" w:hAnsi="Sylfaen"/>
          <w:lang w:val="ka-GE"/>
        </w:rPr>
        <w:t xml:space="preserve">ბიომეტრული გამოსახულება ფოტო/ვიდეო ფორმატში, </w:t>
      </w:r>
      <w:r>
        <w:rPr>
          <w:rFonts w:ascii="Sylfaen" w:hAnsi="Sylfaen"/>
          <w:lang w:val="ka-GE"/>
        </w:rPr>
        <w:t xml:space="preserve">თითის ანაბეჭდი, თვალის ფერადი გარსი, დნმ-ის კოდი </w:t>
      </w:r>
      <w:r w:rsidRPr="00E55ABB">
        <w:rPr>
          <w:rFonts w:ascii="Sylfaen" w:hAnsi="Sylfaen"/>
          <w:lang w:val="ka-GE"/>
        </w:rPr>
        <w:t>და ა.შ</w:t>
      </w:r>
      <w:r>
        <w:rPr>
          <w:rFonts w:ascii="Sylfaen" w:hAnsi="Sylfaen"/>
          <w:lang w:val="ka-GE"/>
        </w:rPr>
        <w:t>.</w:t>
      </w:r>
    </w:p>
    <w:p w14:paraId="35727941" w14:textId="77777777" w:rsidR="00CE1265" w:rsidRPr="00E55ABB" w:rsidRDefault="00CE1265" w:rsidP="007F0F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lang w:val="ka-GE"/>
        </w:rPr>
      </w:pPr>
    </w:p>
    <w:p w14:paraId="7BD18F31" w14:textId="01F0CBCC" w:rsidR="00E0253D" w:rsidRDefault="00090A42" w:rsidP="007F0FDE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Sylfaen" w:hAnsi="Sylfaen" w:cs="Sylfaen"/>
          <w:b/>
          <w:color w:val="4A6300" w:themeColor="accent1" w:themeShade="80"/>
          <w:lang w:val="ka-GE"/>
        </w:rPr>
      </w:pPr>
      <w:r>
        <w:rPr>
          <w:rFonts w:ascii="Sylfaen" w:hAnsi="Sylfaen" w:cs="Sylfaen"/>
          <w:b/>
          <w:color w:val="4A6300" w:themeColor="accent1" w:themeShade="80"/>
          <w:lang w:val="ka-GE"/>
        </w:rPr>
        <w:t xml:space="preserve">ბიომეტრულ </w:t>
      </w:r>
      <w:r w:rsidR="00703C73" w:rsidRPr="00E830F4">
        <w:rPr>
          <w:rFonts w:ascii="Sylfaen" w:hAnsi="Sylfaen" w:cs="Sylfaen"/>
          <w:b/>
          <w:color w:val="4A6300" w:themeColor="accent1" w:themeShade="80"/>
          <w:lang w:val="ka-GE"/>
        </w:rPr>
        <w:t xml:space="preserve">მონაცემთა </w:t>
      </w:r>
      <w:r w:rsidR="0026126C">
        <w:rPr>
          <w:rFonts w:ascii="Sylfaen" w:hAnsi="Sylfaen" w:cs="Sylfaen"/>
          <w:b/>
          <w:color w:val="4A6300" w:themeColor="accent1" w:themeShade="80"/>
          <w:lang w:val="ka-GE"/>
        </w:rPr>
        <w:t>დამუშავების მიზანი</w:t>
      </w:r>
    </w:p>
    <w:p w14:paraId="58FE082A" w14:textId="1DBEED34" w:rsidR="006C229F" w:rsidRDefault="00BC195C" w:rsidP="007F0FDE">
      <w:pPr>
        <w:pStyle w:val="ListParagraph"/>
        <w:spacing w:after="0" w:line="36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შეტყობინების ამ პუნქტში</w:t>
      </w:r>
      <w:r w:rsidRPr="00DC7A9E">
        <w:rPr>
          <w:rFonts w:ascii="Sylfaen" w:hAnsi="Sylfaen"/>
          <w:lang w:val="ka-GE"/>
        </w:rPr>
        <w:t xml:space="preserve"> უნდა მიეთითოს</w:t>
      </w:r>
      <w:r>
        <w:rPr>
          <w:rFonts w:ascii="Sylfaen" w:hAnsi="Sylfaen"/>
          <w:lang w:val="ka-GE"/>
        </w:rPr>
        <w:t xml:space="preserve">, </w:t>
      </w:r>
      <w:r w:rsidRPr="00E830F4">
        <w:rPr>
          <w:rFonts w:ascii="Sylfaen" w:hAnsi="Sylfaen"/>
          <w:lang w:val="ka-GE"/>
        </w:rPr>
        <w:t>თუ რა მიზნით ხ</w:t>
      </w:r>
      <w:r w:rsidR="006C229F">
        <w:rPr>
          <w:rFonts w:ascii="Sylfaen" w:hAnsi="Sylfaen"/>
          <w:lang w:val="ka-GE"/>
        </w:rPr>
        <w:t>ორციელ</w:t>
      </w:r>
      <w:r w:rsidRPr="00E830F4">
        <w:rPr>
          <w:rFonts w:ascii="Sylfaen" w:hAnsi="Sylfaen"/>
          <w:lang w:val="ka-GE"/>
        </w:rPr>
        <w:t>დება</w:t>
      </w:r>
      <w:r w:rsidR="00262290">
        <w:rPr>
          <w:rFonts w:ascii="Sylfaen" w:hAnsi="Sylfaen"/>
          <w:lang w:val="ka-GE"/>
        </w:rPr>
        <w:t xml:space="preserve"> ან იგეგმება</w:t>
      </w:r>
      <w:r w:rsidRPr="00E830F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ბიომეტრულ </w:t>
      </w:r>
      <w:r w:rsidRPr="00E830F4">
        <w:rPr>
          <w:rFonts w:ascii="Sylfaen" w:hAnsi="Sylfaen"/>
          <w:lang w:val="ka-GE"/>
        </w:rPr>
        <w:t xml:space="preserve">მონაცემთა </w:t>
      </w:r>
      <w:r>
        <w:rPr>
          <w:rFonts w:ascii="Sylfaen" w:hAnsi="Sylfaen"/>
          <w:lang w:val="ka-GE"/>
        </w:rPr>
        <w:t>დამუშავება</w:t>
      </w:r>
      <w:r w:rsidRPr="00E830F4">
        <w:rPr>
          <w:rFonts w:ascii="Sylfaen" w:hAnsi="Sylfaen"/>
          <w:lang w:val="ka-GE"/>
        </w:rPr>
        <w:t>.</w:t>
      </w:r>
      <w:r w:rsidR="00DC5F15">
        <w:rPr>
          <w:rFonts w:ascii="Sylfaen" w:hAnsi="Sylfaen"/>
          <w:lang w:val="ka-GE"/>
        </w:rPr>
        <w:t xml:space="preserve"> კანონის თანახმად, კერძო პირის მიერ </w:t>
      </w:r>
      <w:r w:rsidR="002221FC">
        <w:rPr>
          <w:rFonts w:ascii="Sylfaen" w:hAnsi="Sylfaen"/>
          <w:lang w:val="ka-GE"/>
        </w:rPr>
        <w:t>ბიომეტრულ</w:t>
      </w:r>
      <w:r w:rsidR="00DC5F15">
        <w:rPr>
          <w:rFonts w:ascii="Sylfaen" w:hAnsi="Sylfaen"/>
          <w:lang w:val="ka-GE"/>
        </w:rPr>
        <w:t xml:space="preserve">ი მონაცემების დამუშავება შესაძლებელია მხოლოდ იმ შემთხვევაში, თუ ეს აუცილებელია საქმიანობის განხორციელების, პირის უსაფრთხოების და საკუთრების დაცვის მიზნებისთვის. ამასთან, ბიომეტრულ </w:t>
      </w:r>
      <w:r>
        <w:rPr>
          <w:rFonts w:ascii="Sylfaen" w:hAnsi="Sylfaen"/>
          <w:lang w:val="ka-GE"/>
        </w:rPr>
        <w:t xml:space="preserve">მონაცემთა </w:t>
      </w:r>
      <w:r w:rsidR="00C70906">
        <w:rPr>
          <w:rFonts w:ascii="Sylfaen" w:hAnsi="Sylfaen"/>
          <w:lang w:val="ka-GE"/>
        </w:rPr>
        <w:t>დამუშავებას</w:t>
      </w:r>
      <w:r>
        <w:rPr>
          <w:rFonts w:ascii="Sylfaen" w:hAnsi="Sylfaen"/>
          <w:lang w:val="ka-GE"/>
        </w:rPr>
        <w:t xml:space="preserve"> უნდა ჰქონდეს კონკრეტული და მკაფიოდ განსაზღვრული მიზანი და არა ზოგადი შინაარსი</w:t>
      </w:r>
      <w:r w:rsidR="00397CF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ხოლო </w:t>
      </w:r>
      <w:r w:rsidR="00344D67">
        <w:rPr>
          <w:rFonts w:ascii="Sylfaen" w:hAnsi="Sylfaen"/>
          <w:lang w:val="ka-GE"/>
        </w:rPr>
        <w:t>დასამუშავებელ</w:t>
      </w:r>
      <w:r>
        <w:rPr>
          <w:rFonts w:ascii="Sylfaen" w:hAnsi="Sylfaen"/>
          <w:lang w:val="ka-GE"/>
        </w:rPr>
        <w:t xml:space="preserve"> </w:t>
      </w:r>
      <w:r w:rsidR="006C229F">
        <w:rPr>
          <w:rFonts w:ascii="Sylfaen" w:hAnsi="Sylfaen"/>
          <w:lang w:val="ka-GE"/>
        </w:rPr>
        <w:t xml:space="preserve">ბიომეტრულ </w:t>
      </w:r>
      <w:r>
        <w:rPr>
          <w:rFonts w:ascii="Sylfaen" w:hAnsi="Sylfaen"/>
          <w:lang w:val="ka-GE"/>
        </w:rPr>
        <w:t>მონაცემ</w:t>
      </w:r>
      <w:r w:rsidR="00F744A0">
        <w:rPr>
          <w:rFonts w:ascii="Sylfaen" w:hAnsi="Sylfaen"/>
          <w:lang w:val="ka-GE"/>
        </w:rPr>
        <w:t xml:space="preserve">თა </w:t>
      </w:r>
      <w:r>
        <w:rPr>
          <w:rFonts w:ascii="Sylfaen" w:hAnsi="Sylfaen"/>
          <w:lang w:val="ka-GE"/>
        </w:rPr>
        <w:t>მოცულობა უნდა იყოს მისაღწევი მიზნის ადეკვატური და პროპორციული</w:t>
      </w:r>
      <w:r w:rsidR="00397CFB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6C229F">
        <w:rPr>
          <w:rFonts w:ascii="Sylfaen" w:hAnsi="Sylfaen"/>
          <w:lang w:val="ka-GE"/>
        </w:rPr>
        <w:t>მაგალითად</w:t>
      </w:r>
      <w:r w:rsidR="00DC5F15">
        <w:rPr>
          <w:rFonts w:ascii="Sylfaen" w:hAnsi="Sylfaen"/>
          <w:lang w:val="ka-GE"/>
        </w:rPr>
        <w:t>,</w:t>
      </w:r>
      <w:r w:rsidR="006C229F">
        <w:rPr>
          <w:rFonts w:ascii="Sylfaen" w:hAnsi="Sylfaen"/>
          <w:lang w:val="ka-GE"/>
        </w:rPr>
        <w:t xml:space="preserve"> </w:t>
      </w:r>
      <w:r w:rsidR="007B70FA">
        <w:rPr>
          <w:rFonts w:ascii="Sylfaen" w:hAnsi="Sylfaen"/>
          <w:lang w:val="ka-GE"/>
        </w:rPr>
        <w:t>კლიენტის ფულადი სახსრების დაცულობის მიზნით განხორციელებული ფოტო გადაღება ბანკომატის მეშვეობით თანხის განაღდებისას.</w:t>
      </w:r>
    </w:p>
    <w:p w14:paraId="2E888B1B" w14:textId="77777777" w:rsidR="006C229F" w:rsidRPr="00F347FF" w:rsidRDefault="006C229F" w:rsidP="007F0FDE">
      <w:pPr>
        <w:pStyle w:val="ListParagraph"/>
        <w:spacing w:after="0" w:line="360" w:lineRule="auto"/>
        <w:ind w:left="0"/>
        <w:jc w:val="both"/>
        <w:rPr>
          <w:rFonts w:ascii="Sylfaen" w:hAnsi="Sylfaen"/>
          <w:color w:val="4A6300" w:themeColor="accent1" w:themeShade="80"/>
          <w:lang w:val="ka-GE"/>
        </w:rPr>
      </w:pPr>
    </w:p>
    <w:p w14:paraId="716CFFCF" w14:textId="6B638435" w:rsidR="0055472E" w:rsidRPr="00F347FF" w:rsidRDefault="002221FC" w:rsidP="007F0FDE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Sylfaen" w:hAnsi="Sylfaen"/>
          <w:b/>
          <w:color w:val="4A6300" w:themeColor="accent1" w:themeShade="80"/>
          <w:lang w:val="ka-GE"/>
        </w:rPr>
      </w:pPr>
      <w:r>
        <w:rPr>
          <w:rFonts w:ascii="Sylfaen" w:hAnsi="Sylfaen"/>
          <w:b/>
          <w:color w:val="4A6300" w:themeColor="accent1" w:themeShade="80"/>
          <w:lang w:val="ka-GE"/>
        </w:rPr>
        <w:t>ბიომეტრ</w:t>
      </w:r>
      <w:r w:rsidR="0055472E" w:rsidRPr="00F347FF">
        <w:rPr>
          <w:rFonts w:ascii="Sylfaen" w:hAnsi="Sylfaen"/>
          <w:b/>
          <w:color w:val="4A6300" w:themeColor="accent1" w:themeShade="80"/>
          <w:lang w:val="ka-GE"/>
        </w:rPr>
        <w:t>ული მონაცემების დამუშავების აუცილებლობა</w:t>
      </w:r>
    </w:p>
    <w:p w14:paraId="7D9E966A" w14:textId="27A5B4DB" w:rsidR="0055472E" w:rsidRPr="0025564C" w:rsidRDefault="0055472E" w:rsidP="007F0FDE">
      <w:pPr>
        <w:pStyle w:val="ListParagraph"/>
        <w:spacing w:after="0" w:line="360" w:lineRule="auto"/>
        <w:ind w:left="0"/>
        <w:jc w:val="both"/>
        <w:rPr>
          <w:rFonts w:ascii="Sylfaen" w:hAnsi="Sylfaen"/>
          <w:color w:val="000000" w:themeColor="text1"/>
          <w:lang w:val="ka-GE"/>
        </w:rPr>
      </w:pPr>
      <w:r w:rsidRPr="0025564C">
        <w:rPr>
          <w:rFonts w:ascii="Sylfaen" w:hAnsi="Sylfaen"/>
          <w:color w:val="000000" w:themeColor="text1"/>
          <w:lang w:val="ka-GE"/>
        </w:rPr>
        <w:t>შეტყობინების ამ პუნქტში უნდა მიეთითოს</w:t>
      </w:r>
      <w:r w:rsidR="00397CFB" w:rsidRPr="0025564C">
        <w:rPr>
          <w:rFonts w:ascii="Sylfaen" w:hAnsi="Sylfaen"/>
          <w:color w:val="000000" w:themeColor="text1"/>
          <w:lang w:val="ka-GE"/>
        </w:rPr>
        <w:t xml:space="preserve"> ყველა </w:t>
      </w:r>
      <w:r w:rsidR="001B350E" w:rsidRPr="0025564C">
        <w:rPr>
          <w:rFonts w:ascii="Sylfaen" w:hAnsi="Sylfaen"/>
          <w:color w:val="000000" w:themeColor="text1"/>
          <w:lang w:val="ka-GE"/>
        </w:rPr>
        <w:t xml:space="preserve">იმ </w:t>
      </w:r>
      <w:r w:rsidR="00397CFB" w:rsidRPr="0025564C">
        <w:rPr>
          <w:rFonts w:ascii="Sylfaen" w:hAnsi="Sylfaen"/>
          <w:color w:val="000000" w:themeColor="text1"/>
          <w:lang w:val="ka-GE"/>
        </w:rPr>
        <w:t>გარემოებ</w:t>
      </w:r>
      <w:r w:rsidR="001B350E" w:rsidRPr="0025564C">
        <w:rPr>
          <w:rFonts w:ascii="Sylfaen" w:hAnsi="Sylfaen"/>
          <w:color w:val="000000" w:themeColor="text1"/>
          <w:lang w:val="ka-GE"/>
        </w:rPr>
        <w:t>ის შესახებ</w:t>
      </w:r>
      <w:r w:rsidR="00397CFB" w:rsidRPr="0025564C">
        <w:rPr>
          <w:rFonts w:ascii="Sylfaen" w:hAnsi="Sylfaen"/>
          <w:color w:val="000000" w:themeColor="text1"/>
          <w:lang w:val="ka-GE"/>
        </w:rPr>
        <w:t xml:space="preserve">, რომელიც </w:t>
      </w:r>
      <w:r w:rsidR="00C57951" w:rsidRPr="0025564C">
        <w:rPr>
          <w:rFonts w:ascii="Sylfaen" w:hAnsi="Sylfaen"/>
          <w:color w:val="000000" w:themeColor="text1"/>
          <w:lang w:val="ka-GE"/>
        </w:rPr>
        <w:t>ცხადყოფს</w:t>
      </w:r>
      <w:r w:rsidR="00397CFB" w:rsidRPr="0025564C">
        <w:rPr>
          <w:rFonts w:ascii="Sylfaen" w:hAnsi="Sylfaen"/>
          <w:color w:val="000000" w:themeColor="text1"/>
          <w:lang w:val="ka-GE"/>
        </w:rPr>
        <w:t>, რომ დამუშ</w:t>
      </w:r>
      <w:r w:rsidR="001B350E" w:rsidRPr="0025564C">
        <w:rPr>
          <w:rFonts w:ascii="Sylfaen" w:hAnsi="Sylfaen"/>
          <w:color w:val="000000" w:themeColor="text1"/>
          <w:lang w:val="ka-GE"/>
        </w:rPr>
        <w:t>ა</w:t>
      </w:r>
      <w:r w:rsidR="00397CFB" w:rsidRPr="0025564C">
        <w:rPr>
          <w:rFonts w:ascii="Sylfaen" w:hAnsi="Sylfaen"/>
          <w:color w:val="000000" w:themeColor="text1"/>
          <w:lang w:val="ka-GE"/>
        </w:rPr>
        <w:t>ვების მიზნის მიღწევა შეუძლებელია ბიომეტრულ მონაცემთა დამუშავების გარეშე</w:t>
      </w:r>
      <w:r w:rsidR="008332DF" w:rsidRPr="0025564C">
        <w:rPr>
          <w:rFonts w:ascii="Sylfaen" w:hAnsi="Sylfaen"/>
          <w:color w:val="000000" w:themeColor="text1"/>
          <w:lang w:val="ka-GE"/>
        </w:rPr>
        <w:t>.</w:t>
      </w:r>
      <w:r w:rsidR="00C57951" w:rsidRPr="0025564C">
        <w:rPr>
          <w:rFonts w:ascii="Sylfaen" w:hAnsi="Sylfaen"/>
          <w:color w:val="000000" w:themeColor="text1"/>
          <w:lang w:val="ka-GE"/>
        </w:rPr>
        <w:t xml:space="preserve"> </w:t>
      </w:r>
    </w:p>
    <w:p w14:paraId="3A2759B1" w14:textId="77777777" w:rsidR="00247830" w:rsidRPr="0071766A" w:rsidRDefault="00247830" w:rsidP="007F0FDE">
      <w:pPr>
        <w:pStyle w:val="ListParagraph"/>
        <w:spacing w:after="0" w:line="360" w:lineRule="auto"/>
        <w:ind w:left="360"/>
        <w:jc w:val="both"/>
        <w:rPr>
          <w:rFonts w:ascii="Sylfaen" w:hAnsi="Sylfaen"/>
          <w:color w:val="FF0000"/>
          <w:lang w:val="ka-GE"/>
        </w:rPr>
      </w:pPr>
    </w:p>
    <w:p w14:paraId="1E9DF908" w14:textId="349E9EC3" w:rsidR="00247830" w:rsidRPr="00F347FF" w:rsidRDefault="00247830" w:rsidP="007F0FDE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Sylfaen" w:hAnsi="Sylfaen"/>
          <w:color w:val="4A6300" w:themeColor="accent1" w:themeShade="80"/>
          <w:lang w:val="ka-GE"/>
        </w:rPr>
      </w:pPr>
      <w:r w:rsidRPr="00F347FF">
        <w:rPr>
          <w:rFonts w:ascii="Sylfaen" w:hAnsi="Sylfaen"/>
          <w:b/>
          <w:color w:val="4A6300" w:themeColor="accent1" w:themeShade="80"/>
          <w:lang w:val="ka-GE"/>
        </w:rPr>
        <w:t xml:space="preserve">ბიომეტრულ მონაცემთა დამუშავების </w:t>
      </w:r>
      <w:r w:rsidR="00553643" w:rsidRPr="00F347FF">
        <w:rPr>
          <w:rFonts w:ascii="Sylfaen" w:hAnsi="Sylfaen"/>
          <w:b/>
          <w:color w:val="4A6300" w:themeColor="accent1" w:themeShade="80"/>
          <w:lang w:val="ka-GE"/>
        </w:rPr>
        <w:t>სამართლებრივი საფუძველი</w:t>
      </w:r>
    </w:p>
    <w:p w14:paraId="6AA757A0" w14:textId="25154FC7" w:rsidR="00553643" w:rsidRPr="001409AF" w:rsidRDefault="00553643" w:rsidP="007F0FDE">
      <w:pPr>
        <w:pStyle w:val="ListParagraph"/>
        <w:spacing w:after="0" w:line="360" w:lineRule="auto"/>
        <w:ind w:left="0"/>
        <w:jc w:val="both"/>
        <w:rPr>
          <w:rFonts w:ascii="Sylfaen" w:hAnsi="Sylfaen"/>
          <w:color w:val="000000" w:themeColor="text1"/>
        </w:rPr>
      </w:pPr>
      <w:r w:rsidRPr="0025564C">
        <w:rPr>
          <w:rFonts w:ascii="Sylfaen" w:hAnsi="Sylfaen"/>
          <w:color w:val="000000" w:themeColor="text1"/>
          <w:lang w:val="ka-GE"/>
        </w:rPr>
        <w:t>შეტყობინების ამ პუნქტში უნდა მიეთითოს პერსონალურ მონაცემთა დაცვის შესახებ საქართველოს კანონის მე-6 მუხლში მითითებული დამუშავების საფუძვლებიდან ერთ-ერთი მაინც, კერძოდ:</w:t>
      </w:r>
    </w:p>
    <w:p w14:paraId="5FC459CB" w14:textId="7F50EDF8" w:rsidR="007F31C7" w:rsidRPr="00F75E7D" w:rsidRDefault="003946AD" w:rsidP="007F0FD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Sylfaen" w:hAnsi="Sylfaen"/>
        </w:rPr>
      </w:pPr>
      <w:r w:rsidRPr="00DB192A">
        <w:rPr>
          <w:rFonts w:ascii="Sylfaen" w:hAnsi="Sylfaen" w:cs="Sylfaen"/>
          <w:b/>
          <w:lang w:val="ka-GE"/>
        </w:rPr>
        <w:t>მონაცემთა</w:t>
      </w:r>
      <w:r w:rsidRPr="00DB192A">
        <w:rPr>
          <w:rFonts w:ascii="Sylfaen" w:hAnsi="Sylfaen"/>
          <w:b/>
          <w:lang w:val="ka-GE"/>
        </w:rPr>
        <w:t xml:space="preserve"> სუბიექტის თანხმობა</w:t>
      </w:r>
      <w:r w:rsidR="00DB192A" w:rsidRPr="00DB192A">
        <w:rPr>
          <w:rFonts w:ascii="Sylfaen" w:hAnsi="Sylfaen"/>
          <w:lang w:val="ka-GE"/>
        </w:rPr>
        <w:t>.</w:t>
      </w:r>
      <w:r w:rsidRPr="00DB192A">
        <w:rPr>
          <w:rFonts w:ascii="Sylfaen" w:hAnsi="Sylfaen"/>
          <w:lang w:val="ka-GE"/>
        </w:rPr>
        <w:t xml:space="preserve"> </w:t>
      </w:r>
      <w:r w:rsidR="001E73EA" w:rsidRPr="00DB192A">
        <w:rPr>
          <w:rFonts w:ascii="Sylfaen" w:hAnsi="Sylfaen"/>
          <w:lang w:val="ka-GE"/>
        </w:rPr>
        <w:t>განაცხადის ამ პუნქტში უნდა მიეთითოს</w:t>
      </w:r>
      <w:r w:rsidR="00553643" w:rsidRPr="00DB192A">
        <w:rPr>
          <w:rFonts w:ascii="Sylfaen" w:hAnsi="Sylfaen"/>
          <w:lang w:val="ka-GE"/>
        </w:rPr>
        <w:t xml:space="preserve"> წერილობითი</w:t>
      </w:r>
      <w:r w:rsidR="001E73EA" w:rsidRPr="00DB192A">
        <w:rPr>
          <w:rFonts w:ascii="Sylfaen" w:hAnsi="Sylfaen"/>
          <w:lang w:val="ka-GE"/>
        </w:rPr>
        <w:t xml:space="preserve"> თანხმობის გამოხატვის </w:t>
      </w:r>
      <w:r w:rsidR="00553643" w:rsidRPr="00DB192A">
        <w:rPr>
          <w:rFonts w:ascii="Sylfaen" w:hAnsi="Sylfaen"/>
          <w:lang w:val="ka-GE"/>
        </w:rPr>
        <w:t>შესახებ</w:t>
      </w:r>
      <w:r w:rsidR="00836F6C" w:rsidRPr="00DB192A">
        <w:rPr>
          <w:rFonts w:ascii="Sylfaen" w:hAnsi="Sylfaen"/>
          <w:lang w:val="ka-GE"/>
        </w:rPr>
        <w:t>. მ</w:t>
      </w:r>
      <w:r w:rsidR="00540486" w:rsidRPr="00DB192A">
        <w:rPr>
          <w:rFonts w:ascii="Sylfaen" w:hAnsi="Sylfaen"/>
          <w:lang w:val="ka-GE"/>
        </w:rPr>
        <w:t>აგალითად,</w:t>
      </w:r>
      <w:r w:rsidRPr="00DB192A">
        <w:rPr>
          <w:rFonts w:ascii="Sylfaen" w:hAnsi="Sylfaen"/>
          <w:lang w:val="ka-GE"/>
        </w:rPr>
        <w:t xml:space="preserve"> მონაცემთა სუბიექტ</w:t>
      </w:r>
      <w:r w:rsidR="001E73EA" w:rsidRPr="00DB192A">
        <w:rPr>
          <w:rFonts w:ascii="Sylfaen" w:hAnsi="Sylfaen"/>
          <w:lang w:val="ka-GE"/>
        </w:rPr>
        <w:t xml:space="preserve">ის მიერ ხელმოწერილი </w:t>
      </w:r>
      <w:r w:rsidRPr="00DB192A">
        <w:rPr>
          <w:rFonts w:ascii="Sylfaen" w:hAnsi="Sylfaen"/>
          <w:lang w:val="ka-GE"/>
        </w:rPr>
        <w:t xml:space="preserve">ხელშეკრულება, </w:t>
      </w:r>
      <w:r w:rsidR="00D4766A" w:rsidRPr="00DB192A">
        <w:rPr>
          <w:rFonts w:ascii="Sylfaen" w:hAnsi="Sylfaen"/>
          <w:lang w:val="ka-GE"/>
        </w:rPr>
        <w:t>რომელშიც</w:t>
      </w:r>
      <w:r w:rsidR="00E15E4F" w:rsidRPr="00DB192A">
        <w:rPr>
          <w:rFonts w:ascii="Sylfaen" w:hAnsi="Sylfaen"/>
          <w:lang w:val="ka-GE"/>
        </w:rPr>
        <w:t xml:space="preserve"> </w:t>
      </w:r>
      <w:r w:rsidR="00100143" w:rsidRPr="00DB192A">
        <w:rPr>
          <w:rFonts w:ascii="Sylfaen" w:hAnsi="Sylfaen"/>
          <w:lang w:val="ka-GE"/>
        </w:rPr>
        <w:t>მითითებულია</w:t>
      </w:r>
      <w:r w:rsidR="008247B0" w:rsidRPr="00DB192A">
        <w:rPr>
          <w:rFonts w:ascii="Sylfaen" w:hAnsi="Sylfaen"/>
          <w:lang w:val="ka-GE"/>
        </w:rPr>
        <w:t xml:space="preserve">, რომ </w:t>
      </w:r>
      <w:r w:rsidR="00272CED" w:rsidRPr="00DB192A">
        <w:rPr>
          <w:rFonts w:ascii="Sylfaen" w:hAnsi="Sylfaen"/>
          <w:lang w:val="ka-GE"/>
        </w:rPr>
        <w:t>ფიზიკური პირი ან ორგანიზაცია</w:t>
      </w:r>
      <w:r w:rsidR="00C355AF" w:rsidRPr="00DB192A">
        <w:rPr>
          <w:rFonts w:ascii="Sylfaen" w:hAnsi="Sylfaen"/>
          <w:lang w:val="ka-GE"/>
        </w:rPr>
        <w:t xml:space="preserve"> </w:t>
      </w:r>
      <w:r w:rsidR="00100143" w:rsidRPr="00DB192A">
        <w:rPr>
          <w:rFonts w:ascii="Sylfaen" w:hAnsi="Sylfaen"/>
          <w:lang w:val="ka-GE"/>
        </w:rPr>
        <w:t xml:space="preserve"> უფლებამოსილ</w:t>
      </w:r>
      <w:r w:rsidR="008247B0" w:rsidRPr="00DB192A">
        <w:rPr>
          <w:rFonts w:ascii="Sylfaen" w:hAnsi="Sylfaen"/>
          <w:lang w:val="ka-GE"/>
        </w:rPr>
        <w:t>ია</w:t>
      </w:r>
      <w:r w:rsidR="005632C3" w:rsidRPr="00DB192A">
        <w:rPr>
          <w:rFonts w:ascii="Sylfaen" w:hAnsi="Sylfaen"/>
          <w:lang w:val="ka-GE"/>
        </w:rPr>
        <w:t>,</w:t>
      </w:r>
      <w:r w:rsidR="008247B0" w:rsidRPr="00DB192A">
        <w:rPr>
          <w:rFonts w:ascii="Sylfaen" w:hAnsi="Sylfaen"/>
          <w:lang w:val="ka-GE"/>
        </w:rPr>
        <w:t xml:space="preserve"> </w:t>
      </w:r>
      <w:r w:rsidR="006B0D27" w:rsidRPr="00DB192A">
        <w:rPr>
          <w:rFonts w:ascii="Sylfaen" w:hAnsi="Sylfaen"/>
          <w:lang w:val="ka-GE"/>
        </w:rPr>
        <w:t xml:space="preserve">დაამუშაოს ამ </w:t>
      </w:r>
      <w:r w:rsidR="008247B0" w:rsidRPr="00DB192A">
        <w:rPr>
          <w:rFonts w:ascii="Sylfaen" w:hAnsi="Sylfaen"/>
          <w:lang w:val="ka-GE"/>
        </w:rPr>
        <w:t>პირის</w:t>
      </w:r>
      <w:r w:rsidR="00100143" w:rsidRPr="00DB192A">
        <w:rPr>
          <w:rFonts w:ascii="Sylfaen" w:hAnsi="Sylfaen"/>
          <w:lang w:val="ka-GE"/>
        </w:rPr>
        <w:t xml:space="preserve"> </w:t>
      </w:r>
      <w:r w:rsidR="006B0D27" w:rsidRPr="00DB192A">
        <w:rPr>
          <w:rFonts w:ascii="Sylfaen" w:hAnsi="Sylfaen"/>
          <w:lang w:val="ka-GE"/>
        </w:rPr>
        <w:t>შესახებ ბიომეტრული მონაცემები.</w:t>
      </w:r>
      <w:r w:rsidR="008247B0" w:rsidRPr="00DB192A">
        <w:rPr>
          <w:rFonts w:ascii="Sylfaen" w:hAnsi="Sylfaen"/>
          <w:lang w:val="ka-GE"/>
        </w:rPr>
        <w:t xml:space="preserve"> </w:t>
      </w:r>
    </w:p>
    <w:p w14:paraId="0AB5B44A" w14:textId="193DC590" w:rsidR="007F31C7" w:rsidRPr="00F75E7D" w:rsidRDefault="00576BC6" w:rsidP="007F0FD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proofErr w:type="gramStart"/>
      <w:r w:rsidRPr="00DB192A">
        <w:rPr>
          <w:rFonts w:ascii="Sylfaen" w:hAnsi="Sylfaen" w:cs="Sylfaen"/>
          <w:b/>
        </w:rPr>
        <w:lastRenderedPageBreak/>
        <w:t>მონაცემთა</w:t>
      </w:r>
      <w:proofErr w:type="spellEnd"/>
      <w:proofErr w:type="gramEnd"/>
      <w:r w:rsidRPr="00DB192A">
        <w:rPr>
          <w:rFonts w:ascii="Sylfaen" w:hAnsi="Sylfaen"/>
          <w:b/>
        </w:rPr>
        <w:t xml:space="preserve"> </w:t>
      </w:r>
      <w:proofErr w:type="spellStart"/>
      <w:r w:rsidRPr="00DB192A">
        <w:rPr>
          <w:rFonts w:ascii="Sylfaen" w:hAnsi="Sylfaen"/>
          <w:b/>
        </w:rPr>
        <w:t>სუბიექტმა</w:t>
      </w:r>
      <w:proofErr w:type="spellEnd"/>
      <w:r w:rsidRPr="00DB192A">
        <w:rPr>
          <w:rFonts w:ascii="Sylfaen" w:hAnsi="Sylfaen"/>
          <w:b/>
        </w:rPr>
        <w:t xml:space="preserve"> </w:t>
      </w:r>
      <w:proofErr w:type="spellStart"/>
      <w:r w:rsidRPr="00DB192A">
        <w:rPr>
          <w:rFonts w:ascii="Sylfaen" w:hAnsi="Sylfaen"/>
          <w:b/>
        </w:rPr>
        <w:t>საჯარო</w:t>
      </w:r>
      <w:proofErr w:type="spellEnd"/>
      <w:r w:rsidRPr="00DB192A">
        <w:rPr>
          <w:rFonts w:ascii="Sylfaen" w:hAnsi="Sylfaen"/>
          <w:b/>
        </w:rPr>
        <w:t xml:space="preserve"> </w:t>
      </w:r>
      <w:proofErr w:type="spellStart"/>
      <w:r w:rsidRPr="00DB192A">
        <w:rPr>
          <w:rFonts w:ascii="Sylfaen" w:hAnsi="Sylfaen"/>
          <w:b/>
        </w:rPr>
        <w:t>გახადა</w:t>
      </w:r>
      <w:proofErr w:type="spellEnd"/>
      <w:r w:rsidRPr="00DB192A">
        <w:rPr>
          <w:rFonts w:ascii="Sylfaen" w:hAnsi="Sylfaen"/>
          <w:b/>
        </w:rPr>
        <w:t xml:space="preserve"> </w:t>
      </w:r>
      <w:proofErr w:type="spellStart"/>
      <w:r w:rsidRPr="00DB192A">
        <w:rPr>
          <w:rFonts w:ascii="Sylfaen" w:hAnsi="Sylfaen"/>
          <w:b/>
        </w:rPr>
        <w:t>მის</w:t>
      </w:r>
      <w:proofErr w:type="spellEnd"/>
      <w:r w:rsidRPr="00DB192A">
        <w:rPr>
          <w:rFonts w:ascii="Sylfaen" w:hAnsi="Sylfaen"/>
          <w:b/>
        </w:rPr>
        <w:t xml:space="preserve"> </w:t>
      </w:r>
      <w:proofErr w:type="spellStart"/>
      <w:r w:rsidRPr="00DB192A">
        <w:rPr>
          <w:rFonts w:ascii="Sylfaen" w:hAnsi="Sylfaen"/>
          <w:b/>
        </w:rPr>
        <w:t>შესახებ</w:t>
      </w:r>
      <w:proofErr w:type="spellEnd"/>
      <w:r w:rsidRPr="00DB192A">
        <w:rPr>
          <w:rFonts w:ascii="Sylfaen" w:hAnsi="Sylfaen"/>
          <w:b/>
        </w:rPr>
        <w:t xml:space="preserve"> </w:t>
      </w:r>
      <w:proofErr w:type="spellStart"/>
      <w:r w:rsidRPr="00DB192A">
        <w:rPr>
          <w:rFonts w:ascii="Sylfaen" w:hAnsi="Sylfaen"/>
          <w:b/>
        </w:rPr>
        <w:t>მონაცემები</w:t>
      </w:r>
      <w:proofErr w:type="spellEnd"/>
      <w:r w:rsidRPr="00DB192A">
        <w:rPr>
          <w:rFonts w:ascii="Sylfaen" w:hAnsi="Sylfaen"/>
          <w:b/>
        </w:rPr>
        <w:t xml:space="preserve"> </w:t>
      </w:r>
      <w:proofErr w:type="spellStart"/>
      <w:r w:rsidRPr="00DB192A">
        <w:rPr>
          <w:rFonts w:ascii="Sylfaen" w:hAnsi="Sylfaen"/>
          <w:b/>
        </w:rPr>
        <w:t>მათი</w:t>
      </w:r>
      <w:proofErr w:type="spellEnd"/>
      <w:r w:rsidRPr="00DB192A">
        <w:rPr>
          <w:rFonts w:ascii="Sylfaen" w:hAnsi="Sylfaen"/>
          <w:b/>
        </w:rPr>
        <w:t xml:space="preserve"> </w:t>
      </w:r>
      <w:proofErr w:type="spellStart"/>
      <w:r w:rsidRPr="00DB192A">
        <w:rPr>
          <w:rFonts w:ascii="Sylfaen" w:hAnsi="Sylfaen"/>
          <w:b/>
        </w:rPr>
        <w:t>გამოყენების</w:t>
      </w:r>
      <w:proofErr w:type="spellEnd"/>
      <w:r w:rsidRPr="00DB192A">
        <w:rPr>
          <w:rFonts w:ascii="Sylfaen" w:hAnsi="Sylfaen"/>
          <w:b/>
        </w:rPr>
        <w:t xml:space="preserve"> </w:t>
      </w:r>
      <w:proofErr w:type="spellStart"/>
      <w:r w:rsidRPr="00DB192A">
        <w:rPr>
          <w:rFonts w:ascii="Sylfaen" w:hAnsi="Sylfaen"/>
          <w:b/>
        </w:rPr>
        <w:t>აშკარა</w:t>
      </w:r>
      <w:proofErr w:type="spellEnd"/>
      <w:r w:rsidRPr="00DB192A">
        <w:rPr>
          <w:rFonts w:ascii="Sylfaen" w:hAnsi="Sylfaen"/>
          <w:b/>
        </w:rPr>
        <w:t xml:space="preserve"> </w:t>
      </w:r>
      <w:proofErr w:type="spellStart"/>
      <w:r w:rsidRPr="00DB192A">
        <w:rPr>
          <w:rFonts w:ascii="Sylfaen" w:hAnsi="Sylfaen"/>
          <w:b/>
        </w:rPr>
        <w:t>აკრძალვის</w:t>
      </w:r>
      <w:proofErr w:type="spellEnd"/>
      <w:r w:rsidRPr="00DB192A">
        <w:rPr>
          <w:rFonts w:ascii="Sylfaen" w:hAnsi="Sylfaen"/>
          <w:b/>
        </w:rPr>
        <w:t xml:space="preserve"> </w:t>
      </w:r>
      <w:proofErr w:type="spellStart"/>
      <w:r w:rsidRPr="00DB192A">
        <w:rPr>
          <w:rFonts w:ascii="Sylfaen" w:hAnsi="Sylfaen"/>
          <w:b/>
        </w:rPr>
        <w:t>გარეშე</w:t>
      </w:r>
      <w:proofErr w:type="spellEnd"/>
      <w:r w:rsidR="00DB192A" w:rsidRPr="00DB192A">
        <w:rPr>
          <w:rFonts w:ascii="Sylfaen" w:hAnsi="Sylfaen"/>
          <w:b/>
          <w:lang w:val="ka-GE"/>
        </w:rPr>
        <w:t>.</w:t>
      </w:r>
      <w:r w:rsidR="00160A06" w:rsidRPr="00DB192A">
        <w:rPr>
          <w:rFonts w:ascii="Sylfaen" w:hAnsi="Sylfaen"/>
          <w:b/>
        </w:rPr>
        <w:t xml:space="preserve"> </w:t>
      </w:r>
      <w:r w:rsidR="00160A06" w:rsidRPr="00DB192A">
        <w:rPr>
          <w:rFonts w:ascii="Sylfaen" w:hAnsi="Sylfaen"/>
          <w:lang w:val="ka-GE"/>
        </w:rPr>
        <w:t xml:space="preserve">მაგალითად, </w:t>
      </w:r>
      <w:r w:rsidR="00F750BC" w:rsidRPr="00DB192A">
        <w:rPr>
          <w:rFonts w:ascii="Sylfaen" w:hAnsi="Sylfaen"/>
          <w:lang w:val="ka-GE"/>
        </w:rPr>
        <w:t>მონაცემთა სუბიექტმა სოციალური ქსელის მეშვეობით საჯარო გახადა მის შესახებ ბიომეტრული მონაცემები.</w:t>
      </w:r>
    </w:p>
    <w:p w14:paraId="3C871A45" w14:textId="0514D918" w:rsidR="003C510C" w:rsidRPr="00EE2F8A" w:rsidRDefault="00576BC6" w:rsidP="007F0FD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proofErr w:type="gramStart"/>
      <w:r w:rsidRPr="00EE2F8A">
        <w:rPr>
          <w:rFonts w:ascii="Sylfaen" w:hAnsi="Sylfaen" w:cs="Sylfaen"/>
          <w:b/>
        </w:rPr>
        <w:t>მონაცემთა</w:t>
      </w:r>
      <w:proofErr w:type="spellEnd"/>
      <w:proofErr w:type="gramEnd"/>
      <w:r w:rsidRPr="00EE2F8A">
        <w:rPr>
          <w:rFonts w:ascii="Sylfaen" w:hAnsi="Sylfaen"/>
          <w:b/>
        </w:rPr>
        <w:t xml:space="preserve"> </w:t>
      </w:r>
      <w:proofErr w:type="spellStart"/>
      <w:r w:rsidRPr="00EE2F8A">
        <w:rPr>
          <w:rFonts w:ascii="Sylfaen" w:hAnsi="Sylfaen"/>
          <w:b/>
        </w:rPr>
        <w:t>დამუშავება</w:t>
      </w:r>
      <w:proofErr w:type="spellEnd"/>
      <w:r w:rsidRPr="00EE2F8A">
        <w:rPr>
          <w:rFonts w:ascii="Sylfaen" w:hAnsi="Sylfaen"/>
          <w:b/>
        </w:rPr>
        <w:t xml:space="preserve"> </w:t>
      </w:r>
      <w:proofErr w:type="spellStart"/>
      <w:r w:rsidRPr="00EE2F8A">
        <w:rPr>
          <w:rFonts w:ascii="Sylfaen" w:hAnsi="Sylfaen"/>
          <w:b/>
        </w:rPr>
        <w:t>აუცილებელია</w:t>
      </w:r>
      <w:proofErr w:type="spellEnd"/>
      <w:r w:rsidRPr="00EE2F8A">
        <w:rPr>
          <w:rFonts w:ascii="Sylfaen" w:hAnsi="Sylfaen"/>
          <w:b/>
        </w:rPr>
        <w:t xml:space="preserve"> </w:t>
      </w:r>
      <w:proofErr w:type="spellStart"/>
      <w:r w:rsidRPr="00EE2F8A">
        <w:rPr>
          <w:rFonts w:ascii="Sylfaen" w:hAnsi="Sylfaen"/>
          <w:b/>
        </w:rPr>
        <w:t>მონაცემთა</w:t>
      </w:r>
      <w:proofErr w:type="spellEnd"/>
      <w:r w:rsidRPr="00EE2F8A">
        <w:rPr>
          <w:rFonts w:ascii="Sylfaen" w:hAnsi="Sylfaen"/>
          <w:b/>
        </w:rPr>
        <w:t xml:space="preserve"> </w:t>
      </w:r>
      <w:proofErr w:type="spellStart"/>
      <w:r w:rsidRPr="00EE2F8A">
        <w:rPr>
          <w:rFonts w:ascii="Sylfaen" w:hAnsi="Sylfaen"/>
          <w:b/>
        </w:rPr>
        <w:t>დამმუშავებლის</w:t>
      </w:r>
      <w:proofErr w:type="spellEnd"/>
      <w:r w:rsidRPr="00EE2F8A">
        <w:rPr>
          <w:rFonts w:ascii="Sylfaen" w:hAnsi="Sylfaen"/>
          <w:b/>
        </w:rPr>
        <w:t xml:space="preserve"> </w:t>
      </w:r>
      <w:proofErr w:type="spellStart"/>
      <w:r w:rsidRPr="00EE2F8A">
        <w:rPr>
          <w:rFonts w:ascii="Sylfaen" w:hAnsi="Sylfaen"/>
          <w:b/>
        </w:rPr>
        <w:t>მიერ</w:t>
      </w:r>
      <w:proofErr w:type="spellEnd"/>
      <w:r w:rsidRPr="00EE2F8A">
        <w:rPr>
          <w:rFonts w:ascii="Sylfaen" w:hAnsi="Sylfaen"/>
          <w:b/>
        </w:rPr>
        <w:t xml:space="preserve"> </w:t>
      </w:r>
      <w:proofErr w:type="spellStart"/>
      <w:r w:rsidRPr="00EE2F8A">
        <w:rPr>
          <w:rFonts w:ascii="Sylfaen" w:hAnsi="Sylfaen"/>
          <w:b/>
        </w:rPr>
        <w:t>შრომითი</w:t>
      </w:r>
      <w:proofErr w:type="spellEnd"/>
      <w:r w:rsidRPr="00EE2F8A">
        <w:rPr>
          <w:rFonts w:ascii="Sylfaen" w:hAnsi="Sylfaen"/>
          <w:b/>
        </w:rPr>
        <w:t xml:space="preserve"> </w:t>
      </w:r>
      <w:proofErr w:type="spellStart"/>
      <w:r w:rsidRPr="00EE2F8A">
        <w:rPr>
          <w:rFonts w:ascii="Sylfaen" w:hAnsi="Sylfaen"/>
          <w:b/>
        </w:rPr>
        <w:t>ვალდებულების</w:t>
      </w:r>
      <w:proofErr w:type="spellEnd"/>
      <w:r w:rsidR="003032FF" w:rsidRPr="00EE2F8A">
        <w:rPr>
          <w:rFonts w:ascii="Sylfaen" w:hAnsi="Sylfaen"/>
          <w:b/>
          <w:lang w:val="ka-GE"/>
        </w:rPr>
        <w:t xml:space="preserve"> </w:t>
      </w:r>
      <w:proofErr w:type="spellStart"/>
      <w:r w:rsidRPr="00EE2F8A">
        <w:rPr>
          <w:rFonts w:ascii="Sylfaen" w:hAnsi="Sylfaen"/>
          <w:b/>
        </w:rPr>
        <w:t>შესრულებისათვის</w:t>
      </w:r>
      <w:proofErr w:type="spellEnd"/>
      <w:r w:rsidRPr="00EE2F8A">
        <w:rPr>
          <w:rFonts w:ascii="Sylfaen" w:hAnsi="Sylfaen"/>
          <w:b/>
        </w:rPr>
        <w:t xml:space="preserve"> </w:t>
      </w:r>
      <w:proofErr w:type="spellStart"/>
      <w:r w:rsidRPr="00EE2F8A">
        <w:rPr>
          <w:rFonts w:ascii="Sylfaen" w:hAnsi="Sylfaen"/>
          <w:b/>
        </w:rPr>
        <w:t>ან</w:t>
      </w:r>
      <w:proofErr w:type="spellEnd"/>
      <w:r w:rsidRPr="00EE2F8A">
        <w:rPr>
          <w:rFonts w:ascii="Sylfaen" w:hAnsi="Sylfaen"/>
          <w:b/>
        </w:rPr>
        <w:t xml:space="preserve"> </w:t>
      </w:r>
      <w:proofErr w:type="spellStart"/>
      <w:r w:rsidRPr="00EE2F8A">
        <w:rPr>
          <w:rFonts w:ascii="Sylfaen" w:hAnsi="Sylfaen"/>
          <w:b/>
        </w:rPr>
        <w:t>მასთან</w:t>
      </w:r>
      <w:proofErr w:type="spellEnd"/>
      <w:r w:rsidRPr="00EE2F8A">
        <w:rPr>
          <w:rFonts w:ascii="Sylfaen" w:hAnsi="Sylfaen"/>
          <w:b/>
        </w:rPr>
        <w:t xml:space="preserve"> </w:t>
      </w:r>
      <w:proofErr w:type="spellStart"/>
      <w:r w:rsidRPr="00EE2F8A">
        <w:rPr>
          <w:rFonts w:ascii="Sylfaen" w:hAnsi="Sylfaen"/>
          <w:b/>
        </w:rPr>
        <w:t>დაკავშირებული</w:t>
      </w:r>
      <w:proofErr w:type="spellEnd"/>
      <w:r w:rsidRPr="00EE2F8A">
        <w:rPr>
          <w:rFonts w:ascii="Sylfaen" w:hAnsi="Sylfaen"/>
          <w:b/>
        </w:rPr>
        <w:t xml:space="preserve"> </w:t>
      </w:r>
      <w:proofErr w:type="spellStart"/>
      <w:r w:rsidRPr="00EE2F8A">
        <w:rPr>
          <w:rFonts w:ascii="Sylfaen" w:hAnsi="Sylfaen"/>
          <w:b/>
        </w:rPr>
        <w:t>უფლების</w:t>
      </w:r>
      <w:proofErr w:type="spellEnd"/>
      <w:r w:rsidRPr="00EE2F8A">
        <w:rPr>
          <w:rFonts w:ascii="Sylfaen" w:hAnsi="Sylfaen"/>
          <w:b/>
        </w:rPr>
        <w:t xml:space="preserve"> </w:t>
      </w:r>
      <w:proofErr w:type="spellStart"/>
      <w:r w:rsidRPr="00EE2F8A">
        <w:rPr>
          <w:rFonts w:ascii="Sylfaen" w:hAnsi="Sylfaen"/>
          <w:b/>
        </w:rPr>
        <w:t>განხორციელებისათვის</w:t>
      </w:r>
      <w:proofErr w:type="spellEnd"/>
      <w:r w:rsidR="00DB192A" w:rsidRPr="00EE2F8A">
        <w:rPr>
          <w:rFonts w:ascii="Sylfaen" w:hAnsi="Sylfaen"/>
          <w:b/>
          <w:lang w:val="ka-GE"/>
        </w:rPr>
        <w:t>.</w:t>
      </w:r>
      <w:r w:rsidR="00060AC8" w:rsidRPr="00EE2F8A">
        <w:rPr>
          <w:rFonts w:ascii="Sylfaen" w:hAnsi="Sylfaen"/>
          <w:b/>
          <w:lang w:val="ka-GE"/>
        </w:rPr>
        <w:t xml:space="preserve"> </w:t>
      </w:r>
      <w:r w:rsidR="00060AC8" w:rsidRPr="00EE2F8A">
        <w:rPr>
          <w:rFonts w:ascii="Sylfaen" w:hAnsi="Sylfaen"/>
          <w:lang w:val="ka-GE"/>
        </w:rPr>
        <w:t xml:space="preserve">მაგალითად, </w:t>
      </w:r>
      <w:r w:rsidR="00EE2F8A" w:rsidRPr="00EE2F8A">
        <w:rPr>
          <w:rFonts w:ascii="Sylfaen" w:hAnsi="Sylfaen"/>
          <w:lang w:val="ka-GE"/>
        </w:rPr>
        <w:t xml:space="preserve">დასაქმებულთა უსაფრთხოების მიზნებიდან გამომდინარე, სამსახურებრივი საშვით სარგებლობისას დასაქმებულის იდენტიფიცირება ფოტოსურათის მეშვეობით. </w:t>
      </w:r>
    </w:p>
    <w:p w14:paraId="5E3EF6C3" w14:textId="292EA0F4" w:rsidR="009F6F05" w:rsidRPr="00F75E7D" w:rsidRDefault="00576BC6" w:rsidP="007F0FD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Sylfaen" w:hAnsi="Sylfaen"/>
          <w:b/>
        </w:rPr>
      </w:pPr>
      <w:proofErr w:type="spellStart"/>
      <w:proofErr w:type="gramStart"/>
      <w:r w:rsidRPr="004A2426">
        <w:rPr>
          <w:rFonts w:ascii="Sylfaen" w:hAnsi="Sylfaen" w:cs="Sylfaen"/>
          <w:b/>
        </w:rPr>
        <w:t>მონაცემთა</w:t>
      </w:r>
      <w:proofErr w:type="spellEnd"/>
      <w:proofErr w:type="gramEnd"/>
      <w:r w:rsidRPr="004A2426">
        <w:rPr>
          <w:rFonts w:ascii="Sylfaen" w:hAnsi="Sylfaen"/>
          <w:b/>
        </w:rPr>
        <w:t xml:space="preserve"> </w:t>
      </w:r>
      <w:proofErr w:type="spellStart"/>
      <w:r w:rsidRPr="004A2426">
        <w:rPr>
          <w:rFonts w:ascii="Sylfaen" w:hAnsi="Sylfaen"/>
          <w:b/>
        </w:rPr>
        <w:t>დამუშავება</w:t>
      </w:r>
      <w:proofErr w:type="spellEnd"/>
      <w:r w:rsidRPr="004A2426">
        <w:rPr>
          <w:rFonts w:ascii="Sylfaen" w:hAnsi="Sylfaen"/>
          <w:b/>
        </w:rPr>
        <w:t xml:space="preserve"> </w:t>
      </w:r>
      <w:proofErr w:type="spellStart"/>
      <w:r w:rsidRPr="004A2426">
        <w:rPr>
          <w:rFonts w:ascii="Sylfaen" w:hAnsi="Sylfaen"/>
          <w:b/>
        </w:rPr>
        <w:t>აუცილებელია</w:t>
      </w:r>
      <w:proofErr w:type="spellEnd"/>
      <w:r w:rsidRPr="004A2426">
        <w:rPr>
          <w:rFonts w:ascii="Sylfaen" w:hAnsi="Sylfaen"/>
          <w:b/>
        </w:rPr>
        <w:t xml:space="preserve"> </w:t>
      </w:r>
      <w:proofErr w:type="spellStart"/>
      <w:r w:rsidRPr="004A2426">
        <w:rPr>
          <w:rFonts w:ascii="Sylfaen" w:hAnsi="Sylfaen"/>
          <w:b/>
        </w:rPr>
        <w:t>მონაცემთა</w:t>
      </w:r>
      <w:proofErr w:type="spellEnd"/>
      <w:r w:rsidRPr="004A2426">
        <w:rPr>
          <w:rFonts w:ascii="Sylfaen" w:hAnsi="Sylfaen"/>
          <w:b/>
        </w:rPr>
        <w:t xml:space="preserve"> </w:t>
      </w:r>
      <w:proofErr w:type="spellStart"/>
      <w:r w:rsidRPr="004A2426">
        <w:rPr>
          <w:rFonts w:ascii="Sylfaen" w:hAnsi="Sylfaen"/>
          <w:b/>
        </w:rPr>
        <w:t>სუბიექტის</w:t>
      </w:r>
      <w:proofErr w:type="spellEnd"/>
      <w:r w:rsidRPr="004A2426">
        <w:rPr>
          <w:rFonts w:ascii="Sylfaen" w:hAnsi="Sylfaen"/>
          <w:b/>
        </w:rPr>
        <w:t xml:space="preserve"> </w:t>
      </w:r>
      <w:proofErr w:type="spellStart"/>
      <w:r w:rsidRPr="004A2426">
        <w:rPr>
          <w:rFonts w:ascii="Sylfaen" w:hAnsi="Sylfaen"/>
          <w:b/>
        </w:rPr>
        <w:t>ან</w:t>
      </w:r>
      <w:proofErr w:type="spellEnd"/>
      <w:r w:rsidRPr="004A2426">
        <w:rPr>
          <w:rFonts w:ascii="Sylfaen" w:hAnsi="Sylfaen"/>
          <w:b/>
        </w:rPr>
        <w:t xml:space="preserve"> </w:t>
      </w:r>
      <w:proofErr w:type="spellStart"/>
      <w:r w:rsidRPr="004A2426">
        <w:rPr>
          <w:rFonts w:ascii="Sylfaen" w:hAnsi="Sylfaen"/>
          <w:b/>
        </w:rPr>
        <w:t>მესამე</w:t>
      </w:r>
      <w:proofErr w:type="spellEnd"/>
      <w:r w:rsidRPr="004A2426">
        <w:rPr>
          <w:rFonts w:ascii="Sylfaen" w:hAnsi="Sylfaen"/>
          <w:b/>
        </w:rPr>
        <w:t xml:space="preserve"> </w:t>
      </w:r>
      <w:proofErr w:type="spellStart"/>
      <w:r w:rsidRPr="004A2426">
        <w:rPr>
          <w:rFonts w:ascii="Sylfaen" w:hAnsi="Sylfaen"/>
          <w:b/>
        </w:rPr>
        <w:t>პირის</w:t>
      </w:r>
      <w:proofErr w:type="spellEnd"/>
      <w:r w:rsidRPr="004A2426">
        <w:rPr>
          <w:rFonts w:ascii="Sylfaen" w:hAnsi="Sylfaen"/>
          <w:b/>
        </w:rPr>
        <w:t xml:space="preserve"> </w:t>
      </w:r>
      <w:proofErr w:type="spellStart"/>
      <w:r w:rsidRPr="004A2426">
        <w:rPr>
          <w:rFonts w:ascii="Sylfaen" w:hAnsi="Sylfaen"/>
          <w:b/>
        </w:rPr>
        <w:t>სასიცოცხლო</w:t>
      </w:r>
      <w:proofErr w:type="spellEnd"/>
      <w:r w:rsidRPr="004A2426">
        <w:rPr>
          <w:rFonts w:ascii="Sylfaen" w:hAnsi="Sylfaen"/>
          <w:b/>
        </w:rPr>
        <w:t xml:space="preserve"> </w:t>
      </w:r>
      <w:proofErr w:type="spellStart"/>
      <w:r w:rsidRPr="004A2426">
        <w:rPr>
          <w:rFonts w:ascii="Sylfaen" w:hAnsi="Sylfaen"/>
          <w:b/>
        </w:rPr>
        <w:t>ინტერესების</w:t>
      </w:r>
      <w:proofErr w:type="spellEnd"/>
      <w:r w:rsidRPr="004A2426">
        <w:rPr>
          <w:rFonts w:ascii="Sylfaen" w:hAnsi="Sylfaen"/>
          <w:b/>
        </w:rPr>
        <w:t xml:space="preserve"> </w:t>
      </w:r>
      <w:proofErr w:type="spellStart"/>
      <w:r w:rsidRPr="004A2426">
        <w:rPr>
          <w:rFonts w:ascii="Sylfaen" w:hAnsi="Sylfaen"/>
          <w:b/>
        </w:rPr>
        <w:t>დასაცავად</w:t>
      </w:r>
      <w:proofErr w:type="spellEnd"/>
      <w:r w:rsidR="00602D71">
        <w:rPr>
          <w:rFonts w:ascii="Sylfaen" w:hAnsi="Sylfaen"/>
          <w:b/>
          <w:lang w:val="ka-GE"/>
        </w:rPr>
        <w:t xml:space="preserve">, ამასთან </w:t>
      </w:r>
      <w:proofErr w:type="spellStart"/>
      <w:r w:rsidRPr="004A2426">
        <w:rPr>
          <w:rFonts w:ascii="Sylfaen" w:hAnsi="Sylfaen"/>
          <w:b/>
        </w:rPr>
        <w:t>მონაცემთა</w:t>
      </w:r>
      <w:proofErr w:type="spellEnd"/>
      <w:r w:rsidRPr="004A2426">
        <w:rPr>
          <w:rFonts w:ascii="Sylfaen" w:hAnsi="Sylfaen"/>
          <w:b/>
        </w:rPr>
        <w:t xml:space="preserve"> </w:t>
      </w:r>
      <w:proofErr w:type="spellStart"/>
      <w:r w:rsidRPr="004A2426">
        <w:rPr>
          <w:rFonts w:ascii="Sylfaen" w:hAnsi="Sylfaen"/>
          <w:b/>
        </w:rPr>
        <w:t>სუბიექტს</w:t>
      </w:r>
      <w:proofErr w:type="spellEnd"/>
      <w:r w:rsidRPr="004A2426">
        <w:rPr>
          <w:rFonts w:ascii="Sylfaen" w:hAnsi="Sylfaen"/>
          <w:b/>
        </w:rPr>
        <w:t xml:space="preserve"> </w:t>
      </w:r>
      <w:proofErr w:type="spellStart"/>
      <w:r w:rsidRPr="004A2426">
        <w:rPr>
          <w:rFonts w:ascii="Sylfaen" w:hAnsi="Sylfaen"/>
          <w:b/>
        </w:rPr>
        <w:t>ფიზიკურად</w:t>
      </w:r>
      <w:proofErr w:type="spellEnd"/>
      <w:r w:rsidRPr="004A2426">
        <w:rPr>
          <w:rFonts w:ascii="Sylfaen" w:hAnsi="Sylfaen"/>
          <w:b/>
        </w:rPr>
        <w:t xml:space="preserve"> </w:t>
      </w:r>
      <w:proofErr w:type="spellStart"/>
      <w:r w:rsidRPr="004A2426">
        <w:rPr>
          <w:rFonts w:ascii="Sylfaen" w:hAnsi="Sylfaen"/>
          <w:b/>
        </w:rPr>
        <w:t>ან</w:t>
      </w:r>
      <w:proofErr w:type="spellEnd"/>
      <w:r w:rsidRPr="004A2426">
        <w:rPr>
          <w:rFonts w:ascii="Sylfaen" w:hAnsi="Sylfaen"/>
          <w:b/>
        </w:rPr>
        <w:t xml:space="preserve"> </w:t>
      </w:r>
      <w:proofErr w:type="spellStart"/>
      <w:r w:rsidRPr="004A2426">
        <w:rPr>
          <w:rFonts w:ascii="Sylfaen" w:hAnsi="Sylfaen"/>
          <w:b/>
        </w:rPr>
        <w:t>სამართლებრივად</w:t>
      </w:r>
      <w:proofErr w:type="spellEnd"/>
      <w:r w:rsidRPr="004A2426">
        <w:rPr>
          <w:rFonts w:ascii="Sylfaen" w:hAnsi="Sylfaen"/>
          <w:b/>
        </w:rPr>
        <w:t xml:space="preserve"> </w:t>
      </w:r>
      <w:proofErr w:type="spellStart"/>
      <w:r w:rsidRPr="004A2426">
        <w:rPr>
          <w:rFonts w:ascii="Sylfaen" w:hAnsi="Sylfaen"/>
          <w:b/>
        </w:rPr>
        <w:t>უნარი</w:t>
      </w:r>
      <w:proofErr w:type="spellEnd"/>
      <w:r w:rsidRPr="004A2426">
        <w:rPr>
          <w:rFonts w:ascii="Sylfaen" w:hAnsi="Sylfaen"/>
          <w:b/>
        </w:rPr>
        <w:t xml:space="preserve"> </w:t>
      </w:r>
      <w:proofErr w:type="spellStart"/>
      <w:r w:rsidRPr="004A2426">
        <w:rPr>
          <w:rFonts w:ascii="Sylfaen" w:hAnsi="Sylfaen"/>
          <w:b/>
        </w:rPr>
        <w:t>არა</w:t>
      </w:r>
      <w:proofErr w:type="spellEnd"/>
      <w:r w:rsidRPr="004A2426">
        <w:rPr>
          <w:rFonts w:ascii="Sylfaen" w:hAnsi="Sylfaen"/>
          <w:b/>
        </w:rPr>
        <w:t xml:space="preserve"> </w:t>
      </w:r>
      <w:proofErr w:type="spellStart"/>
      <w:r w:rsidRPr="004A2426">
        <w:rPr>
          <w:rFonts w:ascii="Sylfaen" w:hAnsi="Sylfaen"/>
          <w:b/>
        </w:rPr>
        <w:t>აქვს</w:t>
      </w:r>
      <w:proofErr w:type="spellEnd"/>
      <w:r w:rsidRPr="004A2426">
        <w:rPr>
          <w:rFonts w:ascii="Sylfaen" w:hAnsi="Sylfaen"/>
          <w:b/>
        </w:rPr>
        <w:t xml:space="preserve">, </w:t>
      </w:r>
      <w:proofErr w:type="spellStart"/>
      <w:r w:rsidRPr="004A2426">
        <w:rPr>
          <w:rFonts w:ascii="Sylfaen" w:hAnsi="Sylfaen"/>
          <w:b/>
        </w:rPr>
        <w:t>განაცხადოს</w:t>
      </w:r>
      <w:proofErr w:type="spellEnd"/>
      <w:r w:rsidRPr="004A2426">
        <w:rPr>
          <w:rFonts w:ascii="Sylfaen" w:hAnsi="Sylfaen"/>
          <w:b/>
        </w:rPr>
        <w:t xml:space="preserve"> </w:t>
      </w:r>
      <w:proofErr w:type="spellStart"/>
      <w:r w:rsidRPr="004A2426">
        <w:rPr>
          <w:rFonts w:ascii="Sylfaen" w:hAnsi="Sylfaen"/>
          <w:b/>
        </w:rPr>
        <w:t>თანხმობა</w:t>
      </w:r>
      <w:proofErr w:type="spellEnd"/>
      <w:r w:rsidRPr="004A2426">
        <w:rPr>
          <w:rFonts w:ascii="Sylfaen" w:hAnsi="Sylfaen"/>
          <w:b/>
        </w:rPr>
        <w:t xml:space="preserve"> </w:t>
      </w:r>
      <w:proofErr w:type="spellStart"/>
      <w:r w:rsidRPr="004A2426">
        <w:rPr>
          <w:rFonts w:ascii="Sylfaen" w:hAnsi="Sylfaen"/>
          <w:b/>
        </w:rPr>
        <w:t>მონაცემთა</w:t>
      </w:r>
      <w:proofErr w:type="spellEnd"/>
      <w:r w:rsidRPr="004A2426">
        <w:rPr>
          <w:rFonts w:ascii="Sylfaen" w:hAnsi="Sylfaen"/>
          <w:b/>
        </w:rPr>
        <w:t xml:space="preserve"> </w:t>
      </w:r>
      <w:proofErr w:type="spellStart"/>
      <w:r w:rsidRPr="004A2426">
        <w:rPr>
          <w:rFonts w:ascii="Sylfaen" w:hAnsi="Sylfaen"/>
          <w:b/>
        </w:rPr>
        <w:t>დამუშავებაზე</w:t>
      </w:r>
      <w:proofErr w:type="spellEnd"/>
      <w:r w:rsidR="004A2426">
        <w:rPr>
          <w:rFonts w:ascii="Sylfaen" w:hAnsi="Sylfaen"/>
          <w:b/>
          <w:lang w:val="ka-GE"/>
        </w:rPr>
        <w:t xml:space="preserve">. </w:t>
      </w:r>
      <w:r w:rsidR="00060AC8" w:rsidRPr="004A2426">
        <w:rPr>
          <w:rFonts w:ascii="Sylfaen" w:hAnsi="Sylfaen"/>
          <w:lang w:val="ka-GE"/>
        </w:rPr>
        <w:t xml:space="preserve">მაგალითად, </w:t>
      </w:r>
      <w:r w:rsidR="00060AC8" w:rsidRPr="004A2426">
        <w:rPr>
          <w:rFonts w:ascii="Sylfaen" w:hAnsi="Sylfaen" w:cs="Sylfaen"/>
          <w:lang w:val="ka-GE"/>
        </w:rPr>
        <w:t>სამედიცინო დაწესებულებაში გადაუდებელი მკურნალობის მიზნით ბიომეტრულ მონაცემთა დამუშავება, როდესაც მონაცემთა სუბიექტის ჯანმრთელობის მდგომარეობა არ იძლევა მონაცემთა დამუშავებაზე მისგან თანხმობის მოპოვების შესაძლებლობას.</w:t>
      </w:r>
    </w:p>
    <w:p w14:paraId="495FE614" w14:textId="6D0589D0" w:rsidR="007F31C7" w:rsidRPr="00531E50" w:rsidRDefault="00576BC6" w:rsidP="007F0FD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Sylfaen" w:hAnsi="Sylfaen"/>
          <w:b/>
        </w:rPr>
      </w:pPr>
      <w:proofErr w:type="spellStart"/>
      <w:proofErr w:type="gramStart"/>
      <w:r w:rsidRPr="009F6F05">
        <w:rPr>
          <w:rFonts w:ascii="Sylfaen" w:hAnsi="Sylfaen"/>
          <w:b/>
        </w:rPr>
        <w:t>მონაცემთა</w:t>
      </w:r>
      <w:proofErr w:type="spellEnd"/>
      <w:proofErr w:type="gramEnd"/>
      <w:r w:rsidRPr="009F6F05">
        <w:rPr>
          <w:rFonts w:ascii="Sylfaen" w:hAnsi="Sylfaen"/>
          <w:b/>
        </w:rPr>
        <w:t xml:space="preserve"> </w:t>
      </w:r>
      <w:proofErr w:type="spellStart"/>
      <w:r w:rsidRPr="009F6F05">
        <w:rPr>
          <w:rFonts w:ascii="Sylfaen" w:hAnsi="Sylfaen"/>
          <w:b/>
        </w:rPr>
        <w:t>დამუშავება</w:t>
      </w:r>
      <w:proofErr w:type="spellEnd"/>
      <w:r w:rsidRPr="009F6F05">
        <w:rPr>
          <w:rFonts w:ascii="Sylfaen" w:hAnsi="Sylfaen"/>
          <w:b/>
        </w:rPr>
        <w:t xml:space="preserve"> </w:t>
      </w:r>
      <w:proofErr w:type="spellStart"/>
      <w:r w:rsidRPr="009F6F05">
        <w:rPr>
          <w:rFonts w:ascii="Sylfaen" w:hAnsi="Sylfaen"/>
          <w:b/>
        </w:rPr>
        <w:t>ხორციელდება</w:t>
      </w:r>
      <w:proofErr w:type="spellEnd"/>
      <w:r w:rsidRPr="009F6F05">
        <w:rPr>
          <w:rFonts w:ascii="Sylfaen" w:hAnsi="Sylfaen"/>
          <w:b/>
        </w:rPr>
        <w:t xml:space="preserve"> </w:t>
      </w:r>
      <w:proofErr w:type="spellStart"/>
      <w:r w:rsidRPr="009F6F05">
        <w:rPr>
          <w:rFonts w:ascii="Sylfaen" w:hAnsi="Sylfaen"/>
          <w:b/>
        </w:rPr>
        <w:t>საზოგადოებრივი</w:t>
      </w:r>
      <w:proofErr w:type="spellEnd"/>
      <w:r w:rsidRPr="009F6F05">
        <w:rPr>
          <w:rFonts w:ascii="Sylfaen" w:hAnsi="Sylfaen"/>
          <w:b/>
        </w:rPr>
        <w:t xml:space="preserve"> </w:t>
      </w:r>
      <w:proofErr w:type="spellStart"/>
      <w:r w:rsidRPr="009F6F05">
        <w:rPr>
          <w:rFonts w:ascii="Sylfaen" w:hAnsi="Sylfaen"/>
          <w:b/>
        </w:rPr>
        <w:t>ჯანმრთელობის</w:t>
      </w:r>
      <w:proofErr w:type="spellEnd"/>
      <w:r w:rsidRPr="009F6F05">
        <w:rPr>
          <w:rFonts w:ascii="Sylfaen" w:hAnsi="Sylfaen"/>
          <w:b/>
        </w:rPr>
        <w:t xml:space="preserve"> </w:t>
      </w:r>
      <w:proofErr w:type="spellStart"/>
      <w:r w:rsidRPr="009F6F05">
        <w:rPr>
          <w:rFonts w:ascii="Sylfaen" w:hAnsi="Sylfaen"/>
          <w:b/>
        </w:rPr>
        <w:t>დაცვის</w:t>
      </w:r>
      <w:proofErr w:type="spellEnd"/>
      <w:r w:rsidRPr="009F6F05">
        <w:rPr>
          <w:rFonts w:ascii="Sylfaen" w:hAnsi="Sylfaen"/>
          <w:b/>
        </w:rPr>
        <w:t xml:space="preserve">, </w:t>
      </w:r>
      <w:proofErr w:type="spellStart"/>
      <w:r w:rsidRPr="009F6F05">
        <w:rPr>
          <w:rFonts w:ascii="Sylfaen" w:hAnsi="Sylfaen"/>
          <w:b/>
        </w:rPr>
        <w:t>ჯანმრთელობის</w:t>
      </w:r>
      <w:proofErr w:type="spellEnd"/>
      <w:r w:rsidRPr="009F6F05">
        <w:rPr>
          <w:rFonts w:ascii="Sylfaen" w:hAnsi="Sylfaen"/>
          <w:b/>
        </w:rPr>
        <w:t xml:space="preserve"> </w:t>
      </w:r>
      <w:proofErr w:type="spellStart"/>
      <w:r w:rsidRPr="009F6F05">
        <w:rPr>
          <w:rFonts w:ascii="Sylfaen" w:hAnsi="Sylfaen"/>
          <w:b/>
        </w:rPr>
        <w:t>დაცვის</w:t>
      </w:r>
      <w:proofErr w:type="spellEnd"/>
      <w:r w:rsidRPr="009F6F05">
        <w:rPr>
          <w:rFonts w:ascii="Sylfaen" w:hAnsi="Sylfaen"/>
          <w:b/>
        </w:rPr>
        <w:t xml:space="preserve"> </w:t>
      </w:r>
      <w:proofErr w:type="spellStart"/>
      <w:r w:rsidRPr="009F6F05">
        <w:rPr>
          <w:rFonts w:ascii="Sylfaen" w:hAnsi="Sylfaen"/>
          <w:b/>
        </w:rPr>
        <w:t>დაწესებულების</w:t>
      </w:r>
      <w:proofErr w:type="spellEnd"/>
      <w:r w:rsidRPr="009F6F05">
        <w:rPr>
          <w:rFonts w:ascii="Sylfaen" w:hAnsi="Sylfaen"/>
          <w:b/>
        </w:rPr>
        <w:t xml:space="preserve"> (</w:t>
      </w:r>
      <w:proofErr w:type="spellStart"/>
      <w:r w:rsidRPr="009F6F05">
        <w:rPr>
          <w:rFonts w:ascii="Sylfaen" w:hAnsi="Sylfaen"/>
          <w:b/>
        </w:rPr>
        <w:t>მუშაკის</w:t>
      </w:r>
      <w:proofErr w:type="spellEnd"/>
      <w:r w:rsidRPr="009F6F05">
        <w:rPr>
          <w:rFonts w:ascii="Sylfaen" w:hAnsi="Sylfaen"/>
          <w:b/>
        </w:rPr>
        <w:t xml:space="preserve">) </w:t>
      </w:r>
      <w:proofErr w:type="spellStart"/>
      <w:r w:rsidRPr="009F6F05">
        <w:rPr>
          <w:rFonts w:ascii="Sylfaen" w:hAnsi="Sylfaen"/>
          <w:b/>
        </w:rPr>
        <w:t>მიერ</w:t>
      </w:r>
      <w:proofErr w:type="spellEnd"/>
      <w:r w:rsidRPr="009F6F05">
        <w:rPr>
          <w:rFonts w:ascii="Sylfaen" w:hAnsi="Sylfaen"/>
          <w:b/>
        </w:rPr>
        <w:t xml:space="preserve"> </w:t>
      </w:r>
      <w:proofErr w:type="spellStart"/>
      <w:r w:rsidRPr="009F6F05">
        <w:rPr>
          <w:rFonts w:ascii="Sylfaen" w:hAnsi="Sylfaen"/>
          <w:b/>
        </w:rPr>
        <w:t>ფიზიკური</w:t>
      </w:r>
      <w:proofErr w:type="spellEnd"/>
      <w:r w:rsidRPr="009F6F05">
        <w:rPr>
          <w:rFonts w:ascii="Sylfaen" w:hAnsi="Sylfaen"/>
          <w:b/>
        </w:rPr>
        <w:t xml:space="preserve"> </w:t>
      </w:r>
      <w:proofErr w:type="spellStart"/>
      <w:r w:rsidRPr="009F6F05">
        <w:rPr>
          <w:rFonts w:ascii="Sylfaen" w:hAnsi="Sylfaen"/>
          <w:b/>
        </w:rPr>
        <w:t>პირის</w:t>
      </w:r>
      <w:proofErr w:type="spellEnd"/>
      <w:r w:rsidRPr="009F6F05">
        <w:rPr>
          <w:rFonts w:ascii="Sylfaen" w:hAnsi="Sylfaen"/>
          <w:b/>
        </w:rPr>
        <w:t xml:space="preserve"> </w:t>
      </w:r>
      <w:proofErr w:type="spellStart"/>
      <w:r w:rsidRPr="009F6F05">
        <w:rPr>
          <w:rFonts w:ascii="Sylfaen" w:hAnsi="Sylfaen"/>
          <w:b/>
        </w:rPr>
        <w:t>ჯანმრთელობის</w:t>
      </w:r>
      <w:proofErr w:type="spellEnd"/>
      <w:r w:rsidRPr="009F6F05">
        <w:rPr>
          <w:rFonts w:ascii="Sylfaen" w:hAnsi="Sylfaen"/>
          <w:b/>
        </w:rPr>
        <w:t xml:space="preserve"> </w:t>
      </w:r>
      <w:proofErr w:type="spellStart"/>
      <w:r w:rsidRPr="009F6F05">
        <w:rPr>
          <w:rFonts w:ascii="Sylfaen" w:hAnsi="Sylfaen"/>
          <w:b/>
        </w:rPr>
        <w:t>დაცვის</w:t>
      </w:r>
      <w:proofErr w:type="spellEnd"/>
      <w:r w:rsidRPr="009F6F05">
        <w:rPr>
          <w:rFonts w:ascii="Sylfaen" w:hAnsi="Sylfaen"/>
          <w:b/>
        </w:rPr>
        <w:t xml:space="preserve"> </w:t>
      </w:r>
      <w:proofErr w:type="spellStart"/>
      <w:r w:rsidRPr="009F6F05">
        <w:rPr>
          <w:rFonts w:ascii="Sylfaen" w:hAnsi="Sylfaen"/>
          <w:b/>
        </w:rPr>
        <w:t>მიზნებისათვის</w:t>
      </w:r>
      <w:proofErr w:type="spellEnd"/>
      <w:r w:rsidRPr="009F6F05">
        <w:rPr>
          <w:rFonts w:ascii="Sylfaen" w:hAnsi="Sylfaen"/>
          <w:b/>
        </w:rPr>
        <w:t xml:space="preserve">, </w:t>
      </w:r>
      <w:proofErr w:type="spellStart"/>
      <w:r w:rsidRPr="009F6F05">
        <w:rPr>
          <w:rFonts w:ascii="Sylfaen" w:hAnsi="Sylfaen"/>
          <w:b/>
        </w:rPr>
        <w:t>აგრეთვე</w:t>
      </w:r>
      <w:proofErr w:type="spellEnd"/>
      <w:r w:rsidRPr="009F6F05">
        <w:rPr>
          <w:rFonts w:ascii="Sylfaen" w:hAnsi="Sylfaen"/>
          <w:b/>
        </w:rPr>
        <w:t xml:space="preserve"> </w:t>
      </w:r>
      <w:proofErr w:type="spellStart"/>
      <w:r w:rsidRPr="009F6F05">
        <w:rPr>
          <w:rFonts w:ascii="Sylfaen" w:hAnsi="Sylfaen"/>
          <w:b/>
        </w:rPr>
        <w:t>თუ</w:t>
      </w:r>
      <w:proofErr w:type="spellEnd"/>
      <w:r w:rsidRPr="009F6F05">
        <w:rPr>
          <w:rFonts w:ascii="Sylfaen" w:hAnsi="Sylfaen"/>
          <w:b/>
        </w:rPr>
        <w:t xml:space="preserve"> </w:t>
      </w:r>
      <w:proofErr w:type="spellStart"/>
      <w:r w:rsidRPr="009F6F05">
        <w:rPr>
          <w:rFonts w:ascii="Sylfaen" w:hAnsi="Sylfaen"/>
          <w:b/>
        </w:rPr>
        <w:t>ეს</w:t>
      </w:r>
      <w:proofErr w:type="spellEnd"/>
      <w:r w:rsidRPr="009F6F05">
        <w:rPr>
          <w:rFonts w:ascii="Sylfaen" w:hAnsi="Sylfaen"/>
          <w:b/>
        </w:rPr>
        <w:t xml:space="preserve"> </w:t>
      </w:r>
      <w:proofErr w:type="spellStart"/>
      <w:r w:rsidRPr="009F6F05">
        <w:rPr>
          <w:rFonts w:ascii="Sylfaen" w:hAnsi="Sylfaen"/>
          <w:b/>
        </w:rPr>
        <w:t>აუცილებელია</w:t>
      </w:r>
      <w:proofErr w:type="spellEnd"/>
      <w:r w:rsidRPr="009F6F05">
        <w:rPr>
          <w:rFonts w:ascii="Sylfaen" w:hAnsi="Sylfaen"/>
          <w:b/>
        </w:rPr>
        <w:t xml:space="preserve"> </w:t>
      </w:r>
      <w:proofErr w:type="spellStart"/>
      <w:r w:rsidRPr="009F6F05">
        <w:rPr>
          <w:rFonts w:ascii="Sylfaen" w:hAnsi="Sylfaen"/>
          <w:b/>
        </w:rPr>
        <w:t>ჯანმრთელობის</w:t>
      </w:r>
      <w:proofErr w:type="spellEnd"/>
      <w:r w:rsidRPr="009F6F05">
        <w:rPr>
          <w:rFonts w:ascii="Sylfaen" w:hAnsi="Sylfaen"/>
          <w:b/>
        </w:rPr>
        <w:t xml:space="preserve"> </w:t>
      </w:r>
      <w:proofErr w:type="spellStart"/>
      <w:r w:rsidRPr="009F6F05">
        <w:rPr>
          <w:rFonts w:ascii="Sylfaen" w:hAnsi="Sylfaen"/>
          <w:b/>
        </w:rPr>
        <w:t>დაცვის</w:t>
      </w:r>
      <w:proofErr w:type="spellEnd"/>
      <w:r w:rsidRPr="009F6F05">
        <w:rPr>
          <w:rFonts w:ascii="Sylfaen" w:hAnsi="Sylfaen"/>
          <w:b/>
        </w:rPr>
        <w:t xml:space="preserve"> </w:t>
      </w:r>
      <w:proofErr w:type="spellStart"/>
      <w:r w:rsidRPr="009F6F05">
        <w:rPr>
          <w:rFonts w:ascii="Sylfaen" w:hAnsi="Sylfaen"/>
          <w:b/>
        </w:rPr>
        <w:t>სისტემის</w:t>
      </w:r>
      <w:proofErr w:type="spellEnd"/>
      <w:r w:rsidRPr="009F6F05">
        <w:rPr>
          <w:rFonts w:ascii="Sylfaen" w:hAnsi="Sylfaen"/>
          <w:b/>
        </w:rPr>
        <w:t xml:space="preserve"> </w:t>
      </w:r>
      <w:proofErr w:type="spellStart"/>
      <w:r w:rsidRPr="009F6F05">
        <w:rPr>
          <w:rFonts w:ascii="Sylfaen" w:hAnsi="Sylfaen"/>
          <w:b/>
        </w:rPr>
        <w:t>მართვისათვის</w:t>
      </w:r>
      <w:proofErr w:type="spellEnd"/>
      <w:r w:rsidRPr="009F6F05">
        <w:rPr>
          <w:rFonts w:ascii="Sylfaen" w:hAnsi="Sylfaen"/>
          <w:b/>
        </w:rPr>
        <w:t xml:space="preserve"> </w:t>
      </w:r>
      <w:proofErr w:type="spellStart"/>
      <w:r w:rsidRPr="009F6F05">
        <w:rPr>
          <w:rFonts w:ascii="Sylfaen" w:hAnsi="Sylfaen"/>
          <w:b/>
        </w:rPr>
        <w:t>ან</w:t>
      </w:r>
      <w:proofErr w:type="spellEnd"/>
      <w:r w:rsidRPr="009F6F05">
        <w:rPr>
          <w:rFonts w:ascii="Sylfaen" w:hAnsi="Sylfaen"/>
          <w:b/>
        </w:rPr>
        <w:t xml:space="preserve"> </w:t>
      </w:r>
      <w:proofErr w:type="spellStart"/>
      <w:r w:rsidRPr="009F6F05">
        <w:rPr>
          <w:rFonts w:ascii="Sylfaen" w:hAnsi="Sylfaen"/>
          <w:b/>
        </w:rPr>
        <w:t>ფუნქციონირებისათვის</w:t>
      </w:r>
      <w:proofErr w:type="spellEnd"/>
      <w:r w:rsidR="009F6F05">
        <w:rPr>
          <w:rFonts w:ascii="Sylfaen" w:hAnsi="Sylfaen"/>
          <w:b/>
          <w:lang w:val="ka-GE"/>
        </w:rPr>
        <w:t>.</w:t>
      </w:r>
      <w:r w:rsidR="0000149D" w:rsidRPr="009F6F05">
        <w:rPr>
          <w:rFonts w:ascii="Sylfaen" w:hAnsi="Sylfaen"/>
          <w:b/>
          <w:lang w:val="ka-GE"/>
        </w:rPr>
        <w:t xml:space="preserve"> </w:t>
      </w:r>
      <w:r w:rsidR="0000149D" w:rsidRPr="009F6F05">
        <w:rPr>
          <w:rFonts w:ascii="Sylfaen" w:hAnsi="Sylfaen"/>
          <w:lang w:val="ka-GE"/>
        </w:rPr>
        <w:t>მაგალითად,</w:t>
      </w:r>
      <w:r w:rsidR="00A61C15" w:rsidRPr="009F6F05">
        <w:rPr>
          <w:rFonts w:ascii="Sylfaen" w:hAnsi="Sylfaen"/>
          <w:lang w:val="ka-GE"/>
        </w:rPr>
        <w:t xml:space="preserve"> </w:t>
      </w:r>
      <w:r w:rsidR="00D914C4" w:rsidRPr="009F6F05">
        <w:rPr>
          <w:rFonts w:ascii="Sylfaen" w:hAnsi="Sylfaen" w:cs="Sylfaen"/>
          <w:lang w:val="ka-GE"/>
        </w:rPr>
        <w:t xml:space="preserve">ეპიდემიის გავრცელების თავიდან აცილების მიზნით </w:t>
      </w:r>
      <w:r w:rsidR="007F0FDE">
        <w:rPr>
          <w:rFonts w:ascii="Sylfaen" w:hAnsi="Sylfaen" w:cs="Sylfaen"/>
          <w:lang w:val="ka-GE"/>
        </w:rPr>
        <w:t>დაავადებათა კონტროლის ცენტრმა დაამუშავა</w:t>
      </w:r>
      <w:r w:rsidR="007F0FDE" w:rsidRPr="000C5902">
        <w:rPr>
          <w:rFonts w:ascii="Sylfaen" w:hAnsi="Sylfaen" w:cs="Sylfaen"/>
          <w:lang w:val="ka-GE"/>
        </w:rPr>
        <w:t xml:space="preserve"> </w:t>
      </w:r>
      <w:r w:rsidR="007F0FDE">
        <w:rPr>
          <w:rFonts w:ascii="Sylfaen" w:hAnsi="Sylfaen" w:cs="Sylfaen"/>
          <w:lang w:val="ka-GE"/>
        </w:rPr>
        <w:t>საკარანტინო ზონაში მყოფი</w:t>
      </w:r>
      <w:r w:rsidR="007F0FDE" w:rsidRPr="000C5902">
        <w:rPr>
          <w:rFonts w:ascii="Sylfaen" w:hAnsi="Sylfaen" w:cs="Sylfaen"/>
          <w:lang w:val="ka-GE"/>
        </w:rPr>
        <w:t xml:space="preserve"> პირ</w:t>
      </w:r>
      <w:r w:rsidR="007F0FDE">
        <w:rPr>
          <w:rFonts w:ascii="Sylfaen" w:hAnsi="Sylfaen" w:cs="Sylfaen"/>
          <w:lang w:val="ka-GE"/>
        </w:rPr>
        <w:t>ების</w:t>
      </w:r>
      <w:r w:rsidR="007F0FDE" w:rsidRPr="000C5902">
        <w:rPr>
          <w:rFonts w:ascii="Sylfaen" w:hAnsi="Sylfaen" w:cs="Sylfaen"/>
          <w:lang w:val="ka-GE"/>
        </w:rPr>
        <w:t xml:space="preserve"> პერსონალური მონაცემები</w:t>
      </w:r>
      <w:r w:rsidR="007F0FDE">
        <w:rPr>
          <w:rFonts w:ascii="Sylfaen" w:hAnsi="Sylfaen" w:cs="Sylfaen"/>
          <w:lang w:val="ka-GE"/>
        </w:rPr>
        <w:t>.</w:t>
      </w:r>
    </w:p>
    <w:p w14:paraId="3DA2516C" w14:textId="5D0509B7" w:rsidR="001409AF" w:rsidRPr="00FA65C6" w:rsidRDefault="00576BC6" w:rsidP="007F0FD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proofErr w:type="gramStart"/>
      <w:r w:rsidRPr="00FA65C6">
        <w:rPr>
          <w:rFonts w:ascii="Sylfaen" w:hAnsi="Sylfaen" w:cs="Sylfaen"/>
          <w:b/>
        </w:rPr>
        <w:t>მონაცემთა</w:t>
      </w:r>
      <w:proofErr w:type="spellEnd"/>
      <w:proofErr w:type="gramEnd"/>
      <w:r w:rsidRPr="00FA65C6">
        <w:rPr>
          <w:rFonts w:ascii="Sylfaen" w:hAnsi="Sylfaen"/>
          <w:b/>
        </w:rPr>
        <w:t xml:space="preserve"> </w:t>
      </w:r>
      <w:proofErr w:type="spellStart"/>
      <w:r w:rsidRPr="00FA65C6">
        <w:rPr>
          <w:rFonts w:ascii="Sylfaen" w:hAnsi="Sylfaen"/>
          <w:b/>
        </w:rPr>
        <w:t>დამუშავება</w:t>
      </w:r>
      <w:proofErr w:type="spellEnd"/>
      <w:r w:rsidRPr="00FA65C6">
        <w:rPr>
          <w:rFonts w:ascii="Sylfaen" w:hAnsi="Sylfaen"/>
          <w:b/>
        </w:rPr>
        <w:t xml:space="preserve"> </w:t>
      </w:r>
      <w:proofErr w:type="spellStart"/>
      <w:r w:rsidRPr="00FA65C6">
        <w:rPr>
          <w:rFonts w:ascii="Sylfaen" w:hAnsi="Sylfaen"/>
          <w:b/>
        </w:rPr>
        <w:t>ხორციელდება</w:t>
      </w:r>
      <w:proofErr w:type="spellEnd"/>
      <w:r w:rsidRPr="00FA65C6">
        <w:rPr>
          <w:rFonts w:ascii="Sylfaen" w:hAnsi="Sylfaen"/>
          <w:b/>
        </w:rPr>
        <w:t xml:space="preserve"> </w:t>
      </w:r>
      <w:proofErr w:type="spellStart"/>
      <w:r w:rsidRPr="00FA65C6">
        <w:rPr>
          <w:rFonts w:ascii="Sylfaen" w:hAnsi="Sylfaen"/>
          <w:b/>
        </w:rPr>
        <w:t>ლეგიტიმური</w:t>
      </w:r>
      <w:proofErr w:type="spellEnd"/>
      <w:r w:rsidRPr="00FA65C6">
        <w:rPr>
          <w:rFonts w:ascii="Sylfaen" w:hAnsi="Sylfaen"/>
          <w:b/>
        </w:rPr>
        <w:t xml:space="preserve"> </w:t>
      </w:r>
      <w:proofErr w:type="spellStart"/>
      <w:r w:rsidRPr="00FA65C6">
        <w:rPr>
          <w:rFonts w:ascii="Sylfaen" w:hAnsi="Sylfaen"/>
          <w:b/>
        </w:rPr>
        <w:t>საქმიანობის</w:t>
      </w:r>
      <w:proofErr w:type="spellEnd"/>
      <w:r w:rsidRPr="00FA65C6">
        <w:rPr>
          <w:rFonts w:ascii="Sylfaen" w:hAnsi="Sylfaen"/>
          <w:b/>
        </w:rPr>
        <w:t xml:space="preserve"> </w:t>
      </w:r>
      <w:proofErr w:type="spellStart"/>
      <w:r w:rsidRPr="00FA65C6">
        <w:rPr>
          <w:rFonts w:ascii="Sylfaen" w:hAnsi="Sylfaen"/>
          <w:b/>
        </w:rPr>
        <w:t>განხორციელებისას</w:t>
      </w:r>
      <w:proofErr w:type="spellEnd"/>
      <w:r w:rsidRPr="00FA65C6">
        <w:rPr>
          <w:rFonts w:ascii="Sylfaen" w:hAnsi="Sylfaen"/>
          <w:b/>
        </w:rPr>
        <w:t xml:space="preserve"> </w:t>
      </w:r>
      <w:proofErr w:type="spellStart"/>
      <w:r w:rsidRPr="00FA65C6">
        <w:rPr>
          <w:rFonts w:ascii="Sylfaen" w:hAnsi="Sylfaen"/>
          <w:b/>
        </w:rPr>
        <w:t>პოლიტიკური</w:t>
      </w:r>
      <w:proofErr w:type="spellEnd"/>
      <w:r w:rsidRPr="00FA65C6">
        <w:rPr>
          <w:rFonts w:ascii="Sylfaen" w:hAnsi="Sylfaen"/>
          <w:b/>
        </w:rPr>
        <w:t xml:space="preserve">, </w:t>
      </w:r>
      <w:proofErr w:type="spellStart"/>
      <w:r w:rsidRPr="00FA65C6">
        <w:rPr>
          <w:rFonts w:ascii="Sylfaen" w:hAnsi="Sylfaen"/>
          <w:b/>
        </w:rPr>
        <w:t>ფილოსოფიური</w:t>
      </w:r>
      <w:proofErr w:type="spellEnd"/>
      <w:r w:rsidRPr="00FA65C6">
        <w:rPr>
          <w:rFonts w:ascii="Sylfaen" w:hAnsi="Sylfaen"/>
          <w:b/>
        </w:rPr>
        <w:t xml:space="preserve">, </w:t>
      </w:r>
      <w:proofErr w:type="spellStart"/>
      <w:r w:rsidRPr="00FA65C6">
        <w:rPr>
          <w:rFonts w:ascii="Sylfaen" w:hAnsi="Sylfaen"/>
          <w:b/>
        </w:rPr>
        <w:t>რელიგიური</w:t>
      </w:r>
      <w:proofErr w:type="spellEnd"/>
      <w:r w:rsidRPr="00FA65C6">
        <w:rPr>
          <w:rFonts w:ascii="Sylfaen" w:hAnsi="Sylfaen"/>
          <w:b/>
        </w:rPr>
        <w:t xml:space="preserve"> </w:t>
      </w:r>
      <w:proofErr w:type="spellStart"/>
      <w:r w:rsidRPr="00FA65C6">
        <w:rPr>
          <w:rFonts w:ascii="Sylfaen" w:hAnsi="Sylfaen"/>
          <w:b/>
        </w:rPr>
        <w:t>ან</w:t>
      </w:r>
      <w:proofErr w:type="spellEnd"/>
      <w:r w:rsidRPr="00FA65C6">
        <w:rPr>
          <w:rFonts w:ascii="Sylfaen" w:hAnsi="Sylfaen"/>
          <w:b/>
        </w:rPr>
        <w:t xml:space="preserve"> </w:t>
      </w:r>
      <w:proofErr w:type="spellStart"/>
      <w:r w:rsidRPr="00FA65C6">
        <w:rPr>
          <w:rFonts w:ascii="Sylfaen" w:hAnsi="Sylfaen"/>
          <w:b/>
        </w:rPr>
        <w:t>სავაჭრო</w:t>
      </w:r>
      <w:proofErr w:type="spellEnd"/>
      <w:r w:rsidRPr="00FA65C6">
        <w:rPr>
          <w:rFonts w:ascii="Sylfaen" w:hAnsi="Sylfaen"/>
          <w:b/>
        </w:rPr>
        <w:t xml:space="preserve"> </w:t>
      </w:r>
      <w:proofErr w:type="spellStart"/>
      <w:r w:rsidRPr="00FA65C6">
        <w:rPr>
          <w:rFonts w:ascii="Sylfaen" w:hAnsi="Sylfaen"/>
          <w:b/>
        </w:rPr>
        <w:t>გაერთიანების</w:t>
      </w:r>
      <w:proofErr w:type="spellEnd"/>
      <w:r w:rsidRPr="00FA65C6">
        <w:rPr>
          <w:rFonts w:ascii="Sylfaen" w:hAnsi="Sylfaen"/>
          <w:b/>
        </w:rPr>
        <w:t xml:space="preserve">, </w:t>
      </w:r>
      <w:proofErr w:type="spellStart"/>
      <w:r w:rsidRPr="00FA65C6">
        <w:rPr>
          <w:rFonts w:ascii="Sylfaen" w:hAnsi="Sylfaen"/>
          <w:b/>
        </w:rPr>
        <w:t>ასოციაციის</w:t>
      </w:r>
      <w:proofErr w:type="spellEnd"/>
      <w:r w:rsidRPr="00FA65C6">
        <w:rPr>
          <w:rFonts w:ascii="Sylfaen" w:hAnsi="Sylfaen"/>
          <w:b/>
        </w:rPr>
        <w:t xml:space="preserve"> </w:t>
      </w:r>
      <w:proofErr w:type="spellStart"/>
      <w:r w:rsidRPr="00FA65C6">
        <w:rPr>
          <w:rFonts w:ascii="Sylfaen" w:hAnsi="Sylfaen"/>
          <w:b/>
        </w:rPr>
        <w:t>ან</w:t>
      </w:r>
      <w:proofErr w:type="spellEnd"/>
      <w:r w:rsidRPr="00FA65C6">
        <w:rPr>
          <w:rFonts w:ascii="Sylfaen" w:hAnsi="Sylfaen"/>
          <w:b/>
        </w:rPr>
        <w:t xml:space="preserve"> </w:t>
      </w:r>
      <w:proofErr w:type="spellStart"/>
      <w:r w:rsidRPr="00FA65C6">
        <w:rPr>
          <w:rFonts w:ascii="Sylfaen" w:hAnsi="Sylfaen"/>
          <w:b/>
        </w:rPr>
        <w:t>სხვა</w:t>
      </w:r>
      <w:proofErr w:type="spellEnd"/>
      <w:r w:rsidRPr="00FA65C6">
        <w:rPr>
          <w:rFonts w:ascii="Sylfaen" w:hAnsi="Sylfaen"/>
          <w:b/>
        </w:rPr>
        <w:t xml:space="preserve"> </w:t>
      </w:r>
      <w:proofErr w:type="spellStart"/>
      <w:r w:rsidRPr="00FA65C6">
        <w:rPr>
          <w:rFonts w:ascii="Sylfaen" w:hAnsi="Sylfaen"/>
          <w:b/>
        </w:rPr>
        <w:t>არაკომერციული</w:t>
      </w:r>
      <w:proofErr w:type="spellEnd"/>
      <w:r w:rsidRPr="00FA65C6">
        <w:rPr>
          <w:rFonts w:ascii="Sylfaen" w:hAnsi="Sylfaen"/>
          <w:b/>
        </w:rPr>
        <w:t xml:space="preserve"> </w:t>
      </w:r>
      <w:proofErr w:type="spellStart"/>
      <w:r w:rsidRPr="00FA65C6">
        <w:rPr>
          <w:rFonts w:ascii="Sylfaen" w:hAnsi="Sylfaen"/>
          <w:b/>
        </w:rPr>
        <w:t>ორგანიზაციის</w:t>
      </w:r>
      <w:proofErr w:type="spellEnd"/>
      <w:r w:rsidRPr="00FA65C6">
        <w:rPr>
          <w:rFonts w:ascii="Sylfaen" w:hAnsi="Sylfaen"/>
          <w:b/>
        </w:rPr>
        <w:t xml:space="preserve"> </w:t>
      </w:r>
      <w:proofErr w:type="spellStart"/>
      <w:r w:rsidRPr="00FA65C6">
        <w:rPr>
          <w:rFonts w:ascii="Sylfaen" w:hAnsi="Sylfaen"/>
          <w:b/>
        </w:rPr>
        <w:t>მიერ</w:t>
      </w:r>
      <w:proofErr w:type="spellEnd"/>
      <w:r w:rsidRPr="00FA65C6">
        <w:rPr>
          <w:rFonts w:ascii="Sylfaen" w:hAnsi="Sylfaen"/>
          <w:b/>
        </w:rPr>
        <w:t>.</w:t>
      </w:r>
      <w:r w:rsidRPr="00FA65C6">
        <w:rPr>
          <w:rFonts w:ascii="Sylfaen" w:hAnsi="Sylfaen"/>
        </w:rPr>
        <w:t xml:space="preserve"> </w:t>
      </w:r>
      <w:proofErr w:type="spellStart"/>
      <w:proofErr w:type="gramStart"/>
      <w:r w:rsidRPr="00FA65C6">
        <w:rPr>
          <w:rFonts w:ascii="Sylfaen" w:hAnsi="Sylfaen"/>
        </w:rPr>
        <w:t>ასეთ</w:t>
      </w:r>
      <w:proofErr w:type="spellEnd"/>
      <w:proofErr w:type="gramEnd"/>
      <w:r w:rsidRPr="00FA65C6">
        <w:rPr>
          <w:rFonts w:ascii="Sylfaen" w:hAnsi="Sylfaen"/>
        </w:rPr>
        <w:t xml:space="preserve"> </w:t>
      </w:r>
      <w:proofErr w:type="spellStart"/>
      <w:r w:rsidRPr="00FA65C6">
        <w:rPr>
          <w:rFonts w:ascii="Sylfaen" w:hAnsi="Sylfaen"/>
        </w:rPr>
        <w:t>შემთხვევაში</w:t>
      </w:r>
      <w:proofErr w:type="spellEnd"/>
      <w:r w:rsidRPr="00FA65C6">
        <w:rPr>
          <w:rFonts w:ascii="Sylfaen" w:hAnsi="Sylfaen"/>
        </w:rPr>
        <w:t xml:space="preserve"> </w:t>
      </w:r>
      <w:proofErr w:type="spellStart"/>
      <w:r w:rsidRPr="00FA65C6">
        <w:rPr>
          <w:rFonts w:ascii="Sylfaen" w:hAnsi="Sylfaen"/>
        </w:rPr>
        <w:t>მონაცემთა</w:t>
      </w:r>
      <w:proofErr w:type="spellEnd"/>
      <w:r w:rsidRPr="00FA65C6">
        <w:rPr>
          <w:rFonts w:ascii="Sylfaen" w:hAnsi="Sylfaen"/>
        </w:rPr>
        <w:t xml:space="preserve"> </w:t>
      </w:r>
      <w:proofErr w:type="spellStart"/>
      <w:r w:rsidRPr="00FA65C6">
        <w:rPr>
          <w:rFonts w:ascii="Sylfaen" w:hAnsi="Sylfaen"/>
        </w:rPr>
        <w:t>დამუშავება</w:t>
      </w:r>
      <w:proofErr w:type="spellEnd"/>
      <w:r w:rsidRPr="00FA65C6">
        <w:rPr>
          <w:rFonts w:ascii="Sylfaen" w:hAnsi="Sylfaen"/>
        </w:rPr>
        <w:t xml:space="preserve"> </w:t>
      </w:r>
      <w:proofErr w:type="spellStart"/>
      <w:r w:rsidRPr="00FA65C6">
        <w:rPr>
          <w:rFonts w:ascii="Sylfaen" w:hAnsi="Sylfaen"/>
        </w:rPr>
        <w:t>შეიძლება</w:t>
      </w:r>
      <w:proofErr w:type="spellEnd"/>
      <w:r w:rsidRPr="00FA65C6">
        <w:rPr>
          <w:rFonts w:ascii="Sylfaen" w:hAnsi="Sylfaen"/>
        </w:rPr>
        <w:t xml:space="preserve"> </w:t>
      </w:r>
      <w:proofErr w:type="spellStart"/>
      <w:r w:rsidRPr="00FA65C6">
        <w:rPr>
          <w:rFonts w:ascii="Sylfaen" w:hAnsi="Sylfaen"/>
        </w:rPr>
        <w:t>დაკავშირებული</w:t>
      </w:r>
      <w:proofErr w:type="spellEnd"/>
      <w:r w:rsidRPr="00FA65C6">
        <w:rPr>
          <w:rFonts w:ascii="Sylfaen" w:hAnsi="Sylfaen"/>
        </w:rPr>
        <w:t xml:space="preserve"> </w:t>
      </w:r>
      <w:proofErr w:type="spellStart"/>
      <w:r w:rsidRPr="00FA65C6">
        <w:rPr>
          <w:rFonts w:ascii="Sylfaen" w:hAnsi="Sylfaen"/>
        </w:rPr>
        <w:t>იყოს</w:t>
      </w:r>
      <w:proofErr w:type="spellEnd"/>
      <w:r w:rsidRPr="00FA65C6">
        <w:rPr>
          <w:rFonts w:ascii="Sylfaen" w:hAnsi="Sylfaen"/>
        </w:rPr>
        <w:t xml:space="preserve"> </w:t>
      </w:r>
      <w:proofErr w:type="spellStart"/>
      <w:r w:rsidRPr="00FA65C6">
        <w:rPr>
          <w:rFonts w:ascii="Sylfaen" w:hAnsi="Sylfaen"/>
        </w:rPr>
        <w:t>მხოლოდ</w:t>
      </w:r>
      <w:proofErr w:type="spellEnd"/>
      <w:r w:rsidRPr="00FA65C6">
        <w:rPr>
          <w:rFonts w:ascii="Sylfaen" w:hAnsi="Sylfaen"/>
        </w:rPr>
        <w:t xml:space="preserve"> </w:t>
      </w:r>
      <w:proofErr w:type="spellStart"/>
      <w:r w:rsidRPr="00FA65C6">
        <w:rPr>
          <w:rFonts w:ascii="Sylfaen" w:hAnsi="Sylfaen"/>
        </w:rPr>
        <w:t>ამ</w:t>
      </w:r>
      <w:proofErr w:type="spellEnd"/>
      <w:r w:rsidRPr="00FA65C6">
        <w:rPr>
          <w:rFonts w:ascii="Sylfaen" w:hAnsi="Sylfaen"/>
        </w:rPr>
        <w:t xml:space="preserve"> </w:t>
      </w:r>
      <w:proofErr w:type="spellStart"/>
      <w:r w:rsidRPr="00FA65C6">
        <w:rPr>
          <w:rFonts w:ascii="Sylfaen" w:hAnsi="Sylfaen"/>
        </w:rPr>
        <w:t>ორგანიზაციის</w:t>
      </w:r>
      <w:proofErr w:type="spellEnd"/>
      <w:r w:rsidRPr="00FA65C6">
        <w:rPr>
          <w:rFonts w:ascii="Sylfaen" w:hAnsi="Sylfaen"/>
        </w:rPr>
        <w:t xml:space="preserve"> </w:t>
      </w:r>
      <w:proofErr w:type="spellStart"/>
      <w:r w:rsidRPr="00FA65C6">
        <w:rPr>
          <w:rFonts w:ascii="Sylfaen" w:hAnsi="Sylfaen"/>
        </w:rPr>
        <w:t>წევრებთან</w:t>
      </w:r>
      <w:proofErr w:type="spellEnd"/>
      <w:r w:rsidRPr="00FA65C6">
        <w:rPr>
          <w:rFonts w:ascii="Sylfaen" w:hAnsi="Sylfaen"/>
        </w:rPr>
        <w:t xml:space="preserve"> </w:t>
      </w:r>
      <w:proofErr w:type="spellStart"/>
      <w:r w:rsidRPr="00FA65C6">
        <w:rPr>
          <w:rFonts w:ascii="Sylfaen" w:hAnsi="Sylfaen"/>
        </w:rPr>
        <w:t>ან</w:t>
      </w:r>
      <w:proofErr w:type="spellEnd"/>
      <w:r w:rsidRPr="00FA65C6">
        <w:rPr>
          <w:rFonts w:ascii="Sylfaen" w:hAnsi="Sylfaen"/>
        </w:rPr>
        <w:t xml:space="preserve"> </w:t>
      </w:r>
      <w:proofErr w:type="spellStart"/>
      <w:r w:rsidRPr="00FA65C6">
        <w:rPr>
          <w:rFonts w:ascii="Sylfaen" w:hAnsi="Sylfaen"/>
        </w:rPr>
        <w:t>პირებთან</w:t>
      </w:r>
      <w:proofErr w:type="spellEnd"/>
      <w:r w:rsidRPr="00FA65C6">
        <w:rPr>
          <w:rFonts w:ascii="Sylfaen" w:hAnsi="Sylfaen"/>
        </w:rPr>
        <w:t xml:space="preserve">, </w:t>
      </w:r>
      <w:proofErr w:type="spellStart"/>
      <w:r w:rsidRPr="00FA65C6">
        <w:rPr>
          <w:rFonts w:ascii="Sylfaen" w:hAnsi="Sylfaen"/>
        </w:rPr>
        <w:t>რომლებსაც</w:t>
      </w:r>
      <w:proofErr w:type="spellEnd"/>
      <w:r w:rsidRPr="00FA65C6">
        <w:rPr>
          <w:rFonts w:ascii="Sylfaen" w:hAnsi="Sylfaen"/>
        </w:rPr>
        <w:t xml:space="preserve"> </w:t>
      </w:r>
      <w:proofErr w:type="spellStart"/>
      <w:r w:rsidRPr="00FA65C6">
        <w:rPr>
          <w:rFonts w:ascii="Sylfaen" w:hAnsi="Sylfaen"/>
        </w:rPr>
        <w:t>მუდმივი</w:t>
      </w:r>
      <w:proofErr w:type="spellEnd"/>
      <w:r w:rsidRPr="00FA65C6">
        <w:rPr>
          <w:rFonts w:ascii="Sylfaen" w:hAnsi="Sylfaen"/>
        </w:rPr>
        <w:t xml:space="preserve"> </w:t>
      </w:r>
      <w:proofErr w:type="spellStart"/>
      <w:r w:rsidRPr="00FA65C6">
        <w:rPr>
          <w:rFonts w:ascii="Sylfaen" w:hAnsi="Sylfaen"/>
        </w:rPr>
        <w:t>კავშირი</w:t>
      </w:r>
      <w:proofErr w:type="spellEnd"/>
      <w:r w:rsidRPr="00FA65C6">
        <w:rPr>
          <w:rFonts w:ascii="Sylfaen" w:hAnsi="Sylfaen"/>
        </w:rPr>
        <w:t xml:space="preserve"> </w:t>
      </w:r>
      <w:proofErr w:type="spellStart"/>
      <w:r w:rsidRPr="00FA65C6">
        <w:rPr>
          <w:rFonts w:ascii="Sylfaen" w:hAnsi="Sylfaen"/>
        </w:rPr>
        <w:t>აქვთ</w:t>
      </w:r>
      <w:proofErr w:type="spellEnd"/>
      <w:r w:rsidRPr="00FA65C6">
        <w:rPr>
          <w:rFonts w:ascii="Sylfaen" w:hAnsi="Sylfaen"/>
        </w:rPr>
        <w:t xml:space="preserve"> </w:t>
      </w:r>
      <w:proofErr w:type="spellStart"/>
      <w:r w:rsidRPr="00FA65C6">
        <w:rPr>
          <w:rFonts w:ascii="Sylfaen" w:hAnsi="Sylfaen"/>
        </w:rPr>
        <w:t>ამ</w:t>
      </w:r>
      <w:proofErr w:type="spellEnd"/>
      <w:r w:rsidRPr="00FA65C6">
        <w:rPr>
          <w:rFonts w:ascii="Sylfaen" w:hAnsi="Sylfaen"/>
        </w:rPr>
        <w:t xml:space="preserve"> </w:t>
      </w:r>
      <w:proofErr w:type="spellStart"/>
      <w:r w:rsidRPr="00FA65C6">
        <w:rPr>
          <w:rFonts w:ascii="Sylfaen" w:hAnsi="Sylfaen"/>
        </w:rPr>
        <w:t>ორგანიზაციასთან</w:t>
      </w:r>
      <w:proofErr w:type="spellEnd"/>
      <w:r w:rsidR="007F31C7" w:rsidRPr="00FA65C6">
        <w:rPr>
          <w:rFonts w:ascii="Sylfaen" w:hAnsi="Sylfaen"/>
        </w:rPr>
        <w:t>.</w:t>
      </w:r>
      <w:r w:rsidR="00604A6F" w:rsidRPr="00FA65C6">
        <w:rPr>
          <w:rFonts w:ascii="Sylfaen" w:hAnsi="Sylfaen"/>
          <w:lang w:val="ka-GE"/>
        </w:rPr>
        <w:t xml:space="preserve"> მაგალითად, </w:t>
      </w:r>
      <w:r w:rsidR="005B18CE" w:rsidRPr="00FA65C6">
        <w:rPr>
          <w:rFonts w:ascii="Sylfaen" w:hAnsi="Sylfaen"/>
          <w:lang w:val="ka-GE"/>
        </w:rPr>
        <w:t>ადვოკატთა გაერთიანება, რომელიც შესაბამისი საშვების დასამზადებლად ამუშავებს გაერთიანების წევრთა ბიომეტრულ მონაცემებს.</w:t>
      </w:r>
    </w:p>
    <w:p w14:paraId="7B8F64C8" w14:textId="77777777" w:rsidR="00672F4A" w:rsidRDefault="00672F4A" w:rsidP="007F0FDE">
      <w:pPr>
        <w:spacing w:after="0" w:line="360" w:lineRule="auto"/>
        <w:jc w:val="both"/>
        <w:rPr>
          <w:rFonts w:ascii="Sylfaen" w:hAnsi="Sylfaen"/>
          <w:b/>
          <w:color w:val="4A6300" w:themeColor="accent1" w:themeShade="80"/>
          <w:lang w:val="ka-GE"/>
        </w:rPr>
      </w:pPr>
    </w:p>
    <w:p w14:paraId="63D3DB44" w14:textId="77777777" w:rsidR="002221FC" w:rsidRDefault="002221FC" w:rsidP="007F0FDE">
      <w:pPr>
        <w:spacing w:after="0" w:line="360" w:lineRule="auto"/>
        <w:jc w:val="both"/>
        <w:rPr>
          <w:rFonts w:ascii="Sylfaen" w:hAnsi="Sylfaen"/>
          <w:b/>
          <w:color w:val="4A6300" w:themeColor="accent1" w:themeShade="80"/>
          <w:lang w:val="ka-GE"/>
        </w:rPr>
      </w:pPr>
    </w:p>
    <w:p w14:paraId="518F9CD7" w14:textId="77777777" w:rsidR="002221FC" w:rsidRPr="00672F4A" w:rsidRDefault="002221FC" w:rsidP="007F0FDE">
      <w:pPr>
        <w:spacing w:after="0" w:line="360" w:lineRule="auto"/>
        <w:jc w:val="both"/>
        <w:rPr>
          <w:rFonts w:ascii="Sylfaen" w:hAnsi="Sylfaen"/>
          <w:b/>
          <w:color w:val="4A6300" w:themeColor="accent1" w:themeShade="80"/>
          <w:lang w:val="ka-GE"/>
        </w:rPr>
      </w:pPr>
    </w:p>
    <w:p w14:paraId="28C68C60" w14:textId="54F6652D" w:rsidR="00397DC4" w:rsidRDefault="00672F4A" w:rsidP="007F0FDE">
      <w:pPr>
        <w:pStyle w:val="ListParagraph"/>
        <w:numPr>
          <w:ilvl w:val="0"/>
          <w:numId w:val="23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360" w:lineRule="auto"/>
        <w:ind w:hanging="450"/>
        <w:jc w:val="both"/>
        <w:rPr>
          <w:rFonts w:ascii="Sylfaen" w:hAnsi="Sylfaen" w:cs="Sylfaen"/>
          <w:b/>
          <w:color w:val="4A6300" w:themeColor="accent1" w:themeShade="80"/>
          <w:lang w:val="ka-GE"/>
        </w:rPr>
      </w:pPr>
      <w:r w:rsidRPr="00A3507D">
        <w:rPr>
          <w:rFonts w:ascii="Sylfaen" w:hAnsi="Sylfaen" w:cs="Sylfaen"/>
          <w:b/>
          <w:color w:val="4A6300" w:themeColor="accent1" w:themeShade="80"/>
          <w:lang w:val="ka-GE"/>
        </w:rPr>
        <w:lastRenderedPageBreak/>
        <w:t>ბიომეტრულ მონაცემთა დამუშავების პერიოდულობა</w:t>
      </w:r>
    </w:p>
    <w:p w14:paraId="6D9AF8E7" w14:textId="3CBB1CBE" w:rsidR="00911F0A" w:rsidRPr="000575B3" w:rsidRDefault="00466D2D" w:rsidP="007F0FDE">
      <w:pPr>
        <w:spacing w:after="0" w:line="360" w:lineRule="auto"/>
        <w:jc w:val="both"/>
        <w:rPr>
          <w:rFonts w:ascii="Sylfaen" w:hAnsi="Sylfaen"/>
          <w:lang w:val="ka-GE"/>
        </w:rPr>
      </w:pPr>
      <w:r w:rsidRPr="00466D2D">
        <w:rPr>
          <w:rFonts w:ascii="Sylfaen" w:hAnsi="Sylfaen" w:cs="Sylfaen"/>
          <w:lang w:val="ka-GE"/>
        </w:rPr>
        <w:t>ამ</w:t>
      </w:r>
      <w:r w:rsidRPr="00466D2D">
        <w:rPr>
          <w:rFonts w:ascii="Sylfaen" w:hAnsi="Sylfaen"/>
          <w:lang w:val="ka-GE"/>
        </w:rPr>
        <w:t xml:space="preserve"> </w:t>
      </w:r>
      <w:r w:rsidR="00975DD1">
        <w:rPr>
          <w:rFonts w:ascii="Sylfaen" w:hAnsi="Sylfaen"/>
          <w:lang w:val="ka-GE"/>
        </w:rPr>
        <w:t>პუნქტში</w:t>
      </w:r>
      <w:r w:rsidR="00975DD1" w:rsidRPr="00466D2D">
        <w:rPr>
          <w:rFonts w:ascii="Sylfaen" w:hAnsi="Sylfaen"/>
          <w:lang w:val="ka-GE"/>
        </w:rPr>
        <w:t xml:space="preserve"> </w:t>
      </w:r>
      <w:r w:rsidRPr="00466D2D">
        <w:rPr>
          <w:rFonts w:ascii="Sylfaen" w:hAnsi="Sylfaen"/>
          <w:lang w:val="ka-GE"/>
        </w:rPr>
        <w:t xml:space="preserve">უნდა მიეთითოს, </w:t>
      </w:r>
      <w:r w:rsidR="00647E65">
        <w:rPr>
          <w:rFonts w:ascii="Sylfaen" w:hAnsi="Sylfaen"/>
          <w:lang w:val="ka-GE"/>
        </w:rPr>
        <w:t>ბიომეტრულ</w:t>
      </w:r>
      <w:r w:rsidRPr="00466D2D">
        <w:rPr>
          <w:rFonts w:ascii="Sylfaen" w:hAnsi="Sylfaen"/>
          <w:lang w:val="ka-GE"/>
        </w:rPr>
        <w:t xml:space="preserve"> მონაცემთა </w:t>
      </w:r>
      <w:r w:rsidR="00EE2F8A">
        <w:rPr>
          <w:rFonts w:ascii="Sylfaen" w:hAnsi="Sylfaen"/>
          <w:lang w:val="ka-GE"/>
        </w:rPr>
        <w:t xml:space="preserve">დამუშავებას </w:t>
      </w:r>
      <w:r w:rsidRPr="00466D2D">
        <w:rPr>
          <w:rFonts w:ascii="Sylfaen" w:hAnsi="Sylfaen"/>
          <w:lang w:val="ka-GE"/>
        </w:rPr>
        <w:t xml:space="preserve">ერთჯერადი ხასიათი აქვს თუ მრავალჯერადი. თუ დაგეგმილია იმავე საფუძვლით გარკვეული პერიოდულობით მონაცემთა </w:t>
      </w:r>
      <w:r w:rsidR="00A55C3B">
        <w:rPr>
          <w:rFonts w:ascii="Sylfaen" w:hAnsi="Sylfaen"/>
          <w:lang w:val="ka-GE"/>
        </w:rPr>
        <w:t>დამუშ</w:t>
      </w:r>
      <w:r w:rsidR="00553643">
        <w:rPr>
          <w:rFonts w:ascii="Sylfaen" w:hAnsi="Sylfaen"/>
          <w:lang w:val="ka-GE"/>
        </w:rPr>
        <w:t>ა</w:t>
      </w:r>
      <w:r w:rsidR="00A55C3B">
        <w:rPr>
          <w:rFonts w:ascii="Sylfaen" w:hAnsi="Sylfaen"/>
          <w:lang w:val="ka-GE"/>
        </w:rPr>
        <w:t>ვება</w:t>
      </w:r>
      <w:r w:rsidRPr="00466D2D">
        <w:rPr>
          <w:rFonts w:ascii="Sylfaen" w:hAnsi="Sylfaen"/>
        </w:rPr>
        <w:t>,</w:t>
      </w:r>
      <w:r w:rsidRPr="00466D2D">
        <w:rPr>
          <w:rFonts w:ascii="Sylfaen" w:hAnsi="Sylfaen"/>
          <w:lang w:val="ka-GE"/>
        </w:rPr>
        <w:t xml:space="preserve"> უნდა განიმარტოს შესაბამისი მიზეზი.</w:t>
      </w:r>
    </w:p>
    <w:p w14:paraId="1BC7A44A" w14:textId="77777777" w:rsidR="00A3507D" w:rsidRPr="00A3507D" w:rsidRDefault="00A3507D" w:rsidP="007F0FD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360" w:lineRule="auto"/>
        <w:ind w:left="360"/>
        <w:jc w:val="both"/>
        <w:rPr>
          <w:rFonts w:ascii="Sylfaen" w:hAnsi="Sylfaen" w:cs="Sylfaen"/>
          <w:b/>
          <w:color w:val="4A6300" w:themeColor="accent1" w:themeShade="80"/>
          <w:lang w:val="ka-GE"/>
        </w:rPr>
      </w:pPr>
    </w:p>
    <w:p w14:paraId="0AD06972" w14:textId="13ACCBEF" w:rsidR="00911F0A" w:rsidRPr="00A60BF2" w:rsidRDefault="00397DC4" w:rsidP="007F0FDE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hanging="450"/>
        <w:jc w:val="both"/>
        <w:rPr>
          <w:rFonts w:ascii="Sylfaen" w:hAnsi="Sylfaen"/>
          <w:b/>
          <w:color w:val="4A6300" w:themeColor="accent1" w:themeShade="80"/>
          <w:lang w:val="ka-GE"/>
        </w:rPr>
      </w:pPr>
      <w:r w:rsidRPr="00A60BF2">
        <w:rPr>
          <w:rFonts w:ascii="Sylfaen" w:hAnsi="Sylfaen" w:cs="Sylfaen"/>
          <w:b/>
          <w:color w:val="4A6300" w:themeColor="accent1" w:themeShade="80"/>
          <w:lang w:val="ka-GE"/>
        </w:rPr>
        <w:t>ბიომეტრულ მონაცემთა</w:t>
      </w:r>
      <w:r w:rsidRPr="00A60BF2">
        <w:rPr>
          <w:rFonts w:ascii="Sylfaen" w:hAnsi="Sylfaen"/>
          <w:b/>
          <w:color w:val="4A6300" w:themeColor="accent1" w:themeShade="80"/>
          <w:lang w:val="ka-GE"/>
        </w:rPr>
        <w:t xml:space="preserve"> </w:t>
      </w:r>
      <w:r w:rsidR="00CA4595" w:rsidRPr="00A60BF2">
        <w:rPr>
          <w:rFonts w:ascii="Sylfaen" w:hAnsi="Sylfaen"/>
          <w:b/>
          <w:color w:val="4A6300" w:themeColor="accent1" w:themeShade="80"/>
          <w:lang w:val="ka-GE"/>
        </w:rPr>
        <w:t>შენახვის</w:t>
      </w:r>
      <w:r w:rsidRPr="00A60BF2">
        <w:rPr>
          <w:rFonts w:ascii="Sylfaen" w:hAnsi="Sylfaen"/>
          <w:b/>
          <w:color w:val="4A6300" w:themeColor="accent1" w:themeShade="80"/>
          <w:lang w:val="ka-GE"/>
        </w:rPr>
        <w:t xml:space="preserve"> ვადა </w:t>
      </w:r>
    </w:p>
    <w:p w14:paraId="31A8A708" w14:textId="70774A5F" w:rsidR="00FA0446" w:rsidRDefault="00397DC4" w:rsidP="007F0F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lang w:val="ka-GE"/>
        </w:rPr>
      </w:pPr>
      <w:r w:rsidRPr="00911F0A">
        <w:rPr>
          <w:rFonts w:ascii="Sylfaen" w:hAnsi="Sylfaen" w:cs="Sylfaen"/>
          <w:lang w:val="ka-GE"/>
        </w:rPr>
        <w:t>შეტყობინების</w:t>
      </w:r>
      <w:r w:rsidRPr="00911F0A">
        <w:rPr>
          <w:rFonts w:ascii="Sylfaen" w:hAnsi="Sylfaen"/>
          <w:lang w:val="ka-GE"/>
        </w:rPr>
        <w:t xml:space="preserve"> ამ პუნქტში უნდა მიეთითოს, რა ვადით ხდება </w:t>
      </w:r>
      <w:r w:rsidR="00553643">
        <w:rPr>
          <w:rFonts w:ascii="Sylfaen" w:hAnsi="Sylfaen"/>
          <w:lang w:val="ka-GE"/>
        </w:rPr>
        <w:t xml:space="preserve">დამუშავებული/დასამუშავებელი </w:t>
      </w:r>
      <w:r w:rsidR="002B1AAF" w:rsidRPr="00911F0A">
        <w:rPr>
          <w:rFonts w:ascii="Sylfaen" w:hAnsi="Sylfaen"/>
          <w:lang w:val="ka-GE"/>
        </w:rPr>
        <w:t>ბიომეტრული</w:t>
      </w:r>
      <w:r w:rsidRPr="00911F0A">
        <w:rPr>
          <w:rFonts w:ascii="Sylfaen" w:hAnsi="Sylfaen"/>
          <w:lang w:val="ka-GE"/>
        </w:rPr>
        <w:t xml:space="preserve"> მონაცემების </w:t>
      </w:r>
      <w:r w:rsidR="00553643">
        <w:rPr>
          <w:rFonts w:ascii="Sylfaen" w:hAnsi="Sylfaen"/>
          <w:lang w:val="ka-GE"/>
        </w:rPr>
        <w:t>შენახვა</w:t>
      </w:r>
      <w:r w:rsidR="00553643" w:rsidRPr="00911F0A">
        <w:rPr>
          <w:rFonts w:ascii="Sylfaen" w:hAnsi="Sylfaen"/>
          <w:lang w:val="ka-GE"/>
        </w:rPr>
        <w:t xml:space="preserve">, </w:t>
      </w:r>
      <w:r w:rsidRPr="00911F0A">
        <w:rPr>
          <w:rFonts w:ascii="Sylfaen" w:hAnsi="Sylfaen"/>
          <w:lang w:val="ka-GE"/>
        </w:rPr>
        <w:t>ასევე კონკრეტული სამართლებრივი საფუძველი, ასეთის არსებობის შემთხვევაში</w:t>
      </w:r>
      <w:r w:rsidR="00553643">
        <w:rPr>
          <w:rFonts w:ascii="Sylfaen" w:hAnsi="Sylfaen"/>
          <w:lang w:val="ka-GE"/>
        </w:rPr>
        <w:t>.</w:t>
      </w:r>
      <w:r w:rsidRPr="00911F0A">
        <w:rPr>
          <w:rFonts w:ascii="Sylfaen" w:hAnsi="Sylfaen"/>
          <w:lang w:val="ka-GE"/>
        </w:rPr>
        <w:t xml:space="preserve"> </w:t>
      </w:r>
    </w:p>
    <w:p w14:paraId="2E17D6FF" w14:textId="77777777" w:rsidR="0046627A" w:rsidRPr="0046627A" w:rsidRDefault="0046627A" w:rsidP="007F0F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lang w:val="ka-GE"/>
        </w:rPr>
      </w:pPr>
    </w:p>
    <w:p w14:paraId="1FF56388" w14:textId="124BFABC" w:rsidR="00E830F4" w:rsidRPr="0046627A" w:rsidRDefault="00581260" w:rsidP="007F0FDE">
      <w:pPr>
        <w:pStyle w:val="ListParagraph"/>
        <w:numPr>
          <w:ilvl w:val="0"/>
          <w:numId w:val="23"/>
        </w:numPr>
        <w:spacing w:after="0" w:line="360" w:lineRule="auto"/>
        <w:ind w:hanging="450"/>
        <w:jc w:val="both"/>
        <w:rPr>
          <w:rFonts w:ascii="Sylfaen" w:hAnsi="Sylfaen" w:cs="Sylfaen"/>
          <w:b/>
          <w:color w:val="4A6300" w:themeColor="accent1" w:themeShade="80"/>
          <w:lang w:val="ka-GE"/>
        </w:rPr>
      </w:pPr>
      <w:r w:rsidRPr="0046627A">
        <w:rPr>
          <w:rFonts w:ascii="Sylfaen" w:hAnsi="Sylfaen" w:cs="Sylfaen"/>
          <w:b/>
          <w:color w:val="4A6300" w:themeColor="accent1" w:themeShade="80"/>
          <w:lang w:val="ka-GE"/>
        </w:rPr>
        <w:t xml:space="preserve">მონაცემთა </w:t>
      </w:r>
      <w:r w:rsidR="00A36FD6" w:rsidRPr="0046627A">
        <w:rPr>
          <w:rFonts w:ascii="Sylfaen" w:hAnsi="Sylfaen" w:cs="Sylfaen"/>
          <w:b/>
          <w:color w:val="4A6300" w:themeColor="accent1" w:themeShade="80"/>
          <w:lang w:val="ka-GE"/>
        </w:rPr>
        <w:t xml:space="preserve">დაცვის </w:t>
      </w:r>
      <w:r w:rsidR="00553643">
        <w:rPr>
          <w:rFonts w:ascii="Sylfaen" w:hAnsi="Sylfaen" w:cs="Sylfaen"/>
          <w:b/>
          <w:color w:val="4A6300" w:themeColor="accent1" w:themeShade="80"/>
          <w:lang w:val="ka-GE"/>
        </w:rPr>
        <w:t>მექანიზმები</w:t>
      </w:r>
    </w:p>
    <w:p w14:paraId="7356D497" w14:textId="487780FB" w:rsidR="00503128" w:rsidRPr="00CE1265" w:rsidRDefault="008C32D0" w:rsidP="007F0FDE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შეტყობინების</w:t>
      </w:r>
      <w:r w:rsidR="006C1324">
        <w:rPr>
          <w:rFonts w:ascii="Sylfaen" w:hAnsi="Sylfaen"/>
          <w:lang w:val="ka-GE"/>
        </w:rPr>
        <w:t xml:space="preserve"> ამ პუნქტში</w:t>
      </w:r>
      <w:r w:rsidR="006C1324" w:rsidRPr="00DC7A9E">
        <w:rPr>
          <w:rFonts w:ascii="Sylfaen" w:hAnsi="Sylfaen"/>
          <w:lang w:val="ka-GE"/>
        </w:rPr>
        <w:t xml:space="preserve"> უნდა მიეთითოს </w:t>
      </w:r>
      <w:r w:rsidR="00A93F98" w:rsidRPr="00E830F4">
        <w:rPr>
          <w:rFonts w:ascii="Sylfaen" w:hAnsi="Sylfaen"/>
          <w:lang w:val="ka-GE"/>
        </w:rPr>
        <w:t xml:space="preserve">მონაცემთა </w:t>
      </w:r>
      <w:r w:rsidR="00CE4F29">
        <w:rPr>
          <w:rFonts w:ascii="Sylfaen" w:hAnsi="Sylfaen"/>
          <w:lang w:val="ka-GE"/>
        </w:rPr>
        <w:t>დამუშავებისას</w:t>
      </w:r>
      <w:r w:rsidR="00A93F98" w:rsidRPr="00E830F4">
        <w:rPr>
          <w:rFonts w:ascii="Sylfaen" w:hAnsi="Sylfaen"/>
          <w:lang w:val="ka-GE"/>
        </w:rPr>
        <w:t xml:space="preserve"> უსაფრთხოების უზრუნველყოფის მიზნით გატარებული ზომები</w:t>
      </w:r>
      <w:r w:rsidR="00553643">
        <w:rPr>
          <w:rFonts w:ascii="Sylfaen" w:hAnsi="Sylfaen"/>
          <w:lang w:val="ka-GE"/>
        </w:rPr>
        <w:t>.</w:t>
      </w:r>
      <w:r w:rsidR="00AF18E5" w:rsidRPr="00E830F4">
        <w:rPr>
          <w:rFonts w:ascii="Sylfaen" w:hAnsi="Sylfaen"/>
          <w:lang w:val="ka-GE"/>
        </w:rPr>
        <w:t xml:space="preserve"> </w:t>
      </w:r>
      <w:r w:rsidR="00FA0446">
        <w:rPr>
          <w:rFonts w:ascii="Sylfaen" w:hAnsi="Sylfaen"/>
          <w:lang w:val="ka-GE"/>
        </w:rPr>
        <w:t>მაგალითად, ბიომეტრულ მონაცემებთან წვდომაზე პასუხისმგებ</w:t>
      </w:r>
      <w:r w:rsidR="00553643">
        <w:rPr>
          <w:rFonts w:ascii="Sylfaen" w:hAnsi="Sylfaen"/>
          <w:lang w:val="ka-GE"/>
        </w:rPr>
        <w:t>ე</w:t>
      </w:r>
      <w:r w:rsidR="00FA0446">
        <w:rPr>
          <w:rFonts w:ascii="Sylfaen" w:hAnsi="Sylfaen"/>
          <w:lang w:val="ka-GE"/>
        </w:rPr>
        <w:t>ლი პირის ვინაობა,</w:t>
      </w:r>
      <w:r w:rsidR="00D85D27">
        <w:rPr>
          <w:rFonts w:ascii="Sylfaen" w:hAnsi="Sylfaen"/>
          <w:lang w:val="ka-GE"/>
        </w:rPr>
        <w:t xml:space="preserve"> მონაცემთა გადაცემის </w:t>
      </w:r>
      <w:r w:rsidR="00FF1F45">
        <w:rPr>
          <w:rFonts w:ascii="Sylfaen" w:hAnsi="Sylfaen"/>
          <w:lang w:val="ka-GE"/>
        </w:rPr>
        <w:t>საშუალებების ტექნიკური პროტოკოლი,</w:t>
      </w:r>
      <w:r w:rsidR="00FA0446">
        <w:rPr>
          <w:rFonts w:ascii="Sylfaen" w:hAnsi="Sylfaen"/>
          <w:lang w:val="ka-GE"/>
        </w:rPr>
        <w:t xml:space="preserve"> </w:t>
      </w:r>
      <w:r w:rsidR="00A44933">
        <w:rPr>
          <w:rFonts w:ascii="Sylfaen" w:hAnsi="Sylfaen"/>
          <w:lang w:val="ka-GE"/>
        </w:rPr>
        <w:t xml:space="preserve">მონაცემთა </w:t>
      </w:r>
      <w:r w:rsidR="00FA0446">
        <w:rPr>
          <w:rFonts w:ascii="Sylfaen" w:hAnsi="Sylfaen"/>
          <w:lang w:val="ka-GE"/>
        </w:rPr>
        <w:t>დამუშავებისას</w:t>
      </w:r>
      <w:r w:rsidR="00A44933">
        <w:rPr>
          <w:rFonts w:ascii="Sylfaen" w:hAnsi="Sylfaen"/>
          <w:lang w:val="ka-GE"/>
        </w:rPr>
        <w:t xml:space="preserve"> გამოსაყენებელი </w:t>
      </w:r>
      <w:r w:rsidR="00A44933" w:rsidRPr="00E830F4">
        <w:rPr>
          <w:rFonts w:ascii="Sylfaen" w:hAnsi="Sylfaen"/>
          <w:lang w:val="ka-GE"/>
        </w:rPr>
        <w:t xml:space="preserve">პროგრამული </w:t>
      </w:r>
      <w:r w:rsidR="00A44933">
        <w:rPr>
          <w:rFonts w:ascii="Sylfaen" w:hAnsi="Sylfaen"/>
          <w:lang w:val="ka-GE"/>
        </w:rPr>
        <w:t xml:space="preserve">უზრუნველყოფა და </w:t>
      </w:r>
      <w:r w:rsidR="00A44933" w:rsidRPr="00E830F4">
        <w:rPr>
          <w:rFonts w:ascii="Sylfaen" w:hAnsi="Sylfaen"/>
          <w:lang w:val="ka-GE"/>
        </w:rPr>
        <w:t>სხვა</w:t>
      </w:r>
      <w:r w:rsidR="00FF1F45">
        <w:rPr>
          <w:rFonts w:ascii="Sylfaen" w:hAnsi="Sylfaen"/>
          <w:lang w:val="ka-GE"/>
        </w:rPr>
        <w:t>.</w:t>
      </w:r>
      <w:r w:rsidR="00A44933" w:rsidRPr="00E830F4">
        <w:rPr>
          <w:rFonts w:ascii="Sylfaen" w:hAnsi="Sylfaen"/>
          <w:lang w:val="ka-GE"/>
        </w:rPr>
        <w:t xml:space="preserve"> </w:t>
      </w:r>
    </w:p>
    <w:p w14:paraId="5CAC4588" w14:textId="77777777" w:rsidR="0078230E" w:rsidRPr="0078230E" w:rsidRDefault="0078230E" w:rsidP="007F0FDE">
      <w:pPr>
        <w:spacing w:after="0" w:line="360" w:lineRule="auto"/>
        <w:jc w:val="both"/>
        <w:rPr>
          <w:rFonts w:ascii="Sylfaen" w:hAnsi="Sylfaen"/>
        </w:rPr>
      </w:pPr>
    </w:p>
    <w:p w14:paraId="3E45CF02" w14:textId="673C7611" w:rsidR="0050487F" w:rsidRPr="007F393A" w:rsidRDefault="00C0509F" w:rsidP="007F0FD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b/>
          <w:color w:val="4A6300" w:themeColor="accent1" w:themeShade="80"/>
          <w:lang w:val="ka-GE"/>
        </w:rPr>
      </w:pPr>
      <w:r>
        <w:rPr>
          <w:rFonts w:ascii="Sylfaen" w:hAnsi="Sylfaen"/>
          <w:b/>
          <w:color w:val="4A6300" w:themeColor="accent1" w:themeShade="80"/>
          <w:lang w:val="ka-GE"/>
        </w:rPr>
        <w:t>9</w:t>
      </w:r>
      <w:r w:rsidR="0050487F" w:rsidRPr="007F393A">
        <w:rPr>
          <w:rFonts w:ascii="Sylfaen" w:hAnsi="Sylfaen"/>
          <w:b/>
          <w:color w:val="4A6300" w:themeColor="accent1" w:themeShade="80"/>
          <w:lang w:val="ka-GE"/>
        </w:rPr>
        <w:t>. თანდართული დოკუმენტები</w:t>
      </w:r>
    </w:p>
    <w:p w14:paraId="17235539" w14:textId="75856E4E" w:rsidR="0050487F" w:rsidRPr="007F393A" w:rsidRDefault="00B86647" w:rsidP="007F0FD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ბიომეტრულ</w:t>
      </w:r>
      <w:r w:rsidR="0050487F" w:rsidRPr="007F393A">
        <w:rPr>
          <w:rFonts w:ascii="Sylfaen" w:hAnsi="Sylfaen"/>
          <w:lang w:val="ka-GE"/>
        </w:rPr>
        <w:t xml:space="preserve"> მონაცემთა </w:t>
      </w:r>
      <w:r>
        <w:rPr>
          <w:rFonts w:ascii="Sylfaen" w:hAnsi="Sylfaen"/>
          <w:lang w:val="ka-GE"/>
        </w:rPr>
        <w:t>დამუშავების</w:t>
      </w:r>
      <w:r w:rsidR="0050487F" w:rsidRPr="007F393A">
        <w:rPr>
          <w:rFonts w:ascii="Sylfaen" w:hAnsi="Sylfaen"/>
          <w:lang w:val="ka-GE"/>
        </w:rPr>
        <w:t xml:space="preserve"> შესახებ </w:t>
      </w:r>
      <w:r>
        <w:rPr>
          <w:rFonts w:ascii="Sylfaen" w:hAnsi="Sylfaen"/>
          <w:lang w:val="ka-GE"/>
        </w:rPr>
        <w:t>შეტყობინებას</w:t>
      </w:r>
      <w:r w:rsidR="0050487F" w:rsidRPr="007F393A">
        <w:rPr>
          <w:rFonts w:ascii="Sylfaen" w:hAnsi="Sylfaen"/>
          <w:lang w:val="ka-GE"/>
        </w:rPr>
        <w:t xml:space="preserve"> თან უნდა დაერთოს ყველა </w:t>
      </w:r>
      <w:r w:rsidR="005F40FA">
        <w:rPr>
          <w:rFonts w:ascii="Sylfaen" w:hAnsi="Sylfaen"/>
          <w:lang w:val="ka-GE"/>
        </w:rPr>
        <w:t>საჭირო</w:t>
      </w:r>
      <w:r w:rsidR="0050487F" w:rsidRPr="007F393A">
        <w:rPr>
          <w:rFonts w:ascii="Sylfaen" w:hAnsi="Sylfaen"/>
          <w:lang w:val="ka-GE"/>
        </w:rPr>
        <w:t xml:space="preserve"> დოკუმენტი. </w:t>
      </w:r>
      <w:r w:rsidR="0050487F">
        <w:rPr>
          <w:rFonts w:ascii="Sylfaen" w:hAnsi="Sylfaen"/>
          <w:lang w:val="ka-GE"/>
        </w:rPr>
        <w:t xml:space="preserve">ამასთან ამ პუნქტში უნდა მიეთითოს დოკუმენტის დასახელება და ფურცლების რაოდენობა.  </w:t>
      </w:r>
    </w:p>
    <w:sectPr w:rsidR="0050487F" w:rsidRPr="007F393A" w:rsidSect="00621171">
      <w:footerReference w:type="default" r:id="rId10"/>
      <w:pgSz w:w="12240" w:h="15840"/>
      <w:pgMar w:top="1170" w:right="1170" w:bottom="900" w:left="1260" w:header="720" w:footer="720" w:gutter="0"/>
      <w:pgBorders w:offsetFrom="page">
        <w:top w:val="thinThickSmallGap" w:sz="12" w:space="24" w:color="4A6300" w:themeColor="accent1" w:themeShade="80"/>
        <w:left w:val="thinThickSmallGap" w:sz="12" w:space="24" w:color="4A6300" w:themeColor="accent1" w:themeShade="80"/>
        <w:bottom w:val="thickThinSmallGap" w:sz="12" w:space="24" w:color="4A6300" w:themeColor="accent1" w:themeShade="80"/>
        <w:right w:val="thickThinSmallGap" w:sz="12" w:space="24" w:color="4A6300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333C6" w14:textId="77777777" w:rsidR="00587EC5" w:rsidRDefault="00587EC5" w:rsidP="00292020">
      <w:pPr>
        <w:spacing w:after="0" w:line="240" w:lineRule="auto"/>
      </w:pPr>
      <w:r>
        <w:separator/>
      </w:r>
    </w:p>
  </w:endnote>
  <w:endnote w:type="continuationSeparator" w:id="0">
    <w:p w14:paraId="62F7EA21" w14:textId="77777777" w:rsidR="00587EC5" w:rsidRDefault="00587EC5" w:rsidP="0029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363806"/>
      <w:docPartObj>
        <w:docPartGallery w:val="Page Numbers (Bottom of Page)"/>
        <w:docPartUnique/>
      </w:docPartObj>
    </w:sdtPr>
    <w:sdtEndPr>
      <w:rPr>
        <w:b/>
        <w:noProof/>
        <w:color w:val="909465" w:themeColor="accent4"/>
        <w:sz w:val="24"/>
      </w:rPr>
    </w:sdtEndPr>
    <w:sdtContent>
      <w:p w14:paraId="50FEE74C" w14:textId="77777777" w:rsidR="00656933" w:rsidRPr="00AB4388" w:rsidRDefault="00656933">
        <w:pPr>
          <w:pStyle w:val="Footer"/>
          <w:jc w:val="right"/>
          <w:rPr>
            <w:b/>
            <w:color w:val="909465" w:themeColor="accent4"/>
            <w:sz w:val="24"/>
          </w:rPr>
        </w:pPr>
        <w:r w:rsidRPr="00AB4388">
          <w:rPr>
            <w:b/>
            <w:color w:val="909465" w:themeColor="accent4"/>
            <w:sz w:val="24"/>
          </w:rPr>
          <w:fldChar w:fldCharType="begin"/>
        </w:r>
        <w:r w:rsidRPr="00AB4388">
          <w:rPr>
            <w:b/>
            <w:color w:val="909465" w:themeColor="accent4"/>
            <w:sz w:val="24"/>
          </w:rPr>
          <w:instrText xml:space="preserve"> PAGE   \* MERGEFORMAT </w:instrText>
        </w:r>
        <w:r w:rsidRPr="00AB4388">
          <w:rPr>
            <w:b/>
            <w:color w:val="909465" w:themeColor="accent4"/>
            <w:sz w:val="24"/>
          </w:rPr>
          <w:fldChar w:fldCharType="separate"/>
        </w:r>
        <w:r w:rsidR="002221FC">
          <w:rPr>
            <w:b/>
            <w:noProof/>
            <w:color w:val="909465" w:themeColor="accent4"/>
            <w:sz w:val="24"/>
          </w:rPr>
          <w:t>1</w:t>
        </w:r>
        <w:r w:rsidRPr="00AB4388">
          <w:rPr>
            <w:b/>
            <w:noProof/>
            <w:color w:val="909465" w:themeColor="accent4"/>
            <w:sz w:val="24"/>
          </w:rPr>
          <w:fldChar w:fldCharType="end"/>
        </w:r>
      </w:p>
    </w:sdtContent>
  </w:sdt>
  <w:p w14:paraId="5DFC2633" w14:textId="77777777" w:rsidR="00656933" w:rsidRPr="00AB4388" w:rsidRDefault="00656933">
    <w:pPr>
      <w:pStyle w:val="Footer"/>
      <w:rPr>
        <w:b/>
        <w:color w:val="909465" w:themeColor="accent4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3C806" w14:textId="77777777" w:rsidR="00587EC5" w:rsidRDefault="00587EC5" w:rsidP="00292020">
      <w:pPr>
        <w:spacing w:after="0" w:line="240" w:lineRule="auto"/>
      </w:pPr>
      <w:r>
        <w:separator/>
      </w:r>
    </w:p>
  </w:footnote>
  <w:footnote w:type="continuationSeparator" w:id="0">
    <w:p w14:paraId="77FCD19D" w14:textId="77777777" w:rsidR="00587EC5" w:rsidRDefault="00587EC5" w:rsidP="00292020">
      <w:pPr>
        <w:spacing w:after="0" w:line="240" w:lineRule="auto"/>
      </w:pPr>
      <w:r>
        <w:continuationSeparator/>
      </w:r>
    </w:p>
  </w:footnote>
  <w:footnote w:id="1">
    <w:p w14:paraId="3314B056" w14:textId="5FCC3746" w:rsidR="00A13EC2" w:rsidRPr="00825A8E" w:rsidRDefault="00A13EC2">
      <w:pPr>
        <w:pStyle w:val="FootnoteText"/>
        <w:rPr>
          <w:rFonts w:ascii="Sylfaen" w:hAnsi="Sylfaen"/>
          <w:i/>
          <w:sz w:val="18"/>
          <w:szCs w:val="18"/>
          <w:lang w:val="ka-GE"/>
        </w:rPr>
      </w:pPr>
      <w:r w:rsidRPr="00825A8E">
        <w:rPr>
          <w:rStyle w:val="FootnoteReference"/>
          <w:i/>
          <w:sz w:val="18"/>
          <w:szCs w:val="18"/>
        </w:rPr>
        <w:footnoteRef/>
      </w:r>
      <w:r w:rsidRPr="00825A8E">
        <w:rPr>
          <w:i/>
          <w:sz w:val="18"/>
          <w:szCs w:val="18"/>
        </w:rPr>
        <w:t xml:space="preserve"> </w:t>
      </w:r>
      <w:r w:rsidRPr="00825A8E">
        <w:rPr>
          <w:rFonts w:ascii="Sylfaen" w:hAnsi="Sylfaen"/>
          <w:i/>
          <w:sz w:val="18"/>
          <w:szCs w:val="18"/>
          <w:lang w:val="ka-GE"/>
        </w:rPr>
        <w:t xml:space="preserve">„პერსონალურ მონაცემთა დაცვის შესახებ“ საქართველოს კანონის 41-ე მუხლის მე-2 პუნქტის „ბ“ ქვეპუნქტი.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5A8"/>
    <w:multiLevelType w:val="hybridMultilevel"/>
    <w:tmpl w:val="E34C8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5C20"/>
    <w:multiLevelType w:val="hybridMultilevel"/>
    <w:tmpl w:val="F8A0B2B2"/>
    <w:lvl w:ilvl="0" w:tplc="41D4D53C">
      <w:start w:val="1"/>
      <w:numFmt w:val="bullet"/>
      <w:lvlText w:val="-"/>
      <w:lvlJc w:val="left"/>
      <w:pPr>
        <w:ind w:left="1440" w:hanging="360"/>
      </w:pPr>
      <w:rPr>
        <w:rFonts w:ascii="Stencil" w:hAnsi="Stenci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25912"/>
    <w:multiLevelType w:val="multilevel"/>
    <w:tmpl w:val="3A040AE0"/>
    <w:lvl w:ilvl="0">
      <w:start w:val="1"/>
      <w:numFmt w:val="decimal"/>
      <w:lvlText w:val="%1."/>
      <w:lvlJc w:val="left"/>
      <w:pPr>
        <w:ind w:left="360" w:hanging="360"/>
      </w:pPr>
      <w:rPr>
        <w:b/>
        <w:color w:val="4A6300" w:themeColor="accent1" w:themeShade="8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6D67E28"/>
    <w:multiLevelType w:val="multilevel"/>
    <w:tmpl w:val="E2EC2B64"/>
    <w:lvl w:ilvl="0">
      <w:start w:val="1"/>
      <w:numFmt w:val="decimal"/>
      <w:lvlText w:val="%1."/>
      <w:lvlJc w:val="left"/>
      <w:pPr>
        <w:ind w:left="360" w:hanging="360"/>
      </w:pPr>
      <w:rPr>
        <w:b/>
        <w:color w:val="4A6300" w:themeColor="accent1" w:themeShade="80"/>
      </w:rPr>
    </w:lvl>
    <w:lvl w:ilvl="1">
      <w:start w:val="7"/>
      <w:numFmt w:val="bullet"/>
      <w:lvlText w:val="-"/>
      <w:lvlJc w:val="left"/>
      <w:pPr>
        <w:ind w:left="792" w:hanging="432"/>
      </w:pPr>
      <w:rPr>
        <w:rFonts w:ascii="Sylfaen" w:eastAsiaTheme="minorHAnsi" w:hAnsi="Sylfaen" w:cs="Sylfae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F0002A"/>
    <w:multiLevelType w:val="hybridMultilevel"/>
    <w:tmpl w:val="18C45BE0"/>
    <w:lvl w:ilvl="0" w:tplc="41D4D53C">
      <w:start w:val="1"/>
      <w:numFmt w:val="bullet"/>
      <w:lvlText w:val="-"/>
      <w:lvlJc w:val="left"/>
      <w:pPr>
        <w:ind w:left="114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6932D95"/>
    <w:multiLevelType w:val="hybridMultilevel"/>
    <w:tmpl w:val="D5443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B029A2"/>
    <w:multiLevelType w:val="hybridMultilevel"/>
    <w:tmpl w:val="B79EA9F0"/>
    <w:lvl w:ilvl="0" w:tplc="83E2F1A4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4A6300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81F64"/>
    <w:multiLevelType w:val="hybridMultilevel"/>
    <w:tmpl w:val="636456BA"/>
    <w:lvl w:ilvl="0" w:tplc="B4BC1688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6697E"/>
    <w:multiLevelType w:val="hybridMultilevel"/>
    <w:tmpl w:val="BCA45638"/>
    <w:lvl w:ilvl="0" w:tplc="62803F9A">
      <w:start w:val="7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D02BD"/>
    <w:multiLevelType w:val="hybridMultilevel"/>
    <w:tmpl w:val="EBF48ADC"/>
    <w:lvl w:ilvl="0" w:tplc="98D48CB6">
      <w:start w:val="1"/>
      <w:numFmt w:val="decimal"/>
      <w:lvlText w:val="%1."/>
      <w:lvlJc w:val="left"/>
      <w:pPr>
        <w:ind w:left="450" w:hanging="360"/>
      </w:pPr>
      <w:rPr>
        <w:rFonts w:cs="Sylfaen" w:hint="default"/>
        <w:color w:val="4A6300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D0CDD"/>
    <w:multiLevelType w:val="hybridMultilevel"/>
    <w:tmpl w:val="682247F6"/>
    <w:lvl w:ilvl="0" w:tplc="EFC05282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b/>
        <w:color w:val="94C600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404C7"/>
    <w:multiLevelType w:val="hybridMultilevel"/>
    <w:tmpl w:val="AF18DEBA"/>
    <w:lvl w:ilvl="0" w:tplc="B4BC1688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22BC1"/>
    <w:multiLevelType w:val="multilevel"/>
    <w:tmpl w:val="A8B6B90A"/>
    <w:lvl w:ilvl="0">
      <w:start w:val="1"/>
      <w:numFmt w:val="decimal"/>
      <w:lvlText w:val="%1."/>
      <w:lvlJc w:val="left"/>
      <w:pPr>
        <w:ind w:left="360" w:hanging="360"/>
      </w:pPr>
      <w:rPr>
        <w:b/>
        <w:color w:val="4A6300" w:themeColor="accent1" w:themeShade="8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6761903"/>
    <w:multiLevelType w:val="hybridMultilevel"/>
    <w:tmpl w:val="CAF24878"/>
    <w:lvl w:ilvl="0" w:tplc="62803F9A">
      <w:start w:val="7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53BE4"/>
    <w:multiLevelType w:val="multilevel"/>
    <w:tmpl w:val="3A040AE0"/>
    <w:lvl w:ilvl="0">
      <w:start w:val="1"/>
      <w:numFmt w:val="decimal"/>
      <w:lvlText w:val="%1."/>
      <w:lvlJc w:val="left"/>
      <w:pPr>
        <w:ind w:left="360" w:hanging="360"/>
      </w:pPr>
      <w:rPr>
        <w:b/>
        <w:color w:val="4A6300" w:themeColor="accent1" w:themeShade="8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EDF3DD1"/>
    <w:multiLevelType w:val="hybridMultilevel"/>
    <w:tmpl w:val="5CDCD458"/>
    <w:lvl w:ilvl="0" w:tplc="41D4D53C">
      <w:start w:val="1"/>
      <w:numFmt w:val="bullet"/>
      <w:lvlText w:val="-"/>
      <w:lvlJc w:val="left"/>
      <w:pPr>
        <w:ind w:left="144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36493"/>
    <w:multiLevelType w:val="hybridMultilevel"/>
    <w:tmpl w:val="555E7430"/>
    <w:lvl w:ilvl="0" w:tplc="62803F9A">
      <w:start w:val="7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F4C6F"/>
    <w:multiLevelType w:val="multilevel"/>
    <w:tmpl w:val="EBB05602"/>
    <w:lvl w:ilvl="0">
      <w:start w:val="1"/>
      <w:numFmt w:val="decimal"/>
      <w:lvlText w:val="%1."/>
      <w:lvlJc w:val="left"/>
      <w:pPr>
        <w:ind w:left="360" w:hanging="360"/>
      </w:pPr>
      <w:rPr>
        <w:b/>
        <w:color w:val="4A6300" w:themeColor="accent1" w:themeShade="8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3363CF5"/>
    <w:multiLevelType w:val="hybridMultilevel"/>
    <w:tmpl w:val="77A80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AD7688"/>
    <w:multiLevelType w:val="hybridMultilevel"/>
    <w:tmpl w:val="2E8611E2"/>
    <w:lvl w:ilvl="0" w:tplc="41D4D53C">
      <w:start w:val="1"/>
      <w:numFmt w:val="bullet"/>
      <w:lvlText w:val="-"/>
      <w:lvlJc w:val="left"/>
      <w:pPr>
        <w:ind w:left="2160" w:hanging="360"/>
      </w:pPr>
      <w:rPr>
        <w:rFonts w:ascii="Stencil" w:hAnsi="Stenci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2D60EF"/>
    <w:multiLevelType w:val="hybridMultilevel"/>
    <w:tmpl w:val="FE686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2B7092"/>
    <w:multiLevelType w:val="hybridMultilevel"/>
    <w:tmpl w:val="B0E0F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430EAA"/>
    <w:multiLevelType w:val="hybridMultilevel"/>
    <w:tmpl w:val="709C9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473DF"/>
    <w:multiLevelType w:val="hybridMultilevel"/>
    <w:tmpl w:val="268E6F6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3BC738B"/>
    <w:multiLevelType w:val="hybridMultilevel"/>
    <w:tmpl w:val="57282E4C"/>
    <w:lvl w:ilvl="0" w:tplc="2E62AA2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F014AD8"/>
    <w:multiLevelType w:val="multilevel"/>
    <w:tmpl w:val="E50A31EC"/>
    <w:lvl w:ilvl="0">
      <w:start w:val="1"/>
      <w:numFmt w:val="decimal"/>
      <w:lvlText w:val="%1."/>
      <w:lvlJc w:val="left"/>
      <w:pPr>
        <w:ind w:left="360" w:hanging="360"/>
      </w:pPr>
      <w:rPr>
        <w:b/>
        <w:color w:val="4A6300" w:themeColor="accent1" w:themeShade="80"/>
      </w:rPr>
    </w:lvl>
    <w:lvl w:ilvl="1">
      <w:start w:val="7"/>
      <w:numFmt w:val="bullet"/>
      <w:lvlText w:val="-"/>
      <w:lvlJc w:val="left"/>
      <w:pPr>
        <w:ind w:left="792" w:hanging="432"/>
      </w:pPr>
      <w:rPr>
        <w:rFonts w:ascii="Sylfaen" w:eastAsiaTheme="minorHAnsi" w:hAnsi="Sylfaen" w:cs="Sylfae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F7C48DA"/>
    <w:multiLevelType w:val="multilevel"/>
    <w:tmpl w:val="2F0C2414"/>
    <w:lvl w:ilvl="0">
      <w:start w:val="1"/>
      <w:numFmt w:val="decimal"/>
      <w:lvlText w:val="%1."/>
      <w:lvlJc w:val="left"/>
      <w:pPr>
        <w:ind w:left="360" w:hanging="360"/>
      </w:pPr>
      <w:rPr>
        <w:b/>
        <w:color w:val="4A6300" w:themeColor="accent1" w:themeShade="80"/>
      </w:rPr>
    </w:lvl>
    <w:lvl w:ilvl="1">
      <w:start w:val="7"/>
      <w:numFmt w:val="bullet"/>
      <w:lvlText w:val="-"/>
      <w:lvlJc w:val="left"/>
      <w:pPr>
        <w:ind w:left="792" w:hanging="432"/>
      </w:pPr>
      <w:rPr>
        <w:rFonts w:ascii="Sylfaen" w:eastAsiaTheme="minorHAnsi" w:hAnsi="Sylfaen" w:cs="Sylfae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1D5158"/>
    <w:multiLevelType w:val="multilevel"/>
    <w:tmpl w:val="3A040AE0"/>
    <w:lvl w:ilvl="0">
      <w:start w:val="1"/>
      <w:numFmt w:val="decimal"/>
      <w:lvlText w:val="%1."/>
      <w:lvlJc w:val="left"/>
      <w:pPr>
        <w:ind w:left="360" w:hanging="360"/>
      </w:pPr>
      <w:rPr>
        <w:b/>
        <w:color w:val="4A6300" w:themeColor="accent1" w:themeShade="8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8"/>
  </w:num>
  <w:num w:numId="3">
    <w:abstractNumId w:val="26"/>
  </w:num>
  <w:num w:numId="4">
    <w:abstractNumId w:val="21"/>
  </w:num>
  <w:num w:numId="5">
    <w:abstractNumId w:val="5"/>
  </w:num>
  <w:num w:numId="6">
    <w:abstractNumId w:val="1"/>
  </w:num>
  <w:num w:numId="7">
    <w:abstractNumId w:val="19"/>
  </w:num>
  <w:num w:numId="8">
    <w:abstractNumId w:val="15"/>
  </w:num>
  <w:num w:numId="9">
    <w:abstractNumId w:val="11"/>
  </w:num>
  <w:num w:numId="10">
    <w:abstractNumId w:val="20"/>
  </w:num>
  <w:num w:numId="11">
    <w:abstractNumId w:val="4"/>
  </w:num>
  <w:num w:numId="12">
    <w:abstractNumId w:val="23"/>
  </w:num>
  <w:num w:numId="13">
    <w:abstractNumId w:val="13"/>
  </w:num>
  <w:num w:numId="14">
    <w:abstractNumId w:val="3"/>
  </w:num>
  <w:num w:numId="15">
    <w:abstractNumId w:val="2"/>
  </w:num>
  <w:num w:numId="16">
    <w:abstractNumId w:val="14"/>
  </w:num>
  <w:num w:numId="17">
    <w:abstractNumId w:val="27"/>
  </w:num>
  <w:num w:numId="18">
    <w:abstractNumId w:val="12"/>
  </w:num>
  <w:num w:numId="19">
    <w:abstractNumId w:val="17"/>
  </w:num>
  <w:num w:numId="20">
    <w:abstractNumId w:val="25"/>
  </w:num>
  <w:num w:numId="21">
    <w:abstractNumId w:val="22"/>
  </w:num>
  <w:num w:numId="22">
    <w:abstractNumId w:val="6"/>
  </w:num>
  <w:num w:numId="23">
    <w:abstractNumId w:val="9"/>
  </w:num>
  <w:num w:numId="24">
    <w:abstractNumId w:val="16"/>
  </w:num>
  <w:num w:numId="25">
    <w:abstractNumId w:val="0"/>
  </w:num>
  <w:num w:numId="26">
    <w:abstractNumId w:val="10"/>
  </w:num>
  <w:num w:numId="27">
    <w:abstractNumId w:val="8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0149D"/>
    <w:rsid w:val="00004388"/>
    <w:rsid w:val="00006FB5"/>
    <w:rsid w:val="00014DBB"/>
    <w:rsid w:val="00014ECE"/>
    <w:rsid w:val="00015C02"/>
    <w:rsid w:val="00016F7F"/>
    <w:rsid w:val="00017856"/>
    <w:rsid w:val="00020D76"/>
    <w:rsid w:val="00023828"/>
    <w:rsid w:val="00023F78"/>
    <w:rsid w:val="000345BC"/>
    <w:rsid w:val="0003643C"/>
    <w:rsid w:val="000439B6"/>
    <w:rsid w:val="000508EA"/>
    <w:rsid w:val="000575B3"/>
    <w:rsid w:val="00060023"/>
    <w:rsid w:val="00060AC8"/>
    <w:rsid w:val="000625EB"/>
    <w:rsid w:val="000653E7"/>
    <w:rsid w:val="00066076"/>
    <w:rsid w:val="00071DB4"/>
    <w:rsid w:val="000769C8"/>
    <w:rsid w:val="000815B0"/>
    <w:rsid w:val="0008253B"/>
    <w:rsid w:val="000846A5"/>
    <w:rsid w:val="00090A42"/>
    <w:rsid w:val="000961BE"/>
    <w:rsid w:val="000A0AA2"/>
    <w:rsid w:val="000A12FD"/>
    <w:rsid w:val="000A444C"/>
    <w:rsid w:val="000A70C7"/>
    <w:rsid w:val="000B7422"/>
    <w:rsid w:val="000C5224"/>
    <w:rsid w:val="000C776D"/>
    <w:rsid w:val="000D753D"/>
    <w:rsid w:val="000E0310"/>
    <w:rsid w:val="000E318E"/>
    <w:rsid w:val="000E3A56"/>
    <w:rsid w:val="000E4DBB"/>
    <w:rsid w:val="000E5359"/>
    <w:rsid w:val="000F12F4"/>
    <w:rsid w:val="000F37CB"/>
    <w:rsid w:val="000F4CE8"/>
    <w:rsid w:val="00100143"/>
    <w:rsid w:val="00116CA8"/>
    <w:rsid w:val="00121D1E"/>
    <w:rsid w:val="0013237C"/>
    <w:rsid w:val="00140529"/>
    <w:rsid w:val="001409AF"/>
    <w:rsid w:val="00143F56"/>
    <w:rsid w:val="001440F5"/>
    <w:rsid w:val="00144E7B"/>
    <w:rsid w:val="001555EA"/>
    <w:rsid w:val="00155AD8"/>
    <w:rsid w:val="00155C3E"/>
    <w:rsid w:val="00160A06"/>
    <w:rsid w:val="001622BE"/>
    <w:rsid w:val="001665CC"/>
    <w:rsid w:val="00167572"/>
    <w:rsid w:val="0017195C"/>
    <w:rsid w:val="001720DB"/>
    <w:rsid w:val="001757EA"/>
    <w:rsid w:val="0017590F"/>
    <w:rsid w:val="00177BFE"/>
    <w:rsid w:val="001813A9"/>
    <w:rsid w:val="001848C6"/>
    <w:rsid w:val="00184D58"/>
    <w:rsid w:val="00185E15"/>
    <w:rsid w:val="001917BC"/>
    <w:rsid w:val="00195E8A"/>
    <w:rsid w:val="001A0EC5"/>
    <w:rsid w:val="001A2B6C"/>
    <w:rsid w:val="001A771A"/>
    <w:rsid w:val="001B350E"/>
    <w:rsid w:val="001C08E4"/>
    <w:rsid w:val="001C3E0A"/>
    <w:rsid w:val="001C68F8"/>
    <w:rsid w:val="001C7623"/>
    <w:rsid w:val="001C77C7"/>
    <w:rsid w:val="001D07EB"/>
    <w:rsid w:val="001D27A7"/>
    <w:rsid w:val="001D37FA"/>
    <w:rsid w:val="001D3BE7"/>
    <w:rsid w:val="001D5914"/>
    <w:rsid w:val="001D59B2"/>
    <w:rsid w:val="001E0990"/>
    <w:rsid w:val="001E5BE5"/>
    <w:rsid w:val="001E73EA"/>
    <w:rsid w:val="001F4673"/>
    <w:rsid w:val="001F4C61"/>
    <w:rsid w:val="001F59E9"/>
    <w:rsid w:val="001F75CE"/>
    <w:rsid w:val="002037ED"/>
    <w:rsid w:val="00206F0C"/>
    <w:rsid w:val="002078BB"/>
    <w:rsid w:val="0020792F"/>
    <w:rsid w:val="00212E19"/>
    <w:rsid w:val="00216113"/>
    <w:rsid w:val="002208AE"/>
    <w:rsid w:val="002221FC"/>
    <w:rsid w:val="002250E1"/>
    <w:rsid w:val="00226B86"/>
    <w:rsid w:val="00235D1C"/>
    <w:rsid w:val="00241580"/>
    <w:rsid w:val="00241935"/>
    <w:rsid w:val="00247830"/>
    <w:rsid w:val="00251A7D"/>
    <w:rsid w:val="0025564C"/>
    <w:rsid w:val="0025565A"/>
    <w:rsid w:val="0026003F"/>
    <w:rsid w:val="00260326"/>
    <w:rsid w:val="0026126C"/>
    <w:rsid w:val="00262290"/>
    <w:rsid w:val="00262334"/>
    <w:rsid w:val="0027188F"/>
    <w:rsid w:val="002726B5"/>
    <w:rsid w:val="00272CED"/>
    <w:rsid w:val="00274375"/>
    <w:rsid w:val="00282909"/>
    <w:rsid w:val="0028293B"/>
    <w:rsid w:val="002835B7"/>
    <w:rsid w:val="00283C3A"/>
    <w:rsid w:val="002848A0"/>
    <w:rsid w:val="002900BA"/>
    <w:rsid w:val="00292020"/>
    <w:rsid w:val="00293828"/>
    <w:rsid w:val="00294CFC"/>
    <w:rsid w:val="00295B0E"/>
    <w:rsid w:val="002A1A66"/>
    <w:rsid w:val="002A44F0"/>
    <w:rsid w:val="002B07E7"/>
    <w:rsid w:val="002B1AAF"/>
    <w:rsid w:val="002B5C6A"/>
    <w:rsid w:val="002B71F2"/>
    <w:rsid w:val="002C08E7"/>
    <w:rsid w:val="002C2316"/>
    <w:rsid w:val="002C40BB"/>
    <w:rsid w:val="002C6C87"/>
    <w:rsid w:val="002C75EC"/>
    <w:rsid w:val="002D70F4"/>
    <w:rsid w:val="002F46F0"/>
    <w:rsid w:val="002F6256"/>
    <w:rsid w:val="003032FF"/>
    <w:rsid w:val="0030504F"/>
    <w:rsid w:val="00306156"/>
    <w:rsid w:val="003141A7"/>
    <w:rsid w:val="0031620D"/>
    <w:rsid w:val="00316D36"/>
    <w:rsid w:val="00317595"/>
    <w:rsid w:val="00324AE1"/>
    <w:rsid w:val="00324F62"/>
    <w:rsid w:val="003323B0"/>
    <w:rsid w:val="003370B4"/>
    <w:rsid w:val="003409A0"/>
    <w:rsid w:val="003449E7"/>
    <w:rsid w:val="00344B41"/>
    <w:rsid w:val="00344D67"/>
    <w:rsid w:val="00346BDB"/>
    <w:rsid w:val="003504FC"/>
    <w:rsid w:val="00350D84"/>
    <w:rsid w:val="003608BB"/>
    <w:rsid w:val="00360FA7"/>
    <w:rsid w:val="00361167"/>
    <w:rsid w:val="003639EB"/>
    <w:rsid w:val="00364D7C"/>
    <w:rsid w:val="00364F92"/>
    <w:rsid w:val="003830F1"/>
    <w:rsid w:val="00387746"/>
    <w:rsid w:val="003946AD"/>
    <w:rsid w:val="0039799F"/>
    <w:rsid w:val="00397CFB"/>
    <w:rsid w:val="00397DC4"/>
    <w:rsid w:val="003A510D"/>
    <w:rsid w:val="003A7311"/>
    <w:rsid w:val="003B23CE"/>
    <w:rsid w:val="003B4D08"/>
    <w:rsid w:val="003C49A7"/>
    <w:rsid w:val="003C510C"/>
    <w:rsid w:val="003D3123"/>
    <w:rsid w:val="003D6020"/>
    <w:rsid w:val="003E5EAA"/>
    <w:rsid w:val="003F0E6E"/>
    <w:rsid w:val="003F3FCD"/>
    <w:rsid w:val="003F4E51"/>
    <w:rsid w:val="00401A28"/>
    <w:rsid w:val="0040250D"/>
    <w:rsid w:val="00403B2E"/>
    <w:rsid w:val="00403BE0"/>
    <w:rsid w:val="00411B9A"/>
    <w:rsid w:val="004149C0"/>
    <w:rsid w:val="00414CB8"/>
    <w:rsid w:val="004202E6"/>
    <w:rsid w:val="004214ED"/>
    <w:rsid w:val="00424B9B"/>
    <w:rsid w:val="00431CB5"/>
    <w:rsid w:val="00435277"/>
    <w:rsid w:val="0043547D"/>
    <w:rsid w:val="004355DE"/>
    <w:rsid w:val="00450132"/>
    <w:rsid w:val="004519EC"/>
    <w:rsid w:val="00457723"/>
    <w:rsid w:val="00461333"/>
    <w:rsid w:val="0046159B"/>
    <w:rsid w:val="0046627A"/>
    <w:rsid w:val="00466D2D"/>
    <w:rsid w:val="00470F64"/>
    <w:rsid w:val="00474EB8"/>
    <w:rsid w:val="0047544A"/>
    <w:rsid w:val="004756DD"/>
    <w:rsid w:val="00475CEE"/>
    <w:rsid w:val="004775C0"/>
    <w:rsid w:val="0048371D"/>
    <w:rsid w:val="004855B4"/>
    <w:rsid w:val="004960DF"/>
    <w:rsid w:val="004A2426"/>
    <w:rsid w:val="004A30DB"/>
    <w:rsid w:val="004A368D"/>
    <w:rsid w:val="004A3FA1"/>
    <w:rsid w:val="004A52D9"/>
    <w:rsid w:val="004A6251"/>
    <w:rsid w:val="004B2C83"/>
    <w:rsid w:val="004B628A"/>
    <w:rsid w:val="004B6AF9"/>
    <w:rsid w:val="004C28B5"/>
    <w:rsid w:val="004C65DF"/>
    <w:rsid w:val="004C7CF6"/>
    <w:rsid w:val="004D4CCA"/>
    <w:rsid w:val="004E083C"/>
    <w:rsid w:val="004E20D7"/>
    <w:rsid w:val="004E4648"/>
    <w:rsid w:val="004E5166"/>
    <w:rsid w:val="004E6397"/>
    <w:rsid w:val="004E64B4"/>
    <w:rsid w:val="004E6527"/>
    <w:rsid w:val="004F549F"/>
    <w:rsid w:val="00500718"/>
    <w:rsid w:val="00503128"/>
    <w:rsid w:val="00504198"/>
    <w:rsid w:val="0050487F"/>
    <w:rsid w:val="005065B3"/>
    <w:rsid w:val="00517E64"/>
    <w:rsid w:val="0052188C"/>
    <w:rsid w:val="00522849"/>
    <w:rsid w:val="00525EFC"/>
    <w:rsid w:val="00531E50"/>
    <w:rsid w:val="005355E3"/>
    <w:rsid w:val="00540486"/>
    <w:rsid w:val="00550264"/>
    <w:rsid w:val="00553643"/>
    <w:rsid w:val="0055472E"/>
    <w:rsid w:val="00555150"/>
    <w:rsid w:val="005557E6"/>
    <w:rsid w:val="00555A54"/>
    <w:rsid w:val="00557529"/>
    <w:rsid w:val="005632C3"/>
    <w:rsid w:val="00564160"/>
    <w:rsid w:val="005661F5"/>
    <w:rsid w:val="00570D30"/>
    <w:rsid w:val="00576BC6"/>
    <w:rsid w:val="005776BB"/>
    <w:rsid w:val="00581260"/>
    <w:rsid w:val="00582AE9"/>
    <w:rsid w:val="00587EC5"/>
    <w:rsid w:val="00590AD7"/>
    <w:rsid w:val="00590FD7"/>
    <w:rsid w:val="005A0EB0"/>
    <w:rsid w:val="005A0F72"/>
    <w:rsid w:val="005A3251"/>
    <w:rsid w:val="005A4B16"/>
    <w:rsid w:val="005A67BF"/>
    <w:rsid w:val="005A6B2E"/>
    <w:rsid w:val="005B18CE"/>
    <w:rsid w:val="005B3B0E"/>
    <w:rsid w:val="005B5A14"/>
    <w:rsid w:val="005C23FC"/>
    <w:rsid w:val="005C2683"/>
    <w:rsid w:val="005D12B3"/>
    <w:rsid w:val="005D3478"/>
    <w:rsid w:val="005D66E1"/>
    <w:rsid w:val="005E0BBF"/>
    <w:rsid w:val="005E0CE5"/>
    <w:rsid w:val="005E15F1"/>
    <w:rsid w:val="005F2D5C"/>
    <w:rsid w:val="005F40FA"/>
    <w:rsid w:val="005F5F8A"/>
    <w:rsid w:val="00602D71"/>
    <w:rsid w:val="00603139"/>
    <w:rsid w:val="00604A6F"/>
    <w:rsid w:val="00606F6F"/>
    <w:rsid w:val="00613376"/>
    <w:rsid w:val="0061523A"/>
    <w:rsid w:val="00617657"/>
    <w:rsid w:val="00621171"/>
    <w:rsid w:val="00631960"/>
    <w:rsid w:val="00633E4D"/>
    <w:rsid w:val="0063659C"/>
    <w:rsid w:val="006459F1"/>
    <w:rsid w:val="00647E65"/>
    <w:rsid w:val="00654CC2"/>
    <w:rsid w:val="00656933"/>
    <w:rsid w:val="00657864"/>
    <w:rsid w:val="00666ACB"/>
    <w:rsid w:val="00672F4A"/>
    <w:rsid w:val="006742D0"/>
    <w:rsid w:val="00674564"/>
    <w:rsid w:val="006766D0"/>
    <w:rsid w:val="00684FAA"/>
    <w:rsid w:val="0068740B"/>
    <w:rsid w:val="0069147A"/>
    <w:rsid w:val="006970DC"/>
    <w:rsid w:val="006A060B"/>
    <w:rsid w:val="006A2A0C"/>
    <w:rsid w:val="006A3015"/>
    <w:rsid w:val="006A3596"/>
    <w:rsid w:val="006A4E07"/>
    <w:rsid w:val="006A7191"/>
    <w:rsid w:val="006B0D27"/>
    <w:rsid w:val="006B4789"/>
    <w:rsid w:val="006B4B91"/>
    <w:rsid w:val="006B5BB4"/>
    <w:rsid w:val="006C1324"/>
    <w:rsid w:val="006C229F"/>
    <w:rsid w:val="006C496F"/>
    <w:rsid w:val="006C7E16"/>
    <w:rsid w:val="006D172D"/>
    <w:rsid w:val="006D1E86"/>
    <w:rsid w:val="006D3F5C"/>
    <w:rsid w:val="006D4FCC"/>
    <w:rsid w:val="006D60FE"/>
    <w:rsid w:val="006E40D5"/>
    <w:rsid w:val="006E5988"/>
    <w:rsid w:val="006E76F1"/>
    <w:rsid w:val="006F61B2"/>
    <w:rsid w:val="007008CE"/>
    <w:rsid w:val="00701041"/>
    <w:rsid w:val="00703A35"/>
    <w:rsid w:val="00703C73"/>
    <w:rsid w:val="00704F1B"/>
    <w:rsid w:val="007147BA"/>
    <w:rsid w:val="00716579"/>
    <w:rsid w:val="0071766A"/>
    <w:rsid w:val="007221E1"/>
    <w:rsid w:val="00726FAA"/>
    <w:rsid w:val="007312EC"/>
    <w:rsid w:val="00740D00"/>
    <w:rsid w:val="007441AF"/>
    <w:rsid w:val="00744228"/>
    <w:rsid w:val="007473CE"/>
    <w:rsid w:val="0074784B"/>
    <w:rsid w:val="00747FEF"/>
    <w:rsid w:val="00752728"/>
    <w:rsid w:val="0075375B"/>
    <w:rsid w:val="007538C6"/>
    <w:rsid w:val="00761D81"/>
    <w:rsid w:val="0076588D"/>
    <w:rsid w:val="007678AD"/>
    <w:rsid w:val="007712BB"/>
    <w:rsid w:val="007714C0"/>
    <w:rsid w:val="0078022B"/>
    <w:rsid w:val="00780B13"/>
    <w:rsid w:val="0078230E"/>
    <w:rsid w:val="00782C51"/>
    <w:rsid w:val="00782CCD"/>
    <w:rsid w:val="007839B2"/>
    <w:rsid w:val="00790B3C"/>
    <w:rsid w:val="007917A5"/>
    <w:rsid w:val="00793992"/>
    <w:rsid w:val="00793E8B"/>
    <w:rsid w:val="0079401C"/>
    <w:rsid w:val="00795DE9"/>
    <w:rsid w:val="007A1B56"/>
    <w:rsid w:val="007A2E92"/>
    <w:rsid w:val="007A4ADA"/>
    <w:rsid w:val="007A63B7"/>
    <w:rsid w:val="007B70FA"/>
    <w:rsid w:val="007C1DCE"/>
    <w:rsid w:val="007C6F86"/>
    <w:rsid w:val="007C7CF2"/>
    <w:rsid w:val="007D4B89"/>
    <w:rsid w:val="007E528B"/>
    <w:rsid w:val="007F05F2"/>
    <w:rsid w:val="007F0FDE"/>
    <w:rsid w:val="007F31C7"/>
    <w:rsid w:val="007F393A"/>
    <w:rsid w:val="0080026A"/>
    <w:rsid w:val="008041A0"/>
    <w:rsid w:val="00805803"/>
    <w:rsid w:val="00811B06"/>
    <w:rsid w:val="0081221E"/>
    <w:rsid w:val="00813640"/>
    <w:rsid w:val="008213AE"/>
    <w:rsid w:val="008247B0"/>
    <w:rsid w:val="00825A8E"/>
    <w:rsid w:val="008274B1"/>
    <w:rsid w:val="008332DF"/>
    <w:rsid w:val="00836F6C"/>
    <w:rsid w:val="00840CF9"/>
    <w:rsid w:val="00841CC6"/>
    <w:rsid w:val="0084422D"/>
    <w:rsid w:val="008523F4"/>
    <w:rsid w:val="00852DA9"/>
    <w:rsid w:val="00852FFB"/>
    <w:rsid w:val="00856243"/>
    <w:rsid w:val="00856C0C"/>
    <w:rsid w:val="0085734F"/>
    <w:rsid w:val="008578BA"/>
    <w:rsid w:val="0086767D"/>
    <w:rsid w:val="0086794D"/>
    <w:rsid w:val="00870CF5"/>
    <w:rsid w:val="00871EBA"/>
    <w:rsid w:val="008739A6"/>
    <w:rsid w:val="008808D9"/>
    <w:rsid w:val="00886555"/>
    <w:rsid w:val="00886E2D"/>
    <w:rsid w:val="008918DF"/>
    <w:rsid w:val="0089690B"/>
    <w:rsid w:val="00896D19"/>
    <w:rsid w:val="008A0C30"/>
    <w:rsid w:val="008A0D62"/>
    <w:rsid w:val="008A64F0"/>
    <w:rsid w:val="008B10FF"/>
    <w:rsid w:val="008B399F"/>
    <w:rsid w:val="008B460E"/>
    <w:rsid w:val="008C0998"/>
    <w:rsid w:val="008C32D0"/>
    <w:rsid w:val="008C7353"/>
    <w:rsid w:val="008D3612"/>
    <w:rsid w:val="008E5D57"/>
    <w:rsid w:val="008E7D75"/>
    <w:rsid w:val="008F02AB"/>
    <w:rsid w:val="008F3768"/>
    <w:rsid w:val="008F535E"/>
    <w:rsid w:val="00902441"/>
    <w:rsid w:val="009028A5"/>
    <w:rsid w:val="00906431"/>
    <w:rsid w:val="00906E6D"/>
    <w:rsid w:val="00907A1A"/>
    <w:rsid w:val="00911F0A"/>
    <w:rsid w:val="00912AC6"/>
    <w:rsid w:val="0091719F"/>
    <w:rsid w:val="00921461"/>
    <w:rsid w:val="009218D1"/>
    <w:rsid w:val="00922C1C"/>
    <w:rsid w:val="00925B85"/>
    <w:rsid w:val="00926540"/>
    <w:rsid w:val="00931DE4"/>
    <w:rsid w:val="0094013A"/>
    <w:rsid w:val="00942123"/>
    <w:rsid w:val="009427F8"/>
    <w:rsid w:val="009456E3"/>
    <w:rsid w:val="0094593B"/>
    <w:rsid w:val="00947344"/>
    <w:rsid w:val="0094788B"/>
    <w:rsid w:val="00954949"/>
    <w:rsid w:val="00955602"/>
    <w:rsid w:val="00961067"/>
    <w:rsid w:val="0096576E"/>
    <w:rsid w:val="00966FE1"/>
    <w:rsid w:val="009718E9"/>
    <w:rsid w:val="00971C97"/>
    <w:rsid w:val="009736CA"/>
    <w:rsid w:val="00975DD1"/>
    <w:rsid w:val="00976B55"/>
    <w:rsid w:val="0097704F"/>
    <w:rsid w:val="0098259F"/>
    <w:rsid w:val="00982F01"/>
    <w:rsid w:val="00987913"/>
    <w:rsid w:val="009941EE"/>
    <w:rsid w:val="009954FD"/>
    <w:rsid w:val="0099747D"/>
    <w:rsid w:val="009A52FC"/>
    <w:rsid w:val="009A66F0"/>
    <w:rsid w:val="009B00BB"/>
    <w:rsid w:val="009B18C9"/>
    <w:rsid w:val="009B2E19"/>
    <w:rsid w:val="009B3233"/>
    <w:rsid w:val="009B52A8"/>
    <w:rsid w:val="009C2FD2"/>
    <w:rsid w:val="009C491A"/>
    <w:rsid w:val="009C546D"/>
    <w:rsid w:val="009C6579"/>
    <w:rsid w:val="009C7A79"/>
    <w:rsid w:val="009D1A97"/>
    <w:rsid w:val="009D5216"/>
    <w:rsid w:val="009D6C04"/>
    <w:rsid w:val="009E0A78"/>
    <w:rsid w:val="009E168A"/>
    <w:rsid w:val="009E21BA"/>
    <w:rsid w:val="009E7C62"/>
    <w:rsid w:val="009F1C49"/>
    <w:rsid w:val="009F2FCC"/>
    <w:rsid w:val="009F4370"/>
    <w:rsid w:val="009F6F05"/>
    <w:rsid w:val="009F7F43"/>
    <w:rsid w:val="00A04F4C"/>
    <w:rsid w:val="00A13EC2"/>
    <w:rsid w:val="00A3027C"/>
    <w:rsid w:val="00A314A2"/>
    <w:rsid w:val="00A328B7"/>
    <w:rsid w:val="00A3507D"/>
    <w:rsid w:val="00A36FD6"/>
    <w:rsid w:val="00A40C80"/>
    <w:rsid w:val="00A414D9"/>
    <w:rsid w:val="00A4157F"/>
    <w:rsid w:val="00A4235B"/>
    <w:rsid w:val="00A43521"/>
    <w:rsid w:val="00A44933"/>
    <w:rsid w:val="00A51FFB"/>
    <w:rsid w:val="00A54593"/>
    <w:rsid w:val="00A55902"/>
    <w:rsid w:val="00A55C3B"/>
    <w:rsid w:val="00A60BF2"/>
    <w:rsid w:val="00A61C15"/>
    <w:rsid w:val="00A67064"/>
    <w:rsid w:val="00A67424"/>
    <w:rsid w:val="00A71121"/>
    <w:rsid w:val="00A7405D"/>
    <w:rsid w:val="00A74655"/>
    <w:rsid w:val="00A7676E"/>
    <w:rsid w:val="00A77683"/>
    <w:rsid w:val="00A86B3F"/>
    <w:rsid w:val="00A92E6A"/>
    <w:rsid w:val="00A93E3B"/>
    <w:rsid w:val="00A93F98"/>
    <w:rsid w:val="00A954E5"/>
    <w:rsid w:val="00A95A68"/>
    <w:rsid w:val="00A95F34"/>
    <w:rsid w:val="00A97D89"/>
    <w:rsid w:val="00AA73BC"/>
    <w:rsid w:val="00AA7ADE"/>
    <w:rsid w:val="00AB4388"/>
    <w:rsid w:val="00AB4549"/>
    <w:rsid w:val="00AC0830"/>
    <w:rsid w:val="00AC7411"/>
    <w:rsid w:val="00AD0BAA"/>
    <w:rsid w:val="00AD2CCD"/>
    <w:rsid w:val="00AD73E3"/>
    <w:rsid w:val="00AE04BE"/>
    <w:rsid w:val="00AE2954"/>
    <w:rsid w:val="00AE4F10"/>
    <w:rsid w:val="00AF18E5"/>
    <w:rsid w:val="00AF7256"/>
    <w:rsid w:val="00AF7A27"/>
    <w:rsid w:val="00B044CF"/>
    <w:rsid w:val="00B0702F"/>
    <w:rsid w:val="00B07C8D"/>
    <w:rsid w:val="00B1102B"/>
    <w:rsid w:val="00B118FA"/>
    <w:rsid w:val="00B138A3"/>
    <w:rsid w:val="00B13EB9"/>
    <w:rsid w:val="00B15C92"/>
    <w:rsid w:val="00B17860"/>
    <w:rsid w:val="00B25003"/>
    <w:rsid w:val="00B31232"/>
    <w:rsid w:val="00B31384"/>
    <w:rsid w:val="00B32816"/>
    <w:rsid w:val="00B334E1"/>
    <w:rsid w:val="00B478CA"/>
    <w:rsid w:val="00B50B70"/>
    <w:rsid w:val="00B51744"/>
    <w:rsid w:val="00B53114"/>
    <w:rsid w:val="00B537A4"/>
    <w:rsid w:val="00B5448C"/>
    <w:rsid w:val="00B66C0E"/>
    <w:rsid w:val="00B7242A"/>
    <w:rsid w:val="00B83ABF"/>
    <w:rsid w:val="00B8401A"/>
    <w:rsid w:val="00B84D81"/>
    <w:rsid w:val="00B84EE5"/>
    <w:rsid w:val="00B85A04"/>
    <w:rsid w:val="00B86647"/>
    <w:rsid w:val="00B90124"/>
    <w:rsid w:val="00B90C81"/>
    <w:rsid w:val="00B91C22"/>
    <w:rsid w:val="00B93859"/>
    <w:rsid w:val="00BA48A8"/>
    <w:rsid w:val="00BA5C90"/>
    <w:rsid w:val="00BA6F48"/>
    <w:rsid w:val="00BA77CB"/>
    <w:rsid w:val="00BB2AE2"/>
    <w:rsid w:val="00BB4FB7"/>
    <w:rsid w:val="00BB687D"/>
    <w:rsid w:val="00BB6D92"/>
    <w:rsid w:val="00BC195C"/>
    <w:rsid w:val="00BC1EE6"/>
    <w:rsid w:val="00BC46AA"/>
    <w:rsid w:val="00BD2F43"/>
    <w:rsid w:val="00BD47C8"/>
    <w:rsid w:val="00BD4A00"/>
    <w:rsid w:val="00BD4CB9"/>
    <w:rsid w:val="00BE0E27"/>
    <w:rsid w:val="00BF0B4E"/>
    <w:rsid w:val="00BF0C52"/>
    <w:rsid w:val="00BF1815"/>
    <w:rsid w:val="00BF187E"/>
    <w:rsid w:val="00C0205A"/>
    <w:rsid w:val="00C03BAC"/>
    <w:rsid w:val="00C0429B"/>
    <w:rsid w:val="00C0509F"/>
    <w:rsid w:val="00C053CB"/>
    <w:rsid w:val="00C1250F"/>
    <w:rsid w:val="00C13A88"/>
    <w:rsid w:val="00C16879"/>
    <w:rsid w:val="00C16C61"/>
    <w:rsid w:val="00C20983"/>
    <w:rsid w:val="00C25675"/>
    <w:rsid w:val="00C25DF2"/>
    <w:rsid w:val="00C2635C"/>
    <w:rsid w:val="00C355AF"/>
    <w:rsid w:val="00C41CB1"/>
    <w:rsid w:val="00C42664"/>
    <w:rsid w:val="00C46184"/>
    <w:rsid w:val="00C46DD8"/>
    <w:rsid w:val="00C5511B"/>
    <w:rsid w:val="00C5659E"/>
    <w:rsid w:val="00C57951"/>
    <w:rsid w:val="00C678A7"/>
    <w:rsid w:val="00C70906"/>
    <w:rsid w:val="00C807E1"/>
    <w:rsid w:val="00C82AAC"/>
    <w:rsid w:val="00C834B6"/>
    <w:rsid w:val="00C837FD"/>
    <w:rsid w:val="00C84F7C"/>
    <w:rsid w:val="00C9062E"/>
    <w:rsid w:val="00CA1B91"/>
    <w:rsid w:val="00CA26E8"/>
    <w:rsid w:val="00CA2CB5"/>
    <w:rsid w:val="00CA4174"/>
    <w:rsid w:val="00CA4595"/>
    <w:rsid w:val="00CA54CB"/>
    <w:rsid w:val="00CA7B4E"/>
    <w:rsid w:val="00CB7326"/>
    <w:rsid w:val="00CC0C1E"/>
    <w:rsid w:val="00CC2EF8"/>
    <w:rsid w:val="00CC3B2A"/>
    <w:rsid w:val="00CC4A28"/>
    <w:rsid w:val="00CD0B10"/>
    <w:rsid w:val="00CD197D"/>
    <w:rsid w:val="00CD2811"/>
    <w:rsid w:val="00CD7AEA"/>
    <w:rsid w:val="00CE1265"/>
    <w:rsid w:val="00CE4F29"/>
    <w:rsid w:val="00CE655A"/>
    <w:rsid w:val="00CF09E8"/>
    <w:rsid w:val="00CF22C9"/>
    <w:rsid w:val="00CF344D"/>
    <w:rsid w:val="00CF3A4C"/>
    <w:rsid w:val="00CF552B"/>
    <w:rsid w:val="00D00014"/>
    <w:rsid w:val="00D001FF"/>
    <w:rsid w:val="00D00C6F"/>
    <w:rsid w:val="00D01622"/>
    <w:rsid w:val="00D02ECC"/>
    <w:rsid w:val="00D06949"/>
    <w:rsid w:val="00D13201"/>
    <w:rsid w:val="00D1543E"/>
    <w:rsid w:val="00D31784"/>
    <w:rsid w:val="00D317AF"/>
    <w:rsid w:val="00D435F5"/>
    <w:rsid w:val="00D4766A"/>
    <w:rsid w:val="00D575F4"/>
    <w:rsid w:val="00D674EC"/>
    <w:rsid w:val="00D72B95"/>
    <w:rsid w:val="00D77163"/>
    <w:rsid w:val="00D8212C"/>
    <w:rsid w:val="00D84C8A"/>
    <w:rsid w:val="00D84FED"/>
    <w:rsid w:val="00D85D27"/>
    <w:rsid w:val="00D86F47"/>
    <w:rsid w:val="00D902E1"/>
    <w:rsid w:val="00D914C4"/>
    <w:rsid w:val="00D93B75"/>
    <w:rsid w:val="00D93D5F"/>
    <w:rsid w:val="00D9430E"/>
    <w:rsid w:val="00DA28B1"/>
    <w:rsid w:val="00DA618F"/>
    <w:rsid w:val="00DA7395"/>
    <w:rsid w:val="00DB192A"/>
    <w:rsid w:val="00DB1E0B"/>
    <w:rsid w:val="00DC3BDE"/>
    <w:rsid w:val="00DC5F15"/>
    <w:rsid w:val="00DC71EF"/>
    <w:rsid w:val="00DC7A9E"/>
    <w:rsid w:val="00DD6F7E"/>
    <w:rsid w:val="00DE1422"/>
    <w:rsid w:val="00DE78D0"/>
    <w:rsid w:val="00DF113B"/>
    <w:rsid w:val="00DF5292"/>
    <w:rsid w:val="00E00D41"/>
    <w:rsid w:val="00E0138F"/>
    <w:rsid w:val="00E0253D"/>
    <w:rsid w:val="00E05D66"/>
    <w:rsid w:val="00E06246"/>
    <w:rsid w:val="00E07BB4"/>
    <w:rsid w:val="00E10EC0"/>
    <w:rsid w:val="00E11E67"/>
    <w:rsid w:val="00E121F0"/>
    <w:rsid w:val="00E15E4F"/>
    <w:rsid w:val="00E161AD"/>
    <w:rsid w:val="00E23CD6"/>
    <w:rsid w:val="00E24CF9"/>
    <w:rsid w:val="00E309B2"/>
    <w:rsid w:val="00E31609"/>
    <w:rsid w:val="00E34BDB"/>
    <w:rsid w:val="00E34D9E"/>
    <w:rsid w:val="00E359AC"/>
    <w:rsid w:val="00E35A38"/>
    <w:rsid w:val="00E375ED"/>
    <w:rsid w:val="00E376EA"/>
    <w:rsid w:val="00E45064"/>
    <w:rsid w:val="00E47301"/>
    <w:rsid w:val="00E47DE0"/>
    <w:rsid w:val="00E50809"/>
    <w:rsid w:val="00E536BC"/>
    <w:rsid w:val="00E5481A"/>
    <w:rsid w:val="00E55ABB"/>
    <w:rsid w:val="00E61575"/>
    <w:rsid w:val="00E61BF9"/>
    <w:rsid w:val="00E624F1"/>
    <w:rsid w:val="00E62B9D"/>
    <w:rsid w:val="00E63C00"/>
    <w:rsid w:val="00E6527B"/>
    <w:rsid w:val="00E675D9"/>
    <w:rsid w:val="00E70363"/>
    <w:rsid w:val="00E830F4"/>
    <w:rsid w:val="00E83C8C"/>
    <w:rsid w:val="00E8617D"/>
    <w:rsid w:val="00E87BB2"/>
    <w:rsid w:val="00E96552"/>
    <w:rsid w:val="00E97E1A"/>
    <w:rsid w:val="00EA2FED"/>
    <w:rsid w:val="00EA3333"/>
    <w:rsid w:val="00EB2672"/>
    <w:rsid w:val="00EB5964"/>
    <w:rsid w:val="00EB7B20"/>
    <w:rsid w:val="00EC14B0"/>
    <w:rsid w:val="00EC21DA"/>
    <w:rsid w:val="00EC343F"/>
    <w:rsid w:val="00EC40DE"/>
    <w:rsid w:val="00ED0B67"/>
    <w:rsid w:val="00ED2541"/>
    <w:rsid w:val="00ED604B"/>
    <w:rsid w:val="00ED72A8"/>
    <w:rsid w:val="00EE26B6"/>
    <w:rsid w:val="00EE2ACC"/>
    <w:rsid w:val="00EE2F8A"/>
    <w:rsid w:val="00EE7690"/>
    <w:rsid w:val="00EE773E"/>
    <w:rsid w:val="00EF011D"/>
    <w:rsid w:val="00EF02A2"/>
    <w:rsid w:val="00EF2CA5"/>
    <w:rsid w:val="00EF52F6"/>
    <w:rsid w:val="00EF5C62"/>
    <w:rsid w:val="00F07AC2"/>
    <w:rsid w:val="00F109A9"/>
    <w:rsid w:val="00F10AA8"/>
    <w:rsid w:val="00F15311"/>
    <w:rsid w:val="00F1565A"/>
    <w:rsid w:val="00F17020"/>
    <w:rsid w:val="00F17273"/>
    <w:rsid w:val="00F24C28"/>
    <w:rsid w:val="00F251AA"/>
    <w:rsid w:val="00F26783"/>
    <w:rsid w:val="00F347FF"/>
    <w:rsid w:val="00F34ADB"/>
    <w:rsid w:val="00F35D43"/>
    <w:rsid w:val="00F35EC9"/>
    <w:rsid w:val="00F37905"/>
    <w:rsid w:val="00F42783"/>
    <w:rsid w:val="00F44C94"/>
    <w:rsid w:val="00F457DC"/>
    <w:rsid w:val="00F51B1A"/>
    <w:rsid w:val="00F52820"/>
    <w:rsid w:val="00F54361"/>
    <w:rsid w:val="00F552B1"/>
    <w:rsid w:val="00F5786C"/>
    <w:rsid w:val="00F6222C"/>
    <w:rsid w:val="00F646F8"/>
    <w:rsid w:val="00F673E0"/>
    <w:rsid w:val="00F733F8"/>
    <w:rsid w:val="00F744A0"/>
    <w:rsid w:val="00F750BC"/>
    <w:rsid w:val="00F75E7D"/>
    <w:rsid w:val="00F777B6"/>
    <w:rsid w:val="00F82717"/>
    <w:rsid w:val="00F835F8"/>
    <w:rsid w:val="00F83B2A"/>
    <w:rsid w:val="00F86E53"/>
    <w:rsid w:val="00F90D18"/>
    <w:rsid w:val="00F9423D"/>
    <w:rsid w:val="00FA0446"/>
    <w:rsid w:val="00FA080E"/>
    <w:rsid w:val="00FA2EF0"/>
    <w:rsid w:val="00FA6054"/>
    <w:rsid w:val="00FA65C6"/>
    <w:rsid w:val="00FA7B71"/>
    <w:rsid w:val="00FB0412"/>
    <w:rsid w:val="00FB1DCF"/>
    <w:rsid w:val="00FB2875"/>
    <w:rsid w:val="00FB682F"/>
    <w:rsid w:val="00FB7747"/>
    <w:rsid w:val="00FC1409"/>
    <w:rsid w:val="00FC30BA"/>
    <w:rsid w:val="00FD01D9"/>
    <w:rsid w:val="00FD43B3"/>
    <w:rsid w:val="00FD4DEA"/>
    <w:rsid w:val="00FE4352"/>
    <w:rsid w:val="00FE7DA6"/>
    <w:rsid w:val="00FF1BD0"/>
    <w:rsid w:val="00FF1F45"/>
    <w:rsid w:val="00FF586F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7E5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C5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3C7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3C73"/>
  </w:style>
  <w:style w:type="paragraph" w:styleId="NormalWeb">
    <w:name w:val="Normal (Web)"/>
    <w:basedOn w:val="Normal"/>
    <w:uiPriority w:val="99"/>
    <w:unhideWhenUsed/>
    <w:rsid w:val="00292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0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0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20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92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0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02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02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B9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149C0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9C0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9C0"/>
    <w:rPr>
      <w:b/>
      <w:bCs/>
      <w:i/>
      <w:iCs/>
      <w:color w:val="94C600" w:themeColor="accent1"/>
    </w:rPr>
  </w:style>
  <w:style w:type="paragraph" w:customStyle="1" w:styleId="Char">
    <w:name w:val="Char"/>
    <w:basedOn w:val="Normal"/>
    <w:rsid w:val="00FD43B3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C41C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4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388"/>
  </w:style>
  <w:style w:type="paragraph" w:styleId="Footer">
    <w:name w:val="footer"/>
    <w:basedOn w:val="Normal"/>
    <w:link w:val="FooterChar"/>
    <w:uiPriority w:val="99"/>
    <w:unhideWhenUsed/>
    <w:rsid w:val="00AB4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C5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3C7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3C73"/>
  </w:style>
  <w:style w:type="paragraph" w:styleId="NormalWeb">
    <w:name w:val="Normal (Web)"/>
    <w:basedOn w:val="Normal"/>
    <w:uiPriority w:val="99"/>
    <w:unhideWhenUsed/>
    <w:rsid w:val="00292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0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0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20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92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0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02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02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B9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149C0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9C0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9C0"/>
    <w:rPr>
      <w:b/>
      <w:bCs/>
      <w:i/>
      <w:iCs/>
      <w:color w:val="94C600" w:themeColor="accent1"/>
    </w:rPr>
  </w:style>
  <w:style w:type="paragraph" w:customStyle="1" w:styleId="Char">
    <w:name w:val="Char"/>
    <w:basedOn w:val="Normal"/>
    <w:rsid w:val="00FD43B3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C41C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4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388"/>
  </w:style>
  <w:style w:type="paragraph" w:styleId="Footer">
    <w:name w:val="footer"/>
    <w:basedOn w:val="Normal"/>
    <w:link w:val="FooterChar"/>
    <w:uiPriority w:val="99"/>
    <w:unhideWhenUsed/>
    <w:rsid w:val="00AB4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DD9AA-E78E-4F29-AE0C-FA3B5ABA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Kakhaber Goshadze</dc:creator>
  <cp:lastModifiedBy>tqaldani</cp:lastModifiedBy>
  <cp:revision>149</cp:revision>
  <cp:lastPrinted>2013-12-18T14:54:00Z</cp:lastPrinted>
  <dcterms:created xsi:type="dcterms:W3CDTF">2013-12-16T10:26:00Z</dcterms:created>
  <dcterms:modified xsi:type="dcterms:W3CDTF">2013-12-18T14:57:00Z</dcterms:modified>
</cp:coreProperties>
</file>