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30" w:rsidRDefault="00874A30" w:rsidP="00874A3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874A30" w:rsidRDefault="00874A30" w:rsidP="00660A42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Hardware </w:t>
      </w:r>
      <w:proofErr w:type="spellStart"/>
      <w:r w:rsidRPr="00164376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LoadBalancer</w:t>
      </w:r>
      <w:proofErr w:type="spellEnd"/>
      <w:r w:rsidRPr="00164376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- </w:t>
      </w:r>
      <w:r w:rsidRPr="00164376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ის მინიმალური ტექნიკური მოთხოვნები</w:t>
      </w:r>
    </w:p>
    <w:p w:rsidR="00660A42" w:rsidRPr="00660A42" w:rsidRDefault="00660A42" w:rsidP="00660A42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0"/>
          <w:szCs w:val="20"/>
        </w:rPr>
      </w:pPr>
    </w:p>
    <w:p w:rsidR="00874A30" w:rsidRPr="00164376" w:rsidRDefault="003A796B" w:rsidP="00874A30">
      <w:pPr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რაოდენობა - 4 ერთეული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Performance:</w:t>
      </w:r>
    </w:p>
    <w:p w:rsidR="00874A30" w:rsidRPr="00164376" w:rsidRDefault="00874A30" w:rsidP="00874A30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1000 Physical</w:t>
      </w:r>
      <w:r w:rsidRPr="0016437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/</w:t>
      </w: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1000 Virtual</w:t>
      </w:r>
      <w:r w:rsidRPr="0016437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Servers Supported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 xml:space="preserve">Up To 1.7Gbps Balancer L4 Throughput 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 xml:space="preserve">Up To 1.5Gbps Balancer L7 Throughput </w:t>
      </w:r>
    </w:p>
    <w:p w:rsidR="00874A30" w:rsidRPr="00164376" w:rsidRDefault="00874A30" w:rsidP="00874A30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4 X 949.2Mbps</w:t>
      </w:r>
      <w:r w:rsidRPr="0016437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Interface Throughput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69000 L7 (http) requests per second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100000 L7 concurrent connections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2000</w:t>
      </w:r>
      <w:r w:rsidRPr="0016437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SSL Transactions Per/Second (TPS)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Hardware</w:t>
      </w:r>
      <w:r w:rsidRPr="00164376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: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Dual Core Processor</w:t>
      </w:r>
      <w:bookmarkStart w:id="0" w:name="_GoBack"/>
      <w:bookmarkEnd w:id="0"/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 xml:space="preserve">4 X </w:t>
      </w:r>
      <w:proofErr w:type="spellStart"/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GbE</w:t>
      </w:r>
      <w:proofErr w:type="spellEnd"/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 xml:space="preserve"> Auto-negotiating, Full Duplex Eth. Ports</w:t>
      </w:r>
    </w:p>
    <w:p w:rsidR="00874A30" w:rsidRPr="007D0A65" w:rsidRDefault="00874A30" w:rsidP="00874A30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Solid State Drive (SSD)</w:t>
      </w:r>
      <w:r w:rsidR="007D0A65">
        <w:rPr>
          <w:rFonts w:ascii="Calibri" w:eastAsia="Times New Roman" w:hAnsi="Calibri" w:cs="Times New Roman"/>
          <w:color w:val="000000"/>
          <w:sz w:val="20"/>
          <w:szCs w:val="20"/>
        </w:rPr>
        <w:t>, SAS</w:t>
      </w:r>
      <w:r w:rsidR="007D0A6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7D0A65">
        <w:rPr>
          <w:rFonts w:ascii="Sylfaen" w:eastAsia="Times New Roman" w:hAnsi="Sylfaen" w:cs="Times New Roman"/>
          <w:color w:val="000000"/>
          <w:sz w:val="20"/>
          <w:szCs w:val="20"/>
        </w:rPr>
        <w:t>or SATA HDD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2 GB RAM</w:t>
      </w:r>
    </w:p>
    <w:p w:rsidR="00874A30" w:rsidRPr="00164376" w:rsidRDefault="00874A30" w:rsidP="00874A3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Local admin via console/VGA and USB</w:t>
      </w:r>
    </w:p>
    <w:p w:rsidR="0050551D" w:rsidRPr="00164376" w:rsidRDefault="00874A30" w:rsidP="00874A30">
      <w:pPr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64376">
        <w:rPr>
          <w:rFonts w:ascii="Sylfaen" w:eastAsia="Times New Roman" w:hAnsi="Sylfaen" w:cs="Times New Roman"/>
          <w:color w:val="000000"/>
          <w:sz w:val="20"/>
          <w:szCs w:val="20"/>
        </w:rPr>
        <w:t>Rack mode</w:t>
      </w:r>
    </w:p>
    <w:p w:rsidR="001712E9" w:rsidRPr="00164376" w:rsidRDefault="00874A30" w:rsidP="00874A3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 xml:space="preserve">Certifications: CE/FCC Class A, UL Listed, </w:t>
      </w:r>
      <w:proofErr w:type="spellStart"/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RoHS</w:t>
      </w:r>
      <w:proofErr w:type="spellEnd"/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 xml:space="preserve"> Compliant</w:t>
      </w:r>
    </w:p>
    <w:p w:rsidR="0050551D" w:rsidRPr="00164376" w:rsidRDefault="0050551D" w:rsidP="00874A30">
      <w:pPr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64376">
        <w:rPr>
          <w:rFonts w:ascii="Calibri" w:eastAsia="Times New Roman" w:hAnsi="Calibri" w:cs="Times New Roman"/>
          <w:color w:val="000000"/>
          <w:sz w:val="20"/>
          <w:szCs w:val="20"/>
        </w:rPr>
        <w:t>1 Year Support</w:t>
      </w:r>
    </w:p>
    <w:p w:rsidR="00164376" w:rsidRPr="00164376" w:rsidRDefault="00164376">
      <w:pPr>
        <w:rPr>
          <w:rFonts w:ascii="Sylfaen" w:eastAsia="Times New Roman" w:hAnsi="Sylfaen" w:cs="Times New Roman"/>
          <w:color w:val="000000"/>
          <w:sz w:val="20"/>
          <w:szCs w:val="20"/>
        </w:rPr>
      </w:pPr>
    </w:p>
    <w:sectPr w:rsidR="00164376" w:rsidRPr="00164376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5"/>
    <w:rsid w:val="000465C1"/>
    <w:rsid w:val="000F6DF8"/>
    <w:rsid w:val="00101220"/>
    <w:rsid w:val="00164376"/>
    <w:rsid w:val="002719A5"/>
    <w:rsid w:val="002D2F4A"/>
    <w:rsid w:val="00316BF5"/>
    <w:rsid w:val="003A796B"/>
    <w:rsid w:val="003F3EEA"/>
    <w:rsid w:val="00471437"/>
    <w:rsid w:val="0050551D"/>
    <w:rsid w:val="005B1D89"/>
    <w:rsid w:val="00660A42"/>
    <w:rsid w:val="0066416B"/>
    <w:rsid w:val="006C39A0"/>
    <w:rsid w:val="0073382A"/>
    <w:rsid w:val="007D0A65"/>
    <w:rsid w:val="00844ABE"/>
    <w:rsid w:val="008725D2"/>
    <w:rsid w:val="00874A30"/>
    <w:rsid w:val="00922919"/>
    <w:rsid w:val="00946379"/>
    <w:rsid w:val="009834C8"/>
    <w:rsid w:val="00A36D34"/>
    <w:rsid w:val="00AD3845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7</cp:revision>
  <dcterms:created xsi:type="dcterms:W3CDTF">2013-10-11T13:49:00Z</dcterms:created>
  <dcterms:modified xsi:type="dcterms:W3CDTF">2013-10-18T06:59:00Z</dcterms:modified>
</cp:coreProperties>
</file>