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C9D3B" w14:textId="77777777" w:rsidR="00D302EE" w:rsidRDefault="00D302EE" w:rsidP="00E370F0">
      <w:pPr>
        <w:tabs>
          <w:tab w:val="left" w:pos="9356"/>
        </w:tabs>
        <w:spacing w:after="0"/>
        <w:rPr>
          <w:rFonts w:ascii="Sylfaen" w:hAnsi="Sylfaen" w:cs="Sylfaen"/>
          <w:b/>
          <w:color w:val="000000" w:themeColor="text1"/>
          <w:lang w:val="ka-GE"/>
        </w:rPr>
      </w:pPr>
    </w:p>
    <w:p w14:paraId="07E8A2F9" w14:textId="77777777" w:rsidR="00D302EE" w:rsidRDefault="00D302EE" w:rsidP="00180DC1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02C0E953" w14:textId="77777777" w:rsidR="00D302EE" w:rsidRDefault="00D302EE" w:rsidP="00180DC1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3DC3D7D7" w14:textId="77777777" w:rsidR="00180DC1" w:rsidRPr="00132988" w:rsidRDefault="00180DC1" w:rsidP="00180DC1">
      <w:pPr>
        <w:tabs>
          <w:tab w:val="left" w:pos="9356"/>
        </w:tabs>
        <w:spacing w:after="0"/>
        <w:jc w:val="center"/>
        <w:rPr>
          <w:rFonts w:ascii="Sylfaen" w:hAnsi="Sylfaen"/>
          <w:b/>
          <w:color w:val="000000" w:themeColor="text1"/>
          <w:lang w:val="ka-GE"/>
        </w:rPr>
      </w:pPr>
      <w:r w:rsidRPr="00132988">
        <w:rPr>
          <w:rFonts w:ascii="Sylfaen" w:hAnsi="Sylfaen" w:cs="Sylfaen"/>
          <w:b/>
          <w:color w:val="000000" w:themeColor="text1"/>
          <w:lang w:val="ka-GE"/>
        </w:rPr>
        <w:t>განმარტებითი</w:t>
      </w:r>
      <w:r w:rsidRPr="00132988"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132988">
        <w:rPr>
          <w:rFonts w:ascii="Sylfaen" w:hAnsi="Sylfaen" w:cs="Sylfaen"/>
          <w:b/>
          <w:color w:val="000000" w:themeColor="text1"/>
          <w:lang w:val="ka-GE"/>
        </w:rPr>
        <w:t>ბარათი</w:t>
      </w:r>
    </w:p>
    <w:p w14:paraId="1D3C1FE9" w14:textId="77777777" w:rsidR="00180DC1" w:rsidRPr="00132988" w:rsidRDefault="00180DC1" w:rsidP="00180DC1">
      <w:pPr>
        <w:tabs>
          <w:tab w:val="left" w:pos="9356"/>
        </w:tabs>
        <w:spacing w:after="0"/>
        <w:jc w:val="center"/>
        <w:rPr>
          <w:rFonts w:ascii="Sylfaen" w:hAnsi="Sylfaen"/>
          <w:color w:val="000000" w:themeColor="text1"/>
          <w:lang w:val="ka-GE"/>
        </w:rPr>
      </w:pPr>
    </w:p>
    <w:p w14:paraId="26A0FF18" w14:textId="0C05F572" w:rsidR="003861BA" w:rsidRPr="000E2042" w:rsidRDefault="003861BA" w:rsidP="003861BA">
      <w:pPr>
        <w:spacing w:after="0"/>
        <w:jc w:val="center"/>
        <w:rPr>
          <w:rFonts w:ascii="Sylfaen" w:hAnsi="Sylfaen" w:cs="Sylfaen"/>
          <w:b/>
          <w:u w:color="FF0000"/>
          <w:lang w:val="ka-GE"/>
        </w:rPr>
      </w:pPr>
      <w:r w:rsidRPr="00132988">
        <w:rPr>
          <w:rFonts w:ascii="Sylfaen" w:hAnsi="Sylfaen" w:cs="Sylfaen"/>
          <w:b/>
          <w:u w:color="FF0000"/>
          <w:lang w:val="ka-GE"/>
        </w:rPr>
        <w:t>„სახელმწიფო საკუთრებაში არსებული უძრავი ქონების შპს „</w:t>
      </w:r>
      <w:proofErr w:type="spellStart"/>
      <w:r w:rsidRPr="00132988">
        <w:rPr>
          <w:rFonts w:ascii="Sylfaen" w:hAnsi="Sylfaen" w:cs="Sylfaen"/>
          <w:b/>
          <w:u w:color="FF0000"/>
          <w:lang w:val="ka-GE"/>
        </w:rPr>
        <w:t>იტონგ</w:t>
      </w:r>
      <w:proofErr w:type="spellEnd"/>
      <w:r w:rsidRPr="00132988">
        <w:rPr>
          <w:rFonts w:ascii="Sylfaen" w:hAnsi="Sylfaen" w:cs="Sylfaen"/>
          <w:b/>
          <w:u w:color="FF0000"/>
          <w:lang w:val="ka-GE"/>
        </w:rPr>
        <w:t xml:space="preserve"> </w:t>
      </w:r>
      <w:proofErr w:type="spellStart"/>
      <w:r w:rsidRPr="00132988">
        <w:rPr>
          <w:rFonts w:ascii="Sylfaen" w:hAnsi="Sylfaen" w:cs="Sylfaen"/>
          <w:b/>
          <w:u w:color="FF0000"/>
          <w:lang w:val="ka-GE"/>
        </w:rPr>
        <w:t>კავკასუსისათვის</w:t>
      </w:r>
      <w:proofErr w:type="spellEnd"/>
      <w:r w:rsidRPr="00132988">
        <w:rPr>
          <w:rFonts w:ascii="Sylfaen" w:hAnsi="Sylfaen" w:cs="Sylfaen"/>
          <w:b/>
          <w:u w:color="FF0000"/>
          <w:lang w:val="ka-GE"/>
        </w:rPr>
        <w:t>“ პირდაპირი მიყიდვის ფორმით პრივატიზების შესახებ“</w:t>
      </w:r>
      <w:r w:rsidRPr="00132988">
        <w:rPr>
          <w:rFonts w:ascii="Sylfaen" w:hAnsi="Sylfaen" w:cs="Sylfaen"/>
          <w:b/>
          <w:u w:color="FF0000"/>
        </w:rPr>
        <w:t xml:space="preserve">  </w:t>
      </w:r>
      <w:r w:rsidRPr="00132988">
        <w:rPr>
          <w:rFonts w:ascii="Sylfaen" w:hAnsi="Sylfaen" w:cs="Sylfaen"/>
          <w:b/>
          <w:u w:color="FF0000"/>
          <w:lang w:val="ka-GE"/>
        </w:rPr>
        <w:t xml:space="preserve">საქართველოს მთავრობის 2014 წლის 10 ნოემბრის N2046 </w:t>
      </w:r>
      <w:r>
        <w:rPr>
          <w:rFonts w:ascii="Sylfaen" w:hAnsi="Sylfaen" w:cs="Sylfaen"/>
          <w:b/>
          <w:u w:color="FF0000"/>
          <w:lang w:val="ka-GE"/>
        </w:rPr>
        <w:t>განკარგულებაში ცვლილების შეტანისა და</w:t>
      </w:r>
      <w:r w:rsidRPr="00132988">
        <w:rPr>
          <w:rFonts w:ascii="Sylfaen" w:hAnsi="Sylfaen" w:cs="Sylfaen"/>
          <w:b/>
          <w:u w:color="FF0000"/>
          <w:lang w:val="ka-GE"/>
        </w:rPr>
        <w:t xml:space="preserve"> </w:t>
      </w:r>
      <w:r w:rsidR="00D13D11">
        <w:rPr>
          <w:rFonts w:ascii="Sylfaen" w:hAnsi="Sylfaen" w:cs="Sylfaen"/>
          <w:b/>
          <w:u w:color="FF0000"/>
          <w:lang w:val="ka-GE"/>
        </w:rPr>
        <w:t>ცალკეულ იურიდიულ პირთა</w:t>
      </w:r>
      <w:r>
        <w:rPr>
          <w:rFonts w:ascii="Sylfaen" w:hAnsi="Sylfaen" w:cs="Sylfaen"/>
          <w:b/>
          <w:u w:color="FF0000"/>
          <w:lang w:val="ka-GE"/>
        </w:rPr>
        <w:t xml:space="preserve"> საქმიანობის ხელშესაწყობად რიგ ღონისძიებათა განხორციელების თაობაზე</w:t>
      </w:r>
      <w:r w:rsidR="000E2042">
        <w:rPr>
          <w:rFonts w:ascii="Sylfaen" w:hAnsi="Sylfaen" w:cs="Sylfaen"/>
          <w:b/>
          <w:u w:color="FF0000"/>
        </w:rPr>
        <w:t xml:space="preserve">” </w:t>
      </w:r>
      <w:r w:rsidR="000E2042">
        <w:rPr>
          <w:rFonts w:ascii="Sylfaen" w:hAnsi="Sylfaen" w:cs="Sylfaen"/>
          <w:b/>
          <w:u w:color="FF0000"/>
          <w:lang w:val="ka-GE"/>
        </w:rPr>
        <w:t>საქართველოს მთავრობის განკარგულები</w:t>
      </w:r>
      <w:r w:rsidR="00DD7D51">
        <w:rPr>
          <w:rFonts w:ascii="Sylfaen" w:hAnsi="Sylfaen" w:cs="Sylfaen"/>
          <w:b/>
          <w:u w:color="FF0000"/>
          <w:lang w:val="ka-GE"/>
        </w:rPr>
        <w:t>ს</w:t>
      </w:r>
      <w:r w:rsidR="000E2042">
        <w:rPr>
          <w:rFonts w:ascii="Sylfaen" w:hAnsi="Sylfaen" w:cs="Sylfaen"/>
          <w:b/>
          <w:u w:color="FF0000"/>
          <w:lang w:val="ka-GE"/>
        </w:rPr>
        <w:t xml:space="preserve"> პროექტზე</w:t>
      </w:r>
    </w:p>
    <w:p w14:paraId="09670035" w14:textId="77777777" w:rsidR="00180DC1" w:rsidRDefault="00180DC1" w:rsidP="00180DC1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4779AD5B" w14:textId="77777777" w:rsidR="00F42969" w:rsidRPr="00132988" w:rsidRDefault="00F42969" w:rsidP="00180DC1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21FC51EE" w14:textId="77777777" w:rsidR="00180DC1" w:rsidRPr="00132988" w:rsidRDefault="00180DC1" w:rsidP="00180DC1">
      <w:pPr>
        <w:tabs>
          <w:tab w:val="left" w:pos="9356"/>
        </w:tabs>
        <w:spacing w:after="0"/>
        <w:jc w:val="center"/>
        <w:rPr>
          <w:rFonts w:ascii="Sylfaen" w:hAnsi="Sylfaen"/>
          <w:b/>
          <w:color w:val="000000" w:themeColor="text1"/>
          <w:lang w:val="ka-GE"/>
        </w:rPr>
      </w:pPr>
      <w:r w:rsidRPr="00132988">
        <w:rPr>
          <w:rFonts w:ascii="Sylfaen" w:hAnsi="Sylfaen" w:cs="Sylfaen"/>
          <w:b/>
          <w:color w:val="000000" w:themeColor="text1"/>
          <w:lang w:val="ka-GE"/>
        </w:rPr>
        <w:t>ინფორმაცია</w:t>
      </w:r>
      <w:r w:rsidRPr="00132988"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132988">
        <w:rPr>
          <w:rFonts w:ascii="Sylfaen" w:hAnsi="Sylfaen" w:cs="Sylfaen"/>
          <w:b/>
          <w:color w:val="000000" w:themeColor="text1"/>
          <w:lang w:val="ka-GE"/>
        </w:rPr>
        <w:t>სამართლებრივი</w:t>
      </w:r>
      <w:r w:rsidRPr="00132988"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132988">
        <w:rPr>
          <w:rFonts w:ascii="Sylfaen" w:hAnsi="Sylfaen" w:cs="Sylfaen"/>
          <w:b/>
          <w:color w:val="000000" w:themeColor="text1"/>
          <w:lang w:val="ka-GE"/>
        </w:rPr>
        <w:t>აქტის</w:t>
      </w:r>
      <w:r w:rsidRPr="00132988"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132988">
        <w:rPr>
          <w:rFonts w:ascii="Sylfaen" w:hAnsi="Sylfaen" w:cs="Sylfaen"/>
          <w:b/>
          <w:color w:val="000000" w:themeColor="text1"/>
          <w:lang w:val="ka-GE"/>
        </w:rPr>
        <w:t>პროექტის</w:t>
      </w:r>
      <w:r w:rsidRPr="00132988">
        <w:rPr>
          <w:rFonts w:ascii="Sylfaen" w:hAnsi="Sylfaen"/>
          <w:b/>
          <w:color w:val="000000" w:themeColor="text1"/>
          <w:lang w:val="ka-GE"/>
        </w:rPr>
        <w:t xml:space="preserve"> </w:t>
      </w:r>
      <w:r w:rsidRPr="00132988">
        <w:rPr>
          <w:rFonts w:ascii="Sylfaen" w:hAnsi="Sylfaen" w:cs="Sylfaen"/>
          <w:b/>
          <w:color w:val="000000" w:themeColor="text1"/>
          <w:lang w:val="ka-GE"/>
        </w:rPr>
        <w:t>შესახებ</w:t>
      </w:r>
      <w:r w:rsidRPr="00132988">
        <w:rPr>
          <w:rFonts w:ascii="Sylfaen" w:hAnsi="Sylfaen"/>
          <w:b/>
          <w:color w:val="000000" w:themeColor="text1"/>
          <w:lang w:val="ka-GE"/>
        </w:rPr>
        <w:t>:</w:t>
      </w:r>
    </w:p>
    <w:p w14:paraId="67DFD114" w14:textId="77777777" w:rsidR="00180DC1" w:rsidRPr="00132988" w:rsidRDefault="00180DC1" w:rsidP="00180DC1">
      <w:pPr>
        <w:jc w:val="both"/>
        <w:rPr>
          <w:rFonts w:ascii="Sylfaen" w:hAnsi="Sylfaen"/>
          <w:color w:val="000000" w:themeColor="text1"/>
          <w:lang w:val="ka-GE"/>
        </w:rPr>
      </w:pPr>
    </w:p>
    <w:p w14:paraId="1064E042" w14:textId="5BA5C997" w:rsidR="00150994" w:rsidRDefault="00180DC1" w:rsidP="009568BA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u w:color="FF0000"/>
          <w:lang w:val="ka-GE"/>
        </w:rPr>
        <w:t>„</w:t>
      </w:r>
      <w:r w:rsidRPr="00132988">
        <w:rPr>
          <w:rFonts w:ascii="Sylfaen" w:hAnsi="Sylfaen" w:cs="Sylfaen"/>
          <w:u w:color="FF0000"/>
          <w:lang w:val="ka-GE"/>
        </w:rPr>
        <w:t xml:space="preserve">სახელმწიფო საკუთრებაში არსებული უძრავი ქონების შპს </w:t>
      </w:r>
      <w:r w:rsidR="001258F6">
        <w:rPr>
          <w:rFonts w:ascii="Sylfaen" w:hAnsi="Sylfaen" w:cs="Sylfaen"/>
          <w:u w:color="FF0000"/>
          <w:lang w:val="ka-GE"/>
        </w:rPr>
        <w:t>„</w:t>
      </w:r>
      <w:proofErr w:type="spellStart"/>
      <w:r w:rsidR="001258F6" w:rsidRPr="00132988">
        <w:rPr>
          <w:rFonts w:ascii="Sylfaen" w:hAnsi="Sylfaen" w:cs="Sylfaen"/>
          <w:u w:color="FF0000"/>
          <w:lang w:val="ka-GE"/>
        </w:rPr>
        <w:t>იტონგ</w:t>
      </w:r>
      <w:proofErr w:type="spellEnd"/>
      <w:r w:rsidR="001258F6" w:rsidRPr="00132988">
        <w:rPr>
          <w:rFonts w:ascii="Sylfaen" w:hAnsi="Sylfaen" w:cs="Sylfaen"/>
          <w:u w:color="FF0000"/>
          <w:lang w:val="ka-GE"/>
        </w:rPr>
        <w:t xml:space="preserve"> </w:t>
      </w:r>
      <w:proofErr w:type="spellStart"/>
      <w:r w:rsidRPr="00132988">
        <w:rPr>
          <w:rFonts w:ascii="Sylfaen" w:hAnsi="Sylfaen" w:cs="Sylfaen"/>
          <w:u w:color="FF0000"/>
          <w:lang w:val="ka-GE"/>
        </w:rPr>
        <w:t>კავკასუსისათვის</w:t>
      </w:r>
      <w:proofErr w:type="spellEnd"/>
      <w:r w:rsidRPr="00132988">
        <w:rPr>
          <w:rFonts w:ascii="Sylfaen" w:hAnsi="Sylfaen" w:cs="Sylfaen"/>
          <w:u w:color="FF0000"/>
          <w:lang w:val="ka-GE"/>
        </w:rPr>
        <w:t>“ პირდაპირი მიყიდვის ფორმით პრივატიზების შესახებ“</w:t>
      </w:r>
      <w:r w:rsidRPr="00361FAB">
        <w:rPr>
          <w:rFonts w:ascii="Sylfaen" w:hAnsi="Sylfaen" w:cs="Sylfaen"/>
          <w:u w:color="FF0000"/>
          <w:lang w:val="ka-GE"/>
        </w:rPr>
        <w:t xml:space="preserve"> </w:t>
      </w:r>
      <w:r w:rsidRPr="00132988">
        <w:rPr>
          <w:rFonts w:ascii="Sylfaen" w:hAnsi="Sylfaen" w:cs="Sylfaen"/>
          <w:u w:color="FF0000"/>
          <w:lang w:val="ka-GE"/>
        </w:rPr>
        <w:t>საქართველოს მთავრობის 2014 წლის 10 ნოემბრის N2046 განკარგულების</w:t>
      </w:r>
      <w:r>
        <w:rPr>
          <w:rFonts w:ascii="Sylfaen" w:hAnsi="Sylfaen" w:cs="Sylfaen"/>
          <w:u w:color="FF0000"/>
          <w:lang w:val="ka-GE"/>
        </w:rPr>
        <w:t xml:space="preserve"> (შემდგომში - განკარგულება</w:t>
      </w:r>
      <w:r w:rsidR="00417436">
        <w:rPr>
          <w:rFonts w:ascii="Sylfaen" w:hAnsi="Sylfaen" w:cs="Sylfaen"/>
          <w:u w:color="FF0000"/>
          <w:lang w:val="ka-GE"/>
        </w:rPr>
        <w:t xml:space="preserve">, </w:t>
      </w:r>
      <w:r w:rsidR="00417436" w:rsidRPr="006A7FDC">
        <w:rPr>
          <w:rFonts w:ascii="Sylfaen" w:eastAsiaTheme="minorHAnsi" w:hAnsi="Sylfaen" w:cs="Sylfaen"/>
          <w:u w:color="FF0000"/>
          <w:lang w:val="ka-GE"/>
        </w:rPr>
        <w:t xml:space="preserve"> საქართველოს მთავრობის 2016 წლის 1 თებერვლის </w:t>
      </w:r>
      <w:r w:rsidR="00417436">
        <w:rPr>
          <w:rFonts w:ascii="Sylfaen" w:eastAsiaTheme="minorHAnsi" w:hAnsi="Sylfaen" w:cs="Sylfaen"/>
          <w:u w:color="FF0000"/>
          <w:lang w:val="ka-GE"/>
        </w:rPr>
        <w:t>№</w:t>
      </w:r>
      <w:r w:rsidR="00417436" w:rsidRPr="006A7FDC">
        <w:rPr>
          <w:rFonts w:ascii="Sylfaen" w:eastAsiaTheme="minorHAnsi" w:hAnsi="Sylfaen" w:cs="Sylfaen"/>
          <w:u w:color="FF0000"/>
          <w:lang w:val="ka-GE"/>
        </w:rPr>
        <w:t>100</w:t>
      </w:r>
      <w:r w:rsidR="00DC44E0">
        <w:rPr>
          <w:rFonts w:ascii="Sylfaen" w:eastAsiaTheme="minorHAnsi" w:hAnsi="Sylfaen" w:cs="Sylfaen"/>
          <w:u w:color="FF0000"/>
          <w:lang w:val="ka-GE"/>
        </w:rPr>
        <w:t>,</w:t>
      </w:r>
      <w:r w:rsidR="00417436">
        <w:rPr>
          <w:rFonts w:ascii="Sylfaen" w:eastAsiaTheme="minorHAnsi" w:hAnsi="Sylfaen" w:cs="Sylfaen"/>
          <w:u w:color="FF0000"/>
          <w:lang w:val="ka-GE"/>
        </w:rPr>
        <w:t xml:space="preserve">  </w:t>
      </w:r>
      <w:r w:rsidR="00417436">
        <w:rPr>
          <w:rFonts w:ascii="Sylfaen" w:hAnsi="Sylfaen" w:cs="Sylfaen"/>
          <w:lang w:val="ka-GE"/>
        </w:rPr>
        <w:t xml:space="preserve">2017 წლის </w:t>
      </w:r>
      <w:r w:rsidR="000C16D4">
        <w:rPr>
          <w:rFonts w:ascii="Sylfaen" w:hAnsi="Sylfaen" w:cs="Sylfaen"/>
          <w:lang w:val="ka-GE"/>
        </w:rPr>
        <w:t xml:space="preserve">12 </w:t>
      </w:r>
      <w:r w:rsidR="00417436">
        <w:rPr>
          <w:rFonts w:ascii="Sylfaen" w:hAnsi="Sylfaen" w:cs="Sylfaen"/>
          <w:lang w:val="ka-GE"/>
        </w:rPr>
        <w:t>ივლისის N1449</w:t>
      </w:r>
      <w:r w:rsidR="00417436" w:rsidRPr="009C53CB">
        <w:rPr>
          <w:rFonts w:ascii="Sylfaen" w:hAnsi="Sylfaen" w:cs="Sylfaen"/>
          <w:lang w:val="ka-GE"/>
        </w:rPr>
        <w:t xml:space="preserve"> </w:t>
      </w:r>
      <w:r w:rsidR="00DC44E0">
        <w:rPr>
          <w:rFonts w:ascii="Sylfaen" w:hAnsi="Sylfaen" w:cs="Sylfaen"/>
          <w:lang w:val="ka-GE"/>
        </w:rPr>
        <w:t xml:space="preserve">და </w:t>
      </w:r>
      <w:r w:rsidR="00DC44E0">
        <w:rPr>
          <w:rFonts w:ascii="Sylfaen" w:eastAsiaTheme="minorHAnsi" w:hAnsi="Sylfaen" w:cs="Sylfaen"/>
          <w:u w:color="FF0000"/>
          <w:lang w:val="ka-GE"/>
        </w:rPr>
        <w:t xml:space="preserve">11.07.2019 წლის N1602 </w:t>
      </w:r>
      <w:r w:rsidR="00417436" w:rsidRPr="009C53CB">
        <w:rPr>
          <w:rFonts w:ascii="Sylfaen" w:hAnsi="Sylfaen" w:cs="Sylfaen"/>
          <w:lang w:val="ka-GE"/>
        </w:rPr>
        <w:t>განკარგულებ</w:t>
      </w:r>
      <w:r w:rsidR="00417436">
        <w:rPr>
          <w:rFonts w:ascii="Sylfaen" w:hAnsi="Sylfaen" w:cs="Sylfaen"/>
          <w:lang w:val="ka-GE"/>
        </w:rPr>
        <w:t>ებ</w:t>
      </w:r>
      <w:r w:rsidR="00417436" w:rsidRPr="009C53CB">
        <w:rPr>
          <w:rFonts w:ascii="Sylfaen" w:hAnsi="Sylfaen" w:cs="Sylfaen"/>
          <w:lang w:val="ka-GE"/>
        </w:rPr>
        <w:t>ის</w:t>
      </w:r>
      <w:r w:rsidR="00E370F0">
        <w:rPr>
          <w:rFonts w:ascii="Sylfaen" w:hAnsi="Sylfaen" w:cs="Sylfaen"/>
          <w:lang w:val="ka-GE"/>
        </w:rPr>
        <w:t xml:space="preserve"> </w:t>
      </w:r>
      <w:r w:rsidR="00417436">
        <w:rPr>
          <w:rFonts w:ascii="Sylfaen" w:hAnsi="Sylfaen" w:cs="Sylfaen"/>
          <w:lang w:val="ka-GE"/>
        </w:rPr>
        <w:t>გათვალისწინებით</w:t>
      </w:r>
      <w:r>
        <w:rPr>
          <w:rFonts w:ascii="Sylfaen" w:hAnsi="Sylfaen" w:cs="Sylfaen"/>
          <w:u w:color="FF0000"/>
          <w:lang w:val="ka-GE"/>
        </w:rPr>
        <w:t>) საფუძველზე,</w:t>
      </w:r>
      <w:r w:rsidRPr="00132988">
        <w:rPr>
          <w:rFonts w:ascii="Sylfaen" w:hAnsi="Sylfaen" w:cs="Sylfaen"/>
          <w:u w:color="FF0000"/>
          <w:lang w:val="ka-GE"/>
        </w:rPr>
        <w:t xml:space="preserve"> </w:t>
      </w:r>
      <w:r w:rsidRPr="00361FAB">
        <w:rPr>
          <w:rFonts w:ascii="Sylfaen" w:hAnsi="Sylfaen" w:cs="Sylfaen"/>
          <w:lang w:val="ka-GE"/>
        </w:rPr>
        <w:t>საქართველოს ეკონომიკისა და მდგრადი განვითარების სამინისტროს სისტემაში შემავალ საჯარო სამართლის იურიდიულ პირ</w:t>
      </w:r>
      <w:r>
        <w:rPr>
          <w:rFonts w:ascii="Sylfaen" w:hAnsi="Sylfaen" w:cs="Sylfaen"/>
          <w:lang w:val="ka-GE"/>
        </w:rPr>
        <w:t>ს</w:t>
      </w:r>
      <w:r w:rsidRPr="00361FAB">
        <w:rPr>
          <w:rFonts w:ascii="Sylfaen" w:hAnsi="Sylfaen" w:cs="Sylfaen"/>
          <w:lang w:val="ka-GE"/>
        </w:rPr>
        <w:t xml:space="preserve"> - სახელმწიფო ქონების ეროვნულ სააგენტო</w:t>
      </w:r>
      <w:r>
        <w:rPr>
          <w:rFonts w:ascii="Sylfaen" w:hAnsi="Sylfaen" w:cs="Sylfaen"/>
          <w:lang w:val="ka-GE"/>
        </w:rPr>
        <w:t xml:space="preserve">სა (შემდგომში - სააგენტო) და </w:t>
      </w:r>
      <w:r w:rsidRPr="00132988">
        <w:rPr>
          <w:rFonts w:ascii="Sylfaen" w:hAnsi="Sylfaen" w:cs="Sylfaen"/>
          <w:u w:color="FF0000"/>
          <w:lang w:val="ka-GE"/>
        </w:rPr>
        <w:t xml:space="preserve">შპს </w:t>
      </w:r>
      <w:r>
        <w:rPr>
          <w:rFonts w:ascii="Sylfaen" w:hAnsi="Sylfaen" w:cs="Sylfaen"/>
          <w:u w:color="FF0000"/>
          <w:lang w:val="ka-GE"/>
        </w:rPr>
        <w:t>„</w:t>
      </w:r>
      <w:proofErr w:type="spellStart"/>
      <w:r w:rsidRPr="00132988">
        <w:rPr>
          <w:rFonts w:ascii="Sylfaen" w:hAnsi="Sylfaen" w:cs="Sylfaen"/>
          <w:u w:color="FF0000"/>
          <w:lang w:val="ka-GE"/>
        </w:rPr>
        <w:t>იტონგ</w:t>
      </w:r>
      <w:proofErr w:type="spellEnd"/>
      <w:r w:rsidRPr="00132988">
        <w:rPr>
          <w:rFonts w:ascii="Sylfaen" w:hAnsi="Sylfaen" w:cs="Sylfaen"/>
          <w:u w:color="FF0000"/>
          <w:lang w:val="ka-GE"/>
        </w:rPr>
        <w:t xml:space="preserve"> </w:t>
      </w:r>
      <w:proofErr w:type="spellStart"/>
      <w:r w:rsidRPr="00132988">
        <w:rPr>
          <w:rFonts w:ascii="Sylfaen" w:hAnsi="Sylfaen" w:cs="Sylfaen"/>
          <w:u w:color="FF0000"/>
          <w:lang w:val="ka-GE"/>
        </w:rPr>
        <w:t>კავკასუსს</w:t>
      </w:r>
      <w:proofErr w:type="spellEnd"/>
      <w:r w:rsidRPr="00132988">
        <w:rPr>
          <w:rFonts w:ascii="Sylfaen" w:hAnsi="Sylfaen" w:cs="Sylfaen"/>
          <w:u w:color="FF0000"/>
          <w:lang w:val="ka-GE"/>
        </w:rPr>
        <w:t xml:space="preserve">“ </w:t>
      </w:r>
      <w:r w:rsidRPr="00132988">
        <w:rPr>
          <w:rFonts w:ascii="Sylfaen" w:hAnsi="Sylfaen" w:cs="Sylfaen"/>
          <w:lang w:val="ka-GE"/>
        </w:rPr>
        <w:t>(ს/კ</w:t>
      </w:r>
      <w:r w:rsidRPr="00361FAB">
        <w:rPr>
          <w:rFonts w:ascii="Sylfaen" w:hAnsi="Sylfaen" w:cs="Sylfaen"/>
          <w:lang w:val="ka-GE"/>
        </w:rPr>
        <w:t xml:space="preserve"> N</w:t>
      </w:r>
      <w:r w:rsidR="00D302EE">
        <w:rPr>
          <w:rFonts w:ascii="Sylfaen" w:hAnsi="Sylfaen" w:cs="Sylfaen"/>
          <w:lang w:val="ka-GE"/>
        </w:rPr>
        <w:t xml:space="preserve">405046141; სოლიდარული მოვალე: შპს </w:t>
      </w:r>
      <w:r w:rsidR="00D302EE">
        <w:rPr>
          <w:rFonts w:ascii="Sylfaen" w:hAnsi="Sylfaen"/>
          <w:lang w:val="ka-GE"/>
        </w:rPr>
        <w:t>„</w:t>
      </w:r>
      <w:proofErr w:type="spellStart"/>
      <w:r w:rsidR="00D302EE">
        <w:rPr>
          <w:rFonts w:ascii="Sylfaen" w:hAnsi="Sylfaen"/>
          <w:lang w:val="ka-GE"/>
        </w:rPr>
        <w:t>იტონგ</w:t>
      </w:r>
      <w:proofErr w:type="spellEnd"/>
      <w:r w:rsidR="00D302EE">
        <w:rPr>
          <w:rFonts w:ascii="Sylfaen" w:hAnsi="Sylfaen"/>
          <w:lang w:val="ka-GE"/>
        </w:rPr>
        <w:t xml:space="preserve"> კავკასუს</w:t>
      </w:r>
      <w:r w:rsidR="00D302EE" w:rsidRPr="007931A9">
        <w:rPr>
          <w:rFonts w:ascii="Sylfaen" w:hAnsi="Sylfaen"/>
          <w:lang w:val="ka-GE"/>
        </w:rPr>
        <w:t>“</w:t>
      </w:r>
      <w:r w:rsidR="00D302EE">
        <w:rPr>
          <w:rFonts w:ascii="Sylfaen" w:hAnsi="Sylfaen"/>
          <w:lang w:val="ka-GE"/>
        </w:rPr>
        <w:t xml:space="preserve"> ს/ნ N</w:t>
      </w:r>
      <w:r w:rsidR="00D302EE" w:rsidRPr="00B82A05">
        <w:rPr>
          <w:rFonts w:ascii="Sylfaen" w:hAnsi="Sylfaen"/>
          <w:lang w:val="ka-GE"/>
        </w:rPr>
        <w:t>40515413</w:t>
      </w:r>
      <w:r w:rsidR="00D302EE">
        <w:rPr>
          <w:rFonts w:ascii="Sylfaen" w:hAnsi="Sylfaen"/>
          <w:lang w:val="ka-GE"/>
        </w:rPr>
        <w:t xml:space="preserve">0; </w:t>
      </w:r>
      <w:r>
        <w:rPr>
          <w:rFonts w:ascii="Sylfaen" w:hAnsi="Sylfaen" w:cs="Sylfaen"/>
          <w:lang w:val="ka-GE"/>
        </w:rPr>
        <w:t xml:space="preserve">შემდგომში </w:t>
      </w:r>
      <w:r w:rsidR="0007605D">
        <w:rPr>
          <w:rFonts w:ascii="Sylfaen" w:hAnsi="Sylfaen" w:cs="Sylfaen"/>
          <w:lang w:val="ka-GE"/>
        </w:rPr>
        <w:t xml:space="preserve">ერთობლივად </w:t>
      </w:r>
      <w:r>
        <w:rPr>
          <w:rFonts w:ascii="Sylfaen" w:hAnsi="Sylfaen" w:cs="Sylfaen"/>
          <w:lang w:val="ka-GE"/>
        </w:rPr>
        <w:t>- კომპანი</w:t>
      </w:r>
      <w:r w:rsidR="0007605D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) </w:t>
      </w:r>
      <w:r>
        <w:rPr>
          <w:rFonts w:ascii="Sylfaen" w:hAnsi="Sylfaen" w:cs="Sylfaen"/>
          <w:u w:color="FF0000"/>
          <w:lang w:val="ka-GE"/>
        </w:rPr>
        <w:t xml:space="preserve">შორის </w:t>
      </w:r>
      <w:r w:rsidRPr="00361FAB">
        <w:rPr>
          <w:rFonts w:ascii="Sylfaen" w:hAnsi="Sylfaen"/>
          <w:lang w:val="ka-GE"/>
        </w:rPr>
        <w:t xml:space="preserve">2015  </w:t>
      </w:r>
      <w:r w:rsidRPr="00361FAB">
        <w:rPr>
          <w:rFonts w:ascii="Sylfaen" w:hAnsi="Sylfaen" w:cs="Sylfaen"/>
          <w:lang w:val="ka-GE"/>
        </w:rPr>
        <w:t>წლის</w:t>
      </w:r>
      <w:r w:rsidRPr="00361FAB">
        <w:rPr>
          <w:rFonts w:ascii="Sylfaen" w:hAnsi="Sylfaen"/>
          <w:lang w:val="ka-GE"/>
        </w:rPr>
        <w:t xml:space="preserve"> 6 </w:t>
      </w:r>
      <w:r w:rsidRPr="00361FAB">
        <w:rPr>
          <w:rFonts w:ascii="Sylfaen" w:hAnsi="Sylfaen" w:cs="Sylfaen"/>
          <w:lang w:val="ka-GE"/>
        </w:rPr>
        <w:t>თებერვალს</w:t>
      </w:r>
      <w:r w:rsidR="00D302EE">
        <w:rPr>
          <w:rFonts w:ascii="Sylfaen" w:hAnsi="Sylfaen" w:cs="Sylfaen"/>
          <w:u w:color="FF0000"/>
          <w:lang w:val="ka-GE"/>
        </w:rPr>
        <w:t xml:space="preserve"> გაფორმდა</w:t>
      </w:r>
      <w:r>
        <w:rPr>
          <w:rFonts w:ascii="Sylfaen" w:hAnsi="Sylfaen" w:cs="Sylfaen"/>
          <w:u w:color="FF0000"/>
          <w:lang w:val="ka-GE"/>
        </w:rPr>
        <w:t xml:space="preserve"> ნასყიდობის </w:t>
      </w:r>
      <w:r w:rsidR="00D302EE">
        <w:rPr>
          <w:rFonts w:ascii="Sylfaen" w:hAnsi="Sylfaen" w:cs="Sylfaen"/>
          <w:u w:color="FF0000"/>
          <w:lang w:val="ka-GE"/>
        </w:rPr>
        <w:t xml:space="preserve"> ხელშეკრულება</w:t>
      </w:r>
      <w:r w:rsidR="00AA02A3">
        <w:rPr>
          <w:rFonts w:ascii="Sylfaen" w:hAnsi="Sylfaen" w:cs="Sylfaen"/>
          <w:u w:color="FF0000"/>
          <w:lang w:val="ka-GE"/>
        </w:rPr>
        <w:t xml:space="preserve"> (2016 წლის 03 მაისს,</w:t>
      </w:r>
      <w:r w:rsidR="00417436">
        <w:rPr>
          <w:rFonts w:ascii="Sylfaen" w:hAnsi="Sylfaen" w:cs="Sylfaen"/>
          <w:u w:color="FF0000"/>
          <w:lang w:val="ka-GE"/>
        </w:rPr>
        <w:t xml:space="preserve"> 2017 წლის 05 სექტემბერს</w:t>
      </w:r>
      <w:r w:rsidR="00AA02A3">
        <w:rPr>
          <w:rFonts w:ascii="Sylfaen" w:hAnsi="Sylfaen" w:cs="Sylfaen"/>
          <w:u w:color="FF0000"/>
          <w:lang w:val="ka-GE"/>
        </w:rPr>
        <w:t xml:space="preserve"> და 2019 წლის 12 ივლისს</w:t>
      </w:r>
      <w:r w:rsidR="00417436">
        <w:rPr>
          <w:rFonts w:ascii="Sylfaen" w:hAnsi="Sylfaen" w:cs="Sylfaen"/>
          <w:u w:color="FF0000"/>
          <w:lang w:val="ka-GE"/>
        </w:rPr>
        <w:t xml:space="preserve"> გაფორმებული ცვლილების ხელშეკრულებების გათვალისწინებით</w:t>
      </w:r>
      <w:r w:rsidR="00DC44E0">
        <w:rPr>
          <w:rFonts w:ascii="Sylfaen" w:hAnsi="Sylfaen" w:cs="Sylfaen"/>
          <w:u w:color="FF0000"/>
          <w:lang w:val="ka-GE"/>
        </w:rPr>
        <w:t>, შემდგომში - ხელშ</w:t>
      </w:r>
      <w:r w:rsidR="00BA5885">
        <w:rPr>
          <w:rFonts w:ascii="Sylfaen" w:hAnsi="Sylfaen" w:cs="Sylfaen"/>
          <w:u w:color="FF0000"/>
          <w:lang w:val="ka-GE"/>
        </w:rPr>
        <w:t>ე</w:t>
      </w:r>
      <w:r w:rsidR="00DC44E0">
        <w:rPr>
          <w:rFonts w:ascii="Sylfaen" w:hAnsi="Sylfaen" w:cs="Sylfaen"/>
          <w:u w:color="FF0000"/>
          <w:lang w:val="ka-GE"/>
        </w:rPr>
        <w:t>კრულება</w:t>
      </w:r>
      <w:r w:rsidR="00417436">
        <w:rPr>
          <w:rFonts w:ascii="Sylfaen" w:hAnsi="Sylfaen" w:cs="Sylfaen"/>
          <w:u w:color="FF0000"/>
          <w:lang w:val="ka-GE"/>
        </w:rPr>
        <w:t>)</w:t>
      </w:r>
      <w:r w:rsidR="00D302EE">
        <w:rPr>
          <w:rFonts w:ascii="Sylfaen" w:hAnsi="Sylfaen" w:cs="Sylfaen"/>
          <w:u w:color="FF0000"/>
          <w:lang w:val="ka-GE"/>
        </w:rPr>
        <w:t xml:space="preserve">, </w:t>
      </w:r>
      <w:r w:rsidR="008A641B">
        <w:rPr>
          <w:rFonts w:ascii="Sylfaen" w:hAnsi="Sylfaen" w:cs="Sylfaen"/>
          <w:lang w:val="ka-GE"/>
        </w:rPr>
        <w:t xml:space="preserve"> რომლითაც კომპანია</w:t>
      </w:r>
      <w:r w:rsidR="00150994">
        <w:rPr>
          <w:rFonts w:ascii="Sylfaen" w:hAnsi="Sylfaen" w:cs="Sylfaen"/>
          <w:lang w:val="ka-GE"/>
        </w:rPr>
        <w:t>ს</w:t>
      </w:r>
      <w:r w:rsidR="006A1E5B" w:rsidRPr="00B82A05">
        <w:rPr>
          <w:rFonts w:ascii="Sylfaen" w:hAnsi="Sylfaen" w:cs="Sylfaen"/>
          <w:lang w:val="ka-GE"/>
        </w:rPr>
        <w:t xml:space="preserve"> 100 000 (</w:t>
      </w:r>
      <w:r w:rsidR="006A1E5B">
        <w:rPr>
          <w:rFonts w:ascii="Sylfaen" w:hAnsi="Sylfaen" w:cs="Sylfaen"/>
          <w:lang w:val="ka-GE"/>
        </w:rPr>
        <w:t>ასი ათას</w:t>
      </w:r>
      <w:r w:rsidR="00DC44E0">
        <w:rPr>
          <w:rFonts w:ascii="Sylfaen" w:hAnsi="Sylfaen" w:cs="Sylfaen"/>
          <w:lang w:val="ka-GE"/>
        </w:rPr>
        <w:t>ი)</w:t>
      </w:r>
      <w:r w:rsidR="006A1E5B">
        <w:rPr>
          <w:rFonts w:ascii="Sylfaen" w:hAnsi="Sylfaen" w:cs="Sylfaen"/>
          <w:lang w:val="ka-GE"/>
        </w:rPr>
        <w:t xml:space="preserve"> ლარად</w:t>
      </w:r>
      <w:r w:rsidR="000E2042">
        <w:rPr>
          <w:rFonts w:ascii="Sylfaen" w:eastAsiaTheme="minorHAnsi" w:hAnsi="Sylfaen"/>
          <w:lang w:val="ka-GE"/>
        </w:rPr>
        <w:t>,</w:t>
      </w:r>
      <w:r w:rsidR="00DC44E0">
        <w:rPr>
          <w:rFonts w:ascii="Sylfaen" w:eastAsiaTheme="minorHAnsi" w:hAnsi="Sylfaen"/>
          <w:lang w:val="ka-GE"/>
        </w:rPr>
        <w:t xml:space="preserve"> ხელშეკრულებით </w:t>
      </w:r>
      <w:r w:rsidR="006A1E5B">
        <w:rPr>
          <w:rFonts w:ascii="Sylfaen" w:hAnsi="Sylfaen" w:cs="Sylfaen"/>
          <w:lang w:val="ka-GE"/>
        </w:rPr>
        <w:t>ნაკისრი ვალდებულებების შესრულების პირობით,</w:t>
      </w:r>
      <w:r w:rsidR="00150994">
        <w:rPr>
          <w:rFonts w:ascii="Sylfaen" w:hAnsi="Sylfaen" w:cs="Sylfaen"/>
          <w:lang w:val="ka-GE"/>
        </w:rPr>
        <w:t xml:space="preserve"> საკუთრებაში გადაეცა </w:t>
      </w:r>
      <w:r w:rsidR="00BA18E0" w:rsidRPr="00132988">
        <w:rPr>
          <w:rFonts w:ascii="Sylfaen" w:hAnsi="Sylfaen"/>
          <w:lang w:val="ka-GE"/>
        </w:rPr>
        <w:t>ქ. თბილისში, კახეთის გზატკეცილი</w:t>
      </w:r>
      <w:r w:rsidR="00BA18E0">
        <w:rPr>
          <w:rFonts w:ascii="Sylfaen" w:hAnsi="Sylfaen"/>
          <w:lang w:val="ka-GE"/>
        </w:rPr>
        <w:t>ს</w:t>
      </w:r>
      <w:r w:rsidR="00BA18E0" w:rsidRPr="00132988">
        <w:rPr>
          <w:rFonts w:ascii="Sylfaen" w:hAnsi="Sylfaen"/>
          <w:lang w:val="ka-GE"/>
        </w:rPr>
        <w:t xml:space="preserve"> მე-7 კილომეტრ</w:t>
      </w:r>
      <w:r w:rsidR="00BA18E0">
        <w:rPr>
          <w:rFonts w:ascii="Sylfaen" w:hAnsi="Sylfaen"/>
          <w:lang w:val="ka-GE"/>
        </w:rPr>
        <w:t>ზე</w:t>
      </w:r>
      <w:r w:rsidR="00BA18E0" w:rsidRPr="00132988">
        <w:rPr>
          <w:rFonts w:ascii="Sylfaen" w:hAnsi="Sylfaen"/>
          <w:lang w:val="ka-GE"/>
        </w:rPr>
        <w:t xml:space="preserve"> (ნაკვეთი 07/039) არსებული 23705 </w:t>
      </w:r>
      <w:proofErr w:type="spellStart"/>
      <w:r w:rsidR="00BA18E0" w:rsidRPr="00132988">
        <w:rPr>
          <w:rFonts w:ascii="Sylfaen" w:hAnsi="Sylfaen"/>
          <w:lang w:val="ka-GE"/>
        </w:rPr>
        <w:t>კვ.მ</w:t>
      </w:r>
      <w:proofErr w:type="spellEnd"/>
      <w:r w:rsidR="00BA18E0" w:rsidRPr="00132988">
        <w:rPr>
          <w:rFonts w:ascii="Sylfaen" w:hAnsi="Sylfaen"/>
          <w:lang w:val="ka-GE"/>
        </w:rPr>
        <w:t xml:space="preserve"> არასასოფლო-სამეურნეო დანიშნულების მიწის ნაკვეთი და მასზე განთავსებული N1-N17 შენობა-ნაგებობები (მიწის</w:t>
      </w:r>
      <w:r w:rsidR="00BA18E0">
        <w:rPr>
          <w:rFonts w:ascii="Sylfaen" w:hAnsi="Sylfaen"/>
          <w:lang w:val="ka-GE"/>
        </w:rPr>
        <w:t xml:space="preserve"> </w:t>
      </w:r>
      <w:r w:rsidR="00BA18E0" w:rsidRPr="00132988">
        <w:rPr>
          <w:rFonts w:ascii="Sylfaen" w:hAnsi="Sylfaen"/>
          <w:lang w:val="ka-GE"/>
        </w:rPr>
        <w:t>(უძრავი ქონების) საკ</w:t>
      </w:r>
      <w:r w:rsidR="00BA18E0">
        <w:rPr>
          <w:rFonts w:ascii="Sylfaen" w:hAnsi="Sylfaen"/>
          <w:lang w:val="ka-GE"/>
        </w:rPr>
        <w:t>ადასტრო კოდი N01.19.24.007.039) და</w:t>
      </w:r>
      <w:r w:rsidR="00BA18E0" w:rsidRPr="00BA18E0">
        <w:rPr>
          <w:rFonts w:ascii="Sylfaen" w:hAnsi="Sylfaen"/>
          <w:bCs/>
          <w:lang w:val="ka-GE"/>
        </w:rPr>
        <w:t xml:space="preserve"> </w:t>
      </w:r>
      <w:r w:rsidR="00BA18E0" w:rsidRPr="00BA18E0">
        <w:rPr>
          <w:rFonts w:ascii="Sylfaen" w:hAnsi="Sylfaen"/>
          <w:lang w:val="ka-GE"/>
        </w:rPr>
        <w:t xml:space="preserve">ქ. თბილისში, რკინიგზის სადგურ „ლილოს" </w:t>
      </w:r>
      <w:proofErr w:type="spellStart"/>
      <w:r w:rsidR="00BA18E0" w:rsidRPr="00BA18E0">
        <w:rPr>
          <w:rFonts w:ascii="Sylfaen" w:hAnsi="Sylfaen"/>
          <w:lang w:val="ka-GE"/>
        </w:rPr>
        <w:t>მიმდებარედ</w:t>
      </w:r>
      <w:proofErr w:type="spellEnd"/>
      <w:r w:rsidR="00BA18E0" w:rsidRPr="00BA18E0">
        <w:rPr>
          <w:rFonts w:ascii="Sylfaen" w:hAnsi="Sylfaen"/>
          <w:lang w:val="ka-GE"/>
        </w:rPr>
        <w:t xml:space="preserve"> არსებული 44616 </w:t>
      </w:r>
      <w:proofErr w:type="spellStart"/>
      <w:r w:rsidR="00BA18E0" w:rsidRPr="00BA18E0">
        <w:rPr>
          <w:rFonts w:ascii="Sylfaen" w:hAnsi="Sylfaen"/>
          <w:lang w:val="ka-GE"/>
        </w:rPr>
        <w:t>კვ.მ</w:t>
      </w:r>
      <w:proofErr w:type="spellEnd"/>
      <w:r w:rsidR="00BA18E0" w:rsidRPr="00BA18E0">
        <w:rPr>
          <w:rFonts w:ascii="Sylfaen" w:hAnsi="Sylfaen"/>
          <w:lang w:val="ka-GE"/>
        </w:rPr>
        <w:t>. არასასოფლო-სამეურნეო დანიშნულების მიწის ნაკვეთ</w:t>
      </w:r>
      <w:r w:rsidR="00764E3A">
        <w:rPr>
          <w:rFonts w:ascii="Sylfaen" w:hAnsi="Sylfaen"/>
          <w:lang w:val="ka-GE"/>
        </w:rPr>
        <w:t>ი</w:t>
      </w:r>
      <w:r w:rsidR="00BA18E0" w:rsidRPr="00BA18E0">
        <w:rPr>
          <w:rFonts w:ascii="Sylfaen" w:hAnsi="Sylfaen"/>
          <w:lang w:val="ka-GE"/>
        </w:rPr>
        <w:t xml:space="preserve"> და მასზე განთავსებულ</w:t>
      </w:r>
      <w:r w:rsidR="000C16D4">
        <w:rPr>
          <w:rFonts w:ascii="Sylfaen" w:hAnsi="Sylfaen"/>
          <w:lang w:val="ka-GE"/>
        </w:rPr>
        <w:t>ი</w:t>
      </w:r>
      <w:r w:rsidR="00BA18E0" w:rsidRPr="00BA18E0">
        <w:rPr>
          <w:rFonts w:ascii="Sylfaen" w:hAnsi="Sylfaen"/>
          <w:lang w:val="ka-GE"/>
        </w:rPr>
        <w:t xml:space="preserve"> შენობა-ნაგებობებ</w:t>
      </w:r>
      <w:r w:rsidR="00764E3A">
        <w:rPr>
          <w:rFonts w:ascii="Sylfaen" w:hAnsi="Sylfaen"/>
          <w:lang w:val="ka-GE"/>
        </w:rPr>
        <w:t>ი</w:t>
      </w:r>
      <w:r w:rsidR="00BA18E0" w:rsidRPr="00BA18E0">
        <w:rPr>
          <w:rFonts w:ascii="Sylfaen" w:hAnsi="Sylfaen"/>
          <w:lang w:val="ka-GE"/>
        </w:rPr>
        <w:t xml:space="preserve"> (მიწის (უძრავი ქონების) საკადასტრო კოდი №01.19.15.003.089</w:t>
      </w:r>
      <w:r w:rsidR="00DC44E0">
        <w:rPr>
          <w:rFonts w:ascii="Sylfaen" w:hAnsi="Sylfaen"/>
          <w:lang w:val="ka-GE"/>
        </w:rPr>
        <w:t>, შემდგომში  - ქონება</w:t>
      </w:r>
      <w:r w:rsidR="00BA18E0" w:rsidRPr="00BA18E0">
        <w:rPr>
          <w:rFonts w:ascii="Sylfaen" w:hAnsi="Sylfaen"/>
          <w:lang w:val="ka-GE"/>
        </w:rPr>
        <w:t>)</w:t>
      </w:r>
      <w:r w:rsidR="000E2042">
        <w:rPr>
          <w:rFonts w:ascii="Sylfaen" w:hAnsi="Sylfaen"/>
          <w:lang w:val="ka-GE"/>
        </w:rPr>
        <w:t>.</w:t>
      </w:r>
      <w:r w:rsidR="007B55FE">
        <w:rPr>
          <w:rFonts w:ascii="Sylfaen" w:hAnsi="Sylfaen"/>
          <w:lang w:val="ka-GE"/>
        </w:rPr>
        <w:t xml:space="preserve"> N01.19.24.007.039 საკ</w:t>
      </w:r>
      <w:r w:rsidR="009B7B81">
        <w:rPr>
          <w:rFonts w:ascii="Sylfaen" w:hAnsi="Sylfaen"/>
          <w:lang w:val="ka-GE"/>
        </w:rPr>
        <w:t>ა</w:t>
      </w:r>
      <w:r w:rsidR="007B55FE">
        <w:rPr>
          <w:rFonts w:ascii="Sylfaen" w:hAnsi="Sylfaen"/>
          <w:lang w:val="ka-GE"/>
        </w:rPr>
        <w:t>დასტრო კოდით რეგისტრირებული უძრავი</w:t>
      </w:r>
      <w:r w:rsidR="00DC44E0">
        <w:rPr>
          <w:rFonts w:ascii="Sylfaen" w:hAnsi="Sylfaen"/>
          <w:lang w:val="ka-GE"/>
        </w:rPr>
        <w:t xml:space="preserve"> </w:t>
      </w:r>
      <w:r w:rsidR="00DC44E0">
        <w:rPr>
          <w:rFonts w:ascii="Sylfaen" w:eastAsiaTheme="minorHAnsi" w:hAnsi="Sylfaen"/>
          <w:lang w:val="ka-GE"/>
        </w:rPr>
        <w:t xml:space="preserve">ქონების საბაზრო ღირებულება </w:t>
      </w:r>
      <w:r w:rsidR="007B55FE">
        <w:rPr>
          <w:rFonts w:ascii="Sylfaen" w:eastAsiaTheme="minorHAnsi" w:hAnsi="Sylfaen"/>
          <w:lang w:val="ka-GE"/>
        </w:rPr>
        <w:t>30.12.2013 წლის მდგომარეობით განისაზღვრა 2 158 000 (ორი მილიონ ას ორმოცდათვრამეტი ათასი) ლარით, ხოლო N</w:t>
      </w:r>
      <w:r w:rsidR="007B55FE" w:rsidRPr="00BA18E0">
        <w:rPr>
          <w:rFonts w:ascii="Sylfaen" w:hAnsi="Sylfaen"/>
          <w:lang w:val="ka-GE"/>
        </w:rPr>
        <w:t>01.19.15.003.089</w:t>
      </w:r>
      <w:r w:rsidR="007B55FE">
        <w:rPr>
          <w:rFonts w:ascii="Sylfaen" w:hAnsi="Sylfaen"/>
          <w:lang w:val="ka-GE"/>
        </w:rPr>
        <w:t xml:space="preserve"> საკ</w:t>
      </w:r>
      <w:r w:rsidR="002936AD">
        <w:rPr>
          <w:rFonts w:ascii="Sylfaen" w:hAnsi="Sylfaen"/>
          <w:lang w:val="ka-GE"/>
        </w:rPr>
        <w:t>ა</w:t>
      </w:r>
      <w:r w:rsidR="007B55FE">
        <w:rPr>
          <w:rFonts w:ascii="Sylfaen" w:hAnsi="Sylfaen"/>
          <w:lang w:val="ka-GE"/>
        </w:rPr>
        <w:t>დასტრო კოდით რეგისტრირებული უძრავი ქონების 0</w:t>
      </w:r>
      <w:r w:rsidR="00DD7D51">
        <w:rPr>
          <w:rFonts w:ascii="Sylfaen" w:hAnsi="Sylfaen"/>
          <w:lang w:val="ka-GE"/>
        </w:rPr>
        <w:t>9</w:t>
      </w:r>
      <w:r w:rsidR="009B7B81">
        <w:rPr>
          <w:rFonts w:ascii="Sylfaen" w:hAnsi="Sylfaen"/>
          <w:lang w:val="ka-GE"/>
        </w:rPr>
        <w:t>.12.2016 წლის მდგომარეობით</w:t>
      </w:r>
      <w:r w:rsidR="007B55FE">
        <w:rPr>
          <w:rFonts w:ascii="Sylfaen" w:hAnsi="Sylfaen"/>
          <w:lang w:val="ka-GE"/>
        </w:rPr>
        <w:t xml:space="preserve"> 3 031 723 (სამი მილიონ ოცდათერთმეტი ათას შვიდას ოცდასამი)</w:t>
      </w:r>
      <w:r w:rsidR="009B7B81">
        <w:rPr>
          <w:rFonts w:ascii="Sylfaen" w:hAnsi="Sylfaen"/>
          <w:lang w:val="ka-GE"/>
        </w:rPr>
        <w:t xml:space="preserve"> ლარით,</w:t>
      </w:r>
      <w:r w:rsidR="007B55FE">
        <w:rPr>
          <w:rFonts w:ascii="Sylfaen" w:eastAsiaTheme="minorHAnsi" w:hAnsi="Sylfaen"/>
          <w:lang w:val="ka-GE"/>
        </w:rPr>
        <w:t xml:space="preserve"> </w:t>
      </w:r>
      <w:r w:rsidR="00DC44E0">
        <w:rPr>
          <w:rFonts w:ascii="Sylfaen" w:eastAsiaTheme="minorHAnsi" w:hAnsi="Sylfaen"/>
          <w:lang w:val="ka-GE"/>
        </w:rPr>
        <w:t>ჯამში</w:t>
      </w:r>
      <w:r w:rsidR="007B55FE">
        <w:rPr>
          <w:rFonts w:ascii="Sylfaen" w:eastAsiaTheme="minorHAnsi" w:hAnsi="Sylfaen"/>
          <w:lang w:val="ka-GE"/>
        </w:rPr>
        <w:t xml:space="preserve"> ქონების</w:t>
      </w:r>
      <w:r w:rsidR="00DC44E0">
        <w:rPr>
          <w:rFonts w:ascii="Sylfaen" w:eastAsiaTheme="minorHAnsi" w:hAnsi="Sylfaen"/>
          <w:lang w:val="ka-GE"/>
        </w:rPr>
        <w:t xml:space="preserve"> </w:t>
      </w:r>
      <w:r w:rsidR="007B55FE">
        <w:rPr>
          <w:rFonts w:ascii="Sylfaen" w:eastAsiaTheme="minorHAnsi" w:hAnsi="Sylfaen"/>
          <w:lang w:val="ka-GE"/>
        </w:rPr>
        <w:t xml:space="preserve">საბაზრო ღირებულება </w:t>
      </w:r>
      <w:r w:rsidR="007B55FE">
        <w:rPr>
          <w:rFonts w:ascii="Sylfaen" w:eastAsiaTheme="minorHAnsi" w:hAnsi="Sylfaen"/>
          <w:lang w:val="ka-GE"/>
        </w:rPr>
        <w:lastRenderedPageBreak/>
        <w:t>შეადგენს</w:t>
      </w:r>
      <w:r w:rsidR="00DC44E0">
        <w:rPr>
          <w:rFonts w:ascii="Sylfaen" w:eastAsiaTheme="minorHAnsi" w:hAnsi="Sylfaen"/>
          <w:lang w:val="ka-GE"/>
        </w:rPr>
        <w:t xml:space="preserve">  </w:t>
      </w:r>
      <w:r w:rsidR="00DC44E0" w:rsidRPr="006A1E5B">
        <w:rPr>
          <w:rFonts w:ascii="Sylfaen" w:eastAsiaTheme="minorHAnsi" w:hAnsi="Sylfaen"/>
          <w:lang w:val="ka-GE"/>
        </w:rPr>
        <w:t>5</w:t>
      </w:r>
      <w:r w:rsidR="00DC44E0">
        <w:rPr>
          <w:rFonts w:ascii="Sylfaen" w:eastAsiaTheme="minorHAnsi" w:hAnsi="Sylfaen"/>
          <w:lang w:val="ka-GE"/>
        </w:rPr>
        <w:t> </w:t>
      </w:r>
      <w:r w:rsidR="00DC44E0" w:rsidRPr="006A1E5B">
        <w:rPr>
          <w:rFonts w:ascii="Sylfaen" w:eastAsiaTheme="minorHAnsi" w:hAnsi="Sylfaen"/>
          <w:lang w:val="ka-GE"/>
        </w:rPr>
        <w:t>189</w:t>
      </w:r>
      <w:r w:rsidR="00DC44E0">
        <w:rPr>
          <w:rFonts w:ascii="Sylfaen" w:eastAsiaTheme="minorHAnsi" w:hAnsi="Sylfaen"/>
          <w:lang w:val="ka-GE"/>
        </w:rPr>
        <w:t> </w:t>
      </w:r>
      <w:r w:rsidR="00DC44E0" w:rsidRPr="006A1E5B">
        <w:rPr>
          <w:rFonts w:ascii="Sylfaen" w:eastAsiaTheme="minorHAnsi" w:hAnsi="Sylfaen"/>
          <w:lang w:val="ka-GE"/>
        </w:rPr>
        <w:t>723</w:t>
      </w:r>
      <w:r w:rsidR="00DC44E0">
        <w:rPr>
          <w:rFonts w:ascii="Sylfaen" w:eastAsiaTheme="minorHAnsi" w:hAnsi="Sylfaen"/>
          <w:lang w:val="ka-GE"/>
        </w:rPr>
        <w:t xml:space="preserve"> (ხუთი მილიონ ას ოთხმოცდაცხრა ათას შვიდას ოცდასამი) ლარ</w:t>
      </w:r>
      <w:r w:rsidR="007B55FE">
        <w:rPr>
          <w:rFonts w:ascii="Sylfaen" w:eastAsiaTheme="minorHAnsi" w:hAnsi="Sylfaen"/>
          <w:lang w:val="ka-GE"/>
        </w:rPr>
        <w:t>ს</w:t>
      </w:r>
      <w:r w:rsidR="00DC44E0">
        <w:rPr>
          <w:rFonts w:ascii="Sylfaen" w:eastAsiaTheme="minorHAnsi" w:hAnsi="Sylfaen"/>
          <w:lang w:val="ka-GE"/>
        </w:rPr>
        <w:t>)</w:t>
      </w:r>
      <w:r w:rsidR="009568BA">
        <w:rPr>
          <w:rFonts w:ascii="Sylfaen" w:hAnsi="Sylfaen"/>
          <w:lang w:val="ka-GE"/>
        </w:rPr>
        <w:t>.</w:t>
      </w:r>
      <w:r w:rsidR="00BA18E0" w:rsidRPr="00132988">
        <w:rPr>
          <w:rFonts w:ascii="Sylfaen" w:hAnsi="Sylfaen"/>
          <w:lang w:val="ka-GE"/>
        </w:rPr>
        <w:t xml:space="preserve"> </w:t>
      </w:r>
      <w:r w:rsidR="00F50C31" w:rsidRPr="00B82A05">
        <w:rPr>
          <w:rFonts w:ascii="Sylfaen" w:hAnsi="Sylfaen" w:cs="Sylfaen"/>
          <w:lang w:val="ka-GE"/>
        </w:rPr>
        <w:t xml:space="preserve"> </w:t>
      </w:r>
      <w:r w:rsidR="00BA5885">
        <w:rPr>
          <w:rFonts w:ascii="Sylfaen" w:hAnsi="Sylfaen" w:cs="Sylfaen"/>
          <w:lang w:val="ka-GE"/>
        </w:rPr>
        <w:t>ხელშეკრულებით, კომპანიამ იკისრა რიგი ვალდებულებები, მათ შორის:</w:t>
      </w:r>
    </w:p>
    <w:p w14:paraId="2983CFE1" w14:textId="5D8DE0C6" w:rsidR="00BA5885" w:rsidRPr="00BA5885" w:rsidRDefault="00BA5885" w:rsidP="00BA5885">
      <w:pPr>
        <w:pStyle w:val="ListParagraph"/>
        <w:numPr>
          <w:ilvl w:val="0"/>
          <w:numId w:val="5"/>
        </w:numPr>
        <w:spacing w:after="0"/>
        <w:contextualSpacing/>
        <w:jc w:val="both"/>
        <w:rPr>
          <w:rFonts w:ascii="Sylfaen" w:hAnsi="Sylfaen" w:cs="Sylfaen"/>
          <w:u w:color="FF0000"/>
          <w:lang w:val="ka-GE"/>
        </w:rPr>
      </w:pPr>
      <w:r>
        <w:rPr>
          <w:rFonts w:ascii="Sylfaen" w:hAnsi="Sylfaen" w:cs="Sylfaen"/>
          <w:u w:color="FF0000"/>
          <w:lang w:val="ka-GE"/>
        </w:rPr>
        <w:t xml:space="preserve">საპრივატიზებო თანხის,  </w:t>
      </w:r>
      <w:r w:rsidRPr="006A7FDC">
        <w:rPr>
          <w:rFonts w:ascii="Sylfaen" w:eastAsiaTheme="minorHAnsi" w:hAnsi="Sylfaen"/>
          <w:lang w:val="ka-GE"/>
        </w:rPr>
        <w:t xml:space="preserve">100 000 </w:t>
      </w:r>
      <w:r>
        <w:rPr>
          <w:rFonts w:ascii="Sylfaen" w:eastAsiaTheme="minorHAnsi" w:hAnsi="Sylfaen"/>
          <w:lang w:val="ka-GE"/>
        </w:rPr>
        <w:t xml:space="preserve">(ასი ათასი) </w:t>
      </w:r>
      <w:r>
        <w:rPr>
          <w:rFonts w:ascii="Sylfaen" w:eastAsiaTheme="minorHAnsi" w:hAnsi="Sylfaen" w:cs="Sylfaen"/>
          <w:lang w:val="ka-GE"/>
        </w:rPr>
        <w:t xml:space="preserve">ლარის </w:t>
      </w:r>
      <w:r>
        <w:rPr>
          <w:rFonts w:ascii="Sylfaen" w:hAnsi="Sylfaen" w:cs="Sylfaen"/>
          <w:u w:color="FF0000"/>
          <w:lang w:val="ka-GE"/>
        </w:rPr>
        <w:t>გადახდა არაუგვიანეს 2017 წლის 5 ოქტომბრისა (ხელშეკრულების 2.1 მუხლი);</w:t>
      </w:r>
    </w:p>
    <w:p w14:paraId="08FBFE59" w14:textId="77777777" w:rsidR="008A641B" w:rsidRDefault="008A641B" w:rsidP="008A641B">
      <w:pPr>
        <w:pStyle w:val="ListParagraph"/>
        <w:spacing w:after="0"/>
        <w:ind w:left="0"/>
        <w:contextualSpacing/>
        <w:jc w:val="both"/>
        <w:rPr>
          <w:rFonts w:ascii="Sylfaen" w:hAnsi="Sylfaen" w:cs="Sylfaen"/>
          <w:u w:color="FF0000"/>
          <w:lang w:val="ka-GE"/>
        </w:rPr>
      </w:pPr>
    </w:p>
    <w:p w14:paraId="465962EA" w14:textId="1317077D" w:rsidR="008A641B" w:rsidRDefault="008A641B" w:rsidP="007B2E70">
      <w:pPr>
        <w:pStyle w:val="ListParagraph"/>
        <w:numPr>
          <w:ilvl w:val="0"/>
          <w:numId w:val="5"/>
        </w:numPr>
        <w:spacing w:after="0"/>
        <w:contextualSpacing/>
        <w:jc w:val="both"/>
        <w:rPr>
          <w:rFonts w:ascii="Sylfaen" w:eastAsiaTheme="minorHAnsi" w:hAnsi="Sylfaen"/>
          <w:lang w:val="ka-GE"/>
        </w:rPr>
      </w:pPr>
      <w:r>
        <w:rPr>
          <w:rFonts w:ascii="Sylfaen" w:eastAsiaTheme="minorHAnsi" w:hAnsi="Sylfaen"/>
          <w:lang w:val="ka-GE"/>
        </w:rPr>
        <w:t>არაუგვიანეს</w:t>
      </w:r>
      <w:r w:rsidR="00AA02A3">
        <w:rPr>
          <w:rFonts w:ascii="Sylfaen" w:eastAsiaTheme="minorHAnsi" w:hAnsi="Sylfaen"/>
          <w:lang w:val="ka-GE"/>
        </w:rPr>
        <w:t xml:space="preserve"> 2020</w:t>
      </w:r>
      <w:r>
        <w:rPr>
          <w:rFonts w:ascii="Sylfaen" w:eastAsiaTheme="minorHAnsi" w:hAnsi="Sylfaen"/>
          <w:lang w:val="ka-GE"/>
        </w:rPr>
        <w:t xml:space="preserve"> წლის 12 </w:t>
      </w:r>
      <w:r w:rsidR="00AA02A3">
        <w:rPr>
          <w:rFonts w:ascii="Sylfaen" w:eastAsiaTheme="minorHAnsi" w:hAnsi="Sylfaen"/>
          <w:lang w:val="ka-GE"/>
        </w:rPr>
        <w:t>ივნისისა</w:t>
      </w:r>
      <w:r>
        <w:rPr>
          <w:rFonts w:ascii="Sylfaen" w:eastAsiaTheme="minorHAnsi" w:hAnsi="Sylfaen"/>
          <w:lang w:val="ka-GE"/>
        </w:rPr>
        <w:t xml:space="preserve"> </w:t>
      </w:r>
      <w:r w:rsidRPr="006A7FDC">
        <w:rPr>
          <w:rFonts w:ascii="Sylfaen" w:eastAsiaTheme="minorHAnsi" w:hAnsi="Sylfaen"/>
          <w:lang w:val="ka-GE"/>
        </w:rPr>
        <w:t xml:space="preserve">პირადად ან მესამე პირის მეშვეობით, N01.19.24.007.039 </w:t>
      </w:r>
      <w:r>
        <w:rPr>
          <w:rFonts w:ascii="Sylfaen" w:eastAsiaTheme="minorHAnsi" w:hAnsi="Sylfaen"/>
          <w:lang w:val="ka-GE"/>
        </w:rPr>
        <w:t xml:space="preserve">საკადასტრო </w:t>
      </w:r>
      <w:r w:rsidRPr="006A7FDC">
        <w:rPr>
          <w:rFonts w:ascii="Sylfaen" w:eastAsiaTheme="minorHAnsi" w:hAnsi="Sylfaen"/>
          <w:lang w:val="ka-GE"/>
        </w:rPr>
        <w:t xml:space="preserve">კოდით რეგისტრირებულ </w:t>
      </w:r>
      <w:r>
        <w:rPr>
          <w:rFonts w:ascii="Sylfaen" w:eastAsiaTheme="minorHAnsi" w:hAnsi="Sylfaen"/>
          <w:lang w:val="ka-GE"/>
        </w:rPr>
        <w:t xml:space="preserve">უძრავ </w:t>
      </w:r>
      <w:r w:rsidRPr="006A7FDC">
        <w:rPr>
          <w:rFonts w:ascii="Sylfaen" w:eastAsiaTheme="minorHAnsi" w:hAnsi="Sylfaen"/>
          <w:lang w:val="ka-GE"/>
        </w:rPr>
        <w:t>ქონებაზე ღია</w:t>
      </w:r>
      <w:r>
        <w:rPr>
          <w:rFonts w:ascii="Sylfaen" w:eastAsiaTheme="minorHAnsi" w:hAnsi="Sylfaen"/>
          <w:lang w:val="ka-GE"/>
        </w:rPr>
        <w:t>/დახურული</w:t>
      </w:r>
      <w:r w:rsidRPr="006A7FDC">
        <w:rPr>
          <w:rFonts w:ascii="Sylfaen" w:eastAsiaTheme="minorHAnsi" w:hAnsi="Sylfaen"/>
          <w:lang w:val="ka-GE"/>
        </w:rPr>
        <w:t xml:space="preserve"> საწყობისა </w:t>
      </w:r>
      <w:r>
        <w:rPr>
          <w:rFonts w:ascii="Sylfaen" w:eastAsiaTheme="minorHAnsi" w:hAnsi="Sylfaen"/>
          <w:lang w:val="ka-GE"/>
        </w:rPr>
        <w:t>ან/</w:t>
      </w:r>
      <w:r w:rsidRPr="006A7FDC">
        <w:rPr>
          <w:rFonts w:ascii="Sylfaen" w:eastAsiaTheme="minorHAnsi" w:hAnsi="Sylfaen"/>
          <w:lang w:val="ka-GE"/>
        </w:rPr>
        <w:t xml:space="preserve">და </w:t>
      </w:r>
      <w:proofErr w:type="spellStart"/>
      <w:r w:rsidRPr="006A7FDC">
        <w:rPr>
          <w:rFonts w:ascii="Sylfaen" w:eastAsiaTheme="minorHAnsi" w:hAnsi="Sylfaen"/>
          <w:lang w:val="ka-GE"/>
        </w:rPr>
        <w:t>საგამოფენო</w:t>
      </w:r>
      <w:proofErr w:type="spellEnd"/>
      <w:r w:rsidRPr="006A7FDC">
        <w:rPr>
          <w:rFonts w:ascii="Sylfaen" w:eastAsiaTheme="minorHAnsi" w:hAnsi="Sylfaen"/>
          <w:lang w:val="ka-GE"/>
        </w:rPr>
        <w:t xml:space="preserve"> </w:t>
      </w:r>
      <w:r>
        <w:rPr>
          <w:rFonts w:ascii="Sylfaen" w:eastAsiaTheme="minorHAnsi" w:hAnsi="Sylfaen"/>
          <w:lang w:val="ka-GE"/>
        </w:rPr>
        <w:t>სივრცის/</w:t>
      </w:r>
      <w:r w:rsidRPr="006A7FDC">
        <w:rPr>
          <w:rFonts w:ascii="Sylfaen" w:eastAsiaTheme="minorHAnsi" w:hAnsi="Sylfaen"/>
          <w:lang w:val="ka-GE"/>
        </w:rPr>
        <w:t xml:space="preserve">დარბაზის მოწყობა, ხოლო N01.19.15.003.089 </w:t>
      </w:r>
      <w:r w:rsidR="00385572">
        <w:rPr>
          <w:rFonts w:ascii="Sylfaen" w:eastAsiaTheme="minorHAnsi" w:hAnsi="Sylfaen"/>
          <w:lang w:val="ka-GE"/>
        </w:rPr>
        <w:t xml:space="preserve">საკადასტრო </w:t>
      </w:r>
      <w:r w:rsidRPr="006A7FDC">
        <w:rPr>
          <w:rFonts w:ascii="Sylfaen" w:eastAsiaTheme="minorHAnsi" w:hAnsi="Sylfaen"/>
          <w:lang w:val="ka-GE"/>
        </w:rPr>
        <w:t>კოდით რეგისტრირებულ</w:t>
      </w:r>
      <w:r>
        <w:rPr>
          <w:rFonts w:ascii="Sylfaen" w:eastAsiaTheme="minorHAnsi" w:hAnsi="Sylfaen"/>
          <w:lang w:val="ka-GE"/>
        </w:rPr>
        <w:t xml:space="preserve"> უძრავ </w:t>
      </w:r>
      <w:r w:rsidRPr="006A7FDC">
        <w:rPr>
          <w:rFonts w:ascii="Sylfaen" w:eastAsiaTheme="minorHAnsi" w:hAnsi="Sylfaen"/>
          <w:lang w:val="ka-GE"/>
        </w:rPr>
        <w:t xml:space="preserve"> ქონებაზე სამშენებლო მასალის მწარმოებელი საწარმოს შექმნა და წარმოების დაწყება</w:t>
      </w:r>
      <w:r w:rsidR="000C3D25">
        <w:rPr>
          <w:rFonts w:ascii="Sylfaen" w:eastAsiaTheme="minorHAnsi" w:hAnsi="Sylfaen"/>
          <w:lang w:val="ka-GE"/>
        </w:rPr>
        <w:t xml:space="preserve"> </w:t>
      </w:r>
      <w:r w:rsidR="000C3D25">
        <w:rPr>
          <w:rFonts w:ascii="Sylfaen" w:hAnsi="Sylfaen" w:cs="Sylfaen"/>
          <w:u w:color="FF0000"/>
          <w:lang w:val="ka-GE"/>
        </w:rPr>
        <w:t>(ხელშეკრულების 3.1</w:t>
      </w:r>
      <w:r w:rsidR="006901F2">
        <w:rPr>
          <w:rFonts w:ascii="Sylfaen" w:hAnsi="Sylfaen" w:cs="Sylfaen"/>
          <w:u w:color="FF0000"/>
          <w:lang w:val="ka-GE"/>
        </w:rPr>
        <w:t>.1</w:t>
      </w:r>
      <w:r w:rsidR="000C3D25">
        <w:rPr>
          <w:rFonts w:ascii="Sylfaen" w:hAnsi="Sylfaen" w:cs="Sylfaen"/>
          <w:u w:color="FF0000"/>
          <w:lang w:val="ka-GE"/>
        </w:rPr>
        <w:t xml:space="preserve"> მუხლი)</w:t>
      </w:r>
      <w:r w:rsidRPr="006A7FDC">
        <w:rPr>
          <w:rFonts w:ascii="Sylfaen" w:eastAsiaTheme="minorHAnsi" w:hAnsi="Sylfaen"/>
          <w:lang w:val="ka-GE"/>
        </w:rPr>
        <w:t>;</w:t>
      </w:r>
    </w:p>
    <w:p w14:paraId="6E3488E4" w14:textId="77777777" w:rsidR="008A641B" w:rsidRDefault="008A641B" w:rsidP="008A641B">
      <w:pPr>
        <w:pStyle w:val="ListParagraph"/>
        <w:spacing w:after="0"/>
        <w:ind w:left="360"/>
        <w:contextualSpacing/>
        <w:jc w:val="both"/>
        <w:rPr>
          <w:rFonts w:ascii="Sylfaen" w:eastAsiaTheme="minorHAnsi" w:hAnsi="Sylfaen"/>
          <w:lang w:val="ka-GE"/>
        </w:rPr>
      </w:pPr>
    </w:p>
    <w:p w14:paraId="0DE0D4BE" w14:textId="35376A14" w:rsidR="008A641B" w:rsidRDefault="000C3D25" w:rsidP="008A641B">
      <w:pPr>
        <w:pStyle w:val="ListParagraph"/>
        <w:spacing w:after="0"/>
        <w:ind w:left="360"/>
        <w:contextualSpacing/>
        <w:jc w:val="both"/>
        <w:rPr>
          <w:rFonts w:ascii="Sylfaen" w:eastAsiaTheme="minorHAnsi" w:hAnsi="Sylfaen"/>
          <w:lang w:val="ka-GE"/>
        </w:rPr>
      </w:pPr>
      <w:r>
        <w:rPr>
          <w:rFonts w:ascii="Sylfaen" w:hAnsi="Sylfaen" w:cs="Sylfaen"/>
          <w:u w:color="FF0000"/>
          <w:lang w:val="ka-GE"/>
        </w:rPr>
        <w:t>ხელშეკრულების 3.1</w:t>
      </w:r>
      <w:r w:rsidR="006901F2">
        <w:rPr>
          <w:rFonts w:ascii="Sylfaen" w:hAnsi="Sylfaen" w:cs="Sylfaen"/>
          <w:u w:color="FF0000"/>
          <w:lang w:val="ka-GE"/>
        </w:rPr>
        <w:t>.1</w:t>
      </w:r>
      <w:r>
        <w:rPr>
          <w:rFonts w:ascii="Sylfaen" w:hAnsi="Sylfaen" w:cs="Sylfaen"/>
          <w:u w:color="FF0000"/>
          <w:lang w:val="ka-GE"/>
        </w:rPr>
        <w:t xml:space="preserve"> მუხლით გათვალისწინებული</w:t>
      </w:r>
      <w:r w:rsidR="008A641B" w:rsidRPr="007B2E70">
        <w:rPr>
          <w:rFonts w:ascii="Sylfaen" w:hAnsi="Sylfaen" w:cs="Sylfaen"/>
          <w:u w:color="FF0000"/>
          <w:lang w:val="ka-GE"/>
        </w:rPr>
        <w:t xml:space="preserve"> ვალდებულების შესრულების მიზნით, </w:t>
      </w:r>
      <w:r w:rsidR="008A641B" w:rsidRPr="007B2E70">
        <w:rPr>
          <w:rFonts w:ascii="Sylfaen" w:eastAsiaTheme="minorHAnsi" w:hAnsi="Sylfaen"/>
          <w:lang w:val="ka-GE"/>
        </w:rPr>
        <w:t xml:space="preserve">არანაკლებ 30 000 000 (ოცდაათი მილიონი) ლარის ინვესტიციის განხორციელება </w:t>
      </w:r>
      <w:r w:rsidR="00A25499">
        <w:rPr>
          <w:rFonts w:ascii="Sylfaen" w:eastAsiaTheme="minorHAnsi" w:hAnsi="Sylfaen"/>
          <w:lang w:val="ka-GE"/>
        </w:rPr>
        <w:t xml:space="preserve">არაუგვიანეს 2020 წლის 12 ივნისისა (ხელშეკრულების 3.1.2 მუხლი) </w:t>
      </w:r>
    </w:p>
    <w:p w14:paraId="054E29FC" w14:textId="77777777" w:rsidR="008A641B" w:rsidRDefault="006227E7" w:rsidP="007B2E70">
      <w:pPr>
        <w:pStyle w:val="ListParagraph"/>
        <w:numPr>
          <w:ilvl w:val="0"/>
          <w:numId w:val="7"/>
        </w:numPr>
        <w:spacing w:after="0"/>
        <w:contextualSpacing/>
        <w:jc w:val="both"/>
        <w:rPr>
          <w:rFonts w:ascii="Sylfaen" w:eastAsiaTheme="minorHAnsi" w:hAnsi="Sylfaen"/>
          <w:lang w:val="ka-GE"/>
        </w:rPr>
      </w:pPr>
      <w:r>
        <w:rPr>
          <w:rFonts w:ascii="Sylfaen" w:eastAsiaTheme="minorHAnsi" w:hAnsi="Sylfaen"/>
          <w:lang w:val="ka-GE"/>
        </w:rPr>
        <w:t xml:space="preserve">ხელშეკრულების 3.1.1 მუხლით გათვალისწინებული </w:t>
      </w:r>
      <w:r w:rsidR="008A641B" w:rsidRPr="00A447E7">
        <w:rPr>
          <w:rFonts w:ascii="Sylfaen" w:eastAsiaTheme="minorHAnsi" w:hAnsi="Sylfaen"/>
          <w:lang w:val="ka-GE"/>
        </w:rPr>
        <w:t xml:space="preserve">სამშენებლო მასალის მწარმოებელი საწარმოს შექმნის და წარმოების დაწყებიდან არანაკლებ 2 (ორი) წლის განმავლობაში წარმოების  პროფილის შენარჩუნება და </w:t>
      </w:r>
      <w:proofErr w:type="spellStart"/>
      <w:r w:rsidR="008A641B" w:rsidRPr="00A447E7">
        <w:rPr>
          <w:rFonts w:ascii="Sylfaen" w:eastAsiaTheme="minorHAnsi" w:hAnsi="Sylfaen"/>
          <w:lang w:val="ka-GE"/>
        </w:rPr>
        <w:t>აირბეტონის</w:t>
      </w:r>
      <w:proofErr w:type="spellEnd"/>
      <w:r w:rsidR="008A641B" w:rsidRPr="00A447E7">
        <w:rPr>
          <w:rFonts w:ascii="Sylfaen" w:eastAsiaTheme="minorHAnsi" w:hAnsi="Sylfaen"/>
          <w:lang w:val="ka-GE"/>
        </w:rPr>
        <w:t xml:space="preserve"> ნაწარმის წარმოების უზრუნველყოფა შემდეგი პირობებით:</w:t>
      </w:r>
    </w:p>
    <w:p w14:paraId="22AD69CB" w14:textId="77777777" w:rsidR="008A641B" w:rsidRPr="00A447E7" w:rsidRDefault="008A641B" w:rsidP="008A641B">
      <w:pPr>
        <w:pStyle w:val="ListParagraph"/>
        <w:spacing w:after="0"/>
        <w:ind w:left="0"/>
        <w:contextualSpacing/>
        <w:jc w:val="both"/>
        <w:rPr>
          <w:rFonts w:ascii="Sylfaen" w:eastAsiaTheme="minorHAnsi" w:hAnsi="Sylfaen"/>
          <w:lang w:val="ka-GE"/>
        </w:rPr>
      </w:pPr>
    </w:p>
    <w:p w14:paraId="71C05416" w14:textId="6B6998BE" w:rsidR="008A641B" w:rsidRDefault="00085010" w:rsidP="007B2E70">
      <w:pPr>
        <w:pStyle w:val="ListParagraph"/>
        <w:numPr>
          <w:ilvl w:val="0"/>
          <w:numId w:val="8"/>
        </w:numPr>
        <w:spacing w:after="0"/>
        <w:contextualSpacing/>
        <w:jc w:val="both"/>
        <w:rPr>
          <w:rFonts w:ascii="Sylfaen" w:eastAsiaTheme="minorHAnsi" w:hAnsi="Sylfaen"/>
          <w:lang w:val="ka-GE"/>
        </w:rPr>
      </w:pPr>
      <w:r>
        <w:rPr>
          <w:rFonts w:ascii="Sylfaen" w:eastAsiaTheme="minorHAnsi" w:hAnsi="Sylfaen"/>
          <w:lang w:val="ka-GE"/>
        </w:rPr>
        <w:t xml:space="preserve">ა) </w:t>
      </w:r>
      <w:r w:rsidR="008A641B">
        <w:rPr>
          <w:rFonts w:ascii="Sylfaen" w:eastAsiaTheme="minorHAnsi" w:hAnsi="Sylfaen"/>
          <w:lang w:val="ka-GE"/>
        </w:rPr>
        <w:t xml:space="preserve">წარმოების დაწყებიდან პირველი წლის განმავლობაში - </w:t>
      </w:r>
      <w:r w:rsidR="008A641B" w:rsidRPr="00A447E7">
        <w:rPr>
          <w:rFonts w:ascii="Sylfaen" w:eastAsiaTheme="minorHAnsi" w:hAnsi="Sylfaen"/>
          <w:lang w:val="ka-GE"/>
        </w:rPr>
        <w:t xml:space="preserve">არანაკლებ </w:t>
      </w:r>
      <w:r w:rsidR="008A641B">
        <w:rPr>
          <w:rFonts w:ascii="Sylfaen" w:eastAsiaTheme="minorHAnsi" w:hAnsi="Sylfaen"/>
          <w:lang w:val="ka-GE"/>
        </w:rPr>
        <w:t>4</w:t>
      </w:r>
      <w:r w:rsidR="008A641B" w:rsidRPr="00A447E7">
        <w:rPr>
          <w:rFonts w:ascii="Sylfaen" w:eastAsiaTheme="minorHAnsi" w:hAnsi="Sylfaen"/>
          <w:lang w:val="ka-GE"/>
        </w:rPr>
        <w:t>0</w:t>
      </w:r>
      <w:r w:rsidR="008A641B">
        <w:rPr>
          <w:rFonts w:ascii="Sylfaen" w:eastAsiaTheme="minorHAnsi" w:hAnsi="Sylfaen"/>
          <w:lang w:val="ka-GE"/>
        </w:rPr>
        <w:t> </w:t>
      </w:r>
      <w:r w:rsidR="008A641B" w:rsidRPr="00A447E7">
        <w:rPr>
          <w:rFonts w:ascii="Sylfaen" w:eastAsiaTheme="minorHAnsi" w:hAnsi="Sylfaen"/>
          <w:lang w:val="ka-GE"/>
        </w:rPr>
        <w:t>000</w:t>
      </w:r>
      <w:r w:rsidR="008A641B">
        <w:rPr>
          <w:rFonts w:ascii="Sylfaen" w:eastAsiaTheme="minorHAnsi" w:hAnsi="Sylfaen"/>
          <w:lang w:val="ka-GE"/>
        </w:rPr>
        <w:t xml:space="preserve"> (ორმოცი ათასი) </w:t>
      </w:r>
      <w:r w:rsidR="008A641B" w:rsidRPr="00A447E7">
        <w:rPr>
          <w:rFonts w:ascii="Sylfaen" w:eastAsiaTheme="minorHAnsi" w:hAnsi="Sylfaen"/>
          <w:lang w:val="ka-GE"/>
        </w:rPr>
        <w:t xml:space="preserve">კუბური მეტრი </w:t>
      </w:r>
      <w:proofErr w:type="spellStart"/>
      <w:r w:rsidR="008A641B" w:rsidRPr="00A447E7">
        <w:rPr>
          <w:rFonts w:ascii="Sylfaen" w:eastAsiaTheme="minorHAnsi" w:hAnsi="Sylfaen"/>
          <w:lang w:val="ka-GE"/>
        </w:rPr>
        <w:t>აირბეტონის</w:t>
      </w:r>
      <w:proofErr w:type="spellEnd"/>
      <w:r w:rsidR="008A641B" w:rsidRPr="00A447E7">
        <w:rPr>
          <w:rFonts w:ascii="Sylfaen" w:eastAsiaTheme="minorHAnsi" w:hAnsi="Sylfaen"/>
          <w:lang w:val="ka-GE"/>
        </w:rPr>
        <w:t xml:space="preserve"> ნაწარმის </w:t>
      </w:r>
      <w:r w:rsidR="008A641B">
        <w:rPr>
          <w:rFonts w:ascii="Sylfaen" w:eastAsiaTheme="minorHAnsi" w:hAnsi="Sylfaen"/>
          <w:lang w:val="ka-GE"/>
        </w:rPr>
        <w:t xml:space="preserve"> წარმოება</w:t>
      </w:r>
      <w:r w:rsidR="006227E7">
        <w:rPr>
          <w:rFonts w:ascii="Sylfaen" w:eastAsiaTheme="minorHAnsi" w:hAnsi="Sylfaen"/>
          <w:lang w:val="ka-GE"/>
        </w:rPr>
        <w:t xml:space="preserve"> (ხელშეკრულების 3.1.</w:t>
      </w:r>
      <w:r w:rsidR="00CC432A">
        <w:rPr>
          <w:rFonts w:ascii="Sylfaen" w:eastAsiaTheme="minorHAnsi" w:hAnsi="Sylfaen"/>
          <w:lang w:val="ka-GE"/>
        </w:rPr>
        <w:t xml:space="preserve">3 </w:t>
      </w:r>
      <w:r w:rsidR="006227E7">
        <w:rPr>
          <w:rFonts w:ascii="Sylfaen" w:eastAsiaTheme="minorHAnsi" w:hAnsi="Sylfaen"/>
          <w:lang w:val="ka-GE"/>
        </w:rPr>
        <w:t>მუხლის „ა“ ქვეპუნქტი);</w:t>
      </w:r>
    </w:p>
    <w:p w14:paraId="7A66BD02" w14:textId="77777777" w:rsidR="007B2E70" w:rsidRDefault="007B2E70" w:rsidP="007B2E70">
      <w:pPr>
        <w:pStyle w:val="ListParagraph"/>
        <w:numPr>
          <w:ilvl w:val="0"/>
          <w:numId w:val="8"/>
        </w:numPr>
        <w:spacing w:after="0"/>
        <w:contextualSpacing/>
        <w:jc w:val="both"/>
        <w:rPr>
          <w:rFonts w:ascii="Sylfaen" w:eastAsiaTheme="minorHAnsi" w:hAnsi="Sylfaen"/>
          <w:lang w:val="ka-GE"/>
        </w:rPr>
      </w:pPr>
    </w:p>
    <w:p w14:paraId="526E0104" w14:textId="4D15A430" w:rsidR="008A641B" w:rsidRDefault="00085010" w:rsidP="007B2E70">
      <w:pPr>
        <w:pStyle w:val="ListParagraph"/>
        <w:numPr>
          <w:ilvl w:val="0"/>
          <w:numId w:val="8"/>
        </w:numPr>
        <w:spacing w:after="0"/>
        <w:contextualSpacing/>
        <w:jc w:val="both"/>
        <w:rPr>
          <w:rFonts w:ascii="Sylfaen" w:eastAsiaTheme="minorHAnsi" w:hAnsi="Sylfaen"/>
          <w:lang w:val="ka-GE"/>
        </w:rPr>
      </w:pPr>
      <w:r>
        <w:rPr>
          <w:rFonts w:ascii="Sylfaen" w:eastAsiaTheme="minorHAnsi" w:hAnsi="Sylfaen"/>
          <w:lang w:val="ka-GE"/>
        </w:rPr>
        <w:t xml:space="preserve">ბ) </w:t>
      </w:r>
      <w:r w:rsidR="008A641B">
        <w:rPr>
          <w:rFonts w:ascii="Sylfaen" w:eastAsiaTheme="minorHAnsi" w:hAnsi="Sylfaen"/>
          <w:lang w:val="ka-GE"/>
        </w:rPr>
        <w:t xml:space="preserve">წარმოების დაწყებიდან მეორე წლის განმავლობაში - </w:t>
      </w:r>
      <w:r w:rsidR="008A641B" w:rsidRPr="00A447E7">
        <w:rPr>
          <w:rFonts w:ascii="Sylfaen" w:eastAsiaTheme="minorHAnsi" w:hAnsi="Sylfaen"/>
          <w:lang w:val="ka-GE"/>
        </w:rPr>
        <w:t xml:space="preserve">არანაკლებ </w:t>
      </w:r>
      <w:r w:rsidR="008A641B">
        <w:rPr>
          <w:rFonts w:ascii="Sylfaen" w:eastAsiaTheme="minorHAnsi" w:hAnsi="Sylfaen"/>
          <w:lang w:val="ka-GE"/>
        </w:rPr>
        <w:t>8</w:t>
      </w:r>
      <w:r w:rsidR="008A641B" w:rsidRPr="00A447E7">
        <w:rPr>
          <w:rFonts w:ascii="Sylfaen" w:eastAsiaTheme="minorHAnsi" w:hAnsi="Sylfaen"/>
          <w:lang w:val="ka-GE"/>
        </w:rPr>
        <w:t>0 000 (</w:t>
      </w:r>
      <w:r w:rsidR="008A641B">
        <w:rPr>
          <w:rFonts w:ascii="Sylfaen" w:eastAsiaTheme="minorHAnsi" w:hAnsi="Sylfaen"/>
          <w:lang w:val="ka-GE"/>
        </w:rPr>
        <w:t>ოთხმოცი</w:t>
      </w:r>
      <w:r w:rsidR="008A641B" w:rsidRPr="00A447E7">
        <w:rPr>
          <w:rFonts w:ascii="Sylfaen" w:eastAsiaTheme="minorHAnsi" w:hAnsi="Sylfaen"/>
          <w:lang w:val="ka-GE"/>
        </w:rPr>
        <w:t xml:space="preserve"> ათასი) კუბური მეტრი </w:t>
      </w:r>
      <w:proofErr w:type="spellStart"/>
      <w:r w:rsidR="008A641B" w:rsidRPr="00A447E7">
        <w:rPr>
          <w:rFonts w:ascii="Sylfaen" w:eastAsiaTheme="minorHAnsi" w:hAnsi="Sylfaen"/>
          <w:lang w:val="ka-GE"/>
        </w:rPr>
        <w:t>აირბეტონის</w:t>
      </w:r>
      <w:proofErr w:type="spellEnd"/>
      <w:r w:rsidR="008A641B" w:rsidRPr="00A447E7">
        <w:rPr>
          <w:rFonts w:ascii="Sylfaen" w:eastAsiaTheme="minorHAnsi" w:hAnsi="Sylfaen"/>
          <w:lang w:val="ka-GE"/>
        </w:rPr>
        <w:t xml:space="preserve"> ნაწარმის</w:t>
      </w:r>
      <w:r w:rsidR="008A641B">
        <w:rPr>
          <w:rFonts w:ascii="Sylfaen" w:eastAsiaTheme="minorHAnsi" w:hAnsi="Sylfaen"/>
          <w:lang w:val="ka-GE"/>
        </w:rPr>
        <w:t xml:space="preserve"> წარმოება</w:t>
      </w:r>
      <w:r w:rsidR="006227E7">
        <w:rPr>
          <w:rFonts w:ascii="Sylfaen" w:eastAsiaTheme="minorHAnsi" w:hAnsi="Sylfaen"/>
          <w:lang w:val="ka-GE"/>
        </w:rPr>
        <w:t xml:space="preserve"> (ხელშეკრულების 3.1.</w:t>
      </w:r>
      <w:r w:rsidR="00CC432A">
        <w:rPr>
          <w:rFonts w:ascii="Sylfaen" w:eastAsiaTheme="minorHAnsi" w:hAnsi="Sylfaen"/>
          <w:lang w:val="ka-GE"/>
        </w:rPr>
        <w:t xml:space="preserve">3 </w:t>
      </w:r>
      <w:r w:rsidR="006227E7">
        <w:rPr>
          <w:rFonts w:ascii="Sylfaen" w:eastAsiaTheme="minorHAnsi" w:hAnsi="Sylfaen"/>
          <w:lang w:val="ka-GE"/>
        </w:rPr>
        <w:t>მუხლის „ბ“ ქვეპუნქტი);</w:t>
      </w:r>
      <w:r w:rsidR="008A641B">
        <w:rPr>
          <w:rFonts w:ascii="Sylfaen" w:eastAsiaTheme="minorHAnsi" w:hAnsi="Sylfaen"/>
          <w:lang w:val="ka-GE"/>
        </w:rPr>
        <w:t>.</w:t>
      </w:r>
    </w:p>
    <w:p w14:paraId="6129EA11" w14:textId="77777777" w:rsidR="008A641B" w:rsidRDefault="008A641B" w:rsidP="008A641B">
      <w:pPr>
        <w:pStyle w:val="ListParagraph"/>
        <w:spacing w:after="0"/>
        <w:ind w:left="0"/>
        <w:contextualSpacing/>
        <w:jc w:val="both"/>
        <w:rPr>
          <w:rFonts w:ascii="Sylfaen" w:eastAsiaTheme="minorHAnsi" w:hAnsi="Sylfaen"/>
          <w:lang w:val="ka-GE"/>
        </w:rPr>
      </w:pPr>
    </w:p>
    <w:p w14:paraId="2005726F" w14:textId="77777777" w:rsidR="008A641B" w:rsidRDefault="006227E7" w:rsidP="00C50ED6">
      <w:pPr>
        <w:pStyle w:val="ListParagraph"/>
        <w:numPr>
          <w:ilvl w:val="0"/>
          <w:numId w:val="7"/>
        </w:numPr>
        <w:spacing w:after="0"/>
        <w:contextualSpacing/>
        <w:jc w:val="both"/>
        <w:rPr>
          <w:rFonts w:ascii="Sylfaen" w:eastAsiaTheme="minorHAnsi" w:hAnsi="Sylfaen"/>
          <w:lang w:val="ka-GE"/>
        </w:rPr>
      </w:pPr>
      <w:r>
        <w:rPr>
          <w:rFonts w:ascii="Sylfaen" w:hAnsi="Sylfaen" w:cs="Sylfaen"/>
          <w:u w:color="FF0000"/>
          <w:lang w:val="ka-GE"/>
        </w:rPr>
        <w:t>ხელშეკრულების</w:t>
      </w:r>
      <w:r w:rsidR="007B2E70">
        <w:rPr>
          <w:rFonts w:ascii="Sylfaen" w:eastAsiaTheme="minorHAnsi" w:hAnsi="Sylfaen"/>
          <w:lang w:val="ka-GE"/>
        </w:rPr>
        <w:t xml:space="preserve"> 3.1.1 მუხლით გათვალისწინებული </w:t>
      </w:r>
      <w:r>
        <w:rPr>
          <w:rFonts w:ascii="Sylfaen" w:hAnsi="Sylfaen" w:cs="Sylfaen"/>
          <w:u w:color="FF0000"/>
          <w:lang w:val="ka-GE"/>
        </w:rPr>
        <w:t xml:space="preserve"> </w:t>
      </w:r>
      <w:r w:rsidR="008A641B" w:rsidRPr="00267D1B">
        <w:rPr>
          <w:rFonts w:ascii="Sylfaen" w:eastAsiaTheme="minorHAnsi" w:hAnsi="Sylfaen" w:cs="Sylfaen"/>
          <w:lang w:val="ka-GE"/>
        </w:rPr>
        <w:t>სამშენებლო</w:t>
      </w:r>
      <w:r w:rsidR="008A641B" w:rsidRPr="00267D1B">
        <w:rPr>
          <w:rFonts w:ascii="Sylfaen" w:eastAsiaTheme="minorHAnsi" w:hAnsi="Sylfaen"/>
          <w:lang w:val="ka-GE"/>
        </w:rPr>
        <w:t xml:space="preserve"> </w:t>
      </w:r>
      <w:r w:rsidR="008A641B" w:rsidRPr="00267D1B">
        <w:rPr>
          <w:rFonts w:ascii="Sylfaen" w:eastAsiaTheme="minorHAnsi" w:hAnsi="Sylfaen" w:cs="Sylfaen"/>
          <w:lang w:val="ka-GE"/>
        </w:rPr>
        <w:t>მასალის</w:t>
      </w:r>
      <w:r w:rsidR="008A641B" w:rsidRPr="00267D1B">
        <w:rPr>
          <w:rFonts w:ascii="Sylfaen" w:eastAsiaTheme="minorHAnsi" w:hAnsi="Sylfaen"/>
          <w:lang w:val="ka-GE"/>
        </w:rPr>
        <w:t xml:space="preserve"> </w:t>
      </w:r>
      <w:r w:rsidR="008A641B" w:rsidRPr="00267D1B">
        <w:rPr>
          <w:rFonts w:ascii="Sylfaen" w:eastAsiaTheme="minorHAnsi" w:hAnsi="Sylfaen" w:cs="Sylfaen"/>
          <w:lang w:val="ka-GE"/>
        </w:rPr>
        <w:t>მწარმოებელი</w:t>
      </w:r>
      <w:r w:rsidR="008A641B" w:rsidRPr="00267D1B">
        <w:rPr>
          <w:rFonts w:ascii="Sylfaen" w:eastAsiaTheme="minorHAnsi" w:hAnsi="Sylfaen"/>
          <w:lang w:val="ka-GE"/>
        </w:rPr>
        <w:t xml:space="preserve"> </w:t>
      </w:r>
      <w:r w:rsidR="008A641B" w:rsidRPr="00267D1B">
        <w:rPr>
          <w:rFonts w:ascii="Sylfaen" w:eastAsiaTheme="minorHAnsi" w:hAnsi="Sylfaen" w:cs="Sylfaen"/>
          <w:lang w:val="ka-GE"/>
        </w:rPr>
        <w:t>საწარმოს</w:t>
      </w:r>
      <w:r w:rsidR="008A641B" w:rsidRPr="00267D1B">
        <w:rPr>
          <w:rFonts w:ascii="Sylfaen" w:eastAsiaTheme="minorHAnsi" w:hAnsi="Sylfaen"/>
          <w:lang w:val="ka-GE"/>
        </w:rPr>
        <w:t xml:space="preserve"> </w:t>
      </w:r>
      <w:r w:rsidR="008A641B" w:rsidRPr="00267D1B">
        <w:rPr>
          <w:rFonts w:ascii="Sylfaen" w:eastAsiaTheme="minorHAnsi" w:hAnsi="Sylfaen" w:cs="Sylfaen"/>
          <w:lang w:val="ka-GE"/>
        </w:rPr>
        <w:t>შექმნიდან არაუმეტეს</w:t>
      </w:r>
      <w:r w:rsidR="008A641B" w:rsidRPr="00267D1B">
        <w:rPr>
          <w:rFonts w:ascii="Sylfaen" w:eastAsiaTheme="minorHAnsi" w:hAnsi="Sylfaen"/>
          <w:lang w:val="ka-GE"/>
        </w:rPr>
        <w:t xml:space="preserve"> 60 (სამოცი) </w:t>
      </w:r>
      <w:r w:rsidR="008A641B" w:rsidRPr="00267D1B">
        <w:rPr>
          <w:rFonts w:ascii="Sylfaen" w:eastAsiaTheme="minorHAnsi" w:hAnsi="Sylfaen" w:cs="Sylfaen"/>
          <w:lang w:val="ka-GE"/>
        </w:rPr>
        <w:t>კალენდარული</w:t>
      </w:r>
      <w:r w:rsidR="008A641B" w:rsidRPr="00267D1B">
        <w:rPr>
          <w:rFonts w:ascii="Sylfaen" w:eastAsiaTheme="minorHAnsi" w:hAnsi="Sylfaen"/>
          <w:lang w:val="ka-GE"/>
        </w:rPr>
        <w:t xml:space="preserve"> </w:t>
      </w:r>
      <w:r w:rsidR="008A641B" w:rsidRPr="00267D1B">
        <w:rPr>
          <w:rFonts w:ascii="Sylfaen" w:eastAsiaTheme="minorHAnsi" w:hAnsi="Sylfaen" w:cs="Sylfaen"/>
          <w:lang w:val="ka-GE"/>
        </w:rPr>
        <w:t>დღის</w:t>
      </w:r>
      <w:r w:rsidR="008A641B" w:rsidRPr="00267D1B">
        <w:rPr>
          <w:rFonts w:ascii="Sylfaen" w:eastAsiaTheme="minorHAnsi" w:hAnsi="Sylfaen"/>
          <w:lang w:val="ka-GE"/>
        </w:rPr>
        <w:t xml:space="preserve"> </w:t>
      </w:r>
      <w:r w:rsidR="008A641B" w:rsidRPr="00267D1B">
        <w:rPr>
          <w:rFonts w:ascii="Sylfaen" w:eastAsiaTheme="minorHAnsi" w:hAnsi="Sylfaen" w:cs="Sylfaen"/>
          <w:lang w:val="ka-GE"/>
        </w:rPr>
        <w:t>ვადაში</w:t>
      </w:r>
      <w:r w:rsidR="008A641B" w:rsidRPr="00267D1B">
        <w:rPr>
          <w:rFonts w:ascii="Sylfaen" w:eastAsiaTheme="minorHAnsi" w:hAnsi="Sylfaen"/>
          <w:lang w:val="ka-GE"/>
        </w:rPr>
        <w:t xml:space="preserve">, </w:t>
      </w:r>
      <w:r w:rsidR="008A641B" w:rsidRPr="00267D1B">
        <w:rPr>
          <w:rFonts w:ascii="Sylfaen" w:eastAsiaTheme="minorHAnsi" w:hAnsi="Sylfaen" w:cs="Sylfaen"/>
          <w:lang w:val="ka-GE"/>
        </w:rPr>
        <w:t>ამავე</w:t>
      </w:r>
      <w:r w:rsidR="008A641B" w:rsidRPr="00267D1B">
        <w:rPr>
          <w:rFonts w:ascii="Sylfaen" w:eastAsiaTheme="minorHAnsi" w:hAnsi="Sylfaen"/>
          <w:lang w:val="ka-GE"/>
        </w:rPr>
        <w:t xml:space="preserve"> </w:t>
      </w:r>
      <w:r w:rsidR="008A641B" w:rsidRPr="00267D1B">
        <w:rPr>
          <w:rFonts w:ascii="Sylfaen" w:eastAsiaTheme="minorHAnsi" w:hAnsi="Sylfaen" w:cs="Sylfaen"/>
          <w:lang w:val="ka-GE"/>
        </w:rPr>
        <w:t>საწარმოში</w:t>
      </w:r>
      <w:r w:rsidR="008A641B" w:rsidRPr="00267D1B">
        <w:rPr>
          <w:rFonts w:ascii="Sylfaen" w:eastAsiaTheme="minorHAnsi" w:hAnsi="Sylfaen"/>
          <w:lang w:val="ka-GE"/>
        </w:rPr>
        <w:t xml:space="preserve"> </w:t>
      </w:r>
      <w:r w:rsidR="008A641B" w:rsidRPr="00267D1B">
        <w:rPr>
          <w:rFonts w:ascii="Sylfaen" w:eastAsiaTheme="minorHAnsi" w:hAnsi="Sylfaen" w:cs="Sylfaen"/>
          <w:lang w:val="ka-GE"/>
        </w:rPr>
        <w:t>არანაკლებ</w:t>
      </w:r>
      <w:r w:rsidR="008A641B" w:rsidRPr="00267D1B">
        <w:rPr>
          <w:rFonts w:ascii="Sylfaen" w:eastAsiaTheme="minorHAnsi" w:hAnsi="Sylfaen"/>
          <w:lang w:val="ka-GE"/>
        </w:rPr>
        <w:t xml:space="preserve"> 30 (ოცდაათი) </w:t>
      </w:r>
      <w:r w:rsidR="008A641B" w:rsidRPr="00267D1B">
        <w:rPr>
          <w:rFonts w:ascii="Sylfaen" w:eastAsiaTheme="minorHAnsi" w:hAnsi="Sylfaen" w:cs="Sylfaen"/>
          <w:lang w:val="ka-GE"/>
        </w:rPr>
        <w:t>ადამიანის</w:t>
      </w:r>
      <w:r w:rsidR="008A641B" w:rsidRPr="00267D1B">
        <w:rPr>
          <w:rFonts w:ascii="Sylfaen" w:eastAsiaTheme="minorHAnsi" w:hAnsi="Sylfaen"/>
          <w:lang w:val="ka-GE"/>
        </w:rPr>
        <w:t xml:space="preserve"> </w:t>
      </w:r>
      <w:r w:rsidR="008A641B" w:rsidRPr="00267D1B">
        <w:rPr>
          <w:rFonts w:ascii="Sylfaen" w:eastAsiaTheme="minorHAnsi" w:hAnsi="Sylfaen" w:cs="Sylfaen"/>
          <w:lang w:val="ka-GE"/>
        </w:rPr>
        <w:t>დასაქმება</w:t>
      </w:r>
      <w:r w:rsidR="008A641B" w:rsidRPr="00267D1B">
        <w:rPr>
          <w:rFonts w:ascii="Sylfaen" w:eastAsiaTheme="minorHAnsi" w:hAnsi="Sylfaen"/>
          <w:lang w:val="ka-GE"/>
        </w:rPr>
        <w:t xml:space="preserve">, </w:t>
      </w:r>
      <w:r w:rsidR="008A641B" w:rsidRPr="00267D1B">
        <w:rPr>
          <w:rFonts w:ascii="Sylfaen" w:eastAsiaTheme="minorHAnsi" w:hAnsi="Sylfaen" w:cs="Sylfaen"/>
          <w:lang w:val="ka-GE"/>
        </w:rPr>
        <w:t>არანაკლებ</w:t>
      </w:r>
      <w:r w:rsidR="008A641B" w:rsidRPr="00267D1B">
        <w:rPr>
          <w:rFonts w:ascii="Sylfaen" w:eastAsiaTheme="minorHAnsi" w:hAnsi="Sylfaen"/>
          <w:lang w:val="ka-GE"/>
        </w:rPr>
        <w:t xml:space="preserve"> 2  (ორი) </w:t>
      </w:r>
      <w:r w:rsidR="008A641B" w:rsidRPr="00267D1B">
        <w:rPr>
          <w:rFonts w:ascii="Sylfaen" w:eastAsiaTheme="minorHAnsi" w:hAnsi="Sylfaen" w:cs="Sylfaen"/>
          <w:lang w:val="ka-GE"/>
        </w:rPr>
        <w:t>წლის</w:t>
      </w:r>
      <w:r w:rsidR="008A641B" w:rsidRPr="00267D1B">
        <w:rPr>
          <w:rFonts w:ascii="Sylfaen" w:eastAsiaTheme="minorHAnsi" w:hAnsi="Sylfaen"/>
          <w:lang w:val="ka-GE"/>
        </w:rPr>
        <w:t xml:space="preserve"> </w:t>
      </w:r>
      <w:r w:rsidR="008A641B" w:rsidRPr="00267D1B">
        <w:rPr>
          <w:rFonts w:ascii="Sylfaen" w:eastAsiaTheme="minorHAnsi" w:hAnsi="Sylfaen" w:cs="Sylfaen"/>
          <w:lang w:val="ka-GE"/>
        </w:rPr>
        <w:t>ვადით</w:t>
      </w:r>
      <w:r w:rsidR="007B2E70">
        <w:rPr>
          <w:rFonts w:ascii="Sylfaen" w:eastAsiaTheme="minorHAnsi" w:hAnsi="Sylfaen" w:cs="Sylfaen"/>
          <w:lang w:val="ka-GE"/>
        </w:rPr>
        <w:t xml:space="preserve"> (ხელშეკრულების 3.1.4 მუხლი)</w:t>
      </w:r>
      <w:r w:rsidR="008A641B" w:rsidRPr="00267D1B">
        <w:rPr>
          <w:rFonts w:ascii="Sylfaen" w:eastAsiaTheme="minorHAnsi" w:hAnsi="Sylfaen"/>
          <w:lang w:val="ka-GE"/>
        </w:rPr>
        <w:t>.</w:t>
      </w:r>
    </w:p>
    <w:p w14:paraId="0C03C127" w14:textId="77777777" w:rsidR="008A641B" w:rsidRDefault="008A641B" w:rsidP="008A641B">
      <w:pPr>
        <w:pStyle w:val="ListParagraph"/>
        <w:spacing w:after="0"/>
        <w:ind w:left="0"/>
        <w:contextualSpacing/>
        <w:jc w:val="both"/>
        <w:rPr>
          <w:rFonts w:ascii="Sylfaen" w:hAnsi="Sylfaen" w:cs="Sylfaen"/>
          <w:u w:color="FF0000"/>
          <w:lang w:val="ka-GE"/>
        </w:rPr>
      </w:pPr>
    </w:p>
    <w:p w14:paraId="0715AAD2" w14:textId="284EDCD8" w:rsidR="00014841" w:rsidRDefault="00014841" w:rsidP="008A641B">
      <w:pPr>
        <w:pStyle w:val="ListParagraph"/>
        <w:spacing w:after="0"/>
        <w:ind w:left="0"/>
        <w:contextualSpacing/>
        <w:jc w:val="both"/>
        <w:rPr>
          <w:rFonts w:ascii="Sylfaen" w:hAnsi="Sylfaen" w:cs="Sylfaen"/>
          <w:u w:color="FF0000"/>
          <w:lang w:val="ka-GE"/>
        </w:rPr>
      </w:pPr>
      <w:r>
        <w:rPr>
          <w:rFonts w:ascii="Sylfaen" w:hAnsi="Sylfaen" w:cs="Sylfaen"/>
          <w:u w:color="FF0000"/>
          <w:lang w:val="ka-GE"/>
        </w:rPr>
        <w:t xml:space="preserve">ამასთან, ხელშეკრულების 3.1.1 და 3.1.2 მუხლებით </w:t>
      </w:r>
      <w:r w:rsidR="00AD5EE1">
        <w:rPr>
          <w:rFonts w:ascii="Sylfaen" w:hAnsi="Sylfaen" w:cs="Sylfaen"/>
          <w:u w:color="FF0000"/>
          <w:lang w:val="ka-GE"/>
        </w:rPr>
        <w:t>გათვალისწინებული ვალდებულებების შესრულების, მათ შორის</w:t>
      </w:r>
      <w:r w:rsidR="00B46C14">
        <w:rPr>
          <w:rFonts w:ascii="Sylfaen" w:hAnsi="Sylfaen" w:cs="Sylfaen"/>
          <w:u w:color="FF0000"/>
          <w:lang w:val="ka-GE"/>
        </w:rPr>
        <w:t>,</w:t>
      </w:r>
      <w:r w:rsidR="00AD5EE1">
        <w:rPr>
          <w:rFonts w:ascii="Sylfaen" w:hAnsi="Sylfaen" w:cs="Sylfaen"/>
          <w:u w:color="FF0000"/>
          <w:lang w:val="ka-GE"/>
        </w:rPr>
        <w:t xml:space="preserve"> ამ ვალდებულებების შეუსრულებლობისათვის დაკისრებული პირგასამტეხლოს გადახდის უზრუნველსაყოფად </w:t>
      </w:r>
      <w:r w:rsidR="00CC432A">
        <w:rPr>
          <w:rFonts w:ascii="Sylfaen" w:hAnsi="Sylfaen" w:cs="Sylfaen"/>
          <w:u w:color="FF0000"/>
          <w:lang w:val="ka-GE"/>
        </w:rPr>
        <w:t xml:space="preserve">კომპანიის მიერ </w:t>
      </w:r>
      <w:r w:rsidR="00AD5EE1">
        <w:rPr>
          <w:rFonts w:ascii="Sylfaen" w:hAnsi="Sylfaen" w:cs="Sylfaen"/>
          <w:u w:color="FF0000"/>
          <w:lang w:val="ka-GE"/>
        </w:rPr>
        <w:t xml:space="preserve">წარმოდგენილია სს „პროგრეს ბანკის“ </w:t>
      </w:r>
      <w:r w:rsidR="00B46C14">
        <w:rPr>
          <w:rFonts w:ascii="Sylfaen" w:hAnsi="Sylfaen" w:cs="Sylfaen"/>
          <w:u w:color="FF0000"/>
          <w:lang w:val="ka-GE"/>
        </w:rPr>
        <w:t xml:space="preserve">მიერ </w:t>
      </w:r>
      <w:r w:rsidR="00AD5EE1">
        <w:rPr>
          <w:rFonts w:ascii="Sylfaen" w:hAnsi="Sylfaen" w:cs="Sylfaen"/>
          <w:u w:color="FF0000"/>
          <w:lang w:val="ka-GE"/>
        </w:rPr>
        <w:t>2014 წლის 28 ოქტომბ</w:t>
      </w:r>
      <w:r w:rsidR="00B46C14">
        <w:rPr>
          <w:rFonts w:ascii="Sylfaen" w:hAnsi="Sylfaen" w:cs="Sylfaen"/>
          <w:u w:color="FF0000"/>
          <w:lang w:val="ka-GE"/>
        </w:rPr>
        <w:t>ე</w:t>
      </w:r>
      <w:r w:rsidR="00AD5EE1">
        <w:rPr>
          <w:rFonts w:ascii="Sylfaen" w:hAnsi="Sylfaen" w:cs="Sylfaen"/>
          <w:u w:color="FF0000"/>
          <w:lang w:val="ka-GE"/>
        </w:rPr>
        <w:t>რს</w:t>
      </w:r>
      <w:r w:rsidR="00B46C14">
        <w:rPr>
          <w:rFonts w:ascii="Sylfaen" w:hAnsi="Sylfaen" w:cs="Sylfaen"/>
          <w:u w:color="FF0000"/>
          <w:lang w:val="ka-GE"/>
        </w:rPr>
        <w:t xml:space="preserve"> გაცემული</w:t>
      </w:r>
      <w:r w:rsidR="00AD5EE1">
        <w:rPr>
          <w:rFonts w:ascii="Sylfaen" w:hAnsi="Sylfaen" w:cs="Sylfaen"/>
          <w:u w:color="FF0000"/>
          <w:lang w:val="ka-GE"/>
        </w:rPr>
        <w:t xml:space="preserve"> N649-4184</w:t>
      </w:r>
      <w:r w:rsidR="0003490D">
        <w:rPr>
          <w:rFonts w:ascii="Sylfaen" w:hAnsi="Sylfaen" w:cs="Sylfaen"/>
          <w:u w:color="FF0000"/>
          <w:lang w:val="ka-GE"/>
        </w:rPr>
        <w:t xml:space="preserve"> საბანკო გარანტია (</w:t>
      </w:r>
      <w:r w:rsidR="00AD5EE1">
        <w:rPr>
          <w:rFonts w:ascii="Sylfaen" w:hAnsi="Sylfaen" w:cs="Sylfaen"/>
          <w:u w:color="FF0000"/>
          <w:lang w:val="ka-GE"/>
        </w:rPr>
        <w:t>უფლებამონაცვლე: სს „თიბისი ბანკი“</w:t>
      </w:r>
      <w:r w:rsidR="0003490D">
        <w:rPr>
          <w:rFonts w:ascii="Sylfaen" w:hAnsi="Sylfaen" w:cs="Sylfaen"/>
          <w:u w:color="FF0000"/>
          <w:lang w:val="ka-GE"/>
        </w:rPr>
        <w:t xml:space="preserve">) </w:t>
      </w:r>
      <w:r w:rsidR="008838B8">
        <w:rPr>
          <w:rFonts w:ascii="Sylfaen" w:hAnsi="Sylfaen" w:cs="Sylfaen"/>
          <w:u w:color="FF0000"/>
          <w:lang w:val="ka-GE"/>
        </w:rPr>
        <w:t>3 000 000 (სამი მილიონი) ლარის ოდენობით</w:t>
      </w:r>
      <w:r w:rsidR="00B46C14">
        <w:rPr>
          <w:rFonts w:ascii="Sylfaen" w:hAnsi="Sylfaen" w:cs="Sylfaen"/>
          <w:u w:color="FF0000"/>
          <w:lang w:val="ka-GE"/>
        </w:rPr>
        <w:t>, რომელიც მოქმედია</w:t>
      </w:r>
      <w:r w:rsidR="00AF54FB">
        <w:rPr>
          <w:rFonts w:ascii="Sylfaen" w:hAnsi="Sylfaen" w:cs="Sylfaen"/>
          <w:u w:color="FF0000"/>
          <w:lang w:val="ka-GE"/>
        </w:rPr>
        <w:t xml:space="preserve"> 2020 წლის </w:t>
      </w:r>
      <w:r w:rsidR="00AA02A3">
        <w:rPr>
          <w:rFonts w:ascii="Sylfaen" w:hAnsi="Sylfaen" w:cs="Sylfaen"/>
          <w:u w:color="FF0000"/>
          <w:lang w:val="ka-GE"/>
        </w:rPr>
        <w:t>15 ოქტომბრის</w:t>
      </w:r>
      <w:r w:rsidR="00AF54FB">
        <w:rPr>
          <w:rFonts w:ascii="Sylfaen" w:hAnsi="Sylfaen" w:cs="Sylfaen"/>
          <w:u w:color="FF0000"/>
          <w:lang w:val="ka-GE"/>
        </w:rPr>
        <w:t xml:space="preserve"> ჩათვლით.</w:t>
      </w:r>
      <w:r w:rsidR="00DD7D51">
        <w:rPr>
          <w:rFonts w:ascii="Sylfaen" w:hAnsi="Sylfaen" w:cs="Sylfaen"/>
          <w:u w:color="FF0000"/>
          <w:lang w:val="ka-GE"/>
        </w:rPr>
        <w:t xml:space="preserve"> </w:t>
      </w:r>
    </w:p>
    <w:p w14:paraId="6546EFDC" w14:textId="77777777" w:rsidR="00AD5EE1" w:rsidRDefault="00AD5EE1" w:rsidP="008A641B">
      <w:pPr>
        <w:pStyle w:val="ListParagraph"/>
        <w:spacing w:after="0"/>
        <w:ind w:left="0"/>
        <w:contextualSpacing/>
        <w:jc w:val="both"/>
        <w:rPr>
          <w:rFonts w:ascii="Sylfaen" w:hAnsi="Sylfaen" w:cs="Sylfaen"/>
          <w:u w:color="FF0000"/>
          <w:lang w:val="ka-GE"/>
        </w:rPr>
      </w:pPr>
    </w:p>
    <w:p w14:paraId="3F35C62E" w14:textId="1AEBE131" w:rsidR="00612D0B" w:rsidRPr="00B82A05" w:rsidRDefault="00C50ED6" w:rsidP="00612D0B">
      <w:pPr>
        <w:pStyle w:val="ListParagraph"/>
        <w:spacing w:after="0"/>
        <w:ind w:left="0"/>
        <w:contextualSpacing/>
        <w:jc w:val="both"/>
        <w:rPr>
          <w:rFonts w:asciiTheme="minorHAnsi" w:hAnsiTheme="minorHAnsi"/>
          <w:color w:val="000000"/>
          <w:lang w:val="ka-GE"/>
        </w:rPr>
      </w:pPr>
      <w:r>
        <w:rPr>
          <w:rFonts w:ascii="Sylfaen" w:hAnsi="Sylfaen" w:cs="Sylfaen"/>
          <w:u w:color="FF0000"/>
          <w:lang w:val="ka-GE"/>
        </w:rPr>
        <w:t xml:space="preserve">კომპანიას </w:t>
      </w:r>
      <w:r w:rsidR="00DC44E0">
        <w:rPr>
          <w:rFonts w:ascii="Sylfaen" w:hAnsi="Sylfaen" w:cs="Sylfaen"/>
          <w:u w:color="FF0000"/>
          <w:lang w:val="ka-GE"/>
        </w:rPr>
        <w:t xml:space="preserve">საპრივატიზებო თანხის გადახდის </w:t>
      </w:r>
      <w:r>
        <w:rPr>
          <w:rFonts w:ascii="Sylfaen" w:hAnsi="Sylfaen" w:cs="Sylfaen"/>
          <w:u w:color="FF0000"/>
          <w:lang w:val="ka-GE"/>
        </w:rPr>
        <w:t>ვალდებულება შესრულებული აქვს</w:t>
      </w:r>
      <w:r w:rsidR="00135A11">
        <w:rPr>
          <w:rFonts w:ascii="Sylfaen" w:hAnsi="Sylfaen" w:cs="Sylfaen"/>
          <w:u w:color="FF0000"/>
          <w:lang w:val="ka-GE"/>
        </w:rPr>
        <w:t>,</w:t>
      </w:r>
      <w:r>
        <w:rPr>
          <w:rFonts w:ascii="Sylfaen" w:hAnsi="Sylfaen" w:cs="Sylfaen"/>
          <w:u w:color="FF0000"/>
          <w:lang w:val="ka-GE"/>
        </w:rPr>
        <w:t xml:space="preserve"> რაც დადასტურებულია სააგენტოს 2017 წლის 4 ოქტომბრის N</w:t>
      </w:r>
      <w:r w:rsidRPr="00C50ED6">
        <w:rPr>
          <w:rStyle w:val="Strong"/>
          <w:b w:val="0"/>
        </w:rPr>
        <w:t>4/51506</w:t>
      </w:r>
      <w:r w:rsidRPr="00C50ED6">
        <w:rPr>
          <w:rStyle w:val="Strong"/>
          <w:rFonts w:asciiTheme="minorHAnsi" w:hAnsiTheme="minorHAnsi"/>
          <w:b w:val="0"/>
          <w:lang w:val="ka-GE"/>
        </w:rPr>
        <w:t xml:space="preserve"> წერილით</w:t>
      </w:r>
      <w:r>
        <w:rPr>
          <w:rStyle w:val="Strong"/>
          <w:rFonts w:asciiTheme="minorHAnsi" w:hAnsiTheme="minorHAnsi"/>
          <w:b w:val="0"/>
          <w:lang w:val="ka-GE"/>
        </w:rPr>
        <w:t xml:space="preserve">. </w:t>
      </w:r>
      <w:r w:rsidR="00B6133D" w:rsidRPr="00B82A05">
        <w:rPr>
          <w:lang w:val="ka-GE"/>
        </w:rPr>
        <w:t xml:space="preserve">2018 </w:t>
      </w:r>
      <w:r w:rsidR="00B6133D" w:rsidRPr="00B82A05">
        <w:rPr>
          <w:rFonts w:ascii="Sylfaen" w:hAnsi="Sylfaen" w:cs="Sylfaen"/>
          <w:lang w:val="ka-GE"/>
        </w:rPr>
        <w:t>წლის</w:t>
      </w:r>
      <w:r w:rsidR="00B6133D" w:rsidRPr="00B82A05">
        <w:rPr>
          <w:lang w:val="ka-GE"/>
        </w:rPr>
        <w:t xml:space="preserve"> 27 </w:t>
      </w:r>
      <w:r w:rsidR="00B6133D" w:rsidRPr="00B82A05">
        <w:rPr>
          <w:rFonts w:ascii="Sylfaen" w:hAnsi="Sylfaen" w:cs="Sylfaen"/>
          <w:lang w:val="ka-GE"/>
        </w:rPr>
        <w:t>აგვისტოს</w:t>
      </w:r>
      <w:r w:rsidR="00B6133D" w:rsidRPr="00B82A05">
        <w:rPr>
          <w:lang w:val="ka-GE"/>
        </w:rPr>
        <w:t xml:space="preserve"> N89986/</w:t>
      </w:r>
      <w:r w:rsidR="00B6133D" w:rsidRPr="00B82A05">
        <w:rPr>
          <w:rFonts w:ascii="Sylfaen" w:hAnsi="Sylfaen" w:cs="Sylfaen"/>
          <w:lang w:val="ka-GE"/>
        </w:rPr>
        <w:t>ფ</w:t>
      </w:r>
      <w:r w:rsidR="00B6133D" w:rsidRPr="00B82A05">
        <w:rPr>
          <w:lang w:val="ka-GE"/>
        </w:rPr>
        <w:t xml:space="preserve"> </w:t>
      </w:r>
      <w:r w:rsidR="00B6133D" w:rsidRPr="00B82A05">
        <w:rPr>
          <w:rFonts w:ascii="Sylfaen" w:hAnsi="Sylfaen" w:cs="Sylfaen"/>
          <w:lang w:val="ka-GE"/>
        </w:rPr>
        <w:t>წერილ</w:t>
      </w:r>
      <w:r w:rsidR="00B6133D">
        <w:rPr>
          <w:rFonts w:ascii="Sylfaen" w:hAnsi="Sylfaen" w:cs="Sylfaen"/>
          <w:lang w:val="ka-GE"/>
        </w:rPr>
        <w:t>ზე</w:t>
      </w:r>
      <w:r w:rsidR="00B6133D" w:rsidRPr="00B82A05">
        <w:rPr>
          <w:lang w:val="ka-GE"/>
        </w:rPr>
        <w:t xml:space="preserve"> </w:t>
      </w:r>
      <w:r w:rsidR="00B6133D" w:rsidRPr="00B82A05">
        <w:rPr>
          <w:rFonts w:ascii="Sylfaen" w:hAnsi="Sylfaen" w:cs="Sylfaen"/>
          <w:lang w:val="ka-GE"/>
        </w:rPr>
        <w:t>თანდართული</w:t>
      </w:r>
      <w:r w:rsidR="00B6133D" w:rsidRPr="00B82A05">
        <w:rPr>
          <w:lang w:val="ka-GE"/>
        </w:rPr>
        <w:t xml:space="preserve"> </w:t>
      </w:r>
      <w:r w:rsidR="00B6133D" w:rsidRPr="00B82A05">
        <w:rPr>
          <w:rFonts w:ascii="Sylfaen" w:hAnsi="Sylfaen" w:cs="Sylfaen"/>
          <w:lang w:val="ka-GE"/>
        </w:rPr>
        <w:t>შპს</w:t>
      </w:r>
      <w:r w:rsidR="00B6133D" w:rsidRPr="00B82A05">
        <w:rPr>
          <w:lang w:val="ka-GE"/>
        </w:rPr>
        <w:t xml:space="preserve"> „</w:t>
      </w:r>
      <w:proofErr w:type="spellStart"/>
      <w:r w:rsidR="00B6133D" w:rsidRPr="00B82A05">
        <w:rPr>
          <w:rFonts w:ascii="Sylfaen" w:hAnsi="Sylfaen" w:cs="Sylfaen"/>
          <w:lang w:val="ka-GE"/>
        </w:rPr>
        <w:t>გრანთ</w:t>
      </w:r>
      <w:proofErr w:type="spellEnd"/>
      <w:r w:rsidR="00B6133D" w:rsidRPr="00B82A05">
        <w:rPr>
          <w:lang w:val="ka-GE"/>
        </w:rPr>
        <w:t xml:space="preserve"> </w:t>
      </w:r>
      <w:proofErr w:type="spellStart"/>
      <w:r w:rsidR="00B6133D" w:rsidRPr="00B82A05">
        <w:rPr>
          <w:rFonts w:ascii="Sylfaen" w:hAnsi="Sylfaen" w:cs="Sylfaen"/>
          <w:lang w:val="ka-GE"/>
        </w:rPr>
        <w:t>თორნთონის</w:t>
      </w:r>
      <w:proofErr w:type="spellEnd"/>
      <w:r w:rsidR="00B6133D" w:rsidRPr="00B82A05">
        <w:rPr>
          <w:lang w:val="ka-GE"/>
        </w:rPr>
        <w:t>“</w:t>
      </w:r>
      <w:r w:rsidR="00DD7D51">
        <w:rPr>
          <w:rFonts w:asciiTheme="minorHAnsi" w:hAnsiTheme="minorHAnsi"/>
          <w:lang w:val="ka-GE"/>
        </w:rPr>
        <w:t xml:space="preserve"> (ს/ნ N200136600)</w:t>
      </w:r>
      <w:r w:rsidR="00B6133D" w:rsidRPr="00B82A05">
        <w:rPr>
          <w:lang w:val="ka-GE"/>
        </w:rPr>
        <w:t xml:space="preserve"> 2018 </w:t>
      </w:r>
      <w:r w:rsidR="00B6133D" w:rsidRPr="00B82A05">
        <w:rPr>
          <w:rFonts w:ascii="Sylfaen" w:hAnsi="Sylfaen" w:cs="Sylfaen"/>
          <w:lang w:val="ka-GE"/>
        </w:rPr>
        <w:t>წლის</w:t>
      </w:r>
      <w:r w:rsidR="00B6133D" w:rsidRPr="00B82A05">
        <w:rPr>
          <w:lang w:val="ka-GE"/>
        </w:rPr>
        <w:t xml:space="preserve"> 27 </w:t>
      </w:r>
      <w:r w:rsidR="00B6133D" w:rsidRPr="00B82A05">
        <w:rPr>
          <w:rFonts w:ascii="Sylfaen" w:hAnsi="Sylfaen" w:cs="Sylfaen"/>
          <w:lang w:val="ka-GE"/>
        </w:rPr>
        <w:t>აგვისტოს</w:t>
      </w:r>
      <w:r w:rsidR="00B6133D" w:rsidRPr="00B82A05">
        <w:rPr>
          <w:lang w:val="ka-GE"/>
        </w:rPr>
        <w:t xml:space="preserve"> </w:t>
      </w:r>
      <w:r w:rsidR="00B6133D" w:rsidRPr="00B82A05">
        <w:rPr>
          <w:rFonts w:ascii="Sylfaen" w:hAnsi="Sylfaen" w:cs="Sylfaen"/>
          <w:lang w:val="ka-GE"/>
        </w:rPr>
        <w:t>დამოუკიდებელ</w:t>
      </w:r>
      <w:r w:rsidR="00B6133D" w:rsidRPr="00B82A05">
        <w:rPr>
          <w:lang w:val="ka-GE"/>
        </w:rPr>
        <w:t xml:space="preserve"> </w:t>
      </w:r>
      <w:r w:rsidR="00B6133D" w:rsidRPr="00B82A05">
        <w:rPr>
          <w:rFonts w:ascii="Sylfaen" w:hAnsi="Sylfaen" w:cs="Sylfaen"/>
          <w:lang w:val="ka-GE"/>
        </w:rPr>
        <w:t>აუდიტორთა</w:t>
      </w:r>
      <w:r w:rsidR="00B6133D" w:rsidRPr="00B82A05">
        <w:rPr>
          <w:lang w:val="ka-GE"/>
        </w:rPr>
        <w:t xml:space="preserve"> </w:t>
      </w:r>
      <w:r w:rsidR="00B6133D" w:rsidRPr="00B82A05">
        <w:rPr>
          <w:rFonts w:ascii="Sylfaen" w:hAnsi="Sylfaen" w:cs="Sylfaen"/>
          <w:lang w:val="ka-GE"/>
        </w:rPr>
        <w:t>ანგარიშ</w:t>
      </w:r>
      <w:r w:rsidR="00B6133D">
        <w:rPr>
          <w:rFonts w:ascii="Sylfaen" w:hAnsi="Sylfaen" w:cs="Sylfaen"/>
          <w:lang w:val="ka-GE"/>
        </w:rPr>
        <w:t>ის</w:t>
      </w:r>
      <w:r w:rsidR="002936AD">
        <w:rPr>
          <w:rFonts w:ascii="Sylfaen" w:hAnsi="Sylfaen" w:cs="Sylfaen"/>
          <w:lang w:val="ka-GE"/>
        </w:rPr>
        <w:t>,</w:t>
      </w:r>
      <w:r w:rsidR="00B6133D">
        <w:rPr>
          <w:rFonts w:ascii="Sylfaen" w:hAnsi="Sylfaen" w:cs="Sylfaen"/>
          <w:lang w:val="ka-GE"/>
        </w:rPr>
        <w:t xml:space="preserve"> </w:t>
      </w:r>
      <w:r w:rsidR="00782C5D">
        <w:rPr>
          <w:rFonts w:asciiTheme="minorHAnsi" w:hAnsiTheme="minorHAnsi"/>
          <w:lang w:val="ka-GE"/>
        </w:rPr>
        <w:t xml:space="preserve"> </w:t>
      </w:r>
      <w:r w:rsidR="00782C5D" w:rsidRPr="00B82A05">
        <w:rPr>
          <w:color w:val="000000"/>
          <w:lang w:val="ka-GE"/>
        </w:rPr>
        <w:t xml:space="preserve">12.06.2019 </w:t>
      </w:r>
      <w:r w:rsidR="00782C5D" w:rsidRPr="00B82A05">
        <w:rPr>
          <w:rFonts w:ascii="Sylfaen" w:hAnsi="Sylfaen" w:cs="Sylfaen"/>
          <w:color w:val="000000"/>
          <w:lang w:val="ka-GE"/>
        </w:rPr>
        <w:t>წლის</w:t>
      </w:r>
      <w:r w:rsidR="00782C5D" w:rsidRPr="00B82A05">
        <w:rPr>
          <w:color w:val="000000"/>
          <w:lang w:val="ka-GE"/>
        </w:rPr>
        <w:t xml:space="preserve"> </w:t>
      </w:r>
      <w:r w:rsidR="00782C5D" w:rsidRPr="00B82A05">
        <w:rPr>
          <w:rFonts w:ascii="Sylfaen" w:hAnsi="Sylfaen" w:cs="Sylfaen"/>
          <w:color w:val="000000"/>
          <w:lang w:val="ka-GE"/>
        </w:rPr>
        <w:t>წერილზე</w:t>
      </w:r>
      <w:r w:rsidR="00782C5D" w:rsidRPr="00B82A05">
        <w:rPr>
          <w:color w:val="000000"/>
          <w:lang w:val="ka-GE"/>
        </w:rPr>
        <w:t xml:space="preserve"> (</w:t>
      </w:r>
      <w:r w:rsidR="00782C5D" w:rsidRPr="00B82A05">
        <w:rPr>
          <w:rFonts w:ascii="Sylfaen" w:hAnsi="Sylfaen" w:cs="Sylfaen"/>
          <w:color w:val="000000"/>
          <w:lang w:val="ka-GE"/>
        </w:rPr>
        <w:t>სააგენტოს</w:t>
      </w:r>
      <w:r w:rsidR="00782C5D" w:rsidRPr="00B82A05">
        <w:rPr>
          <w:color w:val="000000"/>
          <w:lang w:val="ka-GE"/>
        </w:rPr>
        <w:t xml:space="preserve"> </w:t>
      </w:r>
      <w:r w:rsidR="00782C5D" w:rsidRPr="00B82A05">
        <w:rPr>
          <w:rFonts w:ascii="Sylfaen" w:hAnsi="Sylfaen" w:cs="Sylfaen"/>
          <w:color w:val="000000"/>
          <w:lang w:val="ka-GE"/>
        </w:rPr>
        <w:t>რეგისტრ</w:t>
      </w:r>
      <w:r w:rsidR="00782C5D" w:rsidRPr="00B82A05">
        <w:rPr>
          <w:color w:val="000000"/>
          <w:lang w:val="ka-GE"/>
        </w:rPr>
        <w:t>. N61769/</w:t>
      </w:r>
      <w:r w:rsidR="00782C5D" w:rsidRPr="00B82A05">
        <w:rPr>
          <w:rFonts w:ascii="Sylfaen" w:hAnsi="Sylfaen" w:cs="Sylfaen"/>
          <w:color w:val="000000"/>
          <w:lang w:val="ka-GE"/>
        </w:rPr>
        <w:t>ფ</w:t>
      </w:r>
      <w:r w:rsidR="00782C5D" w:rsidRPr="00B82A05">
        <w:rPr>
          <w:color w:val="000000"/>
          <w:lang w:val="ka-GE"/>
        </w:rPr>
        <w:t xml:space="preserve">) </w:t>
      </w:r>
      <w:r w:rsidR="00782C5D" w:rsidRPr="00B82A05">
        <w:rPr>
          <w:rFonts w:ascii="Sylfaen" w:hAnsi="Sylfaen" w:cs="Sylfaen"/>
          <w:color w:val="000000"/>
          <w:lang w:val="ka-GE"/>
        </w:rPr>
        <w:t>თანდართული</w:t>
      </w:r>
      <w:r w:rsidR="00782C5D" w:rsidRPr="00B82A05">
        <w:rPr>
          <w:color w:val="000000"/>
          <w:lang w:val="ka-GE"/>
        </w:rPr>
        <w:t xml:space="preserve">  </w:t>
      </w:r>
      <w:r w:rsidR="00782C5D" w:rsidRPr="00B82A05">
        <w:rPr>
          <w:rFonts w:ascii="Sylfaen" w:hAnsi="Sylfaen" w:cs="Sylfaen"/>
          <w:color w:val="000000"/>
          <w:lang w:val="ka-GE"/>
        </w:rPr>
        <w:t>შპს</w:t>
      </w:r>
      <w:r w:rsidR="00782C5D" w:rsidRPr="00B82A05">
        <w:rPr>
          <w:color w:val="000000"/>
          <w:lang w:val="ka-GE"/>
        </w:rPr>
        <w:t xml:space="preserve"> „</w:t>
      </w:r>
      <w:proofErr w:type="spellStart"/>
      <w:r w:rsidR="00782C5D" w:rsidRPr="00B82A05">
        <w:rPr>
          <w:rFonts w:ascii="Sylfaen" w:hAnsi="Sylfaen" w:cs="Sylfaen"/>
          <w:color w:val="000000"/>
          <w:lang w:val="ka-GE"/>
        </w:rPr>
        <w:t>მოორეიბისის</w:t>
      </w:r>
      <w:proofErr w:type="spellEnd"/>
      <w:r w:rsidR="00782C5D" w:rsidRPr="00B82A05">
        <w:rPr>
          <w:color w:val="000000"/>
          <w:lang w:val="ka-GE"/>
        </w:rPr>
        <w:t>“ (</w:t>
      </w:r>
      <w:r w:rsidR="00782C5D" w:rsidRPr="00B82A05">
        <w:rPr>
          <w:rFonts w:ascii="Sylfaen" w:hAnsi="Sylfaen" w:cs="Sylfaen"/>
          <w:color w:val="000000"/>
          <w:lang w:val="ka-GE"/>
        </w:rPr>
        <w:t>ს</w:t>
      </w:r>
      <w:r w:rsidR="00782C5D" w:rsidRPr="00B82A05">
        <w:rPr>
          <w:color w:val="000000"/>
          <w:lang w:val="ka-GE"/>
        </w:rPr>
        <w:t>/</w:t>
      </w:r>
      <w:r w:rsidR="00782C5D" w:rsidRPr="00B82A05">
        <w:rPr>
          <w:rFonts w:ascii="Sylfaen" w:hAnsi="Sylfaen" w:cs="Sylfaen"/>
          <w:color w:val="000000"/>
          <w:lang w:val="ka-GE"/>
        </w:rPr>
        <w:t>ნ</w:t>
      </w:r>
      <w:r w:rsidR="00782C5D" w:rsidRPr="00B82A05">
        <w:rPr>
          <w:color w:val="000000"/>
          <w:lang w:val="ka-GE"/>
        </w:rPr>
        <w:t xml:space="preserve"> N206331691) 11.06.2019 </w:t>
      </w:r>
      <w:r w:rsidR="00782C5D" w:rsidRPr="00B82A05">
        <w:rPr>
          <w:rFonts w:ascii="Sylfaen" w:hAnsi="Sylfaen" w:cs="Sylfaen"/>
          <w:color w:val="000000"/>
          <w:lang w:val="ka-GE"/>
        </w:rPr>
        <w:t>წლის</w:t>
      </w:r>
      <w:r w:rsidR="00782C5D" w:rsidRPr="00B82A05">
        <w:rPr>
          <w:color w:val="000000"/>
          <w:lang w:val="ka-GE"/>
        </w:rPr>
        <w:t xml:space="preserve">  </w:t>
      </w:r>
      <w:r w:rsidR="00782C5D" w:rsidRPr="00B82A05">
        <w:rPr>
          <w:rFonts w:ascii="Sylfaen" w:hAnsi="Sylfaen" w:cs="Sylfaen"/>
          <w:color w:val="000000"/>
          <w:lang w:val="ka-GE"/>
        </w:rPr>
        <w:t>დამოუკიდებელ</w:t>
      </w:r>
      <w:r w:rsidR="00782C5D" w:rsidRPr="00B82A05">
        <w:rPr>
          <w:color w:val="000000"/>
          <w:lang w:val="ka-GE"/>
        </w:rPr>
        <w:t xml:space="preserve"> </w:t>
      </w:r>
      <w:r w:rsidR="00782C5D" w:rsidRPr="00B82A05">
        <w:rPr>
          <w:rFonts w:ascii="Sylfaen" w:hAnsi="Sylfaen" w:cs="Sylfaen"/>
          <w:color w:val="000000"/>
          <w:lang w:val="ka-GE"/>
        </w:rPr>
        <w:t>აუდიტორთა</w:t>
      </w:r>
      <w:r w:rsidR="00782C5D" w:rsidRPr="00B82A05">
        <w:rPr>
          <w:color w:val="000000"/>
          <w:lang w:val="ka-GE"/>
        </w:rPr>
        <w:t xml:space="preserve"> </w:t>
      </w:r>
      <w:r w:rsidR="00782C5D" w:rsidRPr="00B82A05">
        <w:rPr>
          <w:rFonts w:ascii="Sylfaen" w:hAnsi="Sylfaen" w:cs="Sylfaen"/>
          <w:color w:val="000000"/>
          <w:lang w:val="ka-GE"/>
        </w:rPr>
        <w:t>დასკვნი</w:t>
      </w:r>
      <w:r w:rsidR="00782C5D">
        <w:rPr>
          <w:rFonts w:ascii="Sylfaen" w:hAnsi="Sylfaen" w:cs="Sylfaen"/>
          <w:color w:val="000000"/>
          <w:lang w:val="ka-GE"/>
        </w:rPr>
        <w:t xml:space="preserve">ს </w:t>
      </w:r>
      <w:r w:rsidR="002936AD">
        <w:rPr>
          <w:rFonts w:ascii="Sylfaen" w:hAnsi="Sylfaen" w:cs="Sylfaen"/>
          <w:color w:val="000000"/>
          <w:lang w:val="ka-GE"/>
        </w:rPr>
        <w:t xml:space="preserve">და </w:t>
      </w:r>
      <w:r w:rsidR="0030138B">
        <w:rPr>
          <w:rFonts w:asciiTheme="minorHAnsi" w:hAnsiTheme="minorHAnsi"/>
          <w:color w:val="000000"/>
          <w:lang w:val="ka-GE"/>
        </w:rPr>
        <w:t>კომპანიის 07.05.2020 წლის N41022/ფ წერილზე თანდართული</w:t>
      </w:r>
      <w:r w:rsidR="00782C5D">
        <w:rPr>
          <w:rFonts w:asciiTheme="minorHAnsi" w:hAnsiTheme="minorHAnsi"/>
          <w:color w:val="000000"/>
          <w:lang w:val="ka-GE"/>
        </w:rPr>
        <w:t xml:space="preserve"> </w:t>
      </w:r>
      <w:r w:rsidR="0030138B" w:rsidRPr="00B82A05">
        <w:rPr>
          <w:rFonts w:ascii="Sylfaen" w:hAnsi="Sylfaen" w:cs="Sylfaen"/>
          <w:lang w:val="ka-GE"/>
        </w:rPr>
        <w:t>შპს</w:t>
      </w:r>
      <w:r w:rsidR="0030138B" w:rsidRPr="00B82A05">
        <w:rPr>
          <w:lang w:val="ka-GE"/>
        </w:rPr>
        <w:t xml:space="preserve"> „</w:t>
      </w:r>
      <w:proofErr w:type="spellStart"/>
      <w:r w:rsidR="0030138B" w:rsidRPr="00B82A05">
        <w:rPr>
          <w:rFonts w:ascii="Sylfaen" w:hAnsi="Sylfaen" w:cs="Sylfaen"/>
          <w:lang w:val="ka-GE"/>
        </w:rPr>
        <w:t>გრანთ</w:t>
      </w:r>
      <w:proofErr w:type="spellEnd"/>
      <w:r w:rsidR="0030138B" w:rsidRPr="00B82A05">
        <w:rPr>
          <w:lang w:val="ka-GE"/>
        </w:rPr>
        <w:t xml:space="preserve"> </w:t>
      </w:r>
      <w:proofErr w:type="spellStart"/>
      <w:r w:rsidR="0030138B" w:rsidRPr="00B82A05">
        <w:rPr>
          <w:rFonts w:ascii="Sylfaen" w:hAnsi="Sylfaen" w:cs="Sylfaen"/>
          <w:lang w:val="ka-GE"/>
        </w:rPr>
        <w:t>თორნთონის</w:t>
      </w:r>
      <w:proofErr w:type="spellEnd"/>
      <w:r w:rsidR="0030138B" w:rsidRPr="00B82A05">
        <w:rPr>
          <w:lang w:val="ka-GE"/>
        </w:rPr>
        <w:t>“</w:t>
      </w:r>
      <w:r w:rsidR="0030138B">
        <w:rPr>
          <w:rFonts w:asciiTheme="minorHAnsi" w:hAnsiTheme="minorHAnsi"/>
          <w:lang w:val="ka-GE"/>
        </w:rPr>
        <w:t xml:space="preserve"> 05.05.2020 წლის დ</w:t>
      </w:r>
      <w:r w:rsidR="00135A11">
        <w:rPr>
          <w:rFonts w:asciiTheme="minorHAnsi" w:hAnsiTheme="minorHAnsi"/>
          <w:lang w:val="ka-GE"/>
        </w:rPr>
        <w:t>ამოუკიდებელი აუდიტორის ანგარიშ</w:t>
      </w:r>
      <w:r w:rsidR="002936AD">
        <w:rPr>
          <w:rFonts w:asciiTheme="minorHAnsi" w:hAnsiTheme="minorHAnsi"/>
          <w:lang w:val="ka-GE"/>
        </w:rPr>
        <w:t>ით დასტურ</w:t>
      </w:r>
      <w:r w:rsidR="00BA0163">
        <w:rPr>
          <w:rFonts w:asciiTheme="minorHAnsi" w:hAnsiTheme="minorHAnsi"/>
          <w:lang w:val="ka-GE"/>
        </w:rPr>
        <w:t>დ</w:t>
      </w:r>
      <w:r w:rsidR="002936AD">
        <w:rPr>
          <w:rFonts w:asciiTheme="minorHAnsi" w:hAnsiTheme="minorHAnsi"/>
          <w:lang w:val="ka-GE"/>
        </w:rPr>
        <w:t>ება</w:t>
      </w:r>
      <w:r w:rsidR="00BA0163">
        <w:rPr>
          <w:rFonts w:asciiTheme="minorHAnsi" w:hAnsiTheme="minorHAnsi"/>
          <w:lang w:val="ka-GE"/>
        </w:rPr>
        <w:t>, რომ კომპანიას</w:t>
      </w:r>
      <w:r w:rsidR="002936AD">
        <w:rPr>
          <w:rFonts w:asciiTheme="minorHAnsi" w:hAnsiTheme="minorHAnsi"/>
          <w:lang w:val="ka-GE"/>
        </w:rPr>
        <w:t xml:space="preserve"> </w:t>
      </w:r>
      <w:r w:rsidR="00612D0B">
        <w:rPr>
          <w:rFonts w:asciiTheme="minorHAnsi" w:hAnsiTheme="minorHAnsi"/>
          <w:lang w:val="ka-GE" w:bidi="en-US"/>
        </w:rPr>
        <w:t xml:space="preserve"> </w:t>
      </w:r>
      <w:r w:rsidR="00612D0B">
        <w:rPr>
          <w:rFonts w:asciiTheme="minorHAnsi" w:hAnsiTheme="minorHAnsi"/>
          <w:lang w:val="ka-GE"/>
        </w:rPr>
        <w:t>ხელშეკრულების 3.1.1 მუხლით ნაკისრი ვალდებულების შესრულების მიზნით</w:t>
      </w:r>
      <w:r w:rsidR="00BA0163">
        <w:rPr>
          <w:rFonts w:asciiTheme="minorHAnsi" w:hAnsiTheme="minorHAnsi"/>
          <w:lang w:val="ka-GE"/>
        </w:rPr>
        <w:t>,</w:t>
      </w:r>
      <w:r w:rsidR="00612D0B">
        <w:rPr>
          <w:rFonts w:asciiTheme="minorHAnsi" w:hAnsiTheme="minorHAnsi"/>
          <w:lang w:val="ka-GE"/>
        </w:rPr>
        <w:t xml:space="preserve"> განხორცილებული აქვს არანაკლებ 30 000 000 (ოცდაათი მილიონი) ლარის ინვესტიცი</w:t>
      </w:r>
      <w:r w:rsidR="002936AD">
        <w:rPr>
          <w:rFonts w:asciiTheme="minorHAnsi" w:hAnsiTheme="minorHAnsi"/>
          <w:lang w:val="ka-GE"/>
        </w:rPr>
        <w:t xml:space="preserve">ა ხელშეკრულებით განსაზღვრულ ვადებში. </w:t>
      </w:r>
      <w:r w:rsidR="00612D0B">
        <w:rPr>
          <w:rFonts w:asciiTheme="minorHAnsi" w:hAnsiTheme="minorHAnsi"/>
          <w:lang w:val="ka-GE" w:bidi="en-US"/>
        </w:rPr>
        <w:t xml:space="preserve"> </w:t>
      </w:r>
      <w:r w:rsidR="002936AD" w:rsidRPr="0000113A">
        <w:rPr>
          <w:rFonts w:ascii="Sylfaen" w:hAnsi="Sylfaen" w:cs="Sylfaen"/>
          <w:lang w:val="ka-GE"/>
        </w:rPr>
        <w:t>შპს</w:t>
      </w:r>
      <w:r w:rsidR="002936AD" w:rsidRPr="0000113A">
        <w:rPr>
          <w:lang w:val="ka-GE"/>
        </w:rPr>
        <w:t xml:space="preserve"> „</w:t>
      </w:r>
      <w:proofErr w:type="spellStart"/>
      <w:r w:rsidR="002936AD" w:rsidRPr="0000113A">
        <w:rPr>
          <w:rFonts w:ascii="Sylfaen" w:hAnsi="Sylfaen" w:cs="Sylfaen"/>
          <w:lang w:val="ka-GE"/>
        </w:rPr>
        <w:t>გრანთ</w:t>
      </w:r>
      <w:proofErr w:type="spellEnd"/>
      <w:r w:rsidR="002936AD" w:rsidRPr="0000113A">
        <w:rPr>
          <w:lang w:val="ka-GE"/>
        </w:rPr>
        <w:t xml:space="preserve"> </w:t>
      </w:r>
      <w:proofErr w:type="spellStart"/>
      <w:r w:rsidR="002936AD" w:rsidRPr="0000113A">
        <w:rPr>
          <w:rFonts w:ascii="Sylfaen" w:hAnsi="Sylfaen" w:cs="Sylfaen"/>
          <w:lang w:val="ka-GE"/>
        </w:rPr>
        <w:t>თორნთონის</w:t>
      </w:r>
      <w:proofErr w:type="spellEnd"/>
      <w:r w:rsidR="002936AD" w:rsidRPr="0000113A">
        <w:rPr>
          <w:lang w:val="ka-GE"/>
        </w:rPr>
        <w:t>“</w:t>
      </w:r>
      <w:r w:rsidR="002936AD">
        <w:rPr>
          <w:rFonts w:asciiTheme="minorHAnsi" w:hAnsiTheme="minorHAnsi"/>
          <w:lang w:val="ka-GE"/>
        </w:rPr>
        <w:t xml:space="preserve"> 05.05.2020 წლის დამოუკიდებელი აუდიტორის </w:t>
      </w:r>
      <w:r w:rsidR="00612D0B">
        <w:rPr>
          <w:rFonts w:asciiTheme="minorHAnsi" w:hAnsiTheme="minorHAnsi"/>
          <w:lang w:val="ka-GE" w:bidi="en-US"/>
        </w:rPr>
        <w:t xml:space="preserve">ანგარიშით იკვეთება, რომ ანგარიშის შედგენის თარიღისათვის </w:t>
      </w:r>
      <w:r w:rsidR="00612D0B" w:rsidRPr="00612D0B">
        <w:rPr>
          <w:rFonts w:asciiTheme="minorHAnsi" w:hAnsiTheme="minorHAnsi"/>
          <w:lang w:val="ka-GE"/>
        </w:rPr>
        <w:t>საწარმოს შენობა ექსპლუატაციაში მიღებული</w:t>
      </w:r>
      <w:r w:rsidR="00DC44E0">
        <w:rPr>
          <w:rFonts w:asciiTheme="minorHAnsi" w:hAnsiTheme="minorHAnsi"/>
          <w:lang w:val="ka-GE"/>
        </w:rPr>
        <w:t xml:space="preserve"> </w:t>
      </w:r>
      <w:r w:rsidR="00612D0B" w:rsidRPr="00612D0B">
        <w:rPr>
          <w:rFonts w:asciiTheme="minorHAnsi" w:hAnsiTheme="minorHAnsi"/>
          <w:lang w:val="ka-GE"/>
        </w:rPr>
        <w:t xml:space="preserve">არ არის, საწარმოში ჯერ არ არის ჩატარებული </w:t>
      </w:r>
      <w:proofErr w:type="spellStart"/>
      <w:r w:rsidR="00612D0B" w:rsidRPr="00612D0B">
        <w:rPr>
          <w:rFonts w:asciiTheme="minorHAnsi" w:hAnsiTheme="minorHAnsi"/>
          <w:lang w:val="ka-GE"/>
        </w:rPr>
        <w:t>სატესტო</w:t>
      </w:r>
      <w:proofErr w:type="spellEnd"/>
      <w:r w:rsidR="00612D0B" w:rsidRPr="00612D0B">
        <w:rPr>
          <w:rFonts w:asciiTheme="minorHAnsi" w:hAnsiTheme="minorHAnsi"/>
          <w:lang w:val="ka-GE"/>
        </w:rPr>
        <w:t xml:space="preserve"> გაშვებები და ამდენად იგი სრულად მზად არ არის ასამოქმედებლად.</w:t>
      </w:r>
    </w:p>
    <w:p w14:paraId="0CF06E29" w14:textId="77777777" w:rsidR="00B82A05" w:rsidRDefault="00B82A05" w:rsidP="00AB7319">
      <w:pPr>
        <w:pStyle w:val="ListParagraph"/>
        <w:spacing w:after="0"/>
        <w:ind w:left="0"/>
        <w:contextualSpacing/>
        <w:jc w:val="both"/>
        <w:rPr>
          <w:rFonts w:asciiTheme="minorHAnsi" w:hAnsiTheme="minorHAnsi"/>
          <w:color w:val="000000"/>
          <w:lang w:val="ka-GE"/>
        </w:rPr>
      </w:pPr>
    </w:p>
    <w:p w14:paraId="0D00B5EC" w14:textId="451C5381" w:rsidR="00AB7319" w:rsidRPr="00AB7319" w:rsidRDefault="00AB7319" w:rsidP="00AB7319">
      <w:pPr>
        <w:pStyle w:val="ListParagraph"/>
        <w:spacing w:after="0"/>
        <w:ind w:left="0"/>
        <w:contextualSpacing/>
        <w:jc w:val="both"/>
        <w:rPr>
          <w:rFonts w:asciiTheme="minorHAnsi" w:hAnsiTheme="minorHAnsi"/>
          <w:color w:val="000000"/>
          <w:lang w:val="ka-GE"/>
        </w:rPr>
      </w:pPr>
      <w:r>
        <w:rPr>
          <w:rFonts w:asciiTheme="minorHAnsi" w:hAnsiTheme="minorHAnsi"/>
          <w:color w:val="000000"/>
          <w:lang w:val="ka-GE"/>
        </w:rPr>
        <w:t>07.05.2020 წლის N41022/ფ წერილით კომპანიამ აღნიშნა, რომ N</w:t>
      </w:r>
      <w:r>
        <w:rPr>
          <w:rFonts w:ascii="Sylfaen" w:hAnsi="Sylfaen"/>
          <w:lang w:val="ka-GE"/>
        </w:rPr>
        <w:t>01.19.15.003.089 საკადასტრო კოდით რეგისტრირებულ უძრავ ქონება</w:t>
      </w:r>
      <w:r w:rsidR="006812A9">
        <w:rPr>
          <w:rFonts w:ascii="Sylfaen" w:hAnsi="Sylfaen"/>
          <w:lang w:val="ka-GE"/>
        </w:rPr>
        <w:t>ზე</w:t>
      </w:r>
      <w:r>
        <w:rPr>
          <w:rFonts w:ascii="Sylfaen" w:hAnsi="Sylfaen"/>
          <w:lang w:val="ka-GE"/>
        </w:rPr>
        <w:t xml:space="preserve"> დასრულებულია </w:t>
      </w:r>
      <w:r>
        <w:rPr>
          <w:rFonts w:ascii="Sylfaen" w:hAnsi="Sylfaen" w:cs="Sylfaen"/>
          <w:noProof/>
          <w:lang w:val="ka-GE"/>
        </w:rPr>
        <w:t xml:space="preserve">სამშენებლო მასალის მწარმოებელი საწარმოს </w:t>
      </w:r>
      <w:r>
        <w:rPr>
          <w:rFonts w:ascii="Sylfaen" w:hAnsi="Sylfaen"/>
          <w:lang w:val="ka-GE"/>
        </w:rPr>
        <w:t>მშენებლობა, შეძენილი და დამონტაჟებულია შესაბამისი მანქანა-დანადგარები, ასევე</w:t>
      </w:r>
      <w:r w:rsidR="006812A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დასრულებულია ინფრასტრუქტურის მშენებლობა, </w:t>
      </w:r>
      <w:r w:rsidR="006812A9">
        <w:rPr>
          <w:rFonts w:ascii="Sylfaen" w:hAnsi="Sylfaen"/>
          <w:lang w:val="ka-GE"/>
        </w:rPr>
        <w:t xml:space="preserve">განსახორციელებელია </w:t>
      </w:r>
      <w:r>
        <w:rPr>
          <w:rFonts w:ascii="Sylfaen" w:hAnsi="Sylfaen"/>
          <w:lang w:val="ka-GE"/>
        </w:rPr>
        <w:t xml:space="preserve">საწარმოს პროგრამირება და ტესტირება მის </w:t>
      </w:r>
      <w:proofErr w:type="spellStart"/>
      <w:r>
        <w:rPr>
          <w:rFonts w:ascii="Sylfaen" w:hAnsi="Sylfaen"/>
          <w:lang w:val="ka-GE"/>
        </w:rPr>
        <w:t>ექპლუატაციაში</w:t>
      </w:r>
      <w:proofErr w:type="spellEnd"/>
      <w:r>
        <w:rPr>
          <w:rFonts w:ascii="Sylfaen" w:hAnsi="Sylfaen"/>
          <w:lang w:val="ka-GE"/>
        </w:rPr>
        <w:t xml:space="preserve"> გასაშვებად. აღნიშნულ</w:t>
      </w:r>
      <w:r w:rsidR="006812A9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პროექტის ფარგლებში იგეგმება დამატებით 10 მილიონ ლარამდე ინვესტიციის განხორციელება, რაც მოხმარდება დარჩენილ სამუშაოებს, კერძოდ, მანქანა - დანადგარების პროგრამირება</w:t>
      </w:r>
      <w:r w:rsidR="006812A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ტესტირება</w:t>
      </w:r>
      <w:r w:rsidR="006812A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 გაშვება</w:t>
      </w:r>
      <w:r w:rsidR="006812A9">
        <w:rPr>
          <w:rFonts w:ascii="Sylfaen" w:hAnsi="Sylfaen"/>
          <w:lang w:val="ka-GE"/>
        </w:rPr>
        <w:t>ს,</w:t>
      </w:r>
      <w:r>
        <w:rPr>
          <w:rFonts w:ascii="Sylfaen" w:hAnsi="Sylfaen"/>
          <w:lang w:val="ka-GE"/>
        </w:rPr>
        <w:t xml:space="preserve"> ადმინისტრაციული შენობის სარემონტო სამუშაოებ</w:t>
      </w:r>
      <w:r w:rsidR="006812A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 ოფისის მოწყობ</w:t>
      </w:r>
      <w:r w:rsidR="006812A9">
        <w:rPr>
          <w:rFonts w:ascii="Sylfaen" w:hAnsi="Sylfaen"/>
          <w:lang w:val="ka-GE"/>
        </w:rPr>
        <w:t>ს,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საგამოფენო</w:t>
      </w:r>
      <w:proofErr w:type="spellEnd"/>
      <w:r>
        <w:rPr>
          <w:rFonts w:ascii="Sylfaen" w:hAnsi="Sylfaen"/>
          <w:lang w:val="ka-GE"/>
        </w:rPr>
        <w:t xml:space="preserve"> დარბაზის/საწყობის დასრულება</w:t>
      </w:r>
      <w:r w:rsidR="006812A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ქარხნის პერსონალის საზღვარგარეთ გადამზადებას და სპეც</w:t>
      </w:r>
      <w:r w:rsidR="002936AD">
        <w:rPr>
          <w:rFonts w:ascii="Sylfaen" w:hAnsi="Sylfaen"/>
          <w:lang w:val="ka-GE"/>
        </w:rPr>
        <w:t>იალური</w:t>
      </w:r>
      <w:r>
        <w:rPr>
          <w:rFonts w:ascii="Sylfaen" w:hAnsi="Sylfaen"/>
          <w:lang w:val="ka-GE"/>
        </w:rPr>
        <w:t xml:space="preserve"> ტექნიკის შეძენა</w:t>
      </w:r>
      <w:r w:rsidR="006812A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.</w:t>
      </w:r>
    </w:p>
    <w:p w14:paraId="6F4FCA31" w14:textId="77777777" w:rsidR="00AB7319" w:rsidRDefault="00AB7319" w:rsidP="00AB7319">
      <w:pPr>
        <w:spacing w:after="0"/>
        <w:jc w:val="both"/>
        <w:rPr>
          <w:rFonts w:ascii="Sylfaen" w:hAnsi="Sylfaen"/>
          <w:lang w:val="ka-GE"/>
        </w:rPr>
      </w:pPr>
    </w:p>
    <w:p w14:paraId="630CA120" w14:textId="0CB8D0A4" w:rsidR="00AB7319" w:rsidRPr="007C1020" w:rsidRDefault="00AB7319" w:rsidP="00AB7319">
      <w:pPr>
        <w:spacing w:after="0"/>
        <w:jc w:val="both"/>
        <w:rPr>
          <w:rFonts w:asciiTheme="minorHAnsi" w:hAnsiTheme="minorHAnsi" w:cs="Arial"/>
          <w:color w:val="000000"/>
          <w:shd w:val="clear" w:color="auto" w:fill="FFFFFF"/>
          <w:lang w:val="ka-GE"/>
        </w:rPr>
      </w:pPr>
      <w:r>
        <w:rPr>
          <w:rFonts w:ascii="Sylfaen" w:hAnsi="Sylfaen"/>
          <w:lang w:val="ka-GE"/>
        </w:rPr>
        <w:t xml:space="preserve">კომპანიის </w:t>
      </w:r>
      <w:r w:rsidR="00DC44E0">
        <w:rPr>
          <w:rFonts w:ascii="Sylfaen" w:hAnsi="Sylfaen"/>
          <w:lang w:val="ka-GE"/>
        </w:rPr>
        <w:t xml:space="preserve">განცხადებით, </w:t>
      </w:r>
      <w:r>
        <w:rPr>
          <w:rFonts w:ascii="Sylfaen" w:hAnsi="Sylfaen"/>
          <w:lang w:val="ka-GE"/>
        </w:rPr>
        <w:t>აშენებული საწარმო</w:t>
      </w:r>
      <w:r w:rsidR="007C1020">
        <w:rPr>
          <w:rFonts w:ascii="Sylfaen" w:hAnsi="Sylfaen"/>
          <w:lang w:val="ka-GE"/>
        </w:rPr>
        <w:t>, რომელშიც დასაქმდება არანაკლებ 80 ადამიანი,</w:t>
      </w:r>
      <w:r>
        <w:rPr>
          <w:rFonts w:ascii="Sylfaen" w:hAnsi="Sylfaen"/>
          <w:lang w:val="ka-GE"/>
        </w:rPr>
        <w:t xml:space="preserve"> განახორციელებს 180 000 კუბური მეტრი</w:t>
      </w:r>
      <w:r w:rsidRPr="00B82A05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ავტოკლავური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აირბეტონის</w:t>
      </w:r>
      <w:proofErr w:type="spellEnd"/>
      <w:r>
        <w:rPr>
          <w:rFonts w:ascii="Sylfaen" w:hAnsi="Sylfaen"/>
          <w:lang w:val="ka-GE"/>
        </w:rPr>
        <w:t xml:space="preserve"> ნაწარმის წარმოებას</w:t>
      </w:r>
      <w:r w:rsidRPr="00B82A0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რაც საქართველოში </w:t>
      </w:r>
      <w:proofErr w:type="spellStart"/>
      <w:r>
        <w:rPr>
          <w:rFonts w:ascii="Sylfaen" w:hAnsi="Sylfaen"/>
          <w:lang w:val="ka-GE"/>
        </w:rPr>
        <w:t>საკედლე</w:t>
      </w:r>
      <w:proofErr w:type="spellEnd"/>
      <w:r>
        <w:rPr>
          <w:rFonts w:ascii="Sylfaen" w:hAnsi="Sylfaen"/>
          <w:lang w:val="ka-GE"/>
        </w:rPr>
        <w:t xml:space="preserve"> შემავსებელი მასალების წარმო</w:t>
      </w:r>
      <w:r w:rsidR="007C1020">
        <w:rPr>
          <w:rFonts w:ascii="Sylfaen" w:hAnsi="Sylfaen"/>
          <w:lang w:val="ka-GE"/>
        </w:rPr>
        <w:t>ების დაახლოებით 30-35% შეადგენს</w:t>
      </w:r>
      <w:r w:rsidR="006812A9">
        <w:rPr>
          <w:rFonts w:ascii="Sylfaen" w:hAnsi="Sylfaen"/>
          <w:lang w:val="ka-GE"/>
        </w:rPr>
        <w:t>.</w:t>
      </w:r>
      <w:r w:rsidR="007C1020">
        <w:rPr>
          <w:rFonts w:ascii="Sylfaen" w:hAnsi="Sylfaen"/>
          <w:lang w:val="ka-GE"/>
        </w:rPr>
        <w:t xml:space="preserve">  წარმოებული პროდუქცია იქნება ევროპულ</w:t>
      </w:r>
      <w:r w:rsidR="006812A9">
        <w:rPr>
          <w:rFonts w:ascii="Sylfaen" w:hAnsi="Sylfaen"/>
          <w:lang w:val="ka-GE"/>
        </w:rPr>
        <w:t>ი</w:t>
      </w:r>
      <w:r w:rsidR="007C1020">
        <w:rPr>
          <w:rFonts w:ascii="Sylfaen" w:hAnsi="Sylfaen"/>
          <w:lang w:val="ka-GE"/>
        </w:rPr>
        <w:t xml:space="preserve"> სტანდარტ</w:t>
      </w:r>
      <w:r w:rsidR="006812A9">
        <w:rPr>
          <w:rFonts w:ascii="Sylfaen" w:hAnsi="Sylfaen"/>
          <w:lang w:val="ka-GE"/>
        </w:rPr>
        <w:t>ების შესაბამისი</w:t>
      </w:r>
      <w:r w:rsidR="007C1020">
        <w:rPr>
          <w:rFonts w:ascii="Sylfaen" w:hAnsi="Sylfaen"/>
          <w:lang w:val="ka-GE"/>
        </w:rPr>
        <w:t xml:space="preserve">, ეკოლოგიურად სუფთა, უსაფრთხო და </w:t>
      </w:r>
      <w:proofErr w:type="spellStart"/>
      <w:r w:rsidR="007C1020">
        <w:rPr>
          <w:rFonts w:ascii="Sylfaen" w:hAnsi="Sylfaen"/>
          <w:lang w:val="ka-GE"/>
        </w:rPr>
        <w:t>ენერგოეფექტური</w:t>
      </w:r>
      <w:proofErr w:type="spellEnd"/>
      <w:r w:rsidR="007C102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კომპანია აღნიშნავს, რომ </w:t>
      </w:r>
      <w:r w:rsidR="006812A9">
        <w:rPr>
          <w:rFonts w:ascii="Sylfaen" w:hAnsi="Sylfaen"/>
          <w:lang w:val="ka-GE"/>
        </w:rPr>
        <w:t xml:space="preserve">ხსენებული </w:t>
      </w:r>
      <w:r>
        <w:rPr>
          <w:rFonts w:ascii="Sylfaen" w:hAnsi="Sylfaen"/>
          <w:lang w:val="ka-GE"/>
        </w:rPr>
        <w:t>საწარმო</w:t>
      </w:r>
      <w:r w:rsidR="006812A9">
        <w:rPr>
          <w:rFonts w:ascii="Sylfaen" w:hAnsi="Sylfaen"/>
          <w:lang w:val="ka-GE"/>
        </w:rPr>
        <w:t>ს შექმნა</w:t>
      </w:r>
      <w:r>
        <w:rPr>
          <w:rFonts w:ascii="Sylfaen" w:hAnsi="Sylfaen"/>
          <w:lang w:val="ka-GE"/>
        </w:rPr>
        <w:t xml:space="preserve"> არის ექსკლუზიური პროექტი საქართველო</w:t>
      </w:r>
      <w:r w:rsidR="006812A9">
        <w:rPr>
          <w:rFonts w:ascii="Sylfaen" w:hAnsi="Sylfaen"/>
          <w:lang w:val="ka-GE"/>
        </w:rPr>
        <w:t>ში, რამდენადაც</w:t>
      </w:r>
      <w:r>
        <w:rPr>
          <w:rFonts w:ascii="Sylfaen" w:hAnsi="Sylfaen"/>
          <w:lang w:val="ka-GE"/>
        </w:rPr>
        <w:t xml:space="preserve"> კომპანია</w:t>
      </w:r>
      <w:r w:rsidR="006812A9">
        <w:rPr>
          <w:rFonts w:ascii="Sylfaen" w:hAnsi="Sylfaen"/>
          <w:lang w:val="ka-GE"/>
        </w:rPr>
        <w:t xml:space="preserve"> უფლებამოსილია</w:t>
      </w:r>
      <w:r>
        <w:rPr>
          <w:rFonts w:ascii="Sylfaen" w:hAnsi="Sylfaen"/>
          <w:lang w:val="ka-GE"/>
        </w:rPr>
        <w:t xml:space="preserve"> ქარხნის მშენებლობის შემდეგ </w:t>
      </w:r>
      <w:proofErr w:type="spellStart"/>
      <w:r>
        <w:rPr>
          <w:rFonts w:ascii="Sylfaen" w:hAnsi="Sylfaen"/>
          <w:lang w:val="ka-GE"/>
        </w:rPr>
        <w:t>ავტოკლავური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აირბეტონის</w:t>
      </w:r>
      <w:proofErr w:type="spellEnd"/>
      <w:r>
        <w:rPr>
          <w:rFonts w:ascii="Sylfaen" w:hAnsi="Sylfaen"/>
          <w:lang w:val="ka-GE"/>
        </w:rPr>
        <w:t xml:space="preserve"> წარმოება განახორციელოს საერთაშორისო ბრენდ </w:t>
      </w:r>
      <w:proofErr w:type="spellStart"/>
      <w:r>
        <w:rPr>
          <w:rFonts w:ascii="Sylfaen" w:hAnsi="Sylfaen"/>
          <w:lang w:val="ka-GE"/>
        </w:rPr>
        <w:t>Ytong</w:t>
      </w:r>
      <w:proofErr w:type="spellEnd"/>
      <w:r>
        <w:rPr>
          <w:rFonts w:ascii="Sylfaen" w:hAnsi="Sylfaen"/>
          <w:lang w:val="ka-GE"/>
        </w:rPr>
        <w:t>-ის სახელით, კომპანია „</w:t>
      </w:r>
      <w:proofErr w:type="spellStart"/>
      <w:r>
        <w:rPr>
          <w:rFonts w:ascii="Sylfaen" w:hAnsi="Sylfaen"/>
          <w:lang w:val="ka-GE"/>
        </w:rPr>
        <w:t>Xella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Deutschland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GmbH</w:t>
      </w:r>
      <w:proofErr w:type="spellEnd"/>
      <w:r>
        <w:rPr>
          <w:rFonts w:ascii="Sylfaen" w:hAnsi="Sylfaen"/>
          <w:lang w:val="ka-GE"/>
        </w:rPr>
        <w:t>“-</w:t>
      </w:r>
      <w:r w:rsidR="002936A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სთან გაფორმებული სასაქონლო ნიშნის ლიცენზიის ხელშეკრულების საფუძველზე</w:t>
      </w:r>
      <w:r w:rsidR="006812A9">
        <w:rPr>
          <w:rFonts w:ascii="Sylfaen" w:hAnsi="Sylfaen"/>
          <w:lang w:val="ka-GE"/>
        </w:rPr>
        <w:t>, რომელიც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="00C13ACD">
        <w:rPr>
          <w:rFonts w:ascii="Sylfaen" w:hAnsi="Sylfaen" w:cs="Sylfaen"/>
          <w:color w:val="000000"/>
          <w:shd w:val="clear" w:color="auto" w:fill="FFFFFF"/>
          <w:lang w:val="ka-GE"/>
        </w:rPr>
        <w:t>თვალისწინებს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ექსკლუზიურ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უფლებას,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წარმოებულ</w:t>
      </w:r>
      <w:r w:rsidR="00C13ACD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რეალიზებულ</w:t>
      </w:r>
      <w:r w:rsidR="00C13ACD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იქნას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  <w:lang w:val="ka-GE"/>
        </w:rPr>
        <w:t>იტონგის</w:t>
      </w:r>
      <w:proofErr w:type="spellEnd"/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პროდუქცია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საქართველოში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,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აზერბაიჯანში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,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სომხეთსა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რუსეთის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ფედერაციის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სამხრეთ</w:t>
      </w:r>
      <w:r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რეგიონში</w:t>
      </w:r>
      <w:r>
        <w:rPr>
          <w:rFonts w:ascii="Arial" w:hAnsi="Arial" w:cs="Arial"/>
          <w:color w:val="000000"/>
          <w:shd w:val="clear" w:color="auto" w:fill="FFFFFF"/>
          <w:lang w:val="ka-GE"/>
        </w:rPr>
        <w:t>.</w:t>
      </w:r>
      <w:r w:rsidR="007C1020">
        <w:rPr>
          <w:rFonts w:asciiTheme="minorHAnsi" w:hAnsiTheme="minorHAnsi" w:cs="Arial"/>
          <w:color w:val="000000"/>
          <w:shd w:val="clear" w:color="auto" w:fill="FFFFFF"/>
          <w:lang w:val="ka-GE"/>
        </w:rPr>
        <w:t xml:space="preserve"> </w:t>
      </w:r>
    </w:p>
    <w:p w14:paraId="768E350B" w14:textId="77777777" w:rsidR="00AB7319" w:rsidRDefault="00AB7319" w:rsidP="00AB7319">
      <w:pPr>
        <w:spacing w:after="0"/>
        <w:jc w:val="both"/>
        <w:rPr>
          <w:rFonts w:ascii="Sylfaen" w:hAnsi="Sylfaen"/>
          <w:lang w:val="ka-GE"/>
        </w:rPr>
      </w:pPr>
    </w:p>
    <w:p w14:paraId="4895E0D4" w14:textId="5D45672C" w:rsidR="00AB7319" w:rsidRDefault="007C1020" w:rsidP="00AB7319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კომპანია აღნიშნავს</w:t>
      </w:r>
      <w:r w:rsidR="00AB7319">
        <w:rPr>
          <w:rFonts w:ascii="Sylfaen" w:hAnsi="Sylfaen"/>
          <w:lang w:val="ka-GE"/>
        </w:rPr>
        <w:t xml:space="preserve">, რომ შპს </w:t>
      </w:r>
      <w:r w:rsidR="00CF3D39">
        <w:rPr>
          <w:rFonts w:ascii="Sylfaen" w:hAnsi="Sylfaen"/>
          <w:lang w:val="ka-GE"/>
        </w:rPr>
        <w:t>„</w:t>
      </w:r>
      <w:proofErr w:type="spellStart"/>
      <w:r w:rsidR="00AB7319">
        <w:rPr>
          <w:rFonts w:ascii="Sylfaen" w:hAnsi="Sylfaen"/>
          <w:lang w:val="ka-GE"/>
        </w:rPr>
        <w:t>იტონგ</w:t>
      </w:r>
      <w:proofErr w:type="spellEnd"/>
      <w:r w:rsidR="00AB7319">
        <w:rPr>
          <w:rFonts w:ascii="Sylfaen" w:hAnsi="Sylfaen"/>
          <w:lang w:val="ka-GE"/>
        </w:rPr>
        <w:t xml:space="preserve"> </w:t>
      </w:r>
      <w:proofErr w:type="spellStart"/>
      <w:r w:rsidR="00AB7319">
        <w:rPr>
          <w:rFonts w:ascii="Sylfaen" w:hAnsi="Sylfaen"/>
          <w:lang w:val="ka-GE"/>
        </w:rPr>
        <w:t>კავკასუსს</w:t>
      </w:r>
      <w:proofErr w:type="spellEnd"/>
      <w:r w:rsidR="00AB7319">
        <w:rPr>
          <w:rFonts w:ascii="Sylfaen" w:hAnsi="Sylfaen"/>
          <w:lang w:val="ka-GE"/>
        </w:rPr>
        <w:t>“ (</w:t>
      </w:r>
      <w:r w:rsidR="00BF0EFB">
        <w:rPr>
          <w:rFonts w:ascii="Sylfaen" w:hAnsi="Sylfaen"/>
          <w:lang w:val="ka-GE"/>
        </w:rPr>
        <w:t>ს/ნ N</w:t>
      </w:r>
      <w:r w:rsidR="00AB7319">
        <w:rPr>
          <w:rFonts w:ascii="Sylfaen" w:hAnsi="Sylfaen"/>
          <w:lang w:val="ka-GE"/>
        </w:rPr>
        <w:t xml:space="preserve">405154130)  ჰყავს ახალი პარტნიორი სს </w:t>
      </w:r>
      <w:r w:rsidR="00CF3D39">
        <w:rPr>
          <w:rFonts w:ascii="Sylfaen" w:hAnsi="Sylfaen"/>
          <w:lang w:val="ka-GE"/>
        </w:rPr>
        <w:t xml:space="preserve">„საქართველოს </w:t>
      </w:r>
      <w:r w:rsidR="00AB7319">
        <w:rPr>
          <w:rFonts w:ascii="Sylfaen" w:hAnsi="Sylfaen"/>
          <w:lang w:val="ka-GE"/>
        </w:rPr>
        <w:t xml:space="preserve">უძრავი ქონება“ (ს/ნ </w:t>
      </w:r>
      <w:r w:rsidR="009B7B81">
        <w:rPr>
          <w:rFonts w:ascii="Sylfaen" w:hAnsi="Sylfaen"/>
          <w:lang w:val="ka-GE"/>
        </w:rPr>
        <w:t>N</w:t>
      </w:r>
      <w:r w:rsidR="00AB7319">
        <w:rPr>
          <w:rFonts w:ascii="Sylfaen" w:hAnsi="Sylfaen"/>
          <w:lang w:val="ka-GE"/>
        </w:rPr>
        <w:t xml:space="preserve">204517399)“ (ყოფილი სს </w:t>
      </w:r>
      <w:r w:rsidR="00CF3D39">
        <w:rPr>
          <w:rFonts w:ascii="Sylfaen" w:hAnsi="Sylfaen"/>
          <w:lang w:val="ka-GE"/>
        </w:rPr>
        <w:t>„</w:t>
      </w:r>
      <w:r w:rsidR="00AB7319">
        <w:rPr>
          <w:rFonts w:ascii="Sylfaen" w:hAnsi="Sylfaen"/>
          <w:lang w:val="ka-GE"/>
        </w:rPr>
        <w:t>m2 უძრავი ქონება</w:t>
      </w:r>
      <w:r w:rsidR="00CF3D39">
        <w:rPr>
          <w:rFonts w:ascii="Sylfaen" w:hAnsi="Sylfaen"/>
          <w:lang w:val="ka-GE"/>
        </w:rPr>
        <w:t>“</w:t>
      </w:r>
      <w:r w:rsidR="00AB7319">
        <w:rPr>
          <w:rFonts w:ascii="Sylfaen" w:hAnsi="Sylfaen"/>
          <w:lang w:val="ka-GE"/>
        </w:rPr>
        <w:t>)</w:t>
      </w:r>
      <w:r w:rsidR="00C13ACD">
        <w:rPr>
          <w:rFonts w:ascii="Sylfaen" w:hAnsi="Sylfaen"/>
          <w:lang w:val="ka-GE"/>
        </w:rPr>
        <w:t>, რომელიც</w:t>
      </w:r>
      <w:r w:rsidR="00AB7319">
        <w:rPr>
          <w:rFonts w:ascii="Sylfaen" w:hAnsi="Sylfaen"/>
          <w:lang w:val="ka-GE"/>
        </w:rPr>
        <w:t xml:space="preserve"> წარმოადგენს ჰოლდინგს</w:t>
      </w:r>
      <w:r w:rsidR="00C13ACD">
        <w:rPr>
          <w:rFonts w:ascii="Sylfaen" w:hAnsi="Sylfaen"/>
          <w:lang w:val="ka-GE"/>
        </w:rPr>
        <w:t xml:space="preserve"> და</w:t>
      </w:r>
      <w:r w:rsidR="00AB7319">
        <w:rPr>
          <w:rFonts w:ascii="Sylfaen" w:hAnsi="Sylfaen"/>
          <w:lang w:val="ka-GE"/>
        </w:rPr>
        <w:t xml:space="preserve"> უძრავი ქონების ბაზარზე</w:t>
      </w:r>
      <w:r w:rsidR="006355F9">
        <w:rPr>
          <w:rFonts w:ascii="Sylfaen" w:hAnsi="Sylfaen"/>
          <w:lang w:val="ka-GE"/>
        </w:rPr>
        <w:t xml:space="preserve"> აერთიანებს</w:t>
      </w:r>
      <w:r w:rsidR="00AB7319">
        <w:rPr>
          <w:rFonts w:ascii="Sylfaen" w:hAnsi="Sylfaen"/>
          <w:lang w:val="ka-GE"/>
        </w:rPr>
        <w:t xml:space="preserve"> რამდენიმე ძირითად მიმართულებას </w:t>
      </w:r>
      <w:r w:rsidR="006355F9">
        <w:rPr>
          <w:rFonts w:ascii="Sylfaen" w:hAnsi="Sylfaen"/>
          <w:lang w:val="ka-GE"/>
        </w:rPr>
        <w:t xml:space="preserve">მათ შორის </w:t>
      </w:r>
      <w:r w:rsidR="00AB7319">
        <w:rPr>
          <w:rFonts w:ascii="Sylfaen" w:hAnsi="Sylfaen"/>
          <w:lang w:val="ka-GE"/>
        </w:rPr>
        <w:t xml:space="preserve">- დეველოპერულ, სამშენებლო, სასტუმროებისა </w:t>
      </w:r>
      <w:r w:rsidR="00C13ACD">
        <w:rPr>
          <w:rFonts w:ascii="Sylfaen" w:hAnsi="Sylfaen"/>
          <w:lang w:val="ka-GE"/>
        </w:rPr>
        <w:t xml:space="preserve">(ადგილობრივი და საერთაშორისო ბრენდების მიმართულებით) </w:t>
      </w:r>
      <w:r w:rsidR="00AB7319">
        <w:rPr>
          <w:rFonts w:ascii="Sylfaen" w:hAnsi="Sylfaen"/>
          <w:lang w:val="ka-GE"/>
        </w:rPr>
        <w:t>და კომერციული უძრავი ქონების ბიზნეს</w:t>
      </w:r>
      <w:r w:rsidR="006355F9">
        <w:rPr>
          <w:rFonts w:ascii="Sylfaen" w:hAnsi="Sylfaen"/>
          <w:lang w:val="ka-GE"/>
        </w:rPr>
        <w:t>ს</w:t>
      </w:r>
      <w:r w:rsidR="00AB7319">
        <w:rPr>
          <w:rFonts w:ascii="Sylfaen" w:hAnsi="Sylfaen"/>
          <w:lang w:val="ka-GE"/>
        </w:rPr>
        <w:t xml:space="preserve">. </w:t>
      </w:r>
    </w:p>
    <w:p w14:paraId="38DF0C58" w14:textId="77777777" w:rsidR="00AB7319" w:rsidRDefault="00AB7319" w:rsidP="00AB7319">
      <w:pPr>
        <w:spacing w:after="0"/>
        <w:jc w:val="both"/>
        <w:rPr>
          <w:rFonts w:ascii="Sylfaen" w:hAnsi="Sylfaen"/>
          <w:lang w:val="ka-GE"/>
        </w:rPr>
      </w:pPr>
    </w:p>
    <w:p w14:paraId="5FE951F3" w14:textId="2928ECC9" w:rsidR="00DC3D70" w:rsidRDefault="006355F9" w:rsidP="00AB7319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კომპანიის განცხადებით, </w:t>
      </w:r>
      <w:r w:rsidR="00AB7319">
        <w:rPr>
          <w:rFonts w:ascii="Sylfaen" w:hAnsi="Sylfaen"/>
          <w:lang w:val="ka-GE"/>
        </w:rPr>
        <w:t xml:space="preserve">საწარმოს ექსპლუატაციაში </w:t>
      </w:r>
      <w:r>
        <w:rPr>
          <w:rFonts w:ascii="Sylfaen" w:hAnsi="Sylfaen"/>
          <w:lang w:val="ka-GE"/>
        </w:rPr>
        <w:t>გაშვებას,</w:t>
      </w:r>
      <w:r w:rsidR="00AB7319">
        <w:rPr>
          <w:rFonts w:ascii="Sylfaen" w:hAnsi="Sylfaen"/>
          <w:lang w:val="ka-GE"/>
        </w:rPr>
        <w:t xml:space="preserve"> წარმოების დასაწყებად შესაბამის პროგრამირებას და ტესტირებას სჭირდება სპეც</w:t>
      </w:r>
      <w:r w:rsidR="00DC3D70">
        <w:rPr>
          <w:rFonts w:ascii="Sylfaen" w:hAnsi="Sylfaen"/>
          <w:lang w:val="ka-GE"/>
        </w:rPr>
        <w:t>იალური კვალიფიკაციის მქონე პერსონალი, რისთვისაც</w:t>
      </w:r>
      <w:r w:rsidR="00AB7319">
        <w:rPr>
          <w:rFonts w:ascii="Sylfaen" w:hAnsi="Sylfaen"/>
          <w:lang w:val="ka-GE"/>
        </w:rPr>
        <w:t xml:space="preserve"> </w:t>
      </w:r>
      <w:r w:rsidR="00C13ACD">
        <w:rPr>
          <w:rFonts w:ascii="Sylfaen" w:hAnsi="Sylfaen"/>
          <w:lang w:val="ka-GE"/>
        </w:rPr>
        <w:t xml:space="preserve"> </w:t>
      </w:r>
      <w:r w:rsidR="00AB7319">
        <w:rPr>
          <w:rFonts w:ascii="Sylfaen" w:hAnsi="Sylfaen"/>
          <w:lang w:val="ka-GE"/>
        </w:rPr>
        <w:t xml:space="preserve">დაქირავებული </w:t>
      </w:r>
      <w:r w:rsidR="00C13ACD">
        <w:rPr>
          <w:rFonts w:ascii="Sylfaen" w:hAnsi="Sylfaen"/>
          <w:lang w:val="ka-GE"/>
        </w:rPr>
        <w:t>ჰ</w:t>
      </w:r>
      <w:r w:rsidR="007C1020">
        <w:rPr>
          <w:rFonts w:ascii="Sylfaen" w:hAnsi="Sylfaen"/>
          <w:lang w:val="ka-GE"/>
        </w:rPr>
        <w:t>ყავს</w:t>
      </w:r>
      <w:r w:rsidR="00AB7319">
        <w:rPr>
          <w:rFonts w:ascii="Sylfaen" w:hAnsi="Sylfaen"/>
          <w:lang w:val="ka-GE"/>
        </w:rPr>
        <w:t xml:space="preserve"> მაღალკვალიფიციური უცხოელი ინჟინრები</w:t>
      </w:r>
      <w:r w:rsidR="00C13ACD">
        <w:rPr>
          <w:rFonts w:ascii="Sylfaen" w:hAnsi="Sylfaen"/>
          <w:lang w:val="ka-GE"/>
        </w:rPr>
        <w:t>/</w:t>
      </w:r>
      <w:r w:rsidR="00AB7319">
        <w:rPr>
          <w:rFonts w:ascii="Sylfaen" w:hAnsi="Sylfaen"/>
          <w:lang w:val="ka-GE"/>
        </w:rPr>
        <w:t xml:space="preserve"> მუშახე</w:t>
      </w:r>
      <w:r w:rsidR="00DC3D70">
        <w:rPr>
          <w:rFonts w:ascii="Sylfaen" w:hAnsi="Sylfaen"/>
          <w:lang w:val="ka-GE"/>
        </w:rPr>
        <w:t>ლი</w:t>
      </w:r>
      <w:r w:rsidR="00AB7319">
        <w:rPr>
          <w:rFonts w:ascii="Sylfaen" w:hAnsi="Sylfaen"/>
          <w:lang w:val="ka-GE"/>
        </w:rPr>
        <w:t xml:space="preserve">. ამავდროულად, პროცესის ზედამხედველობა ადგილზე უნდა განხორციელდეს პარტნიორის - </w:t>
      </w:r>
      <w:proofErr w:type="spellStart"/>
      <w:r w:rsidR="00AB7319">
        <w:rPr>
          <w:lang w:val="ka-GE"/>
        </w:rPr>
        <w:t>Xella</w:t>
      </w:r>
      <w:proofErr w:type="spellEnd"/>
      <w:r w:rsidR="00AB7319">
        <w:rPr>
          <w:lang w:val="ka-GE"/>
        </w:rPr>
        <w:t xml:space="preserve"> </w:t>
      </w:r>
      <w:proofErr w:type="spellStart"/>
      <w:r w:rsidR="00AB7319">
        <w:rPr>
          <w:lang w:val="ka-GE"/>
        </w:rPr>
        <w:t>Baustoffe</w:t>
      </w:r>
      <w:proofErr w:type="spellEnd"/>
      <w:r w:rsidR="00AB7319">
        <w:rPr>
          <w:lang w:val="ka-GE"/>
        </w:rPr>
        <w:t xml:space="preserve"> /</w:t>
      </w:r>
      <w:proofErr w:type="spellStart"/>
      <w:r w:rsidR="00AB7319">
        <w:rPr>
          <w:lang w:val="ka-GE"/>
        </w:rPr>
        <w:t>GmbH</w:t>
      </w:r>
      <w:proofErr w:type="spellEnd"/>
      <w:r w:rsidR="00AB7319">
        <w:rPr>
          <w:lang w:val="ka-GE"/>
        </w:rPr>
        <w:t xml:space="preserve">, </w:t>
      </w:r>
      <w:r w:rsidR="00DC3D70">
        <w:rPr>
          <w:rFonts w:asciiTheme="minorHAnsi" w:hAnsiTheme="minorHAnsi"/>
          <w:lang w:val="ka-GE"/>
        </w:rPr>
        <w:t>(</w:t>
      </w:r>
      <w:r w:rsidR="00AB7319">
        <w:rPr>
          <w:lang w:val="ka-GE"/>
        </w:rPr>
        <w:t xml:space="preserve">HRB6672, </w:t>
      </w:r>
      <w:r w:rsidR="00AB7319">
        <w:rPr>
          <w:rFonts w:ascii="Sylfaen" w:hAnsi="Sylfaen" w:cs="Sylfaen"/>
          <w:lang w:val="ka-GE"/>
        </w:rPr>
        <w:t>გერმანია</w:t>
      </w:r>
      <w:r w:rsidR="00DC3D70">
        <w:rPr>
          <w:rFonts w:asciiTheme="minorHAnsi" w:hAnsiTheme="minorHAnsi"/>
          <w:lang w:val="ka-GE"/>
        </w:rPr>
        <w:t>)</w:t>
      </w:r>
      <w:r w:rsidR="00AB7319">
        <w:rPr>
          <w:lang w:val="ka-GE"/>
        </w:rPr>
        <w:t xml:space="preserve">, </w:t>
      </w:r>
      <w:r w:rsidR="00DC3D70">
        <w:rPr>
          <w:rFonts w:ascii="Sylfaen" w:hAnsi="Sylfaen"/>
          <w:lang w:val="ka-GE"/>
        </w:rPr>
        <w:t>სპეციალისტთა ჯგუფს მიერ. აღნიშნულთან დაკავშირებით</w:t>
      </w:r>
      <w:r w:rsidR="008E6712">
        <w:rPr>
          <w:rFonts w:ascii="Sylfaen" w:hAnsi="Sylfaen"/>
          <w:lang w:val="ka-GE"/>
        </w:rPr>
        <w:t xml:space="preserve"> </w:t>
      </w:r>
      <w:r w:rsidR="00C13ACD">
        <w:rPr>
          <w:rFonts w:ascii="Sylfaen" w:hAnsi="Sylfaen"/>
          <w:lang w:val="ka-GE"/>
        </w:rPr>
        <w:t xml:space="preserve">სააგენტოში </w:t>
      </w:r>
      <w:r w:rsidR="008E6712">
        <w:rPr>
          <w:rFonts w:ascii="Sylfaen" w:hAnsi="Sylfaen"/>
          <w:lang w:val="ka-GE"/>
        </w:rPr>
        <w:t xml:space="preserve">წარდგენილია </w:t>
      </w:r>
      <w:proofErr w:type="spellStart"/>
      <w:r w:rsidR="00821D6E">
        <w:rPr>
          <w:lang w:val="ka-GE"/>
        </w:rPr>
        <w:t>Xella</w:t>
      </w:r>
      <w:proofErr w:type="spellEnd"/>
      <w:r w:rsidR="00821D6E">
        <w:rPr>
          <w:lang w:val="ka-GE"/>
        </w:rPr>
        <w:t xml:space="preserve"> </w:t>
      </w:r>
      <w:proofErr w:type="spellStart"/>
      <w:r w:rsidR="00821D6E">
        <w:rPr>
          <w:lang w:val="ka-GE"/>
        </w:rPr>
        <w:t>Baustoffe</w:t>
      </w:r>
      <w:proofErr w:type="spellEnd"/>
      <w:r w:rsidR="00821D6E">
        <w:rPr>
          <w:lang w:val="ka-GE"/>
        </w:rPr>
        <w:t xml:space="preserve"> /</w:t>
      </w:r>
      <w:proofErr w:type="spellStart"/>
      <w:r w:rsidR="00821D6E">
        <w:rPr>
          <w:lang w:val="ka-GE"/>
        </w:rPr>
        <w:t>GmbH</w:t>
      </w:r>
      <w:proofErr w:type="spellEnd"/>
      <w:r w:rsidR="00821D6E">
        <w:rPr>
          <w:rFonts w:asciiTheme="minorHAnsi" w:hAnsiTheme="minorHAnsi"/>
          <w:lang w:val="ka-GE"/>
        </w:rPr>
        <w:t>-სთან 2016 წლის 16 ივნისს გაფორმებული ტექნიკური მომსახურების შეთანხმება</w:t>
      </w:r>
      <w:r w:rsidR="00DC3D70">
        <w:rPr>
          <w:rFonts w:asciiTheme="minorHAnsi" w:hAnsiTheme="minorHAnsi"/>
          <w:lang w:val="ka-GE"/>
        </w:rPr>
        <w:t>,</w:t>
      </w:r>
      <w:r w:rsidR="00821D6E">
        <w:rPr>
          <w:rFonts w:asciiTheme="minorHAnsi" w:hAnsiTheme="minorHAnsi"/>
          <w:lang w:val="ka-GE"/>
        </w:rPr>
        <w:t xml:space="preserve"> </w:t>
      </w:r>
      <w:r w:rsidR="00DC3D70">
        <w:rPr>
          <w:rFonts w:asciiTheme="minorHAnsi" w:hAnsiTheme="minorHAnsi"/>
          <w:lang w:val="ka-GE"/>
        </w:rPr>
        <w:t>თბილისის „</w:t>
      </w:r>
      <w:proofErr w:type="spellStart"/>
      <w:r w:rsidR="00DC3D70">
        <w:rPr>
          <w:rFonts w:asciiTheme="minorHAnsi" w:hAnsiTheme="minorHAnsi"/>
          <w:lang w:val="ka-GE"/>
        </w:rPr>
        <w:t>აირებული</w:t>
      </w:r>
      <w:proofErr w:type="spellEnd"/>
      <w:r w:rsidR="00DC3D70">
        <w:rPr>
          <w:rFonts w:asciiTheme="minorHAnsi" w:hAnsiTheme="minorHAnsi"/>
          <w:lang w:val="ka-GE"/>
        </w:rPr>
        <w:t xml:space="preserve"> </w:t>
      </w:r>
      <w:proofErr w:type="spellStart"/>
      <w:r w:rsidR="00DC3D70">
        <w:rPr>
          <w:rFonts w:ascii="Sylfaen" w:hAnsi="Sylfaen"/>
          <w:lang w:val="ka-GE"/>
        </w:rPr>
        <w:t>ავტოკლავური</w:t>
      </w:r>
      <w:proofErr w:type="spellEnd"/>
      <w:r w:rsidR="00DC3D70">
        <w:rPr>
          <w:rFonts w:ascii="Sylfaen" w:hAnsi="Sylfaen"/>
          <w:lang w:val="ka-GE"/>
        </w:rPr>
        <w:t xml:space="preserve"> ბეტონის“ ქარხნის</w:t>
      </w:r>
      <w:r w:rsidR="00821D6E">
        <w:rPr>
          <w:lang w:val="ka-GE"/>
        </w:rPr>
        <w:t xml:space="preserve"> </w:t>
      </w:r>
      <w:r w:rsidR="00DC3D70">
        <w:rPr>
          <w:rFonts w:ascii="Sylfaen" w:hAnsi="Sylfaen"/>
          <w:lang w:val="ka-GE"/>
        </w:rPr>
        <w:t>საწარმოო ხაზის მოწყობის თაობაზე.</w:t>
      </w:r>
      <w:r w:rsidR="00AB7319">
        <w:rPr>
          <w:rFonts w:ascii="Sylfaen" w:hAnsi="Sylfaen"/>
          <w:lang w:val="ka-GE"/>
        </w:rPr>
        <w:t xml:space="preserve"> </w:t>
      </w:r>
    </w:p>
    <w:p w14:paraId="14F9CA25" w14:textId="77777777" w:rsidR="00DC3D70" w:rsidRDefault="00DC3D70" w:rsidP="00AB7319">
      <w:pPr>
        <w:spacing w:after="0"/>
        <w:jc w:val="both"/>
        <w:rPr>
          <w:rFonts w:ascii="Sylfaen" w:hAnsi="Sylfaen"/>
          <w:lang w:val="ka-GE"/>
        </w:rPr>
      </w:pPr>
    </w:p>
    <w:p w14:paraId="4DCCB260" w14:textId="256E9D9F" w:rsidR="00AB7319" w:rsidRPr="007C1020" w:rsidRDefault="007C1020" w:rsidP="00AB7319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კომპანია აღნიშნავს, რომ </w:t>
      </w:r>
      <w:r w:rsidR="00AB7319">
        <w:rPr>
          <w:rFonts w:ascii="Sylfaen" w:hAnsi="Sylfaen"/>
          <w:lang w:val="ka-GE"/>
        </w:rPr>
        <w:t xml:space="preserve">საწარმოს ექსპლუატაციაში გაშვების პროცესს დაემთხვა </w:t>
      </w:r>
      <w:r>
        <w:rPr>
          <w:rFonts w:ascii="Sylfaen" w:hAnsi="Sylfaen"/>
          <w:lang w:val="ka-GE"/>
        </w:rPr>
        <w:t xml:space="preserve">კორონავირუსის </w:t>
      </w:r>
      <w:r w:rsidR="00AB7319">
        <w:rPr>
          <w:rFonts w:ascii="Sylfaen" w:hAnsi="Sylfaen"/>
          <w:lang w:val="ka-GE"/>
        </w:rPr>
        <w:t xml:space="preserve">მსოფლიო პანდემია </w:t>
      </w:r>
      <w:r w:rsidR="006812A9">
        <w:rPr>
          <w:rFonts w:ascii="Sylfaen" w:hAnsi="Sylfaen"/>
          <w:lang w:val="ka-GE"/>
        </w:rPr>
        <w:t>(</w:t>
      </w:r>
      <w:r w:rsidR="00AB7319">
        <w:rPr>
          <w:rFonts w:ascii="Sylfaen" w:hAnsi="Sylfaen"/>
          <w:lang w:val="ka-GE"/>
        </w:rPr>
        <w:t>COVID 19</w:t>
      </w:r>
      <w:r w:rsidR="006812A9">
        <w:rPr>
          <w:rFonts w:ascii="Sylfaen" w:hAnsi="Sylfaen"/>
          <w:lang w:val="ka-GE"/>
        </w:rPr>
        <w:t>)</w:t>
      </w:r>
      <w:r w:rsidR="00CF3D39">
        <w:rPr>
          <w:rFonts w:ascii="Sylfaen" w:hAnsi="Sylfaen"/>
          <w:lang w:val="ka-GE"/>
        </w:rPr>
        <w:t>,</w:t>
      </w:r>
      <w:r w:rsidR="006812A9">
        <w:rPr>
          <w:rFonts w:ascii="Sylfaen" w:hAnsi="Sylfaen"/>
          <w:lang w:val="ka-GE"/>
        </w:rPr>
        <w:t xml:space="preserve"> რის</w:t>
      </w:r>
      <w:r w:rsidR="00AB7319">
        <w:rPr>
          <w:rFonts w:ascii="Sylfaen" w:hAnsi="Sylfaen"/>
          <w:lang w:val="ka-GE"/>
        </w:rPr>
        <w:t xml:space="preserve"> გამო</w:t>
      </w:r>
      <w:r w:rsidR="006812A9">
        <w:rPr>
          <w:rFonts w:ascii="Sylfaen" w:hAnsi="Sylfaen"/>
          <w:lang w:val="ka-GE"/>
        </w:rPr>
        <w:t>ც</w:t>
      </w:r>
      <w:r w:rsidR="00AB7319">
        <w:rPr>
          <w:rFonts w:ascii="Sylfaen" w:hAnsi="Sylfaen"/>
          <w:lang w:val="ka-GE"/>
        </w:rPr>
        <w:t xml:space="preserve"> აღნიშნული ტექნიკური და საზედამხედველო ჯგუფები იძულებულნი გახდნენ, დაეტოვებინათ საქართველო საზღვრების დაკეტვამდე და დაბრუნებულიყვნენ საკუთარ ქვეყანაში </w:t>
      </w:r>
      <w:r w:rsidR="00A7721D">
        <w:rPr>
          <w:rFonts w:ascii="Sylfaen" w:hAnsi="Sylfaen"/>
          <w:lang w:val="ka-GE"/>
        </w:rPr>
        <w:t>საერთაშორისო მიმოსვლის აღდგენ</w:t>
      </w:r>
      <w:r w:rsidR="00C13ACD">
        <w:rPr>
          <w:rFonts w:ascii="Sylfaen" w:hAnsi="Sylfaen"/>
          <w:lang w:val="ka-GE"/>
        </w:rPr>
        <w:t>ამდე</w:t>
      </w:r>
      <w:r w:rsidR="00A7721D">
        <w:rPr>
          <w:rFonts w:ascii="Sylfaen" w:hAnsi="Sylfaen"/>
          <w:lang w:val="ka-GE"/>
        </w:rPr>
        <w:t xml:space="preserve"> და არსებული მდგომარეობის </w:t>
      </w:r>
      <w:proofErr w:type="spellStart"/>
      <w:r w:rsidR="00A7721D">
        <w:rPr>
          <w:rFonts w:ascii="Sylfaen" w:hAnsi="Sylfaen"/>
          <w:lang w:val="ka-GE"/>
        </w:rPr>
        <w:t>დასტაბილურებ</w:t>
      </w:r>
      <w:r w:rsidR="00C13ACD">
        <w:rPr>
          <w:rFonts w:ascii="Sylfaen" w:hAnsi="Sylfaen"/>
          <w:lang w:val="ka-GE"/>
        </w:rPr>
        <w:t>ამდე</w:t>
      </w:r>
      <w:proofErr w:type="spellEnd"/>
      <w:r w:rsidR="00AB7319">
        <w:rPr>
          <w:rFonts w:ascii="Sylfaen" w:hAnsi="Sylfaen"/>
          <w:lang w:val="ka-GE"/>
        </w:rPr>
        <w:t>.</w:t>
      </w:r>
      <w:r w:rsidR="00A7721D">
        <w:rPr>
          <w:rFonts w:ascii="Sylfaen" w:hAnsi="Sylfaen"/>
          <w:lang w:val="ka-GE"/>
        </w:rPr>
        <w:t xml:space="preserve"> </w:t>
      </w:r>
      <w:r w:rsidR="00A7721D">
        <w:rPr>
          <w:rFonts w:ascii="Sylfaen" w:hAnsi="Sylfaen" w:cs="Sylfaen"/>
          <w:lang w:val="ka-GE"/>
        </w:rPr>
        <w:t>კომპანი</w:t>
      </w:r>
      <w:r w:rsidR="00C13ACD">
        <w:rPr>
          <w:rFonts w:ascii="Sylfaen" w:hAnsi="Sylfaen" w:cs="Sylfaen"/>
          <w:lang w:val="ka-GE"/>
        </w:rPr>
        <w:t xml:space="preserve">ა აღნიშნავს, რომ 01.19.24.007.039 საკადასტრო კოდით რეგისტრირებულ უძრავ ქონებაზე ღია/დახურული საწყობის ან/და </w:t>
      </w:r>
      <w:proofErr w:type="spellStart"/>
      <w:r w:rsidR="00C13ACD">
        <w:rPr>
          <w:rFonts w:ascii="Sylfaen" w:hAnsi="Sylfaen" w:cs="Sylfaen"/>
          <w:lang w:val="ka-GE"/>
        </w:rPr>
        <w:t>საგამოფენო</w:t>
      </w:r>
      <w:proofErr w:type="spellEnd"/>
      <w:r w:rsidR="00C13ACD">
        <w:rPr>
          <w:rFonts w:ascii="Sylfaen" w:hAnsi="Sylfaen" w:cs="Sylfaen"/>
          <w:lang w:val="ka-GE"/>
        </w:rPr>
        <w:t xml:space="preserve"> სივრცის/დარბაზის მოწყობის </w:t>
      </w:r>
      <w:r w:rsidR="00A7721D">
        <w:rPr>
          <w:rFonts w:ascii="Sylfaen" w:hAnsi="Sylfaen" w:cs="Sylfaen"/>
          <w:lang w:val="ka-GE"/>
        </w:rPr>
        <w:t>ვალდებულების</w:t>
      </w:r>
      <w:r>
        <w:rPr>
          <w:rFonts w:ascii="Sylfaen" w:hAnsi="Sylfaen" w:cs="Sylfaen"/>
          <w:lang w:val="ka-GE"/>
        </w:rPr>
        <w:t xml:space="preserve"> შესასრულებლად დაწყებული სამუშაოები</w:t>
      </w:r>
      <w:r w:rsidR="00AB731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შეყოვნ</w:t>
      </w:r>
      <w:r w:rsidR="008E6712">
        <w:rPr>
          <w:rFonts w:ascii="Sylfaen" w:hAnsi="Sylfaen" w:cs="Sylfaen"/>
          <w:lang w:val="ka-GE"/>
        </w:rPr>
        <w:t>დ</w:t>
      </w:r>
      <w:r>
        <w:rPr>
          <w:rFonts w:ascii="Sylfaen" w:hAnsi="Sylfaen" w:cs="Sylfaen"/>
          <w:lang w:val="ka-GE"/>
        </w:rPr>
        <w:t>ა პანდემიის ფარგლებში სახელმწიფოს მხრიდან დადგენილი შეზღუდვების გამო</w:t>
      </w:r>
      <w:r w:rsidR="00AB7319">
        <w:rPr>
          <w:rFonts w:ascii="Sylfaen" w:hAnsi="Sylfaen" w:cs="Sylfaen"/>
          <w:lang w:val="ka-GE"/>
        </w:rPr>
        <w:t xml:space="preserve">. </w:t>
      </w:r>
    </w:p>
    <w:p w14:paraId="40E3EAE9" w14:textId="77777777" w:rsidR="00AB7319" w:rsidRDefault="00AB7319" w:rsidP="00AB7319">
      <w:pPr>
        <w:spacing w:after="0"/>
        <w:jc w:val="both"/>
        <w:rPr>
          <w:rFonts w:ascii="Sylfaen" w:hAnsi="Sylfaen" w:cstheme="minorBidi"/>
          <w:lang w:val="ka-GE"/>
        </w:rPr>
      </w:pPr>
    </w:p>
    <w:p w14:paraId="748F672B" w14:textId="7B2CC8F2" w:rsidR="00984CB4" w:rsidRDefault="00984CB4" w:rsidP="00984CB4">
      <w:pPr>
        <w:spacing w:after="0"/>
        <w:jc w:val="both"/>
        <w:rPr>
          <w:rFonts w:ascii="Sylfaen" w:hAnsi="Sylfaen"/>
          <w:lang w:val="ka-GE"/>
        </w:rPr>
      </w:pPr>
      <w:r w:rsidRPr="001B647F">
        <w:rPr>
          <w:rFonts w:ascii="Sylfaen" w:hAnsi="Sylfaen"/>
          <w:lang w:val="ka-GE"/>
        </w:rPr>
        <w:t>აღსანიშნავია, რომ მსოფლიოში გავრცელებულ, პანდემიად გამოცხადებულ ახალ კორონავირუსის გავრცელების საფრთხესთან (COVID-19) დაკავშირებით, 2020 წლის 21 მარტს და 2020 წლის 21 აპრილს გამოცემულია „საქართველოს მთელ ტერიტორიაზე საგანგებო მდგომარეობის გამოცხადების შესახებ“ საქართველოს პრეზიდენტის N1 და N2 ბრძანება.</w:t>
      </w:r>
    </w:p>
    <w:p w14:paraId="0025E9DF" w14:textId="77777777" w:rsidR="00984CB4" w:rsidRPr="001B647F" w:rsidRDefault="00984CB4" w:rsidP="00984CB4">
      <w:pPr>
        <w:spacing w:after="0"/>
        <w:jc w:val="both"/>
        <w:rPr>
          <w:rFonts w:ascii="Sylfaen" w:hAnsi="Sylfaen"/>
          <w:lang w:val="ka-GE"/>
        </w:rPr>
      </w:pPr>
    </w:p>
    <w:p w14:paraId="02B7C4EA" w14:textId="4FC1F3A6" w:rsidR="007C1020" w:rsidRDefault="007C1020" w:rsidP="00AB7319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კომპანიის </w:t>
      </w:r>
      <w:r w:rsidR="00C27AE8">
        <w:rPr>
          <w:rFonts w:ascii="Sylfaen" w:hAnsi="Sylfaen"/>
          <w:lang w:val="ka-GE"/>
        </w:rPr>
        <w:t xml:space="preserve">განცხადებით, </w:t>
      </w:r>
      <w:r w:rsidR="00A7721D">
        <w:rPr>
          <w:rFonts w:ascii="Sylfaen" w:hAnsi="Sylfaen"/>
          <w:lang w:val="ka-GE"/>
        </w:rPr>
        <w:t>ხსენებული გარემოებების გამო</w:t>
      </w:r>
      <w:r w:rsidR="00AB7319">
        <w:rPr>
          <w:rFonts w:ascii="Sylfaen" w:hAnsi="Sylfaen"/>
          <w:lang w:val="ka-GE"/>
        </w:rPr>
        <w:t xml:space="preserve"> ხელშეკრულების 3.1.1 მუხლით განსაზღვრულ ვადაში შეუძლებელი იქნება</w:t>
      </w:r>
      <w:r w:rsidR="00A7721D">
        <w:rPr>
          <w:rFonts w:ascii="Sylfaen" w:hAnsi="Sylfaen"/>
          <w:lang w:val="ka-GE"/>
        </w:rPr>
        <w:t>,</w:t>
      </w:r>
      <w:r w:rsidR="00AB7319">
        <w:rPr>
          <w:rFonts w:ascii="Sylfaen" w:hAnsi="Sylfaen"/>
          <w:lang w:val="ka-GE"/>
        </w:rPr>
        <w:t xml:space="preserve"> </w:t>
      </w:r>
      <w:r w:rsidR="00A7721D">
        <w:rPr>
          <w:rFonts w:ascii="Sylfaen" w:hAnsi="Sylfaen"/>
          <w:lang w:val="ka-GE"/>
        </w:rPr>
        <w:t>როგორც</w:t>
      </w:r>
      <w:r w:rsidR="00AB7319">
        <w:rPr>
          <w:rFonts w:ascii="Sylfaen" w:hAnsi="Sylfaen"/>
          <w:lang w:val="ka-GE"/>
        </w:rPr>
        <w:t xml:space="preserve"> N01.19.24.007.039 საკადასტრო კოდით რეგისტრირებულ უძრავ ქონებაზე ღია/დახურული საწყობისა ან/და </w:t>
      </w:r>
      <w:proofErr w:type="spellStart"/>
      <w:r w:rsidR="00AB7319">
        <w:rPr>
          <w:rFonts w:ascii="Sylfaen" w:hAnsi="Sylfaen"/>
          <w:lang w:val="ka-GE"/>
        </w:rPr>
        <w:t>საგამოფენო</w:t>
      </w:r>
      <w:proofErr w:type="spellEnd"/>
      <w:r w:rsidR="00AB7319">
        <w:rPr>
          <w:rFonts w:ascii="Sylfaen" w:hAnsi="Sylfaen"/>
          <w:lang w:val="ka-GE"/>
        </w:rPr>
        <w:t xml:space="preserve"> სივრცის/დარბაზის მოწყობა, </w:t>
      </w:r>
      <w:r w:rsidR="00A7721D">
        <w:rPr>
          <w:rFonts w:ascii="Sylfaen" w:hAnsi="Sylfaen"/>
          <w:lang w:val="ka-GE"/>
        </w:rPr>
        <w:t xml:space="preserve">ასევე </w:t>
      </w:r>
      <w:r w:rsidR="00AB7319">
        <w:rPr>
          <w:rFonts w:ascii="Sylfaen" w:hAnsi="Sylfaen"/>
          <w:lang w:val="ka-GE"/>
        </w:rPr>
        <w:t xml:space="preserve">N01.19.15.003.089 კოდით რეგისტრირებულ უძრავ  ქონებაზე სამშენებლო მასალის მწარმოებელი საწარმოს შექმნის პროცესის </w:t>
      </w:r>
      <w:r w:rsidR="00984CB4">
        <w:rPr>
          <w:rFonts w:ascii="Sylfaen" w:hAnsi="Sylfaen"/>
          <w:lang w:val="ka-GE"/>
        </w:rPr>
        <w:t>დასრულება</w:t>
      </w:r>
      <w:r>
        <w:rPr>
          <w:rFonts w:ascii="Sylfaen" w:hAnsi="Sylfaen"/>
          <w:lang w:val="ka-GE"/>
        </w:rPr>
        <w:t xml:space="preserve"> და წარმოების დაწყება.</w:t>
      </w:r>
    </w:p>
    <w:p w14:paraId="19C67EC5" w14:textId="77777777" w:rsidR="001B647F" w:rsidRDefault="001B647F" w:rsidP="00AB7319">
      <w:pPr>
        <w:spacing w:after="0"/>
        <w:jc w:val="both"/>
        <w:rPr>
          <w:rFonts w:ascii="Sylfaen" w:hAnsi="Sylfaen"/>
          <w:lang w:val="ka-GE"/>
        </w:rPr>
      </w:pPr>
    </w:p>
    <w:p w14:paraId="6EFA0B7A" w14:textId="29ED4899" w:rsidR="007C1020" w:rsidRDefault="001B647F" w:rsidP="00AB7319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ამასთან, მნიშვნელოვანია</w:t>
      </w:r>
      <w:r w:rsidR="007C1020">
        <w:rPr>
          <w:rFonts w:ascii="Sylfaen" w:hAnsi="Sylfaen"/>
          <w:lang w:val="ka-GE"/>
        </w:rPr>
        <w:t>, რომ ხელშეკრულების 3.1.1 მუხლით გათვალისწინებული ვალდებულების 12.06.2020 წლისათვის შეუსრულებლობის შემთხვევაში</w:t>
      </w:r>
      <w:r w:rsidR="00984CB4">
        <w:rPr>
          <w:rFonts w:ascii="Sylfaen" w:hAnsi="Sylfaen"/>
          <w:lang w:val="ka-GE"/>
        </w:rPr>
        <w:t>,</w:t>
      </w:r>
      <w:r w:rsidR="007C1020">
        <w:rPr>
          <w:rFonts w:ascii="Sylfaen" w:hAnsi="Sylfaen"/>
          <w:lang w:val="ka-GE"/>
        </w:rPr>
        <w:t xml:space="preserve"> კომპანიას დაეკისრება ხელშეკრულებ</w:t>
      </w:r>
      <w:r>
        <w:rPr>
          <w:rFonts w:ascii="Sylfaen" w:hAnsi="Sylfaen"/>
          <w:lang w:val="ka-GE"/>
        </w:rPr>
        <w:t>ის გათვალის</w:t>
      </w:r>
      <w:r w:rsidR="007C1020">
        <w:rPr>
          <w:rFonts w:ascii="Sylfaen" w:hAnsi="Sylfaen"/>
          <w:lang w:val="ka-GE"/>
        </w:rPr>
        <w:t>წ</w:t>
      </w:r>
      <w:r>
        <w:rPr>
          <w:rFonts w:ascii="Sylfaen" w:hAnsi="Sylfaen"/>
          <w:lang w:val="ka-GE"/>
        </w:rPr>
        <w:t>ი</w:t>
      </w:r>
      <w:r w:rsidR="007C1020">
        <w:rPr>
          <w:rFonts w:ascii="Sylfaen" w:hAnsi="Sylfaen"/>
          <w:lang w:val="ka-GE"/>
        </w:rPr>
        <w:t xml:space="preserve">ნებული </w:t>
      </w:r>
      <w:proofErr w:type="spellStart"/>
      <w:r w:rsidR="007C1020">
        <w:rPr>
          <w:rFonts w:ascii="Sylfaen" w:hAnsi="Sylfaen"/>
          <w:lang w:val="ka-GE"/>
        </w:rPr>
        <w:t>პირგასამტეხლო</w:t>
      </w:r>
      <w:proofErr w:type="spellEnd"/>
      <w:r w:rsidR="007C1020">
        <w:rPr>
          <w:rFonts w:ascii="Sylfaen" w:hAnsi="Sylfaen"/>
          <w:lang w:val="ka-GE"/>
        </w:rPr>
        <w:t xml:space="preserve">, ამასთან გაუქმდება </w:t>
      </w:r>
      <w:r w:rsidR="007C1020">
        <w:rPr>
          <w:rFonts w:ascii="Sylfaen" w:hAnsi="Sylfaen" w:cs="Sylfaen"/>
          <w:lang w:val="ka-GE"/>
        </w:rPr>
        <w:t>„სახელმწიფო საკუთრებაში არსებული უძრავი ქონების შპს „</w:t>
      </w:r>
      <w:proofErr w:type="spellStart"/>
      <w:r w:rsidR="007C1020">
        <w:rPr>
          <w:rFonts w:ascii="Sylfaen" w:hAnsi="Sylfaen" w:cs="Sylfaen"/>
          <w:lang w:val="ka-GE"/>
        </w:rPr>
        <w:t>იტონგ</w:t>
      </w:r>
      <w:proofErr w:type="spellEnd"/>
      <w:r w:rsidR="007C1020">
        <w:rPr>
          <w:rFonts w:ascii="Sylfaen" w:hAnsi="Sylfaen" w:cs="Sylfaen"/>
          <w:lang w:val="ka-GE"/>
        </w:rPr>
        <w:t xml:space="preserve"> </w:t>
      </w:r>
      <w:proofErr w:type="spellStart"/>
      <w:r w:rsidR="007C1020">
        <w:rPr>
          <w:rFonts w:ascii="Sylfaen" w:hAnsi="Sylfaen" w:cs="Sylfaen"/>
          <w:lang w:val="ka-GE"/>
        </w:rPr>
        <w:t>კავკასუსისათვის</w:t>
      </w:r>
      <w:proofErr w:type="spellEnd"/>
      <w:r w:rsidR="007C1020">
        <w:rPr>
          <w:rFonts w:ascii="Sylfaen" w:hAnsi="Sylfaen" w:cs="Sylfaen"/>
          <w:lang w:val="ka-GE"/>
        </w:rPr>
        <w:t>“ პირდაპირი მიყიდვის ფორმით პრივატიზების შესახებ“</w:t>
      </w:r>
      <w:r w:rsidR="007C1020">
        <w:rPr>
          <w:rFonts w:ascii="Sylfaen" w:hAnsi="Sylfaen" w:cs="Sylfaen"/>
        </w:rPr>
        <w:t xml:space="preserve">  </w:t>
      </w:r>
      <w:r w:rsidR="007C1020">
        <w:rPr>
          <w:rFonts w:ascii="Sylfaen" w:hAnsi="Sylfaen" w:cs="Sylfaen"/>
          <w:lang w:val="ka-GE"/>
        </w:rPr>
        <w:t>საქართველოს მთავრობის 2014 წლის 10 ნოემბრის N2046 განკარგულებაში ცვლილების შეტანისა და შპს „</w:t>
      </w:r>
      <w:proofErr w:type="spellStart"/>
      <w:r w:rsidR="007C1020">
        <w:rPr>
          <w:rFonts w:ascii="Sylfaen" w:hAnsi="Sylfaen" w:cs="Sylfaen"/>
          <w:lang w:val="ka-GE"/>
        </w:rPr>
        <w:t>იტონგ</w:t>
      </w:r>
      <w:proofErr w:type="spellEnd"/>
      <w:r w:rsidR="007C1020">
        <w:rPr>
          <w:rFonts w:ascii="Sylfaen" w:hAnsi="Sylfaen" w:cs="Sylfaen"/>
          <w:lang w:val="ka-GE"/>
        </w:rPr>
        <w:t xml:space="preserve"> </w:t>
      </w:r>
      <w:proofErr w:type="spellStart"/>
      <w:r w:rsidR="007C1020">
        <w:rPr>
          <w:rFonts w:ascii="Sylfaen" w:hAnsi="Sylfaen" w:cs="Sylfaen"/>
          <w:lang w:val="ka-GE"/>
        </w:rPr>
        <w:t>კავკასუსის</w:t>
      </w:r>
      <w:proofErr w:type="spellEnd"/>
      <w:r w:rsidR="007C1020">
        <w:rPr>
          <w:rFonts w:ascii="Sylfaen" w:hAnsi="Sylfaen" w:cs="Sylfaen"/>
          <w:lang w:val="ka-GE"/>
        </w:rPr>
        <w:t>“ საქმიანობის ხელშესაწყობად რიგ ღონისძიებათა განხორციელების თაობაზე“ საქართველოს მთავრობის 12.</w:t>
      </w:r>
      <w:r w:rsidR="00743156">
        <w:rPr>
          <w:rFonts w:ascii="Sylfaen" w:hAnsi="Sylfaen" w:cs="Sylfaen"/>
          <w:lang w:val="ka-GE"/>
        </w:rPr>
        <w:t>07</w:t>
      </w:r>
      <w:r w:rsidR="007C1020">
        <w:rPr>
          <w:rFonts w:ascii="Sylfaen" w:hAnsi="Sylfaen" w:cs="Sylfaen"/>
          <w:lang w:val="ka-GE"/>
        </w:rPr>
        <w:t>.2017 წლის N1449 განკარგულების მე-5 პუნქტით გათვალ</w:t>
      </w:r>
      <w:r>
        <w:rPr>
          <w:rFonts w:ascii="Sylfaen" w:hAnsi="Sylfaen" w:cs="Sylfaen"/>
          <w:lang w:val="ka-GE"/>
        </w:rPr>
        <w:t>ის</w:t>
      </w:r>
      <w:r w:rsidR="007C1020">
        <w:rPr>
          <w:rFonts w:ascii="Sylfaen" w:hAnsi="Sylfaen" w:cs="Sylfaen"/>
          <w:lang w:val="ka-GE"/>
        </w:rPr>
        <w:t>წ</w:t>
      </w:r>
      <w:r>
        <w:rPr>
          <w:rFonts w:ascii="Sylfaen" w:hAnsi="Sylfaen" w:cs="Sylfaen"/>
          <w:lang w:val="ka-GE"/>
        </w:rPr>
        <w:t>ი</w:t>
      </w:r>
      <w:r w:rsidR="007C1020">
        <w:rPr>
          <w:rFonts w:ascii="Sylfaen" w:hAnsi="Sylfaen" w:cs="Sylfaen"/>
          <w:lang w:val="ka-GE"/>
        </w:rPr>
        <w:t xml:space="preserve">ნებული </w:t>
      </w:r>
      <w:proofErr w:type="spellStart"/>
      <w:r w:rsidR="007C1020" w:rsidRPr="00680C5F">
        <w:rPr>
          <w:rFonts w:ascii="Sylfaen" w:hAnsi="Sylfaen" w:cs="Sylfaen"/>
          <w:lang w:val="ka-GE"/>
        </w:rPr>
        <w:t>პირგასამტეხლოს</w:t>
      </w:r>
      <w:proofErr w:type="spellEnd"/>
      <w:r w:rsidR="00B60FD4" w:rsidRPr="00680C5F">
        <w:rPr>
          <w:rFonts w:ascii="Sylfaen" w:hAnsi="Sylfaen" w:cs="Sylfaen"/>
        </w:rPr>
        <w:t xml:space="preserve"> (</w:t>
      </w:r>
      <w:r w:rsidR="00B60FD4" w:rsidRPr="009B7B81">
        <w:rPr>
          <w:rFonts w:ascii="Sylfaen" w:hAnsi="Sylfaen" w:cs="Sylfaen"/>
        </w:rPr>
        <w:t>2 287 227 (</w:t>
      </w:r>
      <w:r w:rsidR="00B60FD4" w:rsidRPr="009B7B81">
        <w:rPr>
          <w:rFonts w:ascii="Sylfaen" w:hAnsi="Sylfaen" w:cs="Sylfaen"/>
          <w:lang w:val="ka-GE"/>
        </w:rPr>
        <w:t xml:space="preserve">ორი მილიონ ორას </w:t>
      </w:r>
      <w:proofErr w:type="spellStart"/>
      <w:r w:rsidR="00B60FD4" w:rsidRPr="009B7B81">
        <w:rPr>
          <w:rFonts w:ascii="Sylfaen" w:hAnsi="Sylfaen" w:cs="Sylfaen"/>
          <w:lang w:val="ka-GE"/>
        </w:rPr>
        <w:t>ოთხმოცდაშვიდი</w:t>
      </w:r>
      <w:proofErr w:type="spellEnd"/>
      <w:r w:rsidR="00B60FD4" w:rsidRPr="009B7B81">
        <w:rPr>
          <w:rFonts w:ascii="Sylfaen" w:hAnsi="Sylfaen" w:cs="Sylfaen"/>
          <w:lang w:val="ka-GE"/>
        </w:rPr>
        <w:t xml:space="preserve"> ათას არას ოცდაშვიდი)</w:t>
      </w:r>
      <w:r w:rsidR="00B60FD4" w:rsidRPr="009B7B81">
        <w:rPr>
          <w:rFonts w:ascii="Sylfaen" w:hAnsi="Sylfaen" w:cs="Sylfaen"/>
        </w:rPr>
        <w:t xml:space="preserve"> </w:t>
      </w:r>
      <w:proofErr w:type="spellStart"/>
      <w:r w:rsidR="00B60FD4" w:rsidRPr="0004532B">
        <w:rPr>
          <w:rFonts w:ascii="Sylfaen" w:hAnsi="Sylfaen" w:cs="Sylfaen"/>
        </w:rPr>
        <w:t>ლარი</w:t>
      </w:r>
      <w:proofErr w:type="spellEnd"/>
      <w:r w:rsidR="00B60FD4" w:rsidRPr="0004532B">
        <w:rPr>
          <w:rFonts w:ascii="Sylfaen" w:hAnsi="Sylfaen" w:cs="Sylfaen"/>
          <w:lang w:val="ka-GE"/>
        </w:rPr>
        <w:t>)</w:t>
      </w:r>
      <w:r w:rsidR="007C1020">
        <w:rPr>
          <w:rFonts w:ascii="Sylfaen" w:hAnsi="Sylfaen" w:cs="Sylfaen"/>
          <w:lang w:val="ka-GE"/>
        </w:rPr>
        <w:t xml:space="preserve"> პატიება.</w:t>
      </w:r>
    </w:p>
    <w:p w14:paraId="09974534" w14:textId="77777777" w:rsidR="007C1020" w:rsidRDefault="007C1020" w:rsidP="00AB7319">
      <w:pPr>
        <w:spacing w:after="0"/>
        <w:jc w:val="both"/>
        <w:rPr>
          <w:rFonts w:ascii="Sylfaen" w:hAnsi="Sylfaen"/>
          <w:lang w:val="ka-GE"/>
        </w:rPr>
      </w:pPr>
    </w:p>
    <w:p w14:paraId="0B46955D" w14:textId="143AB140" w:rsidR="001B647F" w:rsidRDefault="001B647F" w:rsidP="00AB7319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ხსენებულიდან გამომდინარე, კომპანიის თხოვნაა</w:t>
      </w:r>
      <w:r w:rsidR="00A7721D">
        <w:rPr>
          <w:rFonts w:ascii="Sylfaen" w:hAnsi="Sylfaen"/>
          <w:lang w:val="ka-GE"/>
        </w:rPr>
        <w:t>:</w:t>
      </w:r>
    </w:p>
    <w:p w14:paraId="2DDCD07A" w14:textId="77777777" w:rsidR="00B60FD4" w:rsidRPr="00B60FD4" w:rsidRDefault="00B60FD4" w:rsidP="00AB7319">
      <w:pPr>
        <w:spacing w:after="0"/>
        <w:jc w:val="both"/>
        <w:rPr>
          <w:rFonts w:ascii="Sylfaen" w:hAnsi="Sylfaen"/>
        </w:rPr>
      </w:pPr>
    </w:p>
    <w:p w14:paraId="0B369AEF" w14:textId="77777777" w:rsidR="00AB7319" w:rsidRPr="00B60FD4" w:rsidRDefault="007C1020" w:rsidP="00AB7319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/>
          <w:lang w:val="ka-GE"/>
        </w:rPr>
      </w:pPr>
      <w:r w:rsidRPr="00B60FD4">
        <w:rPr>
          <w:rFonts w:ascii="Sylfaen" w:hAnsi="Sylfaen" w:cs="Sylfaen"/>
          <w:lang w:val="ka-GE"/>
        </w:rPr>
        <w:t>ხელშეკრულების</w:t>
      </w:r>
      <w:r w:rsidRPr="00B60FD4">
        <w:rPr>
          <w:rFonts w:ascii="Sylfaen" w:hAnsi="Sylfaen"/>
          <w:lang w:val="ka-GE"/>
        </w:rPr>
        <w:t xml:space="preserve"> 3.1.1 </w:t>
      </w:r>
      <w:r w:rsidRPr="00B60FD4">
        <w:rPr>
          <w:rFonts w:ascii="Sylfaen" w:hAnsi="Sylfaen" w:cs="Sylfaen"/>
          <w:lang w:val="ka-GE"/>
        </w:rPr>
        <w:t>მუხლით</w:t>
      </w:r>
      <w:r w:rsidRPr="00B60FD4">
        <w:rPr>
          <w:rFonts w:ascii="Sylfaen" w:hAnsi="Sylfaen"/>
          <w:lang w:val="ka-GE"/>
        </w:rPr>
        <w:t xml:space="preserve"> </w:t>
      </w:r>
      <w:r w:rsidRPr="00B60FD4">
        <w:rPr>
          <w:rFonts w:ascii="Sylfaen" w:hAnsi="Sylfaen" w:cs="Sylfaen"/>
          <w:lang w:val="ka-GE"/>
        </w:rPr>
        <w:t>გათვალისწინებული</w:t>
      </w:r>
      <w:r w:rsidRPr="00B60FD4">
        <w:rPr>
          <w:rFonts w:ascii="Sylfaen" w:hAnsi="Sylfaen"/>
          <w:lang w:val="ka-GE"/>
        </w:rPr>
        <w:t xml:space="preserve"> </w:t>
      </w:r>
      <w:r w:rsidRPr="00B60FD4">
        <w:rPr>
          <w:rFonts w:ascii="Sylfaen" w:hAnsi="Sylfaen" w:cs="Sylfaen"/>
          <w:lang w:val="ka-GE"/>
        </w:rPr>
        <w:t>ვალდებულებ</w:t>
      </w:r>
      <w:r w:rsidR="001B647F" w:rsidRPr="00B60FD4">
        <w:rPr>
          <w:rFonts w:ascii="Sylfaen" w:hAnsi="Sylfaen"/>
          <w:lang w:val="ka-GE"/>
        </w:rPr>
        <w:t>ის გადავადება 2020 წლის ბოლომდე;</w:t>
      </w:r>
    </w:p>
    <w:p w14:paraId="48E288A8" w14:textId="77777777" w:rsidR="00AB7319" w:rsidRDefault="00AB7319" w:rsidP="00AB7319">
      <w:pPr>
        <w:spacing w:after="0"/>
        <w:jc w:val="both"/>
        <w:rPr>
          <w:rFonts w:ascii="Sylfaen" w:hAnsi="Sylfaen"/>
          <w:lang w:val="ka-GE"/>
        </w:rPr>
      </w:pPr>
    </w:p>
    <w:p w14:paraId="35A179F6" w14:textId="77777777" w:rsidR="00AB7319" w:rsidRPr="00B60FD4" w:rsidRDefault="00AB7319" w:rsidP="00B60FD4">
      <w:pPr>
        <w:pStyle w:val="ListParagraph"/>
        <w:numPr>
          <w:ilvl w:val="0"/>
          <w:numId w:val="7"/>
        </w:numPr>
        <w:spacing w:after="0"/>
        <w:jc w:val="both"/>
        <w:rPr>
          <w:rFonts w:ascii="Sylfaen" w:hAnsi="Sylfaen" w:cs="Sylfaen"/>
          <w:lang w:val="ka-GE"/>
        </w:rPr>
      </w:pPr>
      <w:r w:rsidRPr="00B60FD4">
        <w:rPr>
          <w:rFonts w:ascii="Sylfaen" w:hAnsi="Sylfaen" w:cs="Sylfaen"/>
          <w:lang w:val="ka-GE"/>
        </w:rPr>
        <w:t>იმ</w:t>
      </w:r>
      <w:r w:rsidRPr="00B60FD4">
        <w:rPr>
          <w:rFonts w:ascii="Sylfaen" w:hAnsi="Sylfaen"/>
          <w:lang w:val="ka-GE"/>
        </w:rPr>
        <w:t xml:space="preserve"> </w:t>
      </w:r>
      <w:r w:rsidRPr="00B60FD4">
        <w:rPr>
          <w:rFonts w:ascii="Sylfaen" w:hAnsi="Sylfaen" w:cs="Sylfaen"/>
          <w:lang w:val="ka-GE"/>
        </w:rPr>
        <w:t>შემთხვევაში</w:t>
      </w:r>
      <w:r w:rsidRPr="00B60FD4">
        <w:rPr>
          <w:rFonts w:ascii="Sylfaen" w:hAnsi="Sylfaen"/>
          <w:lang w:val="ka-GE"/>
        </w:rPr>
        <w:t xml:space="preserve">, </w:t>
      </w:r>
      <w:r w:rsidRPr="00B60FD4">
        <w:rPr>
          <w:rFonts w:ascii="Sylfaen" w:hAnsi="Sylfaen" w:cs="Sylfaen"/>
          <w:lang w:val="ka-GE"/>
        </w:rPr>
        <w:t>თუ</w:t>
      </w:r>
      <w:r w:rsidRPr="00B60FD4">
        <w:rPr>
          <w:rFonts w:ascii="Sylfaen" w:hAnsi="Sylfaen"/>
          <w:lang w:val="ka-GE"/>
        </w:rPr>
        <w:t xml:space="preserve"> 2020 </w:t>
      </w:r>
      <w:r w:rsidRPr="00B60FD4">
        <w:rPr>
          <w:rFonts w:ascii="Sylfaen" w:hAnsi="Sylfaen" w:cs="Sylfaen"/>
          <w:lang w:val="ka-GE"/>
        </w:rPr>
        <w:t>წლის</w:t>
      </w:r>
      <w:r w:rsidRPr="00B60FD4">
        <w:rPr>
          <w:rFonts w:ascii="Sylfaen" w:hAnsi="Sylfaen"/>
          <w:lang w:val="ka-GE"/>
        </w:rPr>
        <w:t xml:space="preserve"> 12 </w:t>
      </w:r>
      <w:r w:rsidRPr="00B60FD4">
        <w:rPr>
          <w:rFonts w:ascii="Sylfaen" w:hAnsi="Sylfaen" w:cs="Sylfaen"/>
          <w:lang w:val="ka-GE"/>
        </w:rPr>
        <w:t>ივნისამდე</w:t>
      </w:r>
      <w:r w:rsidRPr="00B60FD4">
        <w:rPr>
          <w:rFonts w:ascii="Sylfaen" w:hAnsi="Sylfaen"/>
          <w:lang w:val="ka-GE"/>
        </w:rPr>
        <w:t xml:space="preserve"> </w:t>
      </w:r>
      <w:r w:rsidRPr="00B60FD4">
        <w:rPr>
          <w:rFonts w:ascii="Sylfaen" w:hAnsi="Sylfaen" w:cs="Sylfaen"/>
          <w:lang w:val="ka-GE"/>
        </w:rPr>
        <w:t>ვერ</w:t>
      </w:r>
      <w:r w:rsidRPr="00B60FD4">
        <w:rPr>
          <w:rFonts w:ascii="Sylfaen" w:hAnsi="Sylfaen"/>
          <w:lang w:val="ka-GE"/>
        </w:rPr>
        <w:t xml:space="preserve"> </w:t>
      </w:r>
      <w:r w:rsidRPr="00B60FD4">
        <w:rPr>
          <w:rFonts w:ascii="Sylfaen" w:hAnsi="Sylfaen" w:cs="Sylfaen"/>
          <w:lang w:val="ka-GE"/>
        </w:rPr>
        <w:t>მოეს</w:t>
      </w:r>
      <w:r w:rsidRPr="00B60FD4">
        <w:rPr>
          <w:rFonts w:ascii="Sylfaen" w:hAnsi="Sylfaen"/>
          <w:lang w:val="ka-GE"/>
        </w:rPr>
        <w:t>წრება ხელშეკრულებაში შესაბამ</w:t>
      </w:r>
      <w:r w:rsidR="001B647F" w:rsidRPr="00B60FD4">
        <w:rPr>
          <w:rFonts w:ascii="Sylfaen" w:hAnsi="Sylfaen"/>
          <w:lang w:val="ka-GE"/>
        </w:rPr>
        <w:t>ისი ცვლილებების შეტანა,</w:t>
      </w:r>
      <w:r w:rsidRPr="00B60FD4">
        <w:rPr>
          <w:rFonts w:ascii="Sylfaen" w:hAnsi="Sylfaen"/>
          <w:lang w:val="ka-GE"/>
        </w:rPr>
        <w:t xml:space="preserve"> ყველა სახის (მათ შორის, აღდგენილი)  პირგასამტეხლო</w:t>
      </w:r>
      <w:r w:rsidR="001B647F" w:rsidRPr="00B60FD4">
        <w:rPr>
          <w:rFonts w:ascii="Sylfaen" w:hAnsi="Sylfaen"/>
          <w:lang w:val="ka-GE"/>
        </w:rPr>
        <w:t>ს პატიება</w:t>
      </w:r>
      <w:r w:rsidRPr="00B60FD4">
        <w:rPr>
          <w:rFonts w:ascii="Sylfaen" w:hAnsi="Sylfaen"/>
          <w:lang w:val="ka-GE"/>
        </w:rPr>
        <w:t xml:space="preserve"> ხელშეკრულების 3.1.1 და 3.1.2 მუხლებით ნაკისრი ვალდებულებების შესრულების პირობით.</w:t>
      </w:r>
    </w:p>
    <w:p w14:paraId="0ED09F8C" w14:textId="77777777" w:rsidR="00AB7319" w:rsidRDefault="00AB7319" w:rsidP="00AB7319">
      <w:pPr>
        <w:pStyle w:val="CommentText"/>
        <w:spacing w:after="0" w:line="276" w:lineRule="auto"/>
        <w:jc w:val="both"/>
        <w:rPr>
          <w:rFonts w:ascii="Sylfaen" w:hAnsi="Sylfaen" w:cstheme="minorBidi"/>
          <w:sz w:val="22"/>
          <w:szCs w:val="22"/>
          <w:lang w:val="ka-GE"/>
        </w:rPr>
      </w:pPr>
    </w:p>
    <w:p w14:paraId="748574C7" w14:textId="077566F2" w:rsidR="00AB7319" w:rsidRPr="00B60FD4" w:rsidRDefault="001B647F" w:rsidP="00B60FD4">
      <w:pPr>
        <w:pStyle w:val="CommentText"/>
        <w:spacing w:after="0" w:line="276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ამასთან, კომპანია გამოთქვამს მზაობას</w:t>
      </w:r>
      <w:r w:rsidR="00A7721D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AB7319">
        <w:rPr>
          <w:rFonts w:ascii="Sylfaen" w:hAnsi="Sylfaen"/>
          <w:sz w:val="22"/>
          <w:szCs w:val="22"/>
          <w:lang w:val="ka-GE"/>
        </w:rPr>
        <w:t>რომ ხელშეკრულების 3.1.1 და 3.1.2 მუხლებით ნაკისრი ვალდებულებების შესრულების, მათ შორის, აღნიშნული ვალდებულების შეუსრულებლობის/</w:t>
      </w:r>
      <w:proofErr w:type="spellStart"/>
      <w:r w:rsidR="00AB7319">
        <w:rPr>
          <w:rFonts w:ascii="Sylfaen" w:hAnsi="Sylfaen"/>
          <w:sz w:val="22"/>
          <w:szCs w:val="22"/>
          <w:lang w:val="ka-GE"/>
        </w:rPr>
        <w:t>არაჯეროვნად</w:t>
      </w:r>
      <w:proofErr w:type="spellEnd"/>
      <w:r w:rsidR="00AB7319">
        <w:rPr>
          <w:rFonts w:ascii="Sylfaen" w:hAnsi="Sylfaen"/>
          <w:sz w:val="22"/>
          <w:szCs w:val="22"/>
          <w:lang w:val="ka-GE"/>
        </w:rPr>
        <w:t xml:space="preserve"> შესრულებისათვის ხელშეკრულების შესაბამისი მუხლებით დაკისრებული პირგასამტეხლოს გადახდის უზრუნველსაყოფად წარმო</w:t>
      </w:r>
      <w:r>
        <w:rPr>
          <w:rFonts w:ascii="Sylfaen" w:hAnsi="Sylfaen"/>
          <w:sz w:val="22"/>
          <w:szCs w:val="22"/>
          <w:lang w:val="ka-GE"/>
        </w:rPr>
        <w:t>ადგინოს</w:t>
      </w:r>
      <w:r w:rsidR="00AB7319">
        <w:rPr>
          <w:rFonts w:ascii="Sylfaen" w:hAnsi="Sylfaen"/>
          <w:sz w:val="22"/>
          <w:szCs w:val="22"/>
          <w:lang w:val="ka-GE"/>
        </w:rPr>
        <w:t xml:space="preserve"> ახალ</w:t>
      </w:r>
      <w:r>
        <w:rPr>
          <w:rFonts w:ascii="Sylfaen" w:hAnsi="Sylfaen"/>
          <w:sz w:val="22"/>
          <w:szCs w:val="22"/>
          <w:lang w:val="ka-GE"/>
        </w:rPr>
        <w:t>ი</w:t>
      </w:r>
      <w:r w:rsidR="00AB7319">
        <w:rPr>
          <w:rFonts w:ascii="Sylfaen" w:hAnsi="Sylfaen"/>
          <w:sz w:val="22"/>
          <w:szCs w:val="22"/>
          <w:lang w:val="ka-GE"/>
        </w:rPr>
        <w:t xml:space="preserve"> ან </w:t>
      </w:r>
      <w:proofErr w:type="spellStart"/>
      <w:r w:rsidR="00AB7319">
        <w:rPr>
          <w:rFonts w:ascii="Sylfaen" w:hAnsi="Sylfaen"/>
          <w:sz w:val="22"/>
          <w:szCs w:val="22"/>
          <w:lang w:val="ka-GE"/>
        </w:rPr>
        <w:t>ვადაგაზრდილ</w:t>
      </w:r>
      <w:r>
        <w:rPr>
          <w:rFonts w:ascii="Sylfaen" w:hAnsi="Sylfaen"/>
          <w:sz w:val="22"/>
          <w:szCs w:val="22"/>
          <w:lang w:val="ka-GE"/>
        </w:rPr>
        <w:t>ი</w:t>
      </w:r>
      <w:proofErr w:type="spellEnd"/>
      <w:r w:rsidR="00AB7319">
        <w:rPr>
          <w:rFonts w:ascii="Sylfaen" w:hAnsi="Sylfaen"/>
          <w:sz w:val="22"/>
          <w:szCs w:val="22"/>
          <w:lang w:val="ka-GE"/>
        </w:rPr>
        <w:t xml:space="preserve"> არანაკლებ 01.05.2021 წლის ჩათვლით მოქმედ</w:t>
      </w:r>
      <w:r>
        <w:rPr>
          <w:rFonts w:ascii="Sylfaen" w:hAnsi="Sylfaen"/>
          <w:sz w:val="22"/>
          <w:szCs w:val="22"/>
          <w:lang w:val="ka-GE"/>
        </w:rPr>
        <w:t>ი</w:t>
      </w:r>
      <w:r w:rsidR="00AB7319">
        <w:rPr>
          <w:rFonts w:ascii="Sylfaen" w:hAnsi="Sylfaen"/>
          <w:sz w:val="22"/>
          <w:szCs w:val="22"/>
          <w:lang w:val="ka-GE"/>
        </w:rPr>
        <w:t xml:space="preserve"> საბანკო გარანტია.</w:t>
      </w:r>
    </w:p>
    <w:p w14:paraId="3EDDFBF7" w14:textId="77777777" w:rsidR="00612D0B" w:rsidRDefault="00612D0B" w:rsidP="00782C5D">
      <w:pPr>
        <w:pStyle w:val="ListParagraph"/>
        <w:spacing w:after="0"/>
        <w:ind w:left="0"/>
        <w:contextualSpacing/>
        <w:jc w:val="both"/>
        <w:rPr>
          <w:rFonts w:asciiTheme="minorHAnsi" w:hAnsiTheme="minorHAnsi"/>
          <w:lang w:val="ka-GE"/>
        </w:rPr>
      </w:pPr>
    </w:p>
    <w:p w14:paraId="65180E5E" w14:textId="7C725C7A" w:rsidR="00180DC1" w:rsidRPr="009C53CB" w:rsidRDefault="001A7731" w:rsidP="00180DC1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აღნიშნულის გათვალისწინებით, </w:t>
      </w:r>
      <w:r w:rsidR="00180DC1" w:rsidRPr="009C53CB">
        <w:rPr>
          <w:rFonts w:ascii="Sylfaen" w:hAnsi="Sylfaen" w:cs="Sylfaen"/>
          <w:lang w:val="ka-GE"/>
        </w:rPr>
        <w:t>საქართველოს ზოგადი ადმინ</w:t>
      </w:r>
      <w:r w:rsidR="0082383C">
        <w:rPr>
          <w:rFonts w:ascii="Sylfaen" w:hAnsi="Sylfaen" w:cs="Sylfaen"/>
          <w:lang w:val="ka-GE"/>
        </w:rPr>
        <w:t>ისტრაციული კოდექსის 63-ე მუხლის და</w:t>
      </w:r>
      <w:r w:rsidR="00180DC1" w:rsidRPr="009C53CB">
        <w:rPr>
          <w:rFonts w:ascii="Sylfaen" w:hAnsi="Sylfaen" w:cs="Sylfaen"/>
          <w:lang w:val="ka-GE"/>
        </w:rPr>
        <w:t xml:space="preserve"> „სახელმწიფო ქონების შესახებ“ საქართველოს კანონის  49</w:t>
      </w:r>
      <w:r w:rsidR="00180DC1" w:rsidRPr="009C53CB">
        <w:rPr>
          <w:rFonts w:ascii="Sylfaen" w:hAnsi="Sylfaen" w:cs="Sylfaen"/>
          <w:vertAlign w:val="superscript"/>
          <w:lang w:val="ka-GE"/>
        </w:rPr>
        <w:t>1</w:t>
      </w:r>
      <w:r w:rsidR="00180DC1" w:rsidRPr="009C53CB">
        <w:rPr>
          <w:rFonts w:ascii="Sylfaen" w:hAnsi="Sylfaen" w:cs="Sylfaen"/>
          <w:lang w:val="ka-GE"/>
        </w:rPr>
        <w:t xml:space="preserve"> მუხლის </w:t>
      </w:r>
      <w:r w:rsidR="00180DC1">
        <w:rPr>
          <w:rFonts w:ascii="Sylfaen" w:hAnsi="Sylfaen" w:cs="Sylfaen"/>
          <w:lang w:val="ka-GE"/>
        </w:rPr>
        <w:t xml:space="preserve">პირველი პუნქტის შესაბამისად, </w:t>
      </w:r>
      <w:r w:rsidR="00180DC1" w:rsidRPr="009C53CB">
        <w:rPr>
          <w:rFonts w:ascii="Sylfaen" w:hAnsi="Sylfaen" w:cs="Sylfaen"/>
          <w:lang w:val="ka-GE"/>
        </w:rPr>
        <w:t xml:space="preserve"> მომზადდა </w:t>
      </w:r>
      <w:r w:rsidR="00DF5829" w:rsidRPr="00DF5829">
        <w:rPr>
          <w:rFonts w:ascii="Sylfaen" w:hAnsi="Sylfaen" w:cs="Sylfaen"/>
          <w:lang w:val="ka-GE"/>
        </w:rPr>
        <w:t>„სახელმწიფო საკუთრებაში არსებული უძრავი ქონების შპს „</w:t>
      </w:r>
      <w:proofErr w:type="spellStart"/>
      <w:r w:rsidR="00DF5829" w:rsidRPr="00DF5829">
        <w:rPr>
          <w:rFonts w:ascii="Sylfaen" w:hAnsi="Sylfaen" w:cs="Sylfaen"/>
          <w:lang w:val="ka-GE"/>
        </w:rPr>
        <w:t>იტონგ</w:t>
      </w:r>
      <w:proofErr w:type="spellEnd"/>
      <w:r w:rsidR="00DF5829" w:rsidRPr="00DF5829">
        <w:rPr>
          <w:rFonts w:ascii="Sylfaen" w:hAnsi="Sylfaen" w:cs="Sylfaen"/>
          <w:lang w:val="ka-GE"/>
        </w:rPr>
        <w:t xml:space="preserve"> </w:t>
      </w:r>
      <w:proofErr w:type="spellStart"/>
      <w:r w:rsidR="00DF5829" w:rsidRPr="00DF5829">
        <w:rPr>
          <w:rFonts w:ascii="Sylfaen" w:hAnsi="Sylfaen" w:cs="Sylfaen"/>
          <w:lang w:val="ka-GE"/>
        </w:rPr>
        <w:t>კავკასუსისათვის</w:t>
      </w:r>
      <w:proofErr w:type="spellEnd"/>
      <w:r w:rsidR="00DF5829" w:rsidRPr="00DF5829">
        <w:rPr>
          <w:rFonts w:ascii="Sylfaen" w:hAnsi="Sylfaen" w:cs="Sylfaen"/>
          <w:lang w:val="ka-GE"/>
        </w:rPr>
        <w:t>“ პირდაპირი მიყიდვის ფორმით პრივატიზების შესახებ“</w:t>
      </w:r>
      <w:r w:rsidR="00DF5829" w:rsidRPr="00DF5829">
        <w:rPr>
          <w:rFonts w:ascii="Sylfaen" w:hAnsi="Sylfaen" w:cs="Sylfaen"/>
        </w:rPr>
        <w:t xml:space="preserve">  </w:t>
      </w:r>
      <w:r w:rsidR="00DF5829" w:rsidRPr="00DF5829">
        <w:rPr>
          <w:rFonts w:ascii="Sylfaen" w:hAnsi="Sylfaen" w:cs="Sylfaen"/>
          <w:lang w:val="ka-GE"/>
        </w:rPr>
        <w:t xml:space="preserve">საქართველოს მთავრობის 2014 წლის 10 ნოემბრის N2046 განკარგულებაში ცვლილების შეტანისა და </w:t>
      </w:r>
      <w:r w:rsidR="00D13D11">
        <w:rPr>
          <w:rFonts w:ascii="Sylfaen" w:hAnsi="Sylfaen" w:cs="Sylfaen"/>
          <w:lang w:val="ka-GE"/>
        </w:rPr>
        <w:t>ცალკეულ იურიდიულ პირთა</w:t>
      </w:r>
      <w:r w:rsidR="001B647F">
        <w:rPr>
          <w:rFonts w:ascii="Sylfaen" w:hAnsi="Sylfaen" w:cs="Sylfaen"/>
          <w:lang w:val="ka-GE"/>
        </w:rPr>
        <w:t xml:space="preserve"> </w:t>
      </w:r>
      <w:r w:rsidR="00DF5829" w:rsidRPr="00DF5829">
        <w:rPr>
          <w:rFonts w:ascii="Sylfaen" w:hAnsi="Sylfaen" w:cs="Sylfaen"/>
          <w:lang w:val="ka-GE"/>
        </w:rPr>
        <w:t>საქმიანობის ხელშესაწყობად რიგ ღონისძიებათა განხორციელების თაობაზე“</w:t>
      </w:r>
      <w:r w:rsidR="00DF5829">
        <w:rPr>
          <w:rFonts w:ascii="Sylfaen" w:hAnsi="Sylfaen" w:cs="Sylfaen"/>
          <w:b/>
          <w:lang w:val="ka-GE"/>
        </w:rPr>
        <w:t xml:space="preserve"> </w:t>
      </w:r>
      <w:r w:rsidR="00180DC1" w:rsidRPr="009C53CB">
        <w:rPr>
          <w:rFonts w:ascii="Sylfaen" w:hAnsi="Sylfaen" w:cs="Sylfaen"/>
          <w:lang w:val="ka-GE"/>
        </w:rPr>
        <w:t>საქართველოს მთავრობის განკარგულების პროექტი.</w:t>
      </w:r>
    </w:p>
    <w:p w14:paraId="66EC0B9B" w14:textId="77777777" w:rsidR="00180DC1" w:rsidRDefault="00180DC1" w:rsidP="00180DC1">
      <w:pPr>
        <w:spacing w:after="0"/>
        <w:jc w:val="both"/>
        <w:rPr>
          <w:rFonts w:ascii="Sylfaen" w:hAnsi="Sylfaen" w:cs="Sylfaen"/>
          <w:lang w:val="ka-GE"/>
        </w:rPr>
      </w:pPr>
    </w:p>
    <w:p w14:paraId="088622E3" w14:textId="77777777" w:rsidR="00180DC1" w:rsidRDefault="00180DC1" w:rsidP="00180DC1">
      <w:pPr>
        <w:spacing w:after="0"/>
        <w:jc w:val="both"/>
        <w:rPr>
          <w:rFonts w:ascii="Sylfaen" w:hAnsi="Sylfaen" w:cs="Sylfaen"/>
          <w:lang w:val="ka-GE"/>
        </w:rPr>
      </w:pPr>
    </w:p>
    <w:p w14:paraId="1CF50F52" w14:textId="77777777" w:rsidR="00B8637C" w:rsidRPr="00096B66" w:rsidRDefault="00B8637C" w:rsidP="00B8637C">
      <w:pPr>
        <w:ind w:firstLine="708"/>
        <w:jc w:val="center"/>
        <w:rPr>
          <w:rFonts w:ascii="Sylfaen" w:hAnsi="Sylfaen"/>
        </w:rPr>
      </w:pPr>
      <w:proofErr w:type="spellStart"/>
      <w:proofErr w:type="gramStart"/>
      <w:r w:rsidRPr="00096B66">
        <w:rPr>
          <w:rFonts w:ascii="Sylfaen" w:hAnsi="Sylfaen"/>
          <w:b/>
        </w:rPr>
        <w:t>ინფორმაცია</w:t>
      </w:r>
      <w:proofErr w:type="spellEnd"/>
      <w:proofErr w:type="gramEnd"/>
      <w:r w:rsidRPr="00096B66">
        <w:rPr>
          <w:rFonts w:ascii="Sylfaen" w:hAnsi="Sylfaen"/>
          <w:b/>
        </w:rPr>
        <w:t xml:space="preserve"> </w:t>
      </w:r>
      <w:proofErr w:type="spellStart"/>
      <w:r w:rsidRPr="00096B66">
        <w:rPr>
          <w:rFonts w:ascii="Sylfaen" w:hAnsi="Sylfaen"/>
          <w:b/>
        </w:rPr>
        <w:t>ევროკავშირის</w:t>
      </w:r>
      <w:proofErr w:type="spellEnd"/>
      <w:r w:rsidRPr="00096B66">
        <w:rPr>
          <w:rFonts w:ascii="Sylfaen" w:hAnsi="Sylfaen"/>
          <w:b/>
        </w:rPr>
        <w:t xml:space="preserve"> </w:t>
      </w:r>
      <w:proofErr w:type="spellStart"/>
      <w:r w:rsidRPr="00096B66">
        <w:rPr>
          <w:rFonts w:ascii="Sylfaen" w:hAnsi="Sylfaen"/>
          <w:b/>
        </w:rPr>
        <w:t>სამართლებრივი</w:t>
      </w:r>
      <w:proofErr w:type="spellEnd"/>
      <w:r w:rsidRPr="00096B66">
        <w:rPr>
          <w:rFonts w:ascii="Sylfaen" w:hAnsi="Sylfaen"/>
          <w:b/>
        </w:rPr>
        <w:t xml:space="preserve"> </w:t>
      </w:r>
      <w:proofErr w:type="spellStart"/>
      <w:r w:rsidRPr="00096B66">
        <w:rPr>
          <w:rFonts w:ascii="Sylfaen" w:hAnsi="Sylfaen"/>
          <w:b/>
        </w:rPr>
        <w:t>აქტის</w:t>
      </w:r>
      <w:proofErr w:type="spellEnd"/>
      <w:r w:rsidRPr="00096B66">
        <w:rPr>
          <w:rFonts w:ascii="Sylfaen" w:hAnsi="Sylfaen"/>
          <w:b/>
        </w:rPr>
        <w:t xml:space="preserve"> </w:t>
      </w:r>
      <w:proofErr w:type="spellStart"/>
      <w:r w:rsidRPr="00096B66">
        <w:rPr>
          <w:rFonts w:ascii="Sylfaen" w:hAnsi="Sylfaen"/>
          <w:b/>
        </w:rPr>
        <w:t>შესახებ</w:t>
      </w:r>
      <w:proofErr w:type="spellEnd"/>
    </w:p>
    <w:p w14:paraId="005980C1" w14:textId="77777777" w:rsidR="00B8637C" w:rsidRPr="00747FCC" w:rsidRDefault="00B8637C" w:rsidP="00B8637C"/>
    <w:p w14:paraId="04AD15ED" w14:textId="23AE934D" w:rsidR="00B8637C" w:rsidRPr="00747FCC" w:rsidRDefault="00B8637C" w:rsidP="006E14EE">
      <w:pPr>
        <w:jc w:val="both"/>
      </w:pPr>
      <w:r w:rsidRPr="009C53CB">
        <w:rPr>
          <w:rFonts w:ascii="Sylfaen" w:hAnsi="Sylfaen" w:cs="Sylfaen"/>
          <w:lang w:val="ka-GE"/>
        </w:rPr>
        <w:lastRenderedPageBreak/>
        <w:t>„სახელმწიფო საკუთრებაში არსებული უძრავი ქონების შპს „</w:t>
      </w:r>
      <w:proofErr w:type="spellStart"/>
      <w:r w:rsidRPr="009C53CB">
        <w:rPr>
          <w:rFonts w:ascii="Sylfaen" w:hAnsi="Sylfaen" w:cs="Sylfaen"/>
          <w:lang w:val="ka-GE"/>
        </w:rPr>
        <w:t>იტონგ</w:t>
      </w:r>
      <w:proofErr w:type="spellEnd"/>
      <w:r w:rsidRPr="009C53CB">
        <w:rPr>
          <w:rFonts w:ascii="Sylfaen" w:hAnsi="Sylfaen" w:cs="Sylfaen"/>
          <w:lang w:val="ka-GE"/>
        </w:rPr>
        <w:t xml:space="preserve"> </w:t>
      </w:r>
      <w:proofErr w:type="spellStart"/>
      <w:r w:rsidRPr="009C53CB">
        <w:rPr>
          <w:rFonts w:ascii="Sylfaen" w:hAnsi="Sylfaen" w:cs="Sylfaen"/>
          <w:lang w:val="ka-GE"/>
        </w:rPr>
        <w:t>კავკასუსისათვის</w:t>
      </w:r>
      <w:proofErr w:type="spellEnd"/>
      <w:r w:rsidRPr="009C53CB">
        <w:rPr>
          <w:rFonts w:ascii="Sylfaen" w:hAnsi="Sylfaen" w:cs="Sylfaen"/>
          <w:lang w:val="ka-GE"/>
        </w:rPr>
        <w:t xml:space="preserve">“ პირდაპირი მიყიდვის ფორმით პრივატიზების შესახებ“ საქართველოს მთავრობის 2014 წლის 10 ნოემბრის N2046 </w:t>
      </w:r>
      <w:r w:rsidR="001B647F">
        <w:rPr>
          <w:rFonts w:ascii="Sylfaen" w:hAnsi="Sylfaen" w:cs="Sylfaen"/>
          <w:lang w:val="ka-GE"/>
        </w:rPr>
        <w:t xml:space="preserve">განკარგულებაში ცვლილების შეტანისა და </w:t>
      </w:r>
      <w:r w:rsidR="00D13D11">
        <w:rPr>
          <w:rFonts w:ascii="Sylfaen" w:hAnsi="Sylfaen" w:cs="Sylfaen"/>
          <w:lang w:val="ka-GE"/>
        </w:rPr>
        <w:t>ცალკეულ იურიდიულ პირთა</w:t>
      </w:r>
      <w:r w:rsidR="001B647F" w:rsidRPr="00DF5829">
        <w:rPr>
          <w:rFonts w:ascii="Sylfaen" w:hAnsi="Sylfaen" w:cs="Sylfaen"/>
          <w:lang w:val="ka-GE"/>
        </w:rPr>
        <w:t xml:space="preserve"> საქმიანობის ხელშესაწყობად რიგ ღონისძიებათა განხორციელების თაობაზე</w:t>
      </w:r>
      <w:r w:rsidR="00C56974"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ka-GE"/>
        </w:rPr>
        <w:t xml:space="preserve"> </w:t>
      </w:r>
      <w:proofErr w:type="spellStart"/>
      <w:r w:rsidRPr="00747FCC">
        <w:rPr>
          <w:rFonts w:ascii="Sylfaen" w:hAnsi="Sylfaen" w:cs="Sylfaen"/>
        </w:rPr>
        <w:t>საქართველოს</w:t>
      </w:r>
      <w:proofErr w:type="spellEnd"/>
      <w:r w:rsidRPr="00747FCC">
        <w:t xml:space="preserve"> </w:t>
      </w:r>
      <w:proofErr w:type="spellStart"/>
      <w:r w:rsidRPr="00747FCC">
        <w:rPr>
          <w:rFonts w:ascii="Sylfaen" w:hAnsi="Sylfaen" w:cs="Sylfaen"/>
        </w:rPr>
        <w:t>მთავრობის</w:t>
      </w:r>
      <w:proofErr w:type="spellEnd"/>
      <w:r w:rsidRPr="00747FCC">
        <w:t xml:space="preserve"> </w:t>
      </w:r>
      <w:proofErr w:type="spellStart"/>
      <w:r w:rsidRPr="00747FCC">
        <w:rPr>
          <w:rFonts w:ascii="Sylfaen" w:hAnsi="Sylfaen" w:cs="Sylfaen"/>
        </w:rPr>
        <w:t>განკარგულების</w:t>
      </w:r>
      <w:proofErr w:type="spellEnd"/>
      <w:r w:rsidRPr="00747FCC">
        <w:t xml:space="preserve"> </w:t>
      </w:r>
      <w:proofErr w:type="spellStart"/>
      <w:r w:rsidRPr="00747FCC">
        <w:rPr>
          <w:rFonts w:ascii="Sylfaen" w:hAnsi="Sylfaen" w:cs="Sylfaen"/>
        </w:rPr>
        <w:t>პროექტის</w:t>
      </w:r>
      <w:proofErr w:type="spellEnd"/>
      <w:r w:rsidRPr="00747FCC">
        <w:t xml:space="preserve"> </w:t>
      </w:r>
      <w:proofErr w:type="spellStart"/>
      <w:r w:rsidRPr="00747FCC">
        <w:rPr>
          <w:rFonts w:ascii="Sylfaen" w:hAnsi="Sylfaen" w:cs="Sylfaen"/>
        </w:rPr>
        <w:t>მომზადებისას</w:t>
      </w:r>
      <w:proofErr w:type="spellEnd"/>
      <w:r w:rsidRPr="00747FCC">
        <w:t xml:space="preserve"> </w:t>
      </w:r>
      <w:proofErr w:type="spellStart"/>
      <w:r w:rsidRPr="00747FCC">
        <w:rPr>
          <w:rFonts w:ascii="Sylfaen" w:hAnsi="Sylfaen" w:cs="Sylfaen"/>
        </w:rPr>
        <w:t>ევროკავშირის</w:t>
      </w:r>
      <w:proofErr w:type="spellEnd"/>
      <w:r w:rsidRPr="00747FCC">
        <w:t xml:space="preserve"> </w:t>
      </w:r>
      <w:proofErr w:type="spellStart"/>
      <w:r w:rsidRPr="00747FCC">
        <w:rPr>
          <w:rFonts w:ascii="Sylfaen" w:hAnsi="Sylfaen" w:cs="Sylfaen"/>
        </w:rPr>
        <w:t>შესაბამისი</w:t>
      </w:r>
      <w:proofErr w:type="spellEnd"/>
      <w:r w:rsidRPr="00747FCC">
        <w:t xml:space="preserve"> </w:t>
      </w:r>
      <w:proofErr w:type="spellStart"/>
      <w:r w:rsidRPr="00747FCC">
        <w:rPr>
          <w:rFonts w:ascii="Sylfaen" w:hAnsi="Sylfaen" w:cs="Sylfaen"/>
        </w:rPr>
        <w:t>სამართლებრივი</w:t>
      </w:r>
      <w:proofErr w:type="spellEnd"/>
      <w:r w:rsidRPr="00747FCC">
        <w:t xml:space="preserve"> </w:t>
      </w:r>
      <w:proofErr w:type="spellStart"/>
      <w:r w:rsidRPr="00747FCC">
        <w:rPr>
          <w:rFonts w:ascii="Sylfaen" w:hAnsi="Sylfaen" w:cs="Sylfaen"/>
        </w:rPr>
        <w:t>აქტი</w:t>
      </w:r>
      <w:proofErr w:type="spellEnd"/>
      <w:r w:rsidRPr="00747FCC">
        <w:t xml:space="preserve"> </w:t>
      </w:r>
      <w:proofErr w:type="spellStart"/>
      <w:r w:rsidRPr="00747FCC">
        <w:rPr>
          <w:rFonts w:ascii="Sylfaen" w:hAnsi="Sylfaen" w:cs="Sylfaen"/>
        </w:rPr>
        <w:t>გამოყენებული</w:t>
      </w:r>
      <w:proofErr w:type="spellEnd"/>
      <w:r w:rsidRPr="00747FCC">
        <w:t xml:space="preserve"> </w:t>
      </w:r>
      <w:proofErr w:type="spellStart"/>
      <w:r w:rsidRPr="00747FCC">
        <w:rPr>
          <w:rFonts w:ascii="Sylfaen" w:hAnsi="Sylfaen" w:cs="Sylfaen"/>
        </w:rPr>
        <w:t>არ</w:t>
      </w:r>
      <w:proofErr w:type="spellEnd"/>
      <w:r w:rsidRPr="00747FCC">
        <w:t xml:space="preserve"> </w:t>
      </w:r>
      <w:proofErr w:type="spellStart"/>
      <w:r w:rsidRPr="00747FCC">
        <w:rPr>
          <w:rFonts w:ascii="Sylfaen" w:hAnsi="Sylfaen" w:cs="Sylfaen"/>
        </w:rPr>
        <w:t>არის</w:t>
      </w:r>
      <w:proofErr w:type="spellEnd"/>
      <w:r w:rsidRPr="00747FCC">
        <w:t>.</w:t>
      </w:r>
    </w:p>
    <w:p w14:paraId="7F2EE635" w14:textId="77777777" w:rsidR="008224E1" w:rsidRDefault="008224E1" w:rsidP="008224E1">
      <w:pPr>
        <w:pStyle w:val="NormalWeb"/>
        <w:spacing w:after="0"/>
        <w:rPr>
          <w:rFonts w:ascii="Sylfaen" w:hAnsi="Sylfaen" w:cs="Sylfaen"/>
          <w:b/>
          <w:lang w:val="ka-GE"/>
        </w:rPr>
      </w:pPr>
    </w:p>
    <w:p w14:paraId="454287E9" w14:textId="77777777" w:rsidR="008224E1" w:rsidRPr="008224E1" w:rsidRDefault="008224E1" w:rsidP="008224E1">
      <w:pPr>
        <w:pStyle w:val="NormalWeb"/>
        <w:spacing w:after="0"/>
        <w:rPr>
          <w:b/>
          <w:sz w:val="22"/>
          <w:szCs w:val="22"/>
          <w:lang w:val="ka-GE"/>
        </w:rPr>
      </w:pPr>
      <w:r w:rsidRPr="008224E1">
        <w:rPr>
          <w:rFonts w:ascii="Sylfaen" w:hAnsi="Sylfaen" w:cs="Sylfaen"/>
          <w:b/>
          <w:sz w:val="22"/>
          <w:szCs w:val="22"/>
          <w:lang w:val="gl-ES"/>
        </w:rPr>
        <w:t>პროექტის</w:t>
      </w:r>
      <w:r w:rsidRPr="008224E1">
        <w:rPr>
          <w:b/>
          <w:sz w:val="22"/>
          <w:szCs w:val="22"/>
          <w:lang w:val="gl-ES"/>
        </w:rPr>
        <w:t xml:space="preserve"> </w:t>
      </w:r>
      <w:r w:rsidRPr="008224E1">
        <w:rPr>
          <w:rFonts w:ascii="Sylfaen" w:hAnsi="Sylfaen" w:cs="Sylfaen"/>
          <w:b/>
          <w:sz w:val="22"/>
          <w:szCs w:val="22"/>
          <w:lang w:val="gl-ES"/>
        </w:rPr>
        <w:t>მიღებით</w:t>
      </w:r>
      <w:r w:rsidRPr="008224E1">
        <w:rPr>
          <w:b/>
          <w:sz w:val="22"/>
          <w:szCs w:val="22"/>
          <w:lang w:val="gl-ES"/>
        </w:rPr>
        <w:t xml:space="preserve"> </w:t>
      </w:r>
      <w:r w:rsidRPr="008224E1">
        <w:rPr>
          <w:rFonts w:ascii="Sylfaen" w:hAnsi="Sylfaen" w:cs="Sylfaen"/>
          <w:b/>
          <w:sz w:val="22"/>
          <w:szCs w:val="22"/>
          <w:lang w:val="gl-ES"/>
        </w:rPr>
        <w:t>გამოწვეული</w:t>
      </w:r>
      <w:r w:rsidRPr="008224E1">
        <w:rPr>
          <w:b/>
          <w:sz w:val="22"/>
          <w:szCs w:val="22"/>
          <w:lang w:val="gl-ES"/>
        </w:rPr>
        <w:t xml:space="preserve"> </w:t>
      </w:r>
      <w:r w:rsidRPr="008224E1">
        <w:rPr>
          <w:rFonts w:ascii="Sylfaen" w:hAnsi="Sylfaen" w:cs="Sylfaen"/>
          <w:b/>
          <w:sz w:val="22"/>
          <w:szCs w:val="22"/>
          <w:lang w:val="gl-ES"/>
        </w:rPr>
        <w:t>საფინანსო</w:t>
      </w:r>
      <w:r w:rsidRPr="008224E1">
        <w:rPr>
          <w:b/>
          <w:sz w:val="22"/>
          <w:szCs w:val="22"/>
          <w:lang w:val="gl-ES"/>
        </w:rPr>
        <w:t>-</w:t>
      </w:r>
      <w:r w:rsidRPr="008224E1">
        <w:rPr>
          <w:rFonts w:ascii="Sylfaen" w:hAnsi="Sylfaen" w:cs="Sylfaen"/>
          <w:b/>
          <w:sz w:val="22"/>
          <w:szCs w:val="22"/>
          <w:lang w:val="gl-ES"/>
        </w:rPr>
        <w:t>ეკონომიკური</w:t>
      </w:r>
      <w:r w:rsidRPr="008224E1">
        <w:rPr>
          <w:b/>
          <w:sz w:val="22"/>
          <w:szCs w:val="22"/>
          <w:lang w:val="gl-ES"/>
        </w:rPr>
        <w:t xml:space="preserve"> </w:t>
      </w:r>
      <w:r w:rsidRPr="008224E1">
        <w:rPr>
          <w:rFonts w:ascii="Sylfaen" w:hAnsi="Sylfaen" w:cs="Sylfaen"/>
          <w:b/>
          <w:sz w:val="22"/>
          <w:szCs w:val="22"/>
          <w:lang w:val="gl-ES"/>
        </w:rPr>
        <w:t>შედეგების</w:t>
      </w:r>
      <w:r w:rsidRPr="008224E1">
        <w:rPr>
          <w:b/>
          <w:sz w:val="22"/>
          <w:szCs w:val="22"/>
          <w:lang w:val="gl-ES"/>
        </w:rPr>
        <w:t xml:space="preserve"> </w:t>
      </w:r>
      <w:r w:rsidRPr="008224E1">
        <w:rPr>
          <w:rFonts w:ascii="Sylfaen" w:hAnsi="Sylfaen" w:cs="Sylfaen"/>
          <w:b/>
          <w:sz w:val="22"/>
          <w:szCs w:val="22"/>
          <w:lang w:val="gl-ES"/>
        </w:rPr>
        <w:t>გაანგარიშება</w:t>
      </w:r>
    </w:p>
    <w:p w14:paraId="2464C4B2" w14:textId="7B55BD52" w:rsidR="008224E1" w:rsidRPr="001B647F" w:rsidRDefault="001B647F" w:rsidP="008224E1">
      <w:pPr>
        <w:pStyle w:val="NormalWeb"/>
        <w:spacing w:after="0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r w:rsidRPr="001B647F">
        <w:rPr>
          <w:rFonts w:ascii="Sylfaen" w:hAnsi="Sylfaen" w:cs="Sylfaen"/>
          <w:sz w:val="22"/>
          <w:szCs w:val="22"/>
        </w:rPr>
        <w:t>პირგასამტეხლო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არ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წარმოადგენს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ბიუჯეტის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დაგეგმილ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შემოსავალს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1B647F">
        <w:rPr>
          <w:rFonts w:ascii="Sylfaen" w:hAnsi="Sylfaen" w:cs="Sylfaen"/>
          <w:sz w:val="22"/>
          <w:szCs w:val="22"/>
        </w:rPr>
        <w:t>რამდენადაც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r w:rsidRPr="001B647F">
        <w:rPr>
          <w:rFonts w:ascii="Sylfaen" w:hAnsi="Sylfaen" w:cs="Sylfaen"/>
          <w:sz w:val="22"/>
          <w:szCs w:val="22"/>
          <w:lang w:val="ka-GE"/>
        </w:rPr>
        <w:t xml:space="preserve">შპს </w:t>
      </w:r>
      <w:r w:rsidRPr="001B647F">
        <w:rPr>
          <w:rFonts w:ascii="Sylfaen" w:hAnsi="Sylfaen" w:cs="Sylfaen"/>
          <w:sz w:val="22"/>
          <w:szCs w:val="22"/>
        </w:rPr>
        <w:t>„</w:t>
      </w:r>
      <w:proofErr w:type="spellStart"/>
      <w:r>
        <w:rPr>
          <w:rFonts w:ascii="Sylfaen" w:hAnsi="Sylfaen" w:cs="Sylfaen"/>
          <w:sz w:val="22"/>
          <w:szCs w:val="22"/>
          <w:lang w:val="ka-GE"/>
        </w:rPr>
        <w:t>იტონგ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lang w:val="ka-GE"/>
        </w:rPr>
        <w:t>კავკასუსის</w:t>
      </w:r>
      <w:proofErr w:type="spellEnd"/>
      <w:r w:rsidRPr="001B647F">
        <w:rPr>
          <w:rFonts w:ascii="Sylfaen" w:hAnsi="Sylfaen" w:cs="Sylfaen"/>
          <w:sz w:val="22"/>
          <w:szCs w:val="22"/>
        </w:rPr>
        <w:t>“</w:t>
      </w:r>
      <w:r w:rsidR="00A7721D">
        <w:rPr>
          <w:rFonts w:ascii="Sylfaen" w:hAnsi="Sylfaen" w:cs="Sylfaen"/>
          <w:sz w:val="22"/>
          <w:szCs w:val="22"/>
          <w:lang w:val="ka-GE"/>
        </w:rPr>
        <w:t>/</w:t>
      </w:r>
      <w:r w:rsidR="00A7721D" w:rsidRPr="001B647F">
        <w:rPr>
          <w:rFonts w:ascii="Sylfaen" w:hAnsi="Sylfaen" w:cs="Sylfaen"/>
          <w:sz w:val="22"/>
          <w:szCs w:val="22"/>
          <w:lang w:val="ka-GE"/>
        </w:rPr>
        <w:t xml:space="preserve">შპს </w:t>
      </w:r>
      <w:r w:rsidR="00A7721D" w:rsidRPr="001B647F">
        <w:rPr>
          <w:rFonts w:ascii="Sylfaen" w:hAnsi="Sylfaen" w:cs="Sylfaen"/>
          <w:sz w:val="22"/>
          <w:szCs w:val="22"/>
        </w:rPr>
        <w:t>„</w:t>
      </w:r>
      <w:proofErr w:type="spellStart"/>
      <w:r w:rsidR="00A7721D">
        <w:rPr>
          <w:rFonts w:ascii="Sylfaen" w:hAnsi="Sylfaen" w:cs="Sylfaen"/>
          <w:sz w:val="22"/>
          <w:szCs w:val="22"/>
          <w:lang w:val="ka-GE"/>
        </w:rPr>
        <w:t>იტონგ</w:t>
      </w:r>
      <w:proofErr w:type="spellEnd"/>
      <w:r w:rsidR="00A7721D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="00A7721D">
        <w:rPr>
          <w:rFonts w:ascii="Sylfaen" w:hAnsi="Sylfaen" w:cs="Sylfaen"/>
          <w:sz w:val="22"/>
          <w:szCs w:val="22"/>
          <w:lang w:val="ka-GE"/>
        </w:rPr>
        <w:t>კავკასუსის</w:t>
      </w:r>
      <w:proofErr w:type="spellEnd"/>
      <w:r w:rsidR="00A7721D" w:rsidRPr="001B647F">
        <w:rPr>
          <w:rFonts w:ascii="Sylfaen" w:hAnsi="Sylfaen" w:cs="Sylfaen"/>
          <w:sz w:val="22"/>
          <w:szCs w:val="22"/>
        </w:rPr>
        <w:t>“</w:t>
      </w:r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მიერ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ვალდებულების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ჯეროვანი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შესრულების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შემთხვევაში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1B647F">
        <w:rPr>
          <w:rFonts w:ascii="Sylfaen" w:hAnsi="Sylfaen" w:cs="Sylfaen"/>
          <w:sz w:val="22"/>
          <w:szCs w:val="22"/>
        </w:rPr>
        <w:t>სახელმწიფოს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არ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წარმოეშობოდა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პირგასამტეხლოს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მოთხოვნის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</w:rPr>
        <w:t>უფლება</w:t>
      </w:r>
      <w:proofErr w:type="spellEnd"/>
      <w:r w:rsidRPr="001B647F">
        <w:rPr>
          <w:rFonts w:ascii="Sylfaen" w:hAnsi="Sylfaen" w:cs="Sylfaen"/>
          <w:sz w:val="22"/>
          <w:szCs w:val="22"/>
        </w:rPr>
        <w:t xml:space="preserve">. </w:t>
      </w:r>
      <w:r w:rsidRPr="001B647F">
        <w:rPr>
          <w:rFonts w:ascii="Sylfaen" w:hAnsi="Sylfaen" w:cs="Sylfaen"/>
          <w:sz w:val="22"/>
          <w:szCs w:val="22"/>
          <w:lang w:val="ka-GE"/>
        </w:rPr>
        <w:t>შესაბამისად, „სახელმწიფო საკუთრებაში არსებული უძრავი ქონების შპს „</w:t>
      </w:r>
      <w:proofErr w:type="spellStart"/>
      <w:r w:rsidRPr="001B647F">
        <w:rPr>
          <w:rFonts w:ascii="Sylfaen" w:hAnsi="Sylfaen" w:cs="Sylfaen"/>
          <w:sz w:val="22"/>
          <w:szCs w:val="22"/>
          <w:lang w:val="ka-GE"/>
        </w:rPr>
        <w:t>იტონგ</w:t>
      </w:r>
      <w:proofErr w:type="spellEnd"/>
      <w:r w:rsidRPr="001B647F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1B647F">
        <w:rPr>
          <w:rFonts w:ascii="Sylfaen" w:hAnsi="Sylfaen" w:cs="Sylfaen"/>
          <w:sz w:val="22"/>
          <w:szCs w:val="22"/>
          <w:lang w:val="ka-GE"/>
        </w:rPr>
        <w:t>კავკასუსისათვის</w:t>
      </w:r>
      <w:proofErr w:type="spellEnd"/>
      <w:r w:rsidRPr="001B647F">
        <w:rPr>
          <w:rFonts w:ascii="Sylfaen" w:hAnsi="Sylfaen" w:cs="Sylfaen"/>
          <w:sz w:val="22"/>
          <w:szCs w:val="22"/>
          <w:lang w:val="ka-GE"/>
        </w:rPr>
        <w:t xml:space="preserve">“ პირდაპირი მიყიდვის ფორმით პრივატიზების შესახებ“ საქართველოს მთავრობის 2014 წლის 10 ნოემბრის N2046 განკარგულებაში ცვლილების შეტანისა და </w:t>
      </w:r>
      <w:r w:rsidR="00D13D11">
        <w:rPr>
          <w:rFonts w:ascii="Sylfaen" w:hAnsi="Sylfaen" w:cs="Sylfaen"/>
          <w:sz w:val="22"/>
          <w:szCs w:val="22"/>
          <w:lang w:val="ka-GE"/>
        </w:rPr>
        <w:t>ცალკეულ იურიდიულ პირთა</w:t>
      </w:r>
      <w:r w:rsidRPr="001B647F">
        <w:rPr>
          <w:rFonts w:ascii="Sylfaen" w:hAnsi="Sylfaen" w:cs="Sylfaen"/>
          <w:sz w:val="22"/>
          <w:szCs w:val="22"/>
          <w:lang w:val="ka-GE"/>
        </w:rPr>
        <w:t xml:space="preserve"> საქმიანობის ხელშესაწყობად რიგ ღონისძიებათა განხორციელების თაობაზე“ </w:t>
      </w:r>
      <w:proofErr w:type="spellStart"/>
      <w:r w:rsidR="008224E1" w:rsidRPr="001B647F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8224E1" w:rsidRPr="001B647F">
        <w:rPr>
          <w:sz w:val="22"/>
          <w:szCs w:val="22"/>
        </w:rPr>
        <w:t xml:space="preserve"> </w:t>
      </w:r>
      <w:proofErr w:type="spellStart"/>
      <w:r w:rsidR="008224E1" w:rsidRPr="001B647F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="008224E1" w:rsidRPr="001B647F">
        <w:rPr>
          <w:sz w:val="22"/>
          <w:szCs w:val="22"/>
        </w:rPr>
        <w:t xml:space="preserve"> </w:t>
      </w:r>
      <w:proofErr w:type="spellStart"/>
      <w:r w:rsidR="008224E1" w:rsidRPr="001B647F">
        <w:rPr>
          <w:rFonts w:ascii="Sylfaen" w:hAnsi="Sylfaen" w:cs="Sylfaen"/>
          <w:sz w:val="22"/>
          <w:szCs w:val="22"/>
        </w:rPr>
        <w:t>განკარგულებ</w:t>
      </w:r>
      <w:proofErr w:type="spellEnd"/>
      <w:r w:rsidR="008224E1" w:rsidRPr="001B647F">
        <w:rPr>
          <w:rFonts w:ascii="Sylfaen" w:hAnsi="Sylfaen" w:cs="Sylfaen"/>
          <w:sz w:val="22"/>
          <w:szCs w:val="22"/>
          <w:lang w:val="ka-GE"/>
        </w:rPr>
        <w:t>ის განხორციელება</w:t>
      </w:r>
      <w:r w:rsidR="00BF53F7">
        <w:rPr>
          <w:rFonts w:ascii="Sylfaen" w:hAnsi="Sylfaen" w:cs="Sylfaen"/>
          <w:sz w:val="22"/>
          <w:szCs w:val="22"/>
          <w:lang w:val="ka-GE"/>
        </w:rPr>
        <w:t xml:space="preserve"> არ გამოიწვევს სახელმწიფო ბიუჯეტის დაგეგმილი შემოსავლის შემცირებას.</w:t>
      </w:r>
      <w:r w:rsidR="008224E1" w:rsidRPr="001B647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F53F7">
        <w:rPr>
          <w:rFonts w:ascii="Sylfaen" w:hAnsi="Sylfaen" w:cs="Sylfaen"/>
          <w:sz w:val="22"/>
          <w:szCs w:val="22"/>
          <w:lang w:val="ka-GE"/>
        </w:rPr>
        <w:t xml:space="preserve">ამასთან, ის </w:t>
      </w:r>
      <w:r w:rsidR="008224E1" w:rsidRPr="001B647F">
        <w:rPr>
          <w:rFonts w:ascii="Sylfaen" w:hAnsi="Sylfaen" w:cs="Sylfaen"/>
          <w:sz w:val="22"/>
          <w:szCs w:val="22"/>
          <w:lang w:val="ka-GE"/>
        </w:rPr>
        <w:t>არ საჭიროებს ფინანსური სახსრების გაღებასა და სახელმწიფო ბიუჯეტიდან თანხის გამოყოფას.</w:t>
      </w:r>
    </w:p>
    <w:p w14:paraId="48DAAC57" w14:textId="1510F54F" w:rsidR="00180DC1" w:rsidRPr="00132988" w:rsidRDefault="00B8637C" w:rsidP="008224E1">
      <w:pPr>
        <w:pStyle w:val="NormalWeb"/>
        <w:spacing w:after="0" w:afterAutospacing="0" w:line="276" w:lineRule="auto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735819">
        <w:rPr>
          <w:b/>
          <w:lang w:val="ka-GE"/>
        </w:rPr>
        <w:t xml:space="preserve">         </w:t>
      </w:r>
    </w:p>
    <w:p w14:paraId="081270FB" w14:textId="77777777" w:rsidR="00180DC1" w:rsidRPr="00132988" w:rsidRDefault="00180DC1" w:rsidP="00180DC1">
      <w:pPr>
        <w:pStyle w:val="NormalWeb"/>
        <w:spacing w:after="0" w:afterAutospacing="0" w:line="276" w:lineRule="auto"/>
        <w:jc w:val="center"/>
        <w:rPr>
          <w:rFonts w:ascii="Sylfaen" w:hAnsi="Sylfaen"/>
          <w:sz w:val="22"/>
          <w:szCs w:val="22"/>
          <w:lang w:val="ka-GE"/>
        </w:rPr>
      </w:pPr>
      <w:r w:rsidRPr="00132988">
        <w:rPr>
          <w:rFonts w:ascii="Sylfaen" w:hAnsi="Sylfaen" w:cs="Sylfaen"/>
          <w:b/>
          <w:bCs/>
          <w:sz w:val="22"/>
          <w:szCs w:val="22"/>
          <w:lang w:val="ka-GE"/>
        </w:rPr>
        <w:t>პროექტის</w:t>
      </w:r>
      <w:r w:rsidRPr="0013298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132988">
        <w:rPr>
          <w:rFonts w:ascii="Sylfaen" w:hAnsi="Sylfaen" w:cs="Sylfaen"/>
          <w:b/>
          <w:bCs/>
          <w:sz w:val="22"/>
          <w:szCs w:val="22"/>
          <w:lang w:val="ka-GE"/>
        </w:rPr>
        <w:t>მოსალოდნელი</w:t>
      </w:r>
      <w:r w:rsidRPr="0013298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132988">
        <w:rPr>
          <w:rFonts w:ascii="Sylfaen" w:hAnsi="Sylfaen" w:cs="Sylfaen"/>
          <w:b/>
          <w:bCs/>
          <w:sz w:val="22"/>
          <w:szCs w:val="22"/>
          <w:lang w:val="ka-GE"/>
        </w:rPr>
        <w:t>შედეგები</w:t>
      </w:r>
      <w:r w:rsidRPr="00132988">
        <w:rPr>
          <w:rFonts w:ascii="Sylfaen" w:hAnsi="Sylfaen"/>
          <w:sz w:val="22"/>
          <w:szCs w:val="22"/>
          <w:lang w:val="ka-GE"/>
        </w:rPr>
        <w:t>:</w:t>
      </w:r>
    </w:p>
    <w:p w14:paraId="46850BD3" w14:textId="77777777" w:rsidR="00180DC1" w:rsidRPr="00132988" w:rsidRDefault="00180DC1" w:rsidP="008224E1">
      <w:pPr>
        <w:spacing w:after="0"/>
        <w:jc w:val="center"/>
        <w:rPr>
          <w:rFonts w:ascii="Sylfaen" w:hAnsi="Sylfaen"/>
          <w:b/>
          <w:lang w:val="ka-GE"/>
        </w:rPr>
      </w:pPr>
    </w:p>
    <w:p w14:paraId="792371CB" w14:textId="6EE12417" w:rsidR="00180DC1" w:rsidRPr="00B8637C" w:rsidRDefault="001B647F" w:rsidP="00180DC1">
      <w:pPr>
        <w:spacing w:after="0"/>
        <w:jc w:val="both"/>
        <w:rPr>
          <w:rFonts w:ascii="Sylfaen" w:hAnsi="Sylfaen" w:cs="Sylfaen"/>
          <w:lang w:val="ka-GE"/>
        </w:rPr>
      </w:pPr>
      <w:r w:rsidRPr="009C53CB">
        <w:rPr>
          <w:rFonts w:ascii="Sylfaen" w:hAnsi="Sylfaen" w:cs="Sylfaen"/>
          <w:lang w:val="ka-GE"/>
        </w:rPr>
        <w:t>„სახელმწიფო საკუთრებაში არსებული უძრავი ქონების შპს „</w:t>
      </w:r>
      <w:proofErr w:type="spellStart"/>
      <w:r w:rsidRPr="009C53CB">
        <w:rPr>
          <w:rFonts w:ascii="Sylfaen" w:hAnsi="Sylfaen" w:cs="Sylfaen"/>
          <w:lang w:val="ka-GE"/>
        </w:rPr>
        <w:t>იტონგ</w:t>
      </w:r>
      <w:proofErr w:type="spellEnd"/>
      <w:r w:rsidRPr="009C53CB">
        <w:rPr>
          <w:rFonts w:ascii="Sylfaen" w:hAnsi="Sylfaen" w:cs="Sylfaen"/>
          <w:lang w:val="ka-GE"/>
        </w:rPr>
        <w:t xml:space="preserve"> </w:t>
      </w:r>
      <w:proofErr w:type="spellStart"/>
      <w:r w:rsidRPr="009C53CB">
        <w:rPr>
          <w:rFonts w:ascii="Sylfaen" w:hAnsi="Sylfaen" w:cs="Sylfaen"/>
          <w:lang w:val="ka-GE"/>
        </w:rPr>
        <w:t>კავკასუსისათვის</w:t>
      </w:r>
      <w:proofErr w:type="spellEnd"/>
      <w:r w:rsidRPr="009C53CB">
        <w:rPr>
          <w:rFonts w:ascii="Sylfaen" w:hAnsi="Sylfaen" w:cs="Sylfaen"/>
          <w:lang w:val="ka-GE"/>
        </w:rPr>
        <w:t xml:space="preserve">“ პირდაპირი მიყიდვის ფორმით პრივატიზების შესახებ“ საქართველოს მთავრობის 2014 წლის 10 ნოემბრის N2046 </w:t>
      </w:r>
      <w:r>
        <w:rPr>
          <w:rFonts w:ascii="Sylfaen" w:hAnsi="Sylfaen" w:cs="Sylfaen"/>
          <w:lang w:val="ka-GE"/>
        </w:rPr>
        <w:t xml:space="preserve">განკარგულებაში ცვლილების შეტანისა და </w:t>
      </w:r>
      <w:r w:rsidR="00D13D11">
        <w:rPr>
          <w:rFonts w:ascii="Sylfaen" w:hAnsi="Sylfaen" w:cs="Sylfaen"/>
          <w:lang w:val="ka-GE"/>
        </w:rPr>
        <w:t xml:space="preserve">ცალკეულ იურიდიულ პირთა </w:t>
      </w:r>
      <w:r w:rsidRPr="00DF5829">
        <w:rPr>
          <w:rFonts w:ascii="Sylfaen" w:hAnsi="Sylfaen" w:cs="Sylfaen"/>
          <w:lang w:val="ka-GE"/>
        </w:rPr>
        <w:t>საქმიანობის ხელშესაწყობად რიგ ღონისძიებათა განხორციელების თაობაზე</w:t>
      </w:r>
      <w:r>
        <w:rPr>
          <w:rFonts w:ascii="Sylfaen" w:hAnsi="Sylfaen" w:cs="Sylfaen"/>
          <w:lang w:val="ka-GE"/>
        </w:rPr>
        <w:t xml:space="preserve">“ </w:t>
      </w:r>
      <w:r w:rsidR="00180DC1" w:rsidRPr="00132988">
        <w:rPr>
          <w:rFonts w:ascii="Sylfaen" w:hAnsi="Sylfaen" w:cs="Sylfaen"/>
          <w:lang w:val="ka-GE"/>
        </w:rPr>
        <w:t xml:space="preserve">საქართველოს მთავრობის განკარგულების გამოცემის შემთხვევაში, </w:t>
      </w:r>
      <w:r w:rsidR="00B8637C">
        <w:rPr>
          <w:rFonts w:ascii="Sylfaen" w:hAnsi="Sylfaen" w:cs="Sylfaen"/>
          <w:lang w:val="ka-GE"/>
        </w:rPr>
        <w:t>ხელი შეეწყობა</w:t>
      </w:r>
      <w:r>
        <w:rPr>
          <w:rFonts w:ascii="Sylfaen" w:hAnsi="Sylfaen" w:cs="Sylfaen"/>
          <w:lang w:val="ka-GE"/>
        </w:rPr>
        <w:t xml:space="preserve"> კომპანიისათვის კორონავირუსის</w:t>
      </w:r>
      <w:r w:rsidRPr="0006165E">
        <w:rPr>
          <w:rFonts w:ascii="Sylfaen" w:hAnsi="Sylfaen" w:cs="Sylfaen"/>
          <w:lang w:val="ka-GE"/>
        </w:rPr>
        <w:t xml:space="preserve"> </w:t>
      </w:r>
      <w:r w:rsidRPr="002A7052">
        <w:rPr>
          <w:rFonts w:ascii="Sylfaen" w:hAnsi="Sylfaen" w:cs="Sylfaen"/>
          <w:lang w:val="ka-GE"/>
        </w:rPr>
        <w:t>პანდემიის დროს შეფერხებული ეკონომიკური აქტივობის უარყოფითი შედეგების მინიმიზაციას</w:t>
      </w:r>
      <w:r>
        <w:rPr>
          <w:rFonts w:ascii="Sylfaen" w:hAnsi="Sylfaen" w:cs="Sylfaen"/>
          <w:lang w:val="ka-GE"/>
        </w:rPr>
        <w:t xml:space="preserve"> და</w:t>
      </w:r>
      <w:r w:rsidR="00B8637C">
        <w:rPr>
          <w:rFonts w:ascii="Sylfaen" w:hAnsi="Sylfaen" w:cs="Sylfaen"/>
          <w:lang w:val="ka-GE"/>
        </w:rPr>
        <w:t xml:space="preserve"> გადაცემულ ქონებაზე სამშენებლო-მასალების </w:t>
      </w:r>
      <w:r w:rsidR="00A7721D">
        <w:rPr>
          <w:rFonts w:ascii="Sylfaen" w:hAnsi="Sylfaen" w:cs="Sylfaen"/>
          <w:lang w:val="ka-GE"/>
        </w:rPr>
        <w:t>მწარმოებელი საწარმოს დასრულებას,</w:t>
      </w:r>
      <w:r w:rsidR="00B8637C">
        <w:rPr>
          <w:rFonts w:ascii="Sylfaen" w:hAnsi="Sylfaen"/>
          <w:lang w:val="ka-GE" w:eastAsia="ru-RU"/>
        </w:rPr>
        <w:t xml:space="preserve"> რაც</w:t>
      </w:r>
      <w:r w:rsidR="00180DC1" w:rsidRPr="00132988">
        <w:rPr>
          <w:rFonts w:ascii="Sylfaen" w:hAnsi="Sylfaen"/>
          <w:lang w:val="ka-GE" w:eastAsia="ru-RU"/>
        </w:rPr>
        <w:t xml:space="preserve"> </w:t>
      </w:r>
      <w:r w:rsidR="00A7721D">
        <w:rPr>
          <w:rFonts w:ascii="Sylfaen" w:hAnsi="Sylfaen"/>
          <w:lang w:val="ka-GE" w:eastAsia="ru-RU"/>
        </w:rPr>
        <w:t xml:space="preserve">სავარაუდოდ </w:t>
      </w:r>
      <w:r w:rsidR="00180DC1" w:rsidRPr="00132988">
        <w:rPr>
          <w:rFonts w:ascii="Sylfaen" w:hAnsi="Sylfaen" w:cs="Sylfaen"/>
          <w:u w:color="FF0000"/>
          <w:lang w:val="ka-GE"/>
        </w:rPr>
        <w:t xml:space="preserve">ხელს შეუწყობს ქვეყანაში </w:t>
      </w:r>
      <w:r w:rsidR="00A01FC8">
        <w:rPr>
          <w:rFonts w:ascii="Sylfaen" w:hAnsi="Sylfaen" w:cs="Sylfaen"/>
          <w:u w:color="FF0000"/>
          <w:lang w:val="ka-GE"/>
        </w:rPr>
        <w:t>ადგილობრივი პროდუქციის წარმოებას</w:t>
      </w:r>
      <w:r w:rsidR="00180DC1" w:rsidRPr="00132988">
        <w:rPr>
          <w:rFonts w:ascii="Sylfaen" w:hAnsi="Sylfaen" w:cs="Sylfaen"/>
          <w:u w:color="FF0000"/>
          <w:lang w:val="ka-GE"/>
        </w:rPr>
        <w:t>.</w:t>
      </w:r>
    </w:p>
    <w:p w14:paraId="5FD17846" w14:textId="77777777" w:rsidR="00180DC1" w:rsidRPr="00132988" w:rsidRDefault="00180DC1" w:rsidP="00180DC1">
      <w:pPr>
        <w:spacing w:after="0"/>
        <w:ind w:firstLine="720"/>
        <w:jc w:val="both"/>
        <w:rPr>
          <w:rFonts w:ascii="Sylfaen" w:hAnsi="Sylfaen" w:cs="Sylfaen"/>
          <w:u w:color="FF0000"/>
          <w:lang w:val="ka-GE"/>
        </w:rPr>
      </w:pPr>
    </w:p>
    <w:p w14:paraId="01FFF544" w14:textId="77777777" w:rsidR="00180DC1" w:rsidRPr="00132988" w:rsidRDefault="00180DC1" w:rsidP="00180DC1">
      <w:pPr>
        <w:spacing w:after="0"/>
        <w:jc w:val="both"/>
        <w:rPr>
          <w:rFonts w:ascii="Sylfaen" w:hAnsi="Sylfaen" w:cs="Sylfaen"/>
          <w:u w:color="FF0000"/>
          <w:lang w:val="ka-GE"/>
        </w:rPr>
      </w:pPr>
    </w:p>
    <w:p w14:paraId="5370F164" w14:textId="77777777" w:rsidR="00180DC1" w:rsidRDefault="00180DC1" w:rsidP="00180DC1">
      <w:pPr>
        <w:pStyle w:val="NormalWeb"/>
        <w:spacing w:before="0" w:beforeAutospacing="0" w:after="0" w:afterAutospacing="0" w:line="276" w:lineRule="auto"/>
        <w:rPr>
          <w:rFonts w:ascii="Sylfaen" w:hAnsi="Sylfaen"/>
          <w:sz w:val="22"/>
          <w:szCs w:val="22"/>
          <w:lang w:val="ka-GE"/>
        </w:rPr>
      </w:pPr>
      <w:r w:rsidRPr="00132988">
        <w:rPr>
          <w:rFonts w:ascii="Sylfaen" w:hAnsi="Sylfaen" w:cs="Sylfaen"/>
          <w:sz w:val="22"/>
          <w:szCs w:val="22"/>
          <w:u w:color="FF0000"/>
          <w:lang w:val="ka-GE"/>
        </w:rPr>
        <w:t xml:space="preserve">                                          </w:t>
      </w:r>
      <w:r w:rsidRPr="00132988">
        <w:rPr>
          <w:rFonts w:ascii="Sylfaen" w:hAnsi="Sylfaen" w:cs="Sylfaen"/>
          <w:b/>
          <w:bCs/>
          <w:sz w:val="22"/>
          <w:szCs w:val="22"/>
          <w:lang w:val="ka-GE"/>
        </w:rPr>
        <w:t>პროექტის</w:t>
      </w:r>
      <w:r w:rsidRPr="0013298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132988">
        <w:rPr>
          <w:rFonts w:ascii="Sylfaen" w:hAnsi="Sylfaen" w:cs="Sylfaen"/>
          <w:b/>
          <w:bCs/>
          <w:sz w:val="22"/>
          <w:szCs w:val="22"/>
          <w:lang w:val="ka-GE"/>
        </w:rPr>
        <w:t>განხორციელების</w:t>
      </w:r>
      <w:r w:rsidRPr="0013298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132988">
        <w:rPr>
          <w:rFonts w:ascii="Sylfaen" w:hAnsi="Sylfaen" w:cs="Sylfaen"/>
          <w:b/>
          <w:bCs/>
          <w:sz w:val="22"/>
          <w:szCs w:val="22"/>
          <w:lang w:val="ka-GE"/>
        </w:rPr>
        <w:t>ვადები:</w:t>
      </w:r>
      <w:r w:rsidRPr="00132988">
        <w:rPr>
          <w:rFonts w:ascii="Sylfaen" w:hAnsi="Sylfaen"/>
          <w:sz w:val="22"/>
          <w:szCs w:val="22"/>
          <w:lang w:val="ka-GE"/>
        </w:rPr>
        <w:t xml:space="preserve"> </w:t>
      </w:r>
    </w:p>
    <w:p w14:paraId="2EE9724E" w14:textId="77777777" w:rsidR="001B647F" w:rsidRDefault="001B647F" w:rsidP="00180DC1">
      <w:pPr>
        <w:pStyle w:val="NormalWeb"/>
        <w:spacing w:before="0" w:beforeAutospacing="0" w:after="0" w:afterAutospacing="0" w:line="276" w:lineRule="auto"/>
        <w:rPr>
          <w:rFonts w:ascii="Sylfaen" w:hAnsi="Sylfaen"/>
          <w:sz w:val="22"/>
          <w:szCs w:val="22"/>
          <w:lang w:val="ka-GE"/>
        </w:rPr>
      </w:pPr>
    </w:p>
    <w:p w14:paraId="4CD2F72C" w14:textId="731D3DA0" w:rsidR="00180DC1" w:rsidRPr="00132988" w:rsidRDefault="001B647F" w:rsidP="00180DC1">
      <w:pPr>
        <w:spacing w:after="0"/>
        <w:jc w:val="both"/>
        <w:rPr>
          <w:rFonts w:ascii="Sylfaen" w:hAnsi="Sylfaen" w:cs="Sylfaen"/>
          <w:lang w:val="ka-GE" w:eastAsia="ru-RU"/>
        </w:rPr>
      </w:pPr>
      <w:r w:rsidRPr="009C53CB">
        <w:rPr>
          <w:rFonts w:ascii="Sylfaen" w:hAnsi="Sylfaen" w:cs="Sylfaen"/>
          <w:lang w:val="ka-GE"/>
        </w:rPr>
        <w:t>„სახელმწიფო საკუთრებაში არსებული უძრავი ქონების შპს „</w:t>
      </w:r>
      <w:proofErr w:type="spellStart"/>
      <w:r w:rsidRPr="009C53CB">
        <w:rPr>
          <w:rFonts w:ascii="Sylfaen" w:hAnsi="Sylfaen" w:cs="Sylfaen"/>
          <w:lang w:val="ka-GE"/>
        </w:rPr>
        <w:t>იტონგ</w:t>
      </w:r>
      <w:proofErr w:type="spellEnd"/>
      <w:r w:rsidRPr="009C53CB">
        <w:rPr>
          <w:rFonts w:ascii="Sylfaen" w:hAnsi="Sylfaen" w:cs="Sylfaen"/>
          <w:lang w:val="ka-GE"/>
        </w:rPr>
        <w:t xml:space="preserve"> </w:t>
      </w:r>
      <w:proofErr w:type="spellStart"/>
      <w:r w:rsidRPr="009C53CB">
        <w:rPr>
          <w:rFonts w:ascii="Sylfaen" w:hAnsi="Sylfaen" w:cs="Sylfaen"/>
          <w:lang w:val="ka-GE"/>
        </w:rPr>
        <w:t>კავკასუსისათვის</w:t>
      </w:r>
      <w:proofErr w:type="spellEnd"/>
      <w:r w:rsidRPr="009C53CB">
        <w:rPr>
          <w:rFonts w:ascii="Sylfaen" w:hAnsi="Sylfaen" w:cs="Sylfaen"/>
          <w:lang w:val="ka-GE"/>
        </w:rPr>
        <w:t xml:space="preserve">“ პირდაპირი მიყიდვის ფორმით პრივატიზების შესახებ“ საქართველოს მთავრობის 2014 წლის 10 ნოემბრის N2046 </w:t>
      </w:r>
      <w:r>
        <w:rPr>
          <w:rFonts w:ascii="Sylfaen" w:hAnsi="Sylfaen" w:cs="Sylfaen"/>
          <w:lang w:val="ka-GE"/>
        </w:rPr>
        <w:t xml:space="preserve">განკარგულებაში ცვლილების შეტანისა და </w:t>
      </w:r>
      <w:r w:rsidR="00D13D11">
        <w:rPr>
          <w:rFonts w:ascii="Sylfaen" w:hAnsi="Sylfaen" w:cs="Sylfaen"/>
          <w:lang w:val="ka-GE"/>
        </w:rPr>
        <w:t>ცალკეულ იურიდიულ პირთა</w:t>
      </w:r>
      <w:r w:rsidRPr="00DF5829">
        <w:rPr>
          <w:rFonts w:ascii="Sylfaen" w:hAnsi="Sylfaen" w:cs="Sylfaen"/>
          <w:lang w:val="ka-GE"/>
        </w:rPr>
        <w:t xml:space="preserve"> </w:t>
      </w:r>
      <w:r w:rsidRPr="00DF5829">
        <w:rPr>
          <w:rFonts w:ascii="Sylfaen" w:hAnsi="Sylfaen" w:cs="Sylfaen"/>
          <w:lang w:val="ka-GE"/>
        </w:rPr>
        <w:lastRenderedPageBreak/>
        <w:t>საქმიანობის ხელშესაწყობად რიგ ღონისძიებათა განხორციელების თაობაზე</w:t>
      </w:r>
      <w:r>
        <w:rPr>
          <w:rFonts w:ascii="Sylfaen" w:hAnsi="Sylfaen" w:cs="Sylfaen"/>
          <w:lang w:val="ka-GE"/>
        </w:rPr>
        <w:t xml:space="preserve">“ </w:t>
      </w:r>
      <w:r w:rsidR="00180DC1" w:rsidRPr="00132988">
        <w:rPr>
          <w:rFonts w:ascii="Sylfaen" w:hAnsi="Sylfaen" w:cs="Sylfaen"/>
          <w:lang w:val="ka-GE" w:eastAsia="ru-RU"/>
        </w:rPr>
        <w:t>საქართველოს მთავრობის განკარგულების აღსრულების მიზნით, შესაბამისი ნასყიდობის ხელშეკრულება უნდა გაფორმდეს განკარგულების გამოცემიდან  კანონმდებლობით განსაზღვრულ 3 (სამი) თვის ვადაში.</w:t>
      </w:r>
    </w:p>
    <w:p w14:paraId="54612ED8" w14:textId="77777777" w:rsidR="00180DC1" w:rsidRPr="00132988" w:rsidRDefault="00180DC1" w:rsidP="00180DC1">
      <w:pPr>
        <w:pStyle w:val="NormalWeb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2F4F08D5" w14:textId="77777777" w:rsidR="00180DC1" w:rsidRPr="00132988" w:rsidRDefault="00180DC1" w:rsidP="00180DC1">
      <w:pPr>
        <w:pStyle w:val="NormalWeb"/>
        <w:spacing w:before="0" w:beforeAutospacing="0" w:after="0" w:afterAutospacing="0" w:line="276" w:lineRule="auto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0612B098" w14:textId="77777777" w:rsidR="00180DC1" w:rsidRPr="00132988" w:rsidRDefault="00180DC1" w:rsidP="00180DC1">
      <w:pPr>
        <w:pStyle w:val="NormalWeb"/>
        <w:spacing w:before="0" w:beforeAutospacing="0" w:after="0" w:afterAutospacing="0" w:line="276" w:lineRule="auto"/>
        <w:jc w:val="center"/>
        <w:rPr>
          <w:rFonts w:ascii="Sylfaen" w:hAnsi="Sylfaen"/>
          <w:sz w:val="22"/>
          <w:szCs w:val="22"/>
          <w:lang w:val="ka-GE"/>
        </w:rPr>
      </w:pPr>
      <w:r w:rsidRPr="00132988">
        <w:rPr>
          <w:rFonts w:ascii="Sylfaen" w:hAnsi="Sylfaen" w:cs="Sylfaen"/>
          <w:b/>
          <w:bCs/>
          <w:sz w:val="22"/>
          <w:szCs w:val="22"/>
          <w:lang w:val="ka-GE"/>
        </w:rPr>
        <w:t>პროექტის</w:t>
      </w:r>
      <w:r w:rsidRPr="0013298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132988">
        <w:rPr>
          <w:rFonts w:ascii="Sylfaen" w:hAnsi="Sylfaen" w:cs="Sylfaen"/>
          <w:b/>
          <w:bCs/>
          <w:sz w:val="22"/>
          <w:szCs w:val="22"/>
          <w:lang w:val="ka-GE"/>
        </w:rPr>
        <w:t>ავტორი</w:t>
      </w:r>
      <w:r w:rsidRPr="0013298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132988">
        <w:rPr>
          <w:rFonts w:ascii="Sylfaen" w:hAnsi="Sylfaen" w:cs="Sylfaen"/>
          <w:b/>
          <w:bCs/>
          <w:sz w:val="22"/>
          <w:szCs w:val="22"/>
          <w:lang w:val="ka-GE"/>
        </w:rPr>
        <w:t>და</w:t>
      </w:r>
      <w:r w:rsidRPr="00132988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132988">
        <w:rPr>
          <w:rFonts w:ascii="Sylfaen" w:hAnsi="Sylfaen" w:cs="Sylfaen"/>
          <w:b/>
          <w:bCs/>
          <w:sz w:val="22"/>
          <w:szCs w:val="22"/>
          <w:lang w:val="ka-GE"/>
        </w:rPr>
        <w:t>წარმდგენი</w:t>
      </w:r>
      <w:r w:rsidRPr="00132988">
        <w:rPr>
          <w:rFonts w:ascii="Sylfaen" w:hAnsi="Sylfaen"/>
          <w:sz w:val="22"/>
          <w:szCs w:val="22"/>
          <w:lang w:val="ka-GE"/>
        </w:rPr>
        <w:t>:</w:t>
      </w:r>
    </w:p>
    <w:p w14:paraId="160D6933" w14:textId="77777777" w:rsidR="00180DC1" w:rsidRPr="00132988" w:rsidRDefault="00180DC1" w:rsidP="00180DC1">
      <w:pPr>
        <w:pStyle w:val="NormalWeb"/>
        <w:spacing w:before="0" w:beforeAutospacing="0" w:after="0" w:afterAutospacing="0" w:line="276" w:lineRule="auto"/>
        <w:jc w:val="center"/>
        <w:rPr>
          <w:rFonts w:ascii="Sylfaen" w:hAnsi="Sylfaen"/>
          <w:sz w:val="22"/>
          <w:szCs w:val="22"/>
          <w:lang w:val="ka-GE"/>
        </w:rPr>
      </w:pPr>
    </w:p>
    <w:p w14:paraId="1B8982ED" w14:textId="1F6BC4FE" w:rsidR="00180DC1" w:rsidRPr="006E14EE" w:rsidRDefault="001B647F" w:rsidP="00180DC1">
      <w:pPr>
        <w:jc w:val="both"/>
        <w:rPr>
          <w:rFonts w:ascii="Sylfaen" w:hAnsi="Sylfaen" w:cs="Sylfaen"/>
          <w:lang w:val="ka-GE"/>
        </w:rPr>
      </w:pPr>
      <w:r w:rsidRPr="009C53CB">
        <w:rPr>
          <w:rFonts w:ascii="Sylfaen" w:hAnsi="Sylfaen" w:cs="Sylfaen"/>
          <w:lang w:val="ka-GE"/>
        </w:rPr>
        <w:t>„სახელმწიფო საკუთრებაში არსებული უძრავი ქონების შპს „</w:t>
      </w:r>
      <w:proofErr w:type="spellStart"/>
      <w:r w:rsidRPr="009C53CB">
        <w:rPr>
          <w:rFonts w:ascii="Sylfaen" w:hAnsi="Sylfaen" w:cs="Sylfaen"/>
          <w:lang w:val="ka-GE"/>
        </w:rPr>
        <w:t>იტონგ</w:t>
      </w:r>
      <w:proofErr w:type="spellEnd"/>
      <w:r w:rsidRPr="009C53CB">
        <w:rPr>
          <w:rFonts w:ascii="Sylfaen" w:hAnsi="Sylfaen" w:cs="Sylfaen"/>
          <w:lang w:val="ka-GE"/>
        </w:rPr>
        <w:t xml:space="preserve"> </w:t>
      </w:r>
      <w:proofErr w:type="spellStart"/>
      <w:r w:rsidRPr="009C53CB">
        <w:rPr>
          <w:rFonts w:ascii="Sylfaen" w:hAnsi="Sylfaen" w:cs="Sylfaen"/>
          <w:lang w:val="ka-GE"/>
        </w:rPr>
        <w:t>კავკასუსისათვის</w:t>
      </w:r>
      <w:proofErr w:type="spellEnd"/>
      <w:r w:rsidRPr="009C53CB">
        <w:rPr>
          <w:rFonts w:ascii="Sylfaen" w:hAnsi="Sylfaen" w:cs="Sylfaen"/>
          <w:lang w:val="ka-GE"/>
        </w:rPr>
        <w:t xml:space="preserve">“ პირდაპირი მიყიდვის ფორმით პრივატიზების შესახებ“ საქართველოს მთავრობის 2014 წლის 10 ნოემბრის N2046 </w:t>
      </w:r>
      <w:r>
        <w:rPr>
          <w:rFonts w:ascii="Sylfaen" w:hAnsi="Sylfaen" w:cs="Sylfaen"/>
          <w:lang w:val="ka-GE"/>
        </w:rPr>
        <w:t xml:space="preserve">განკარგულებაში ცვლილების შეტანისა და </w:t>
      </w:r>
      <w:r w:rsidR="001C1222">
        <w:rPr>
          <w:rFonts w:ascii="Sylfaen" w:hAnsi="Sylfaen" w:cs="Sylfaen"/>
          <w:lang w:val="ka-GE"/>
        </w:rPr>
        <w:t>ცალკეულ იურიდიულ პირთა</w:t>
      </w:r>
      <w:r w:rsidRPr="00DF5829">
        <w:rPr>
          <w:rFonts w:ascii="Sylfaen" w:hAnsi="Sylfaen" w:cs="Sylfaen"/>
          <w:lang w:val="ka-GE"/>
        </w:rPr>
        <w:t xml:space="preserve"> საქმიანობის ხელშესაწყობად რიგ ღონისძიებათა განხორციელების თაობაზე</w:t>
      </w:r>
      <w:r>
        <w:rPr>
          <w:rFonts w:ascii="Sylfaen" w:hAnsi="Sylfaen" w:cs="Sylfaen"/>
          <w:lang w:val="ka-GE"/>
        </w:rPr>
        <w:t xml:space="preserve">“ </w:t>
      </w:r>
      <w:r w:rsidR="00180DC1" w:rsidRPr="00132988">
        <w:rPr>
          <w:rFonts w:ascii="Sylfaen" w:hAnsi="Sylfaen" w:cs="Sylfaen"/>
          <w:lang w:val="ka-GE" w:eastAsia="ru-RU"/>
        </w:rPr>
        <w:t>საქართველოს მთავრობის განკარგულების პროექტის ავტორია საქართველოს ეკონომიკისა და მდგრადი განვითარების სამინისტროს სისტემაში შემავალი სსიპ - სახელმწიფო ქონების ეროვნული სააგენტო, ხოლო წარმდგენია - საქართველოს ეკონომიკისა და მდგრადი განვითარების სამინისტრო.</w:t>
      </w:r>
    </w:p>
    <w:p w14:paraId="057076D3" w14:textId="77777777" w:rsidR="00180DC1" w:rsidRDefault="00180DC1" w:rsidP="00180DC1"/>
    <w:p w14:paraId="468B1D05" w14:textId="77777777" w:rsidR="00180DC1" w:rsidRDefault="00180DC1" w:rsidP="00180DC1"/>
    <w:p w14:paraId="61E534A3" w14:textId="77777777" w:rsidR="00180DC1" w:rsidRPr="007C0103" w:rsidRDefault="00180DC1" w:rsidP="00180DC1"/>
    <w:p w14:paraId="312139AB" w14:textId="77777777" w:rsidR="00180DC1" w:rsidRPr="00E479E9" w:rsidRDefault="00180DC1" w:rsidP="00180DC1"/>
    <w:p w14:paraId="62AE108A" w14:textId="49704F55" w:rsidR="00346F93" w:rsidRDefault="00346F93"/>
    <w:p w14:paraId="74A04837" w14:textId="43FF6C1A" w:rsidR="00C22760" w:rsidRDefault="00C22760"/>
    <w:p w14:paraId="38E300AE" w14:textId="779DE7E0" w:rsidR="00C22760" w:rsidRDefault="00C22760"/>
    <w:p w14:paraId="7FD58650" w14:textId="3D8EBAB3" w:rsidR="00C22760" w:rsidRDefault="00C22760"/>
    <w:p w14:paraId="279D46D0" w14:textId="57B24E9C" w:rsidR="00C22760" w:rsidRDefault="00C22760"/>
    <w:p w14:paraId="6E7EA796" w14:textId="0BF01B6F" w:rsidR="00C22760" w:rsidRDefault="00C22760"/>
    <w:p w14:paraId="15592135" w14:textId="175BA45B" w:rsidR="00C22760" w:rsidRDefault="00C22760"/>
    <w:p w14:paraId="31BCF015" w14:textId="385311DF" w:rsidR="00C22760" w:rsidRDefault="00C22760"/>
    <w:p w14:paraId="65E17359" w14:textId="15130749" w:rsidR="00C22760" w:rsidRDefault="00C22760"/>
    <w:p w14:paraId="160B28DB" w14:textId="452B08EA" w:rsidR="00C22760" w:rsidRDefault="00C22760"/>
    <w:p w14:paraId="1F01CB0E" w14:textId="22D7ADF5" w:rsidR="00C22760" w:rsidRDefault="00C22760"/>
    <w:p w14:paraId="128F9A19" w14:textId="77777777" w:rsidR="00C22760" w:rsidRPr="00D02359" w:rsidRDefault="00C22760" w:rsidP="00C22760">
      <w:pPr>
        <w:pStyle w:val="NoSpacing"/>
        <w:spacing w:line="276" w:lineRule="auto"/>
        <w:rPr>
          <w:rFonts w:ascii="Sylfaen" w:hAnsi="Sylfaen"/>
          <w:sz w:val="22"/>
          <w:szCs w:val="22"/>
          <w:lang w:val="en-US"/>
        </w:rPr>
      </w:pPr>
    </w:p>
    <w:p w14:paraId="2A176C21" w14:textId="77777777" w:rsidR="00C22760" w:rsidRPr="00132988" w:rsidRDefault="00C22760" w:rsidP="00C22760">
      <w:pPr>
        <w:pStyle w:val="NoSpacing"/>
        <w:spacing w:line="276" w:lineRule="auto"/>
        <w:jc w:val="center"/>
        <w:rPr>
          <w:rFonts w:ascii="Sylfaen" w:hAnsi="Sylfaen"/>
          <w:b/>
          <w:sz w:val="22"/>
          <w:szCs w:val="22"/>
          <w:lang w:val="nb-NO"/>
        </w:rPr>
      </w:pPr>
      <w:r w:rsidRPr="00132988">
        <w:rPr>
          <w:rFonts w:ascii="Sylfaen" w:hAnsi="Sylfaen"/>
          <w:b/>
          <w:sz w:val="22"/>
          <w:szCs w:val="22"/>
          <w:lang w:val="ka-GE"/>
        </w:rPr>
        <w:t>ს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ა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ქ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ა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რ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თ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ვ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ე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ლ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ო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ს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  </w:t>
      </w:r>
      <w:r w:rsidRPr="00132988">
        <w:rPr>
          <w:rFonts w:ascii="Sylfaen" w:hAnsi="Sylfaen"/>
          <w:b/>
          <w:sz w:val="22"/>
          <w:szCs w:val="22"/>
          <w:lang w:val="ka-GE"/>
        </w:rPr>
        <w:t>მ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თ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ა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ვ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რ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ო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ბ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ი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ს</w:t>
      </w:r>
    </w:p>
    <w:p w14:paraId="5F9BE68F" w14:textId="77777777" w:rsidR="00C22760" w:rsidRPr="00132988" w:rsidRDefault="00C22760" w:rsidP="00C22760">
      <w:pPr>
        <w:pStyle w:val="NoSpacing"/>
        <w:spacing w:line="276" w:lineRule="auto"/>
        <w:jc w:val="center"/>
        <w:rPr>
          <w:rFonts w:ascii="Sylfaen" w:hAnsi="Sylfaen"/>
          <w:b/>
          <w:sz w:val="22"/>
          <w:szCs w:val="22"/>
          <w:lang w:val="nb-NO"/>
        </w:rPr>
      </w:pPr>
      <w:r w:rsidRPr="00132988">
        <w:rPr>
          <w:rFonts w:ascii="Sylfaen" w:hAnsi="Sylfaen"/>
          <w:b/>
          <w:sz w:val="22"/>
          <w:szCs w:val="22"/>
          <w:lang w:val="ka-GE"/>
        </w:rPr>
        <w:t>გ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ა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ნ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კ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ა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რ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გ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უ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ლ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ე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ბ</w:t>
      </w:r>
      <w:r w:rsidRPr="00132988">
        <w:rPr>
          <w:rFonts w:ascii="Sylfaen" w:hAnsi="Sylfaen"/>
          <w:b/>
          <w:sz w:val="22"/>
          <w:szCs w:val="22"/>
          <w:lang w:val="nb-NO"/>
        </w:rPr>
        <w:t xml:space="preserve"> </w:t>
      </w:r>
      <w:r w:rsidRPr="00132988">
        <w:rPr>
          <w:rFonts w:ascii="Sylfaen" w:hAnsi="Sylfaen"/>
          <w:b/>
          <w:sz w:val="22"/>
          <w:szCs w:val="22"/>
          <w:lang w:val="ka-GE"/>
        </w:rPr>
        <w:t>ა</w:t>
      </w:r>
    </w:p>
    <w:p w14:paraId="7AE8DB1B" w14:textId="77777777" w:rsidR="00C22760" w:rsidRDefault="00C22760" w:rsidP="00C22760">
      <w:pPr>
        <w:pStyle w:val="NoSpacing"/>
        <w:spacing w:line="276" w:lineRule="auto"/>
        <w:jc w:val="center"/>
        <w:rPr>
          <w:rFonts w:ascii="Sylfaen" w:hAnsi="Sylfaen"/>
          <w:sz w:val="22"/>
          <w:szCs w:val="22"/>
          <w:lang w:val="nb-NO"/>
        </w:rPr>
      </w:pPr>
    </w:p>
    <w:p w14:paraId="522A8EDF" w14:textId="77777777" w:rsidR="00C22760" w:rsidRPr="00C40030" w:rsidRDefault="00C22760" w:rsidP="00C22760">
      <w:pPr>
        <w:pStyle w:val="NoSpacing"/>
        <w:spacing w:line="276" w:lineRule="auto"/>
        <w:jc w:val="center"/>
        <w:rPr>
          <w:rFonts w:ascii="Sylfaen" w:hAnsi="Sylfaen"/>
          <w:sz w:val="22"/>
          <w:szCs w:val="22"/>
          <w:lang w:val="nb-NO"/>
        </w:rPr>
      </w:pPr>
    </w:p>
    <w:p w14:paraId="45B7E8CA" w14:textId="77777777" w:rsidR="00C22760" w:rsidRDefault="00C22760" w:rsidP="00C22760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gl-ES"/>
        </w:rPr>
        <w:t>№</w:t>
      </w:r>
      <w:r>
        <w:rPr>
          <w:rFonts w:ascii="Sylfaen" w:hAnsi="Sylfaen"/>
          <w:b/>
          <w:sz w:val="24"/>
          <w:szCs w:val="24"/>
        </w:rPr>
        <w:t xml:space="preserve">            2020  </w:t>
      </w:r>
      <w:r>
        <w:rPr>
          <w:rFonts w:ascii="Sylfaen" w:hAnsi="Sylfaen" w:cs="Sylfaen"/>
          <w:b/>
          <w:sz w:val="24"/>
          <w:szCs w:val="24"/>
        </w:rPr>
        <w:t>წ</w:t>
      </w:r>
      <w:r>
        <w:rPr>
          <w:rFonts w:ascii="Sylfaen" w:hAnsi="Sylfaen" w:cs="Sylfaen"/>
          <w:b/>
          <w:sz w:val="24"/>
          <w:szCs w:val="24"/>
          <w:lang w:val="ka-GE"/>
        </w:rPr>
        <w:t>ელი</w:t>
      </w:r>
      <w:r>
        <w:rPr>
          <w:rFonts w:ascii="Sylfaen" w:hAnsi="Sylfaen"/>
          <w:b/>
          <w:sz w:val="24"/>
          <w:szCs w:val="24"/>
        </w:rPr>
        <w:t xml:space="preserve">                                                           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</w:t>
      </w:r>
      <w:r>
        <w:rPr>
          <w:rFonts w:ascii="Sylfaen" w:hAnsi="Sylfaen"/>
          <w:b/>
          <w:sz w:val="24"/>
          <w:szCs w:val="24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ქ. </w:t>
      </w:r>
      <w:proofErr w:type="spellStart"/>
      <w:proofErr w:type="gramStart"/>
      <w:r>
        <w:rPr>
          <w:rFonts w:ascii="Sylfaen" w:hAnsi="Sylfaen" w:cs="Sylfaen"/>
          <w:b/>
          <w:sz w:val="24"/>
          <w:szCs w:val="24"/>
        </w:rPr>
        <w:t>თბილისი</w:t>
      </w:r>
      <w:proofErr w:type="spellEnd"/>
      <w:proofErr w:type="gramEnd"/>
    </w:p>
    <w:p w14:paraId="3B6A56D0" w14:textId="77777777" w:rsidR="00C22760" w:rsidRPr="00132988" w:rsidRDefault="00C22760" w:rsidP="00C22760">
      <w:pPr>
        <w:pStyle w:val="NoSpacing"/>
        <w:spacing w:line="276" w:lineRule="auto"/>
        <w:jc w:val="center"/>
        <w:rPr>
          <w:rFonts w:ascii="Sylfaen" w:hAnsi="Sylfaen"/>
          <w:sz w:val="22"/>
          <w:szCs w:val="22"/>
          <w:lang w:val="nb-NO"/>
        </w:rPr>
      </w:pPr>
    </w:p>
    <w:p w14:paraId="799143B3" w14:textId="77777777" w:rsidR="00C22760" w:rsidRPr="00132988" w:rsidRDefault="00C22760" w:rsidP="00C22760">
      <w:pPr>
        <w:spacing w:after="0"/>
        <w:jc w:val="center"/>
        <w:rPr>
          <w:rFonts w:ascii="Sylfaen" w:hAnsi="Sylfaen" w:cs="Sylfaen"/>
          <w:b/>
          <w:lang w:val="ka-GE"/>
        </w:rPr>
      </w:pPr>
    </w:p>
    <w:p w14:paraId="54DF1792" w14:textId="77777777" w:rsidR="00C22760" w:rsidRPr="00A77946" w:rsidRDefault="00C22760" w:rsidP="00C22760">
      <w:pPr>
        <w:spacing w:after="0"/>
        <w:jc w:val="center"/>
        <w:rPr>
          <w:rFonts w:ascii="Sylfaen" w:hAnsi="Sylfaen" w:cs="Sylfaen"/>
          <w:b/>
          <w:u w:color="FF0000"/>
          <w:lang w:val="ka-GE"/>
        </w:rPr>
      </w:pPr>
      <w:r w:rsidRPr="00132988">
        <w:rPr>
          <w:rFonts w:ascii="Sylfaen" w:hAnsi="Sylfaen" w:cs="Sylfaen"/>
          <w:b/>
          <w:u w:color="FF0000"/>
          <w:lang w:val="ka-GE"/>
        </w:rPr>
        <w:t>„სახელმწიფო საკუთრებაში არსებული უძრავი ქონების შპს „</w:t>
      </w:r>
      <w:proofErr w:type="spellStart"/>
      <w:r w:rsidRPr="00132988">
        <w:rPr>
          <w:rFonts w:ascii="Sylfaen" w:hAnsi="Sylfaen" w:cs="Sylfaen"/>
          <w:b/>
          <w:u w:color="FF0000"/>
          <w:lang w:val="ka-GE"/>
        </w:rPr>
        <w:t>იტონგ</w:t>
      </w:r>
      <w:proofErr w:type="spellEnd"/>
      <w:r w:rsidRPr="00132988">
        <w:rPr>
          <w:rFonts w:ascii="Sylfaen" w:hAnsi="Sylfaen" w:cs="Sylfaen"/>
          <w:b/>
          <w:u w:color="FF0000"/>
          <w:lang w:val="ka-GE"/>
        </w:rPr>
        <w:t xml:space="preserve"> </w:t>
      </w:r>
      <w:proofErr w:type="spellStart"/>
      <w:r w:rsidRPr="00132988">
        <w:rPr>
          <w:rFonts w:ascii="Sylfaen" w:hAnsi="Sylfaen" w:cs="Sylfaen"/>
          <w:b/>
          <w:u w:color="FF0000"/>
          <w:lang w:val="ka-GE"/>
        </w:rPr>
        <w:t>კავკასუსისათვის</w:t>
      </w:r>
      <w:proofErr w:type="spellEnd"/>
      <w:r w:rsidRPr="00132988">
        <w:rPr>
          <w:rFonts w:ascii="Sylfaen" w:hAnsi="Sylfaen" w:cs="Sylfaen"/>
          <w:b/>
          <w:u w:color="FF0000"/>
          <w:lang w:val="ka-GE"/>
        </w:rPr>
        <w:t>“ პირდაპირი მიყიდვის ფორმით პრივატიზების შესახებ“</w:t>
      </w:r>
      <w:r w:rsidRPr="00132988">
        <w:rPr>
          <w:rFonts w:ascii="Sylfaen" w:hAnsi="Sylfaen" w:cs="Sylfaen"/>
          <w:b/>
          <w:u w:color="FF0000"/>
        </w:rPr>
        <w:t xml:space="preserve">  </w:t>
      </w:r>
      <w:r w:rsidRPr="00132988">
        <w:rPr>
          <w:rFonts w:ascii="Sylfaen" w:hAnsi="Sylfaen" w:cs="Sylfaen"/>
          <w:b/>
          <w:u w:color="FF0000"/>
          <w:lang w:val="ka-GE"/>
        </w:rPr>
        <w:t xml:space="preserve">საქართველოს მთავრობის 2014 წლის 10 ნოემბრის N2046 </w:t>
      </w:r>
      <w:r>
        <w:rPr>
          <w:rFonts w:ascii="Sylfaen" w:hAnsi="Sylfaen" w:cs="Sylfaen"/>
          <w:b/>
          <w:u w:color="FF0000"/>
          <w:lang w:val="ka-GE"/>
        </w:rPr>
        <w:t>განკარგულებაში ცვლილების შეტანისა და</w:t>
      </w:r>
      <w:r w:rsidRPr="00132988">
        <w:rPr>
          <w:rFonts w:ascii="Sylfaen" w:hAnsi="Sylfaen" w:cs="Sylfaen"/>
          <w:b/>
          <w:u w:color="FF0000"/>
          <w:lang w:val="ka-GE"/>
        </w:rPr>
        <w:t xml:space="preserve"> </w:t>
      </w:r>
      <w:r>
        <w:rPr>
          <w:rFonts w:ascii="Sylfaen" w:hAnsi="Sylfaen" w:cs="Sylfaen"/>
          <w:b/>
          <w:u w:color="FF0000"/>
          <w:lang w:val="ka-GE"/>
        </w:rPr>
        <w:t>ცალკეულ იურიდიულ პირთა საქმიანობის ხელშესაწყობად რიგ ღონისძიებათა განხორციელების თაობაზე</w:t>
      </w:r>
    </w:p>
    <w:p w14:paraId="0D982B76" w14:textId="77777777" w:rsidR="00C22760" w:rsidRPr="00132988" w:rsidRDefault="00C22760" w:rsidP="00C22760">
      <w:pPr>
        <w:tabs>
          <w:tab w:val="left" w:pos="9356"/>
        </w:tabs>
        <w:spacing w:after="0"/>
        <w:rPr>
          <w:rFonts w:ascii="Sylfaen" w:hAnsi="Sylfaen"/>
          <w:b/>
          <w:lang w:val="ka-GE"/>
        </w:rPr>
      </w:pPr>
    </w:p>
    <w:p w14:paraId="21C8052B" w14:textId="77777777" w:rsidR="00C22760" w:rsidRPr="00132988" w:rsidRDefault="00C22760" w:rsidP="00C22760">
      <w:pPr>
        <w:tabs>
          <w:tab w:val="left" w:pos="9356"/>
        </w:tabs>
        <w:spacing w:after="0"/>
        <w:ind w:left="360" w:hanging="360"/>
        <w:jc w:val="center"/>
        <w:rPr>
          <w:rFonts w:ascii="Sylfaen" w:hAnsi="Sylfaen"/>
          <w:b/>
        </w:rPr>
      </w:pPr>
    </w:p>
    <w:p w14:paraId="117AF80C" w14:textId="77777777" w:rsidR="00C22760" w:rsidRPr="0039033B" w:rsidRDefault="00C22760" w:rsidP="00C227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0" w:hanging="284"/>
        <w:contextualSpacing/>
        <w:jc w:val="both"/>
        <w:rPr>
          <w:rFonts w:ascii="Sylfaen" w:hAnsi="Sylfaen" w:cs="Sylfaen"/>
          <w:u w:color="FF0000"/>
          <w:lang w:val="ka-GE"/>
        </w:rPr>
      </w:pPr>
      <w:bookmarkStart w:id="0" w:name="part_1"/>
      <w:r w:rsidRPr="0069204D">
        <w:rPr>
          <w:rFonts w:ascii="Sylfaen" w:hAnsi="Sylfaen" w:cs="Sylfaen"/>
          <w:lang w:val="ka-GE"/>
        </w:rPr>
        <w:t>საქართველოს ზოგადი ადმინისტრაციული კოდექსის 63-ე მუხლის</w:t>
      </w:r>
      <w:bookmarkEnd w:id="0"/>
      <w:r>
        <w:rPr>
          <w:rFonts w:ascii="Sylfaen" w:hAnsi="Sylfaen" w:cs="Sylfaen"/>
          <w:lang w:val="ka-GE"/>
        </w:rPr>
        <w:t>ა და</w:t>
      </w:r>
      <w:r w:rsidRPr="0069204D">
        <w:rPr>
          <w:rFonts w:ascii="Sylfaen" w:hAnsi="Sylfaen" w:cs="Sylfaen"/>
          <w:lang w:val="ka-GE"/>
        </w:rPr>
        <w:t xml:space="preserve"> </w:t>
      </w:r>
      <w:r w:rsidRPr="0069204D">
        <w:rPr>
          <w:rFonts w:ascii="Sylfaen" w:hAnsi="Sylfaen"/>
          <w:lang w:val="ka-GE" w:eastAsia="ru-RU"/>
        </w:rPr>
        <w:t>„სახელმწიფო ქონების შესახებ“ საქართველოს კანონის 49</w:t>
      </w:r>
      <w:r w:rsidRPr="0069204D">
        <w:rPr>
          <w:rFonts w:ascii="Sylfaen" w:hAnsi="Sylfaen"/>
          <w:vertAlign w:val="superscript"/>
          <w:lang w:val="ka-GE" w:eastAsia="ru-RU"/>
        </w:rPr>
        <w:t xml:space="preserve">1 </w:t>
      </w:r>
      <w:r w:rsidRPr="0069204D">
        <w:rPr>
          <w:rFonts w:ascii="Sylfaen" w:hAnsi="Sylfaen"/>
          <w:lang w:val="ka-GE" w:eastAsia="ru-RU"/>
        </w:rPr>
        <w:t xml:space="preserve">მუხლის </w:t>
      </w:r>
      <w:r>
        <w:rPr>
          <w:rFonts w:ascii="Sylfaen" w:hAnsi="Sylfaen"/>
          <w:lang w:val="ka-GE" w:eastAsia="ru-RU"/>
        </w:rPr>
        <w:t xml:space="preserve">პირველი პუნქტის </w:t>
      </w:r>
      <w:r w:rsidRPr="0069204D">
        <w:rPr>
          <w:rFonts w:ascii="Sylfaen" w:hAnsi="Sylfaen" w:cs="Sylfaen"/>
          <w:lang w:val="ka-GE"/>
        </w:rPr>
        <w:t>შესაბამისად,</w:t>
      </w:r>
      <w:r w:rsidRPr="00132988">
        <w:rPr>
          <w:rFonts w:ascii="Sylfaen" w:hAnsi="Sylfaen"/>
          <w:lang w:val="ka-GE"/>
        </w:rPr>
        <w:t xml:space="preserve"> </w:t>
      </w:r>
      <w:r w:rsidRPr="00132988">
        <w:rPr>
          <w:rFonts w:ascii="Sylfaen" w:hAnsi="Sylfaen" w:cs="Sylfaen"/>
          <w:u w:color="FF0000"/>
          <w:lang w:val="ka-GE"/>
        </w:rPr>
        <w:t>„სახელმწიფო საკუთრებაში არსებული უძრავი ქონების შპს „</w:t>
      </w:r>
      <w:proofErr w:type="spellStart"/>
      <w:r w:rsidRPr="00132988">
        <w:rPr>
          <w:rFonts w:ascii="Sylfaen" w:hAnsi="Sylfaen" w:cs="Sylfaen"/>
          <w:u w:color="FF0000"/>
          <w:lang w:val="ka-GE"/>
        </w:rPr>
        <w:t>იტონგ</w:t>
      </w:r>
      <w:proofErr w:type="spellEnd"/>
      <w:r w:rsidRPr="00132988">
        <w:rPr>
          <w:rFonts w:ascii="Sylfaen" w:hAnsi="Sylfaen" w:cs="Sylfaen"/>
          <w:u w:color="FF0000"/>
          <w:lang w:val="ka-GE"/>
        </w:rPr>
        <w:t xml:space="preserve"> </w:t>
      </w:r>
      <w:proofErr w:type="spellStart"/>
      <w:r w:rsidRPr="00132988">
        <w:rPr>
          <w:rFonts w:ascii="Sylfaen" w:hAnsi="Sylfaen" w:cs="Sylfaen"/>
          <w:u w:color="FF0000"/>
          <w:lang w:val="ka-GE"/>
        </w:rPr>
        <w:t>კავკასუსისათვის</w:t>
      </w:r>
      <w:proofErr w:type="spellEnd"/>
      <w:r w:rsidRPr="00132988">
        <w:rPr>
          <w:rFonts w:ascii="Sylfaen" w:hAnsi="Sylfaen" w:cs="Sylfaen"/>
          <w:u w:color="FF0000"/>
          <w:lang w:val="ka-GE"/>
        </w:rPr>
        <w:t>“ პირდაპირი მიყიდვის ფორმით პრივატიზების შესახებ“</w:t>
      </w:r>
      <w:r w:rsidRPr="00132988">
        <w:rPr>
          <w:rFonts w:ascii="Sylfaen" w:hAnsi="Sylfaen" w:cs="Sylfaen"/>
          <w:u w:color="FF0000"/>
        </w:rPr>
        <w:t xml:space="preserve"> </w:t>
      </w:r>
      <w:r w:rsidRPr="00132988">
        <w:rPr>
          <w:rFonts w:ascii="Sylfaen" w:hAnsi="Sylfaen" w:cs="Sylfaen"/>
          <w:u w:color="FF0000"/>
          <w:lang w:val="ka-GE"/>
        </w:rPr>
        <w:t xml:space="preserve">საქართველოს მთავრობის 2014 წლის 10 ნოემბრის N2046 განკარგულებაში </w:t>
      </w:r>
      <w:r w:rsidRPr="0039033B">
        <w:rPr>
          <w:rFonts w:ascii="Sylfaen" w:hAnsi="Sylfaen" w:cs="Sylfaen"/>
          <w:u w:color="FF0000"/>
          <w:lang w:val="ka-GE"/>
        </w:rPr>
        <w:t xml:space="preserve">შეტანილ იქნეს ცვლილება და მე-2 პუნქტის </w:t>
      </w:r>
      <w:r w:rsidRPr="0039033B">
        <w:rPr>
          <w:rFonts w:ascii="Sylfaen" w:hAnsi="Sylfaen" w:cs="Sylfaen"/>
          <w:u w:color="FF0000"/>
        </w:rPr>
        <w:t>„</w:t>
      </w:r>
      <w:r w:rsidRPr="0039033B">
        <w:rPr>
          <w:rFonts w:ascii="Sylfaen" w:hAnsi="Sylfaen" w:cs="Sylfaen"/>
          <w:u w:color="FF0000"/>
          <w:lang w:val="ka-GE"/>
        </w:rPr>
        <w:t>ბ</w:t>
      </w:r>
      <w:r>
        <w:rPr>
          <w:rFonts w:ascii="Sylfaen" w:hAnsi="Sylfaen" w:cs="Sylfaen"/>
          <w:u w:color="FF0000"/>
          <w:lang w:val="ka-GE"/>
        </w:rPr>
        <w:t>“</w:t>
      </w:r>
      <w:r w:rsidRPr="0039033B">
        <w:rPr>
          <w:rFonts w:ascii="Sylfaen" w:hAnsi="Sylfaen" w:cs="Sylfaen"/>
          <w:u w:color="FF0000"/>
          <w:lang w:val="ka-GE"/>
        </w:rPr>
        <w:t xml:space="preserve"> </w:t>
      </w:r>
      <w:proofErr w:type="spellStart"/>
      <w:r w:rsidRPr="0039033B">
        <w:rPr>
          <w:rFonts w:ascii="Sylfaen" w:hAnsi="Sylfaen" w:cs="Sylfaen"/>
          <w:u w:color="FF0000"/>
        </w:rPr>
        <w:t>ქვეპუნქტი</w:t>
      </w:r>
      <w:proofErr w:type="spellEnd"/>
      <w:r w:rsidRPr="0039033B">
        <w:rPr>
          <w:rFonts w:ascii="Sylfaen" w:hAnsi="Sylfaen" w:cs="Sylfaen"/>
          <w:u w:color="FF0000"/>
        </w:rPr>
        <w:t xml:space="preserve"> </w:t>
      </w:r>
      <w:proofErr w:type="spellStart"/>
      <w:r w:rsidRPr="0039033B">
        <w:rPr>
          <w:rFonts w:ascii="Sylfaen" w:hAnsi="Sylfaen" w:cs="Sylfaen"/>
          <w:u w:color="FF0000"/>
        </w:rPr>
        <w:t>ჩამოყალიბდეს</w:t>
      </w:r>
      <w:proofErr w:type="spellEnd"/>
      <w:r w:rsidRPr="0039033B">
        <w:rPr>
          <w:rFonts w:ascii="Sylfaen" w:hAnsi="Sylfaen" w:cs="Sylfaen"/>
          <w:u w:color="FF0000"/>
        </w:rPr>
        <w:t xml:space="preserve"> </w:t>
      </w:r>
      <w:proofErr w:type="spellStart"/>
      <w:r w:rsidRPr="0039033B">
        <w:rPr>
          <w:rFonts w:ascii="Sylfaen" w:hAnsi="Sylfaen" w:cs="Sylfaen"/>
          <w:u w:color="FF0000"/>
        </w:rPr>
        <w:t>შემდეგი</w:t>
      </w:r>
      <w:proofErr w:type="spellEnd"/>
      <w:r w:rsidRPr="0039033B">
        <w:rPr>
          <w:rFonts w:ascii="Sylfaen" w:hAnsi="Sylfaen" w:cs="Sylfaen"/>
          <w:u w:color="FF0000"/>
        </w:rPr>
        <w:t xml:space="preserve"> </w:t>
      </w:r>
      <w:proofErr w:type="spellStart"/>
      <w:r w:rsidRPr="0039033B">
        <w:rPr>
          <w:rFonts w:ascii="Sylfaen" w:hAnsi="Sylfaen" w:cs="Sylfaen"/>
          <w:u w:color="FF0000"/>
        </w:rPr>
        <w:t>რედაქციით</w:t>
      </w:r>
      <w:proofErr w:type="spellEnd"/>
      <w:r w:rsidRPr="0039033B">
        <w:rPr>
          <w:rFonts w:ascii="Sylfaen" w:hAnsi="Sylfaen" w:cs="Sylfaen"/>
          <w:u w:color="FF0000"/>
        </w:rPr>
        <w:t>:</w:t>
      </w:r>
    </w:p>
    <w:p w14:paraId="358AAB64" w14:textId="77777777" w:rsidR="00C22760" w:rsidRPr="00760749" w:rsidRDefault="00C22760" w:rsidP="00C22760">
      <w:pPr>
        <w:autoSpaceDE w:val="0"/>
        <w:autoSpaceDN w:val="0"/>
        <w:adjustRightInd w:val="0"/>
        <w:spacing w:after="0"/>
        <w:contextualSpacing/>
        <w:jc w:val="both"/>
        <w:rPr>
          <w:rFonts w:ascii="Sylfaen" w:hAnsi="Sylfaen" w:cs="Sylfaen"/>
          <w:lang w:val="ka-GE" w:eastAsia="ru-RU"/>
        </w:rPr>
      </w:pPr>
    </w:p>
    <w:p w14:paraId="23DDFCA9" w14:textId="77777777" w:rsidR="00C22760" w:rsidRDefault="00C22760" w:rsidP="00C22760">
      <w:pPr>
        <w:autoSpaceDE w:val="0"/>
        <w:autoSpaceDN w:val="0"/>
        <w:adjustRightInd w:val="0"/>
        <w:spacing w:after="0"/>
        <w:ind w:hanging="284"/>
        <w:contextualSpacing/>
        <w:jc w:val="both"/>
        <w:rPr>
          <w:rFonts w:ascii="Sylfaen" w:eastAsiaTheme="minorHAnsi" w:hAnsi="Sylfaen"/>
          <w:lang w:val="ka-GE"/>
        </w:rPr>
      </w:pPr>
      <w:r>
        <w:rPr>
          <w:rFonts w:ascii="Sylfaen" w:hAnsi="Sylfaen" w:cs="Sylfaen"/>
          <w:u w:color="FF0000"/>
          <w:lang w:val="ka-GE"/>
        </w:rPr>
        <w:t xml:space="preserve"> </w:t>
      </w:r>
      <w:r>
        <w:rPr>
          <w:rFonts w:ascii="Sylfaen" w:hAnsi="Sylfaen" w:cs="Sylfaen"/>
          <w:u w:color="FF0000"/>
          <w:lang w:val="ka-GE"/>
        </w:rPr>
        <w:tab/>
      </w:r>
      <w:r w:rsidRPr="00E711F2">
        <w:rPr>
          <w:rFonts w:ascii="Sylfaen" w:hAnsi="Sylfaen" w:cs="Sylfaen"/>
          <w:u w:color="FF0000"/>
        </w:rPr>
        <w:t>„</w:t>
      </w:r>
      <w:r w:rsidRPr="00E711F2">
        <w:rPr>
          <w:rFonts w:ascii="Sylfaen" w:hAnsi="Sylfaen" w:cs="Sylfaen"/>
          <w:u w:color="FF0000"/>
          <w:lang w:val="ka-GE"/>
        </w:rPr>
        <w:t>ბ</w:t>
      </w:r>
      <w:r w:rsidRPr="00E711F2">
        <w:rPr>
          <w:rFonts w:ascii="Sylfaen" w:hAnsi="Sylfaen" w:cs="Sylfaen"/>
          <w:u w:color="FF0000"/>
        </w:rPr>
        <w:t>)</w:t>
      </w:r>
      <w:r w:rsidRPr="00E711F2">
        <w:rPr>
          <w:rFonts w:ascii="Sylfaen" w:hAnsi="Sylfaen" w:cs="Sylfaen"/>
          <w:u w:color="FF0000"/>
          <w:lang w:val="ka-GE"/>
        </w:rPr>
        <w:t xml:space="preserve"> </w:t>
      </w:r>
      <w:r w:rsidRPr="006A7FDC">
        <w:rPr>
          <w:rFonts w:ascii="Sylfaen" w:eastAsiaTheme="minorHAnsi" w:hAnsi="Sylfaen"/>
          <w:lang w:val="ka-GE"/>
        </w:rPr>
        <w:t>პირადად ან მესამე პირის მეშვეობით,</w:t>
      </w:r>
      <w:r>
        <w:rPr>
          <w:rFonts w:ascii="Sylfaen" w:eastAsiaTheme="minorHAnsi" w:hAnsi="Sylfaen"/>
          <w:lang w:val="ka-GE"/>
        </w:rPr>
        <w:t xml:space="preserve"> არაუგვიანეს 2020 წლის </w:t>
      </w:r>
      <w:r>
        <w:rPr>
          <w:rFonts w:ascii="Sylfaen" w:eastAsiaTheme="minorHAnsi" w:hAnsi="Sylfaen"/>
        </w:rPr>
        <w:t>31</w:t>
      </w:r>
      <w:r>
        <w:rPr>
          <w:rFonts w:ascii="Sylfaen" w:eastAsiaTheme="minorHAnsi" w:hAnsi="Sylfaen"/>
          <w:lang w:val="ka-GE"/>
        </w:rPr>
        <w:t xml:space="preserve"> დეკემბრისა </w:t>
      </w:r>
      <w:r w:rsidRPr="006A7FDC">
        <w:rPr>
          <w:rFonts w:ascii="Sylfaen" w:eastAsiaTheme="minorHAnsi" w:hAnsi="Sylfaen"/>
          <w:lang w:val="ka-GE"/>
        </w:rPr>
        <w:t xml:space="preserve">N01.19.24.007.039 </w:t>
      </w:r>
      <w:r>
        <w:rPr>
          <w:rFonts w:ascii="Sylfaen" w:eastAsiaTheme="minorHAnsi" w:hAnsi="Sylfaen"/>
          <w:lang w:val="ka-GE"/>
        </w:rPr>
        <w:t>მიწის (უძრავი ქონების)</w:t>
      </w:r>
      <w:r w:rsidRPr="006A7FDC">
        <w:rPr>
          <w:rFonts w:ascii="Sylfaen" w:eastAsiaTheme="minorHAnsi" w:hAnsi="Sylfaen"/>
          <w:lang w:val="ka-GE"/>
        </w:rPr>
        <w:t xml:space="preserve"> </w:t>
      </w:r>
      <w:r>
        <w:rPr>
          <w:rFonts w:ascii="Sylfaen" w:eastAsiaTheme="minorHAnsi" w:hAnsi="Sylfaen"/>
          <w:lang w:val="ka-GE"/>
        </w:rPr>
        <w:t xml:space="preserve">საკადასტრო </w:t>
      </w:r>
      <w:r w:rsidRPr="006A7FDC">
        <w:rPr>
          <w:rFonts w:ascii="Sylfaen" w:eastAsiaTheme="minorHAnsi" w:hAnsi="Sylfaen"/>
          <w:lang w:val="ka-GE"/>
        </w:rPr>
        <w:t xml:space="preserve">კოდით რეგისტრირებულ </w:t>
      </w:r>
      <w:r>
        <w:rPr>
          <w:rFonts w:ascii="Sylfaen" w:eastAsiaTheme="minorHAnsi" w:hAnsi="Sylfaen"/>
          <w:lang w:val="ka-GE"/>
        </w:rPr>
        <w:t xml:space="preserve">უძრავ </w:t>
      </w:r>
      <w:r w:rsidRPr="006A7FDC">
        <w:rPr>
          <w:rFonts w:ascii="Sylfaen" w:eastAsiaTheme="minorHAnsi" w:hAnsi="Sylfaen"/>
          <w:lang w:val="ka-GE"/>
        </w:rPr>
        <w:t>ქონებაზე ღია</w:t>
      </w:r>
      <w:r>
        <w:rPr>
          <w:rFonts w:ascii="Sylfaen" w:eastAsiaTheme="minorHAnsi" w:hAnsi="Sylfaen"/>
          <w:lang w:val="ka-GE"/>
        </w:rPr>
        <w:t>/დახურული</w:t>
      </w:r>
      <w:r w:rsidRPr="006A7FDC">
        <w:rPr>
          <w:rFonts w:ascii="Sylfaen" w:eastAsiaTheme="minorHAnsi" w:hAnsi="Sylfaen"/>
          <w:lang w:val="ka-GE"/>
        </w:rPr>
        <w:t xml:space="preserve"> საწყობისა </w:t>
      </w:r>
      <w:r>
        <w:rPr>
          <w:rFonts w:ascii="Sylfaen" w:eastAsiaTheme="minorHAnsi" w:hAnsi="Sylfaen"/>
          <w:lang w:val="ka-GE"/>
        </w:rPr>
        <w:t>ან/</w:t>
      </w:r>
      <w:r w:rsidRPr="006A7FDC">
        <w:rPr>
          <w:rFonts w:ascii="Sylfaen" w:eastAsiaTheme="minorHAnsi" w:hAnsi="Sylfaen"/>
          <w:lang w:val="ka-GE"/>
        </w:rPr>
        <w:t xml:space="preserve">და </w:t>
      </w:r>
      <w:proofErr w:type="spellStart"/>
      <w:r w:rsidRPr="006A7FDC">
        <w:rPr>
          <w:rFonts w:ascii="Sylfaen" w:eastAsiaTheme="minorHAnsi" w:hAnsi="Sylfaen"/>
          <w:lang w:val="ka-GE"/>
        </w:rPr>
        <w:t>საგამოფენო</w:t>
      </w:r>
      <w:proofErr w:type="spellEnd"/>
      <w:r w:rsidRPr="006A7FDC">
        <w:rPr>
          <w:rFonts w:ascii="Sylfaen" w:eastAsiaTheme="minorHAnsi" w:hAnsi="Sylfaen"/>
          <w:lang w:val="ka-GE"/>
        </w:rPr>
        <w:t xml:space="preserve"> </w:t>
      </w:r>
      <w:r>
        <w:rPr>
          <w:rFonts w:ascii="Sylfaen" w:eastAsiaTheme="minorHAnsi" w:hAnsi="Sylfaen"/>
          <w:lang w:val="ka-GE"/>
        </w:rPr>
        <w:t>სივრცის/</w:t>
      </w:r>
      <w:r w:rsidRPr="006A7FDC">
        <w:rPr>
          <w:rFonts w:ascii="Sylfaen" w:eastAsiaTheme="minorHAnsi" w:hAnsi="Sylfaen"/>
          <w:lang w:val="ka-GE"/>
        </w:rPr>
        <w:t xml:space="preserve">დარბაზის მოწყობა, ხოლო N01.19.15.003.089 </w:t>
      </w:r>
      <w:r>
        <w:rPr>
          <w:rFonts w:ascii="Sylfaen" w:eastAsiaTheme="minorHAnsi" w:hAnsi="Sylfaen"/>
          <w:lang w:val="ka-GE"/>
        </w:rPr>
        <w:t xml:space="preserve">მიწის (უძრავი ქონების) საკადასტრო </w:t>
      </w:r>
      <w:r w:rsidRPr="006A7FDC">
        <w:rPr>
          <w:rFonts w:ascii="Sylfaen" w:eastAsiaTheme="minorHAnsi" w:hAnsi="Sylfaen"/>
          <w:lang w:val="ka-GE"/>
        </w:rPr>
        <w:t>კოდით რეგისტრირებულ</w:t>
      </w:r>
      <w:r>
        <w:rPr>
          <w:rFonts w:ascii="Sylfaen" w:eastAsiaTheme="minorHAnsi" w:hAnsi="Sylfaen"/>
          <w:lang w:val="ka-GE"/>
        </w:rPr>
        <w:t xml:space="preserve"> უძრავ</w:t>
      </w:r>
      <w:r w:rsidRPr="006A7FDC">
        <w:rPr>
          <w:rFonts w:ascii="Sylfaen" w:eastAsiaTheme="minorHAnsi" w:hAnsi="Sylfaen"/>
          <w:lang w:val="ka-GE"/>
        </w:rPr>
        <w:t xml:space="preserve"> ქონებაზე სამშენებლო მასალის მწარმოებელი საწარმოს შექმნა და წარმოების დაწყება;</w:t>
      </w:r>
      <w:r>
        <w:rPr>
          <w:rFonts w:ascii="Sylfaen" w:eastAsiaTheme="minorHAnsi" w:hAnsi="Sylfaen"/>
          <w:lang w:val="ka-GE"/>
        </w:rPr>
        <w:t>“.</w:t>
      </w:r>
    </w:p>
    <w:p w14:paraId="1632B75D" w14:textId="77777777" w:rsidR="00C22760" w:rsidRPr="00E370F0" w:rsidRDefault="00C22760" w:rsidP="00C22760">
      <w:pPr>
        <w:autoSpaceDE w:val="0"/>
        <w:autoSpaceDN w:val="0"/>
        <w:adjustRightInd w:val="0"/>
        <w:spacing w:after="0"/>
        <w:ind w:hanging="284"/>
        <w:contextualSpacing/>
        <w:jc w:val="both"/>
        <w:rPr>
          <w:rFonts w:ascii="Sylfaen" w:hAnsi="Sylfaen" w:cs="Sylfaen"/>
          <w:u w:color="FF0000"/>
          <w:lang w:val="ka-GE"/>
        </w:rPr>
      </w:pPr>
      <w:r>
        <w:rPr>
          <w:rFonts w:ascii="Sylfaen" w:hAnsi="Sylfaen" w:cs="Sylfaen"/>
          <w:u w:color="FF0000"/>
          <w:lang w:val="ka-GE"/>
        </w:rPr>
        <w:t xml:space="preserve">   </w:t>
      </w:r>
    </w:p>
    <w:p w14:paraId="32B127B4" w14:textId="77777777" w:rsidR="00C22760" w:rsidRDefault="00C22760" w:rsidP="00C22760">
      <w:pPr>
        <w:autoSpaceDE w:val="0"/>
        <w:autoSpaceDN w:val="0"/>
        <w:adjustRightInd w:val="0"/>
        <w:spacing w:after="0"/>
        <w:ind w:hanging="284"/>
        <w:contextualSpacing/>
        <w:jc w:val="both"/>
        <w:rPr>
          <w:rFonts w:ascii="Sylfaen" w:eastAsiaTheme="minorHAnsi" w:hAnsi="Sylfaen"/>
          <w:lang w:val="ka-GE"/>
        </w:rPr>
      </w:pPr>
    </w:p>
    <w:p w14:paraId="514CF1B7" w14:textId="77777777" w:rsidR="00C22760" w:rsidRDefault="00C22760" w:rsidP="00C22760">
      <w:pPr>
        <w:autoSpaceDE w:val="0"/>
        <w:autoSpaceDN w:val="0"/>
        <w:adjustRightInd w:val="0"/>
        <w:spacing w:after="0"/>
        <w:ind w:hanging="284"/>
        <w:contextualSpacing/>
        <w:jc w:val="both"/>
        <w:rPr>
          <w:rFonts w:ascii="Sylfaen" w:eastAsiaTheme="minorHAnsi" w:hAnsi="Sylfaen" w:cs="Sylfaen"/>
          <w:lang w:val="ka-GE"/>
        </w:rPr>
      </w:pPr>
      <w:r>
        <w:rPr>
          <w:rFonts w:ascii="Sylfaen" w:eastAsiaTheme="minorHAnsi" w:hAnsi="Sylfaen"/>
          <w:lang w:val="ka-GE"/>
        </w:rPr>
        <w:t xml:space="preserve">2. </w:t>
      </w:r>
      <w:r w:rsidRPr="007931A9">
        <w:rPr>
          <w:rFonts w:ascii="Sylfaen" w:hAnsi="Sylfaen" w:cs="Sylfaen"/>
          <w:lang w:val="ka-GE"/>
        </w:rPr>
        <w:t xml:space="preserve">ამ განკარგულების </w:t>
      </w:r>
      <w:r w:rsidRPr="00E60725">
        <w:rPr>
          <w:rFonts w:asciiTheme="minorHAnsi" w:hAnsiTheme="minorHAnsi" w:cs="Sylfaen"/>
          <w:lang w:val="ka-GE"/>
        </w:rPr>
        <w:t>საფუძველზე შესაბამისი</w:t>
      </w:r>
      <w:r w:rsidRPr="00E60725">
        <w:rPr>
          <w:rFonts w:asciiTheme="minorHAnsi" w:hAnsiTheme="minorHAnsi"/>
          <w:lang w:val="ka-GE"/>
        </w:rPr>
        <w:t xml:space="preserve"> ხელშეკრულების გაფორმებამდე, შპს „</w:t>
      </w:r>
      <w:proofErr w:type="spellStart"/>
      <w:r w:rsidRPr="00E60725">
        <w:rPr>
          <w:rFonts w:asciiTheme="minorHAnsi" w:hAnsiTheme="minorHAnsi"/>
          <w:lang w:val="ka-GE"/>
        </w:rPr>
        <w:t>იტონგ</w:t>
      </w:r>
      <w:proofErr w:type="spellEnd"/>
      <w:r w:rsidRPr="00E60725">
        <w:rPr>
          <w:rFonts w:asciiTheme="minorHAnsi" w:hAnsiTheme="minorHAnsi"/>
          <w:lang w:val="ka-GE"/>
        </w:rPr>
        <w:t xml:space="preserve"> </w:t>
      </w:r>
      <w:proofErr w:type="spellStart"/>
      <w:r w:rsidRPr="00E60725">
        <w:rPr>
          <w:rFonts w:asciiTheme="minorHAnsi" w:hAnsiTheme="minorHAnsi"/>
          <w:lang w:val="ka-GE"/>
        </w:rPr>
        <w:t>კავკასუსმა</w:t>
      </w:r>
      <w:proofErr w:type="spellEnd"/>
      <w:r w:rsidRPr="00E60725">
        <w:rPr>
          <w:rFonts w:asciiTheme="minorHAnsi" w:hAnsiTheme="minorHAnsi"/>
          <w:lang w:val="ka-GE"/>
        </w:rPr>
        <w:t>“ (ს/ნ N</w:t>
      </w:r>
      <w:r w:rsidRPr="00E60725">
        <w:rPr>
          <w:rFonts w:asciiTheme="minorHAnsi" w:hAnsiTheme="minorHAnsi"/>
        </w:rPr>
        <w:t>405046141</w:t>
      </w:r>
      <w:r w:rsidRPr="00C05128">
        <w:rPr>
          <w:rFonts w:asciiTheme="minorHAnsi" w:hAnsiTheme="minorHAnsi"/>
          <w:lang w:val="ka-GE"/>
        </w:rPr>
        <w:t>)</w:t>
      </w:r>
      <w:r w:rsidRPr="00E60725">
        <w:rPr>
          <w:rFonts w:asciiTheme="minorHAnsi" w:hAnsiTheme="minorHAnsi"/>
          <w:lang w:val="ka-GE"/>
        </w:rPr>
        <w:t xml:space="preserve"> და შპს „</w:t>
      </w:r>
      <w:proofErr w:type="spellStart"/>
      <w:r w:rsidRPr="00E60725">
        <w:rPr>
          <w:rFonts w:asciiTheme="minorHAnsi" w:hAnsiTheme="minorHAnsi"/>
          <w:lang w:val="ka-GE"/>
        </w:rPr>
        <w:t>იტონგ</w:t>
      </w:r>
      <w:proofErr w:type="spellEnd"/>
      <w:r w:rsidRPr="00E60725">
        <w:rPr>
          <w:rFonts w:asciiTheme="minorHAnsi" w:hAnsiTheme="minorHAnsi"/>
          <w:lang w:val="ka-GE"/>
        </w:rPr>
        <w:t xml:space="preserve"> </w:t>
      </w:r>
      <w:proofErr w:type="spellStart"/>
      <w:r w:rsidRPr="00E60725">
        <w:rPr>
          <w:rFonts w:asciiTheme="minorHAnsi" w:hAnsiTheme="minorHAnsi"/>
          <w:lang w:val="ka-GE"/>
        </w:rPr>
        <w:t>კავკასუსმა</w:t>
      </w:r>
      <w:proofErr w:type="spellEnd"/>
      <w:r w:rsidRPr="00E60725">
        <w:rPr>
          <w:rFonts w:asciiTheme="minorHAnsi" w:hAnsiTheme="minorHAnsi"/>
          <w:lang w:val="ka-GE"/>
        </w:rPr>
        <w:t>“ (ს/ნ N</w:t>
      </w:r>
      <w:r w:rsidRPr="00E60725">
        <w:rPr>
          <w:rFonts w:asciiTheme="minorHAnsi" w:hAnsiTheme="minorHAnsi"/>
        </w:rPr>
        <w:t>405154130</w:t>
      </w:r>
      <w:r w:rsidRPr="00E60725">
        <w:rPr>
          <w:rFonts w:asciiTheme="minorHAnsi" w:hAnsiTheme="minorHAnsi"/>
          <w:lang w:val="ka-GE"/>
        </w:rPr>
        <w:t xml:space="preserve">) </w:t>
      </w:r>
      <w:r w:rsidRPr="00E60725">
        <w:rPr>
          <w:rFonts w:asciiTheme="minorHAnsi" w:hAnsiTheme="minorHAnsi" w:cs="Sylfaen"/>
          <w:u w:color="FF0000"/>
          <w:lang w:val="ka-GE"/>
        </w:rPr>
        <w:t>„სახელმწიფო საკუთრებაში არსებული უძრავი ქონების შპს „</w:t>
      </w:r>
      <w:proofErr w:type="spellStart"/>
      <w:r w:rsidRPr="00E60725">
        <w:rPr>
          <w:rFonts w:asciiTheme="minorHAnsi" w:hAnsiTheme="minorHAnsi" w:cs="Sylfaen"/>
          <w:u w:color="FF0000"/>
          <w:lang w:val="ka-GE"/>
        </w:rPr>
        <w:t>იტონგ</w:t>
      </w:r>
      <w:proofErr w:type="spellEnd"/>
      <w:r w:rsidRPr="00E60725">
        <w:rPr>
          <w:rFonts w:asciiTheme="minorHAnsi" w:hAnsiTheme="minorHAnsi" w:cs="Sylfaen"/>
          <w:u w:color="FF0000"/>
          <w:lang w:val="ka-GE"/>
        </w:rPr>
        <w:t xml:space="preserve"> </w:t>
      </w:r>
      <w:proofErr w:type="spellStart"/>
      <w:r w:rsidRPr="00E60725">
        <w:rPr>
          <w:rFonts w:asciiTheme="minorHAnsi" w:hAnsiTheme="minorHAnsi" w:cs="Sylfaen"/>
          <w:u w:color="FF0000"/>
          <w:lang w:val="ka-GE"/>
        </w:rPr>
        <w:t>კავკასუსისათვის</w:t>
      </w:r>
      <w:proofErr w:type="spellEnd"/>
      <w:r w:rsidRPr="00E60725">
        <w:rPr>
          <w:rFonts w:asciiTheme="minorHAnsi" w:hAnsiTheme="minorHAnsi" w:cs="Sylfaen"/>
          <w:u w:color="FF0000"/>
          <w:lang w:val="ka-GE"/>
        </w:rPr>
        <w:t>“ პირდაპირი მიყიდვის ფორმით პრივატიზების შესახებ“  საქართველოს მთავრობის 2014 წლის 10 ნოემბრის N2046 განკარგულების მე-2 პუნქტის „ბ“ – „გ“ ქვეპუნქტებით გათვალისწინებული ვალდებულებების</w:t>
      </w:r>
      <w:r>
        <w:rPr>
          <w:rFonts w:ascii="Sylfaen" w:hAnsi="Sylfaen" w:cs="Sylfaen"/>
          <w:u w:color="FF0000"/>
          <w:lang w:val="ka-GE"/>
        </w:rPr>
        <w:t xml:space="preserve"> შესრულების</w:t>
      </w:r>
      <w:r w:rsidRPr="007931A9">
        <w:rPr>
          <w:rFonts w:ascii="Sylfaen" w:hAnsi="Sylfaen" w:cs="Sylfaen"/>
          <w:u w:color="FF0000"/>
          <w:lang w:val="ka-GE"/>
        </w:rPr>
        <w:t xml:space="preserve"> </w:t>
      </w:r>
      <w:r w:rsidRPr="007931A9">
        <w:rPr>
          <w:rFonts w:ascii="Sylfaen" w:eastAsiaTheme="minorHAnsi" w:hAnsi="Sylfaen"/>
          <w:lang w:val="ka-GE"/>
        </w:rPr>
        <w:t>(</w:t>
      </w:r>
      <w:r w:rsidRPr="007931A9">
        <w:rPr>
          <w:rFonts w:ascii="Sylfaen" w:eastAsiaTheme="minorHAnsi" w:hAnsi="Sylfaen" w:cs="Sylfaen"/>
          <w:lang w:val="ka-GE"/>
        </w:rPr>
        <w:t>მათ</w:t>
      </w:r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>შორის</w:t>
      </w:r>
      <w:r>
        <w:rPr>
          <w:rFonts w:ascii="Sylfaen" w:eastAsiaTheme="minorHAnsi" w:hAnsi="Sylfaen" w:cs="Sylfaen"/>
          <w:lang w:val="ka-GE"/>
        </w:rPr>
        <w:t>, მათი შეუსრულებლობისათვის</w:t>
      </w:r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>ხელშეკრულების</w:t>
      </w:r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>ფარგლებში</w:t>
      </w:r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>დაკისრებული</w:t>
      </w:r>
      <w:r w:rsidRPr="007931A9">
        <w:rPr>
          <w:rFonts w:ascii="Sylfaen" w:eastAsiaTheme="minorHAnsi" w:hAnsi="Sylfaen"/>
          <w:lang w:val="ka-GE"/>
        </w:rPr>
        <w:t xml:space="preserve"> </w:t>
      </w:r>
      <w:proofErr w:type="spellStart"/>
      <w:r w:rsidRPr="007931A9">
        <w:rPr>
          <w:rFonts w:ascii="Sylfaen" w:eastAsiaTheme="minorHAnsi" w:hAnsi="Sylfaen" w:cs="Sylfaen"/>
          <w:lang w:val="ka-GE"/>
        </w:rPr>
        <w:t>პირგასამტეხლოს</w:t>
      </w:r>
      <w:proofErr w:type="spellEnd"/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>გადახდის</w:t>
      </w:r>
      <w:r w:rsidRPr="007931A9">
        <w:rPr>
          <w:rFonts w:ascii="Sylfaen" w:eastAsiaTheme="minorHAnsi" w:hAnsi="Sylfaen"/>
          <w:lang w:val="ka-GE"/>
        </w:rPr>
        <w:t xml:space="preserve">) </w:t>
      </w:r>
      <w:r w:rsidRPr="007931A9">
        <w:rPr>
          <w:rFonts w:ascii="Sylfaen" w:eastAsiaTheme="minorHAnsi" w:hAnsi="Sylfaen" w:cs="Sylfaen"/>
          <w:lang w:val="ka-GE"/>
        </w:rPr>
        <w:t>უზრუნველსაყოფად</w:t>
      </w:r>
      <w:r w:rsidRPr="007931A9">
        <w:rPr>
          <w:rFonts w:ascii="Sylfaen" w:eastAsiaTheme="minorHAnsi" w:hAnsi="Sylfaen"/>
          <w:lang w:val="ka-GE"/>
        </w:rPr>
        <w:t xml:space="preserve">, </w:t>
      </w:r>
      <w:r>
        <w:rPr>
          <w:rFonts w:ascii="Sylfaen" w:eastAsiaTheme="minorHAnsi" w:hAnsi="Sylfaen"/>
          <w:lang w:val="ka-GE"/>
        </w:rPr>
        <w:t xml:space="preserve">წარმოადგინონ </w:t>
      </w:r>
      <w:r>
        <w:rPr>
          <w:rFonts w:ascii="Sylfaen" w:eastAsiaTheme="minorHAnsi" w:hAnsi="Sylfaen" w:cs="Sylfaen"/>
          <w:lang w:val="ka-GE"/>
        </w:rPr>
        <w:t>ამავე</w:t>
      </w:r>
      <w:r w:rsidRPr="007931A9">
        <w:rPr>
          <w:rFonts w:ascii="Sylfaen" w:hAnsi="Sylfaen" w:cs="Sylfaen"/>
          <w:u w:color="FF0000"/>
          <w:lang w:val="ka-GE"/>
        </w:rPr>
        <w:t xml:space="preserve"> განკარგულების </w:t>
      </w:r>
      <w:r w:rsidRPr="007931A9">
        <w:rPr>
          <w:rFonts w:ascii="Sylfaen" w:hAnsi="Sylfaen" w:cs="Sylfaen"/>
          <w:lang w:val="ka-GE"/>
        </w:rPr>
        <w:t>მე-2 პუნქტის „</w:t>
      </w:r>
      <w:r>
        <w:rPr>
          <w:rFonts w:ascii="Sylfaen" w:hAnsi="Sylfaen" w:cs="Sylfaen"/>
          <w:lang w:val="ka-GE"/>
        </w:rPr>
        <w:t>გ</w:t>
      </w:r>
      <w:r w:rsidRPr="007931A9">
        <w:rPr>
          <w:rFonts w:ascii="Sylfaen" w:hAnsi="Sylfaen" w:cs="Sylfaen"/>
          <w:lang w:val="ka-GE"/>
        </w:rPr>
        <w:t xml:space="preserve">“ ქვეპუნქტით </w:t>
      </w:r>
      <w:r>
        <w:rPr>
          <w:rFonts w:ascii="Sylfaen" w:eastAsiaTheme="minorHAnsi" w:hAnsi="Sylfaen" w:cs="Sylfaen"/>
          <w:lang w:val="ka-GE"/>
        </w:rPr>
        <w:t>გათვალისწინებული</w:t>
      </w:r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>ინვესტიციის</w:t>
      </w:r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>არანაკლებ</w:t>
      </w:r>
      <w:r>
        <w:rPr>
          <w:rFonts w:ascii="Sylfaen" w:eastAsiaTheme="minorHAnsi" w:hAnsi="Sylfaen"/>
          <w:lang w:val="ka-GE"/>
        </w:rPr>
        <w:t xml:space="preserve"> 10%</w:t>
      </w:r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hAnsi="Sylfaen" w:cs="Sylfaen"/>
          <w:u w:color="FF0000"/>
          <w:lang w:val="ka-GE"/>
        </w:rPr>
        <w:t xml:space="preserve">ოდენობის ახალი/შეცვლილი </w:t>
      </w:r>
      <w:r w:rsidRPr="007931A9">
        <w:rPr>
          <w:rFonts w:ascii="Sylfaen" w:eastAsiaTheme="minorHAnsi" w:hAnsi="Sylfaen" w:cs="Sylfaen"/>
          <w:lang w:val="ka-GE"/>
        </w:rPr>
        <w:t>უპირობო</w:t>
      </w:r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>და</w:t>
      </w:r>
      <w:r w:rsidRPr="007931A9">
        <w:rPr>
          <w:rFonts w:ascii="Sylfaen" w:eastAsiaTheme="minorHAnsi" w:hAnsi="Sylfaen"/>
          <w:lang w:val="ka-GE"/>
        </w:rPr>
        <w:t xml:space="preserve"> </w:t>
      </w:r>
      <w:proofErr w:type="spellStart"/>
      <w:r w:rsidRPr="007931A9">
        <w:rPr>
          <w:rFonts w:ascii="Sylfaen" w:eastAsiaTheme="minorHAnsi" w:hAnsi="Sylfaen" w:cs="Sylfaen"/>
          <w:lang w:val="ka-GE"/>
        </w:rPr>
        <w:t>გამოუხმობი</w:t>
      </w:r>
      <w:proofErr w:type="spellEnd"/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>საბანკო</w:t>
      </w:r>
      <w:r w:rsidRPr="007931A9">
        <w:rPr>
          <w:rFonts w:ascii="Sylfaen" w:eastAsiaTheme="minorHAnsi" w:hAnsi="Sylfaen"/>
          <w:lang w:val="ka-GE"/>
        </w:rPr>
        <w:t xml:space="preserve"> </w:t>
      </w:r>
      <w:r>
        <w:rPr>
          <w:rFonts w:ascii="Sylfaen" w:eastAsiaTheme="minorHAnsi" w:hAnsi="Sylfaen" w:cs="Sylfaen"/>
          <w:lang w:val="ka-GE"/>
        </w:rPr>
        <w:t>გარანტია</w:t>
      </w:r>
      <w:r w:rsidRPr="007931A9">
        <w:rPr>
          <w:rFonts w:ascii="Sylfaen" w:eastAsiaTheme="minorHAnsi" w:hAnsi="Sylfaen"/>
          <w:lang w:val="ka-GE"/>
        </w:rPr>
        <w:t xml:space="preserve">, </w:t>
      </w:r>
      <w:r w:rsidRPr="007931A9">
        <w:rPr>
          <w:rFonts w:ascii="Sylfaen" w:eastAsiaTheme="minorHAnsi" w:hAnsi="Sylfaen" w:cs="Sylfaen"/>
          <w:lang w:val="ka-GE"/>
        </w:rPr>
        <w:t>რომლის მოქმედების</w:t>
      </w:r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>ვადაც</w:t>
      </w:r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>არანაკლებ</w:t>
      </w:r>
      <w:r w:rsidRPr="007931A9">
        <w:rPr>
          <w:rFonts w:ascii="Sylfaen" w:eastAsiaTheme="minorHAnsi" w:hAnsi="Sylfaen"/>
          <w:lang w:val="ka-GE"/>
        </w:rPr>
        <w:t xml:space="preserve"> 4 (ოთხი) </w:t>
      </w:r>
      <w:r w:rsidRPr="007931A9">
        <w:rPr>
          <w:rFonts w:ascii="Sylfaen" w:eastAsiaTheme="minorHAnsi" w:hAnsi="Sylfaen" w:cs="Sylfaen"/>
          <w:lang w:val="ka-GE"/>
        </w:rPr>
        <w:t>თვით</w:t>
      </w:r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>უნდა</w:t>
      </w:r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 xml:space="preserve">აღემატებოდეს </w:t>
      </w:r>
      <w:r>
        <w:rPr>
          <w:rFonts w:ascii="Sylfaen" w:hAnsi="Sylfaen" w:cs="Sylfaen"/>
          <w:u w:color="FF0000"/>
          <w:lang w:val="ka-GE"/>
        </w:rPr>
        <w:t>ამავე</w:t>
      </w:r>
      <w:r w:rsidRPr="007931A9">
        <w:rPr>
          <w:rFonts w:ascii="Sylfaen" w:hAnsi="Sylfaen" w:cs="Sylfaen"/>
          <w:lang w:val="ka-GE"/>
        </w:rPr>
        <w:t xml:space="preserve"> პუნქტის „</w:t>
      </w:r>
      <w:r>
        <w:rPr>
          <w:rFonts w:ascii="Sylfaen" w:hAnsi="Sylfaen" w:cs="Sylfaen"/>
          <w:lang w:val="ka-GE"/>
        </w:rPr>
        <w:t xml:space="preserve">ბ“ </w:t>
      </w:r>
      <w:r w:rsidRPr="007931A9">
        <w:rPr>
          <w:rFonts w:ascii="Sylfaen" w:hAnsi="Sylfaen" w:cs="Sylfaen"/>
          <w:lang w:val="ka-GE"/>
        </w:rPr>
        <w:t>ქვეპუნქტ</w:t>
      </w:r>
      <w:r>
        <w:rPr>
          <w:rFonts w:ascii="Sylfaen" w:hAnsi="Sylfaen" w:cs="Sylfaen"/>
          <w:lang w:val="ka-GE"/>
        </w:rPr>
        <w:t>ებ</w:t>
      </w:r>
      <w:r w:rsidRPr="007931A9">
        <w:rPr>
          <w:rFonts w:ascii="Sylfaen" w:hAnsi="Sylfaen" w:cs="Sylfaen"/>
          <w:lang w:val="ka-GE"/>
        </w:rPr>
        <w:t xml:space="preserve">ით </w:t>
      </w:r>
      <w:r w:rsidRPr="007931A9">
        <w:rPr>
          <w:rFonts w:ascii="Sylfaen" w:eastAsiaTheme="minorHAnsi" w:hAnsi="Sylfaen"/>
          <w:lang w:val="ka-GE"/>
        </w:rPr>
        <w:t xml:space="preserve">გათვალისწინებული საპრივატიზებო პირობის </w:t>
      </w:r>
      <w:r w:rsidRPr="007931A9">
        <w:rPr>
          <w:rFonts w:ascii="Sylfaen" w:eastAsiaTheme="minorHAnsi" w:hAnsi="Sylfaen" w:cs="Sylfaen"/>
          <w:lang w:val="ka-GE"/>
        </w:rPr>
        <w:t>შესრულების</w:t>
      </w:r>
      <w:r w:rsidRPr="007931A9">
        <w:rPr>
          <w:rFonts w:ascii="Sylfaen" w:eastAsiaTheme="minorHAnsi" w:hAnsi="Sylfaen"/>
          <w:lang w:val="ka-GE"/>
        </w:rPr>
        <w:t xml:space="preserve"> </w:t>
      </w:r>
      <w:r w:rsidRPr="007931A9">
        <w:rPr>
          <w:rFonts w:ascii="Sylfaen" w:eastAsiaTheme="minorHAnsi" w:hAnsi="Sylfaen" w:cs="Sylfaen"/>
          <w:lang w:val="ka-GE"/>
        </w:rPr>
        <w:t>ვადას.</w:t>
      </w:r>
    </w:p>
    <w:p w14:paraId="0FE1E4B5" w14:textId="77777777" w:rsidR="00C22760" w:rsidRPr="00316D67" w:rsidRDefault="00C22760" w:rsidP="00C22760">
      <w:pPr>
        <w:autoSpaceDE w:val="0"/>
        <w:autoSpaceDN w:val="0"/>
        <w:adjustRightInd w:val="0"/>
        <w:spacing w:after="0"/>
        <w:ind w:hanging="284"/>
        <w:contextualSpacing/>
        <w:jc w:val="both"/>
        <w:rPr>
          <w:rFonts w:ascii="Sylfaen" w:eastAsiaTheme="minorHAnsi" w:hAnsi="Sylfaen"/>
        </w:rPr>
      </w:pPr>
      <w:r>
        <w:rPr>
          <w:rFonts w:ascii="Sylfaen" w:eastAsiaTheme="minorHAnsi" w:hAnsi="Sylfaen"/>
          <w:lang w:val="ka-GE"/>
        </w:rPr>
        <w:lastRenderedPageBreak/>
        <w:t xml:space="preserve">3. </w:t>
      </w:r>
      <w:r w:rsidRPr="003861BA">
        <w:rPr>
          <w:rFonts w:ascii="Sylfaen" w:eastAsiaTheme="minorHAnsi" w:hAnsi="Sylfaen"/>
          <w:lang w:val="ka-GE"/>
        </w:rPr>
        <w:t>„სახელმწიფო ქონების შესახებ“ საქართველოს კანონის 49</w:t>
      </w:r>
      <w:r w:rsidRPr="003861BA">
        <w:rPr>
          <w:rFonts w:ascii="Sylfaen" w:eastAsiaTheme="minorHAnsi" w:hAnsi="Sylfaen"/>
          <w:vertAlign w:val="superscript"/>
          <w:lang w:val="ka-GE"/>
        </w:rPr>
        <w:t>1</w:t>
      </w:r>
      <w:r w:rsidRPr="003861BA">
        <w:rPr>
          <w:rFonts w:ascii="Sylfaen" w:eastAsiaTheme="minorHAnsi" w:hAnsi="Sylfaen"/>
          <w:lang w:val="ka-GE"/>
        </w:rPr>
        <w:t xml:space="preserve"> მუხლის პირველი პუნქტის შესაბამისად, შპს „</w:t>
      </w:r>
      <w:proofErr w:type="spellStart"/>
      <w:r w:rsidRPr="003861BA">
        <w:rPr>
          <w:rFonts w:ascii="Sylfaen" w:eastAsiaTheme="minorHAnsi" w:hAnsi="Sylfaen"/>
          <w:lang w:val="ka-GE"/>
        </w:rPr>
        <w:t>იტონგ</w:t>
      </w:r>
      <w:proofErr w:type="spellEnd"/>
      <w:r w:rsidRPr="003861BA">
        <w:rPr>
          <w:rFonts w:ascii="Sylfaen" w:eastAsiaTheme="minorHAnsi" w:hAnsi="Sylfaen"/>
          <w:lang w:val="ka-GE"/>
        </w:rPr>
        <w:t xml:space="preserve"> </w:t>
      </w:r>
      <w:proofErr w:type="spellStart"/>
      <w:r w:rsidRPr="003861BA">
        <w:rPr>
          <w:rFonts w:ascii="Sylfaen" w:eastAsiaTheme="minorHAnsi" w:hAnsi="Sylfaen"/>
          <w:lang w:val="ka-GE"/>
        </w:rPr>
        <w:t>კავკასუსი</w:t>
      </w:r>
      <w:proofErr w:type="spellEnd"/>
      <w:r w:rsidRPr="003861BA">
        <w:rPr>
          <w:rFonts w:ascii="Sylfaen" w:eastAsiaTheme="minorHAnsi" w:hAnsi="Sylfaen"/>
          <w:lang w:val="ka-GE"/>
        </w:rPr>
        <w:t>“</w:t>
      </w:r>
      <w:r>
        <w:rPr>
          <w:rFonts w:ascii="Sylfaen" w:eastAsiaTheme="minorHAnsi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(ს/ნ N</w:t>
      </w:r>
      <w:r>
        <w:t>405046141</w:t>
      </w:r>
      <w:r>
        <w:rPr>
          <w:rFonts w:asciiTheme="minorHAnsi" w:hAnsiTheme="minorHAnsi"/>
          <w:lang w:val="ka-GE"/>
        </w:rPr>
        <w:t>)</w:t>
      </w:r>
      <w:r>
        <w:rPr>
          <w:rFonts w:ascii="Sylfaen" w:hAnsi="Sylfaen"/>
          <w:lang w:val="ka-GE"/>
        </w:rPr>
        <w:t xml:space="preserve"> და შპს „</w:t>
      </w:r>
      <w:proofErr w:type="spellStart"/>
      <w:r>
        <w:rPr>
          <w:rFonts w:ascii="Sylfaen" w:hAnsi="Sylfaen"/>
          <w:lang w:val="ka-GE"/>
        </w:rPr>
        <w:t>იტონგ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კავკასუსი</w:t>
      </w:r>
      <w:proofErr w:type="spellEnd"/>
      <w:r w:rsidRPr="007931A9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(ს/ნ N</w:t>
      </w:r>
      <w:r w:rsidRPr="001037B7">
        <w:rPr>
          <w:rFonts w:ascii="Sylfaen" w:hAnsi="Sylfaen"/>
        </w:rPr>
        <w:t>405154130</w:t>
      </w:r>
      <w:r>
        <w:rPr>
          <w:rFonts w:ascii="Sylfaen" w:hAnsi="Sylfaen"/>
          <w:lang w:val="ka-GE"/>
        </w:rPr>
        <w:t>)</w:t>
      </w:r>
      <w:r w:rsidRPr="003861BA">
        <w:rPr>
          <w:rFonts w:ascii="Sylfaen" w:eastAsiaTheme="minorHAnsi" w:hAnsi="Sylfaen"/>
          <w:lang w:val="ka-GE"/>
        </w:rPr>
        <w:t xml:space="preserve"> გათავისუფლდ</w:t>
      </w:r>
      <w:r>
        <w:rPr>
          <w:rFonts w:ascii="Sylfaen" w:eastAsiaTheme="minorHAnsi" w:hAnsi="Sylfaen"/>
          <w:lang w:val="ka-GE"/>
        </w:rPr>
        <w:t>ნენ</w:t>
      </w:r>
      <w:r w:rsidRPr="003861BA">
        <w:rPr>
          <w:rFonts w:ascii="Sylfaen" w:eastAsiaTheme="minorHAnsi" w:hAnsi="Sylfaen"/>
          <w:lang w:val="ka-GE"/>
        </w:rPr>
        <w:t xml:space="preserve"> საქართველოს ეკონომიკისა და მდგრადი განვითარების სამინისტროს სისტემაში შემავალ საჯარო სამართლის იურიდიულ პირს - სახელმწიფო ქონების ეროვნულ სააგენტოსა და შპს „</w:t>
      </w:r>
      <w:proofErr w:type="spellStart"/>
      <w:r w:rsidRPr="003861BA">
        <w:rPr>
          <w:rFonts w:ascii="Sylfaen" w:eastAsiaTheme="minorHAnsi" w:hAnsi="Sylfaen"/>
          <w:lang w:val="ka-GE"/>
        </w:rPr>
        <w:t>იტონგ</w:t>
      </w:r>
      <w:proofErr w:type="spellEnd"/>
      <w:r w:rsidRPr="003861BA">
        <w:rPr>
          <w:rFonts w:ascii="Sylfaen" w:eastAsiaTheme="minorHAnsi" w:hAnsi="Sylfaen"/>
          <w:lang w:val="ka-GE"/>
        </w:rPr>
        <w:t xml:space="preserve"> კავკასუს“</w:t>
      </w:r>
      <w:r>
        <w:rPr>
          <w:rFonts w:ascii="Sylfaen" w:eastAsiaTheme="minorHAnsi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(ს/ნ N</w:t>
      </w:r>
      <w:r>
        <w:t>405046141</w:t>
      </w:r>
      <w:r>
        <w:rPr>
          <w:rFonts w:asciiTheme="minorHAnsi" w:hAnsiTheme="minorHAnsi"/>
          <w:lang w:val="ka-GE"/>
        </w:rPr>
        <w:t>)</w:t>
      </w:r>
      <w:r w:rsidRPr="003861BA">
        <w:rPr>
          <w:rFonts w:ascii="Sylfaen" w:eastAsiaTheme="minorHAnsi" w:hAnsi="Sylfaen"/>
          <w:lang w:val="ka-GE"/>
        </w:rPr>
        <w:t xml:space="preserve"> შორის 2015 წლის 6 თებერვალს გაფორმებული ნასყიდობის ხელშეკრულების პირობების დარღვევისათვის ამ განკარგულების საფუძველზე, შესაბამისი ცვლილების ხელშეკრულების გაფორმებამდე </w:t>
      </w:r>
      <w:proofErr w:type="spellStart"/>
      <w:r w:rsidRPr="003861BA">
        <w:rPr>
          <w:rFonts w:ascii="Sylfaen" w:eastAsiaTheme="minorHAnsi" w:hAnsi="Sylfaen"/>
          <w:lang w:val="ka-GE"/>
        </w:rPr>
        <w:t>დასაკისრებული</w:t>
      </w:r>
      <w:proofErr w:type="spellEnd"/>
      <w:r>
        <w:rPr>
          <w:rFonts w:ascii="Sylfaen" w:eastAsiaTheme="minorHAnsi" w:hAnsi="Sylfaen"/>
          <w:lang w:val="ka-GE"/>
        </w:rPr>
        <w:t>/დაკისრებული</w:t>
      </w:r>
      <w:r w:rsidRPr="003861BA">
        <w:rPr>
          <w:rFonts w:ascii="Sylfaen" w:eastAsiaTheme="minorHAnsi" w:hAnsi="Sylfaen"/>
          <w:lang w:val="ka-GE"/>
        </w:rPr>
        <w:t xml:space="preserve"> </w:t>
      </w:r>
      <w:proofErr w:type="spellStart"/>
      <w:r w:rsidRPr="003861BA">
        <w:rPr>
          <w:rFonts w:ascii="Sylfaen" w:eastAsiaTheme="minorHAnsi" w:hAnsi="Sylfaen"/>
          <w:lang w:val="ka-GE"/>
        </w:rPr>
        <w:t>პირგასამტეხლოსაგან</w:t>
      </w:r>
      <w:proofErr w:type="spellEnd"/>
      <w:r w:rsidRPr="003861BA">
        <w:rPr>
          <w:rFonts w:ascii="Sylfaen" w:eastAsiaTheme="minorHAnsi" w:hAnsi="Sylfaen"/>
          <w:lang w:val="ka-GE"/>
        </w:rPr>
        <w:t xml:space="preserve"> „სახელმწიფო საკუთრებაში არსებული უძრავი ქონების შპს „</w:t>
      </w:r>
      <w:proofErr w:type="spellStart"/>
      <w:r w:rsidRPr="003861BA">
        <w:rPr>
          <w:rFonts w:ascii="Sylfaen" w:eastAsiaTheme="minorHAnsi" w:hAnsi="Sylfaen"/>
          <w:lang w:val="ka-GE"/>
        </w:rPr>
        <w:t>იტონგ</w:t>
      </w:r>
      <w:proofErr w:type="spellEnd"/>
      <w:r w:rsidRPr="003861BA">
        <w:rPr>
          <w:rFonts w:ascii="Sylfaen" w:eastAsiaTheme="minorHAnsi" w:hAnsi="Sylfaen"/>
          <w:lang w:val="ka-GE"/>
        </w:rPr>
        <w:t xml:space="preserve"> </w:t>
      </w:r>
      <w:proofErr w:type="spellStart"/>
      <w:r w:rsidRPr="003861BA">
        <w:rPr>
          <w:rFonts w:ascii="Sylfaen" w:eastAsiaTheme="minorHAnsi" w:hAnsi="Sylfaen"/>
          <w:lang w:val="ka-GE"/>
        </w:rPr>
        <w:t>კავკასუსისათვის</w:t>
      </w:r>
      <w:proofErr w:type="spellEnd"/>
      <w:r w:rsidRPr="003861BA">
        <w:rPr>
          <w:rFonts w:ascii="Sylfaen" w:eastAsiaTheme="minorHAnsi" w:hAnsi="Sylfaen"/>
          <w:lang w:val="ka-GE"/>
        </w:rPr>
        <w:t>“ პირდაპირი მიყიდვის ფორმით პრივატიზების შესახებ“  საქართველოს მთავრობის 2014 წლის 10 ნოემბრის N2046 განკარგულების მე-2 პუნქტის „ბ“</w:t>
      </w:r>
      <w:r>
        <w:rPr>
          <w:rFonts w:ascii="Sylfaen" w:eastAsiaTheme="minorHAnsi" w:hAnsi="Sylfaen"/>
          <w:lang w:val="ka-GE"/>
        </w:rPr>
        <w:t>-„გ“</w:t>
      </w:r>
      <w:r w:rsidRPr="003861BA">
        <w:rPr>
          <w:rFonts w:ascii="Sylfaen" w:eastAsiaTheme="minorHAnsi" w:hAnsi="Sylfaen"/>
          <w:lang w:val="ka-GE"/>
        </w:rPr>
        <w:t xml:space="preserve"> ქვეპუნქტებით გათვალისწინებული საპრივატიზებო პირობების შესრულების პირობით.</w:t>
      </w:r>
    </w:p>
    <w:p w14:paraId="680FA475" w14:textId="77777777" w:rsidR="00C22760" w:rsidRDefault="00C22760" w:rsidP="00C22760">
      <w:pPr>
        <w:autoSpaceDE w:val="0"/>
        <w:autoSpaceDN w:val="0"/>
        <w:adjustRightInd w:val="0"/>
        <w:spacing w:after="0"/>
        <w:ind w:hanging="284"/>
        <w:contextualSpacing/>
        <w:jc w:val="both"/>
        <w:rPr>
          <w:rFonts w:ascii="Sylfaen" w:eastAsiaTheme="minorHAnsi" w:hAnsi="Sylfaen"/>
          <w:lang w:val="ka-GE"/>
        </w:rPr>
      </w:pPr>
    </w:p>
    <w:p w14:paraId="3B24F8E4" w14:textId="77777777" w:rsidR="00C22760" w:rsidRPr="00760749" w:rsidRDefault="00C22760" w:rsidP="00C22760">
      <w:pPr>
        <w:autoSpaceDE w:val="0"/>
        <w:autoSpaceDN w:val="0"/>
        <w:adjustRightInd w:val="0"/>
        <w:spacing w:after="0"/>
        <w:ind w:hanging="284"/>
        <w:contextualSpacing/>
        <w:jc w:val="both"/>
        <w:rPr>
          <w:rFonts w:ascii="Sylfaen" w:hAnsi="Sylfaen" w:cs="Sylfaen"/>
          <w:b/>
          <w:u w:color="FF0000"/>
          <w:lang w:val="ka-GE"/>
        </w:rPr>
      </w:pPr>
      <w:r>
        <w:rPr>
          <w:rFonts w:ascii="Sylfaen" w:hAnsi="Sylfaen" w:cs="Sylfaen"/>
          <w:u w:color="FF0000"/>
          <w:lang w:val="ka-GE"/>
        </w:rPr>
        <w:t xml:space="preserve">4. </w:t>
      </w:r>
      <w:proofErr w:type="spellStart"/>
      <w:proofErr w:type="gramStart"/>
      <w:r w:rsidRPr="00760749">
        <w:rPr>
          <w:rFonts w:ascii="Sylfaen" w:hAnsi="Sylfaen" w:cs="Sylfaen"/>
          <w:u w:color="FF0000"/>
        </w:rPr>
        <w:t>საქართველოს</w:t>
      </w:r>
      <w:proofErr w:type="spellEnd"/>
      <w:proofErr w:type="gram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ეკონომიკისა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და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მდგრადი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განვითარების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სამინისტროს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სისტემაში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შემავალმა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საჯარო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სამართლის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იურიდიულმა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პირმა</w:t>
      </w:r>
      <w:proofErr w:type="spellEnd"/>
      <w:r w:rsidRPr="00760749">
        <w:rPr>
          <w:rFonts w:ascii="Sylfaen" w:hAnsi="Sylfaen" w:cs="Sylfaen"/>
          <w:u w:color="FF0000"/>
        </w:rPr>
        <w:t xml:space="preserve"> - </w:t>
      </w:r>
      <w:proofErr w:type="spellStart"/>
      <w:r w:rsidRPr="00760749">
        <w:rPr>
          <w:rFonts w:ascii="Sylfaen" w:hAnsi="Sylfaen" w:cs="Sylfaen"/>
          <w:u w:color="FF0000"/>
        </w:rPr>
        <w:t>სახელმწიფო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ქონების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ეროვნულმა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სააგენტომ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ამ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განკარგულების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შესრულების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მიზნით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განახორციელოს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კანონმდებლობით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გათვალისწინებული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შესაბამისი</w:t>
      </w:r>
      <w:proofErr w:type="spellEnd"/>
      <w:r w:rsidRPr="00760749">
        <w:rPr>
          <w:rFonts w:ascii="Sylfaen" w:hAnsi="Sylfaen" w:cs="Sylfaen"/>
          <w:u w:color="FF0000"/>
        </w:rPr>
        <w:t xml:space="preserve"> </w:t>
      </w:r>
      <w:proofErr w:type="spellStart"/>
      <w:r w:rsidRPr="00760749">
        <w:rPr>
          <w:rFonts w:ascii="Sylfaen" w:hAnsi="Sylfaen" w:cs="Sylfaen"/>
          <w:u w:color="FF0000"/>
        </w:rPr>
        <w:t>ღონისძიებები</w:t>
      </w:r>
      <w:proofErr w:type="spellEnd"/>
      <w:r w:rsidRPr="00760749">
        <w:rPr>
          <w:rFonts w:ascii="Sylfaen" w:hAnsi="Sylfaen" w:cs="Sylfaen"/>
          <w:u w:color="FF0000"/>
        </w:rPr>
        <w:t>.</w:t>
      </w:r>
    </w:p>
    <w:p w14:paraId="146D1B3F" w14:textId="77777777" w:rsidR="00C22760" w:rsidRPr="00760749" w:rsidRDefault="00C22760" w:rsidP="00C22760">
      <w:pPr>
        <w:autoSpaceDE w:val="0"/>
        <w:autoSpaceDN w:val="0"/>
        <w:adjustRightInd w:val="0"/>
        <w:spacing w:after="0"/>
        <w:ind w:hanging="284"/>
        <w:contextualSpacing/>
        <w:jc w:val="both"/>
        <w:rPr>
          <w:rFonts w:ascii="Sylfaen" w:hAnsi="Sylfaen" w:cs="Sylfaen"/>
          <w:b/>
          <w:u w:color="FF0000"/>
          <w:lang w:val="ka-GE"/>
        </w:rPr>
      </w:pPr>
      <w:r w:rsidRPr="00760749">
        <w:rPr>
          <w:rFonts w:ascii="Sylfaen" w:hAnsi="Sylfaen" w:cs="Sylfaen"/>
          <w:b/>
          <w:u w:color="FF0000"/>
          <w:lang w:val="ka-GE"/>
        </w:rPr>
        <w:t xml:space="preserve">       </w:t>
      </w:r>
    </w:p>
    <w:p w14:paraId="38BB0040" w14:textId="77777777" w:rsidR="00C22760" w:rsidRDefault="00C22760" w:rsidP="00C22760">
      <w:pPr>
        <w:autoSpaceDE w:val="0"/>
        <w:autoSpaceDN w:val="0"/>
        <w:adjustRightInd w:val="0"/>
        <w:spacing w:after="0"/>
        <w:ind w:hanging="284"/>
        <w:contextualSpacing/>
        <w:jc w:val="both"/>
        <w:rPr>
          <w:rFonts w:ascii="Sylfaen" w:hAnsi="Sylfaen" w:cs="Sylfaen"/>
          <w:b/>
          <w:u w:color="FF0000"/>
        </w:rPr>
      </w:pPr>
      <w:r>
        <w:rPr>
          <w:rFonts w:ascii="Sylfaen" w:hAnsi="Sylfaen" w:cs="Sylfaen"/>
          <w:b/>
          <w:u w:color="FF0000"/>
          <w:lang w:val="ka-GE"/>
        </w:rPr>
        <w:t xml:space="preserve"> </w:t>
      </w:r>
    </w:p>
    <w:p w14:paraId="79057236" w14:textId="77777777" w:rsidR="00C22760" w:rsidRPr="00316D67" w:rsidRDefault="00C22760" w:rsidP="00C22760">
      <w:pPr>
        <w:autoSpaceDE w:val="0"/>
        <w:autoSpaceDN w:val="0"/>
        <w:adjustRightInd w:val="0"/>
        <w:spacing w:after="0"/>
        <w:ind w:hanging="284"/>
        <w:contextualSpacing/>
        <w:jc w:val="both"/>
        <w:rPr>
          <w:rFonts w:ascii="Sylfaen" w:hAnsi="Sylfaen" w:cs="Sylfaen"/>
          <w:b/>
          <w:u w:color="FF0000"/>
        </w:rPr>
      </w:pPr>
    </w:p>
    <w:p w14:paraId="6DA4E210" w14:textId="11EC076F" w:rsidR="00C22760" w:rsidRDefault="00C22760" w:rsidP="00C22760">
      <w:pPr>
        <w:autoSpaceDE w:val="0"/>
        <w:autoSpaceDN w:val="0"/>
        <w:adjustRightInd w:val="0"/>
        <w:spacing w:after="0"/>
        <w:ind w:hanging="284"/>
        <w:contextualSpacing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u w:color="FF0000"/>
          <w:lang w:val="ka-GE"/>
        </w:rPr>
        <w:t xml:space="preserve">                    </w:t>
      </w:r>
      <w:r w:rsidRPr="00760749">
        <w:rPr>
          <w:rFonts w:ascii="Sylfaen" w:hAnsi="Sylfaen" w:cs="Sylfaen"/>
          <w:b/>
          <w:u w:color="FF0000"/>
          <w:lang w:val="ka-GE"/>
        </w:rPr>
        <w:t xml:space="preserve">   </w:t>
      </w:r>
      <w:proofErr w:type="spellStart"/>
      <w:r w:rsidRPr="00760749">
        <w:rPr>
          <w:rFonts w:ascii="Sylfaen" w:hAnsi="Sylfaen" w:cs="Sylfaen"/>
          <w:b/>
          <w:u w:color="FF0000"/>
        </w:rPr>
        <w:t>პრემიერ-მინისტრი</w:t>
      </w:r>
      <w:proofErr w:type="spellEnd"/>
      <w:r w:rsidRPr="00760749">
        <w:rPr>
          <w:rFonts w:ascii="Sylfaen" w:hAnsi="Sylfaen" w:cs="Sylfaen"/>
          <w:b/>
          <w:u w:color="FF0000"/>
        </w:rPr>
        <w:t xml:space="preserve">                                  </w:t>
      </w:r>
      <w:r w:rsidRPr="00760749">
        <w:rPr>
          <w:rFonts w:ascii="Sylfaen" w:hAnsi="Sylfaen" w:cs="Sylfaen"/>
          <w:b/>
          <w:u w:color="FF0000"/>
          <w:lang w:val="ka-GE"/>
        </w:rPr>
        <w:t xml:space="preserve">         </w:t>
      </w:r>
      <w:r>
        <w:rPr>
          <w:rFonts w:ascii="Sylfaen" w:hAnsi="Sylfaen" w:cs="Sylfaen"/>
          <w:b/>
          <w:u w:color="FF0000"/>
          <w:lang w:val="ka-GE"/>
        </w:rPr>
        <w:t>გიორგი გახარია</w:t>
      </w:r>
      <w:bookmarkStart w:id="1" w:name="_GoBack"/>
      <w:bookmarkEnd w:id="1"/>
    </w:p>
    <w:p w14:paraId="69818110" w14:textId="77777777" w:rsidR="00C22760" w:rsidRDefault="00C22760" w:rsidP="00C22760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28412964" w14:textId="77777777" w:rsidR="00C22760" w:rsidRDefault="00C22760" w:rsidP="00C22760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66DDAE5A" w14:textId="77777777" w:rsidR="00C22760" w:rsidRDefault="00C22760" w:rsidP="00C22760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6176A868" w14:textId="77777777" w:rsidR="00C22760" w:rsidRDefault="00C22760" w:rsidP="00C22760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20278556" w14:textId="77777777" w:rsidR="00C22760" w:rsidRDefault="00C22760" w:rsidP="00C22760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2732E8C5" w14:textId="77777777" w:rsidR="00C22760" w:rsidRDefault="00C22760" w:rsidP="00C22760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67188DB4" w14:textId="77777777" w:rsidR="00C22760" w:rsidRDefault="00C22760" w:rsidP="00C22760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34011ED0" w14:textId="77777777" w:rsidR="00C22760" w:rsidRDefault="00C22760" w:rsidP="00C22760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2A07E509" w14:textId="77777777" w:rsidR="00C22760" w:rsidRDefault="00C22760" w:rsidP="00C22760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0BEA4B16" w14:textId="77777777" w:rsidR="00C22760" w:rsidRDefault="00C22760" w:rsidP="00C22760">
      <w:pPr>
        <w:tabs>
          <w:tab w:val="left" w:pos="9356"/>
        </w:tabs>
        <w:spacing w:after="0"/>
        <w:jc w:val="center"/>
        <w:rPr>
          <w:rFonts w:ascii="Sylfaen" w:hAnsi="Sylfaen" w:cs="Sylfaen"/>
          <w:b/>
          <w:color w:val="000000" w:themeColor="text1"/>
          <w:lang w:val="ka-GE"/>
        </w:rPr>
      </w:pPr>
    </w:p>
    <w:p w14:paraId="473949A0" w14:textId="7BCA4CBF" w:rsidR="00C22760" w:rsidRDefault="00C22760"/>
    <w:p w14:paraId="1AEF427C" w14:textId="67D655B4" w:rsidR="00C22760" w:rsidRDefault="00C22760"/>
    <w:p w14:paraId="24A2BF3F" w14:textId="77777777" w:rsidR="00C22760" w:rsidRDefault="00C22760"/>
    <w:sectPr w:rsidR="00C22760" w:rsidSect="00316D67">
      <w:headerReference w:type="default" r:id="rId7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D3903" w14:textId="77777777" w:rsidR="00DE2609" w:rsidRDefault="00DE2609">
      <w:pPr>
        <w:spacing w:after="0" w:line="240" w:lineRule="auto"/>
      </w:pPr>
      <w:r>
        <w:separator/>
      </w:r>
    </w:p>
  </w:endnote>
  <w:endnote w:type="continuationSeparator" w:id="0">
    <w:p w14:paraId="3148C760" w14:textId="77777777" w:rsidR="00DE2609" w:rsidRDefault="00DE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70B5" w14:textId="77777777" w:rsidR="00DE2609" w:rsidRDefault="00DE2609">
      <w:pPr>
        <w:spacing w:after="0" w:line="240" w:lineRule="auto"/>
      </w:pPr>
      <w:r>
        <w:separator/>
      </w:r>
    </w:p>
  </w:footnote>
  <w:footnote w:type="continuationSeparator" w:id="0">
    <w:p w14:paraId="6F58F6B4" w14:textId="77777777" w:rsidR="00DE2609" w:rsidRDefault="00DE2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436D1" w14:textId="77777777" w:rsidR="006B43E0" w:rsidRPr="006B43E0" w:rsidRDefault="00180DC1" w:rsidP="006B43E0">
    <w:pPr>
      <w:pStyle w:val="Header"/>
      <w:jc w:val="right"/>
      <w:rPr>
        <w:rFonts w:ascii="Sylfaen" w:hAnsi="Sylfaen"/>
        <w:lang w:val="ka-GE"/>
      </w:rPr>
    </w:pPr>
    <w:r>
      <w:t xml:space="preserve"> </w:t>
    </w:r>
    <w:r>
      <w:rPr>
        <w:rFonts w:ascii="Sylfaen" w:hAnsi="Sylfaen"/>
        <w:lang w:val="ka-GE"/>
      </w:rPr>
      <w:t>პროექტი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38DC"/>
    <w:multiLevelType w:val="hybridMultilevel"/>
    <w:tmpl w:val="58120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E759FF"/>
    <w:multiLevelType w:val="hybridMultilevel"/>
    <w:tmpl w:val="498E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0680"/>
    <w:multiLevelType w:val="hybridMultilevel"/>
    <w:tmpl w:val="28DC0B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B6B5BEC"/>
    <w:multiLevelType w:val="hybridMultilevel"/>
    <w:tmpl w:val="BE64952C"/>
    <w:lvl w:ilvl="0" w:tplc="ABC66B04">
      <w:start w:val="1"/>
      <w:numFmt w:val="bullet"/>
      <w:lvlText w:val=" "/>
      <w:lvlJc w:val="left"/>
      <w:pPr>
        <w:ind w:left="1140" w:hanging="360"/>
      </w:pPr>
      <w:rPr>
        <w:rFonts w:ascii="Courier New" w:hAnsi="Courier New" w:hint="default"/>
      </w:rPr>
    </w:lvl>
    <w:lvl w:ilvl="1" w:tplc="043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4974A3E"/>
    <w:multiLevelType w:val="hybridMultilevel"/>
    <w:tmpl w:val="606212B2"/>
    <w:lvl w:ilvl="0" w:tplc="ABC66B04">
      <w:start w:val="1"/>
      <w:numFmt w:val="bullet"/>
      <w:lvlText w:val=" "/>
      <w:lvlJc w:val="left"/>
      <w:pPr>
        <w:ind w:left="1080" w:hanging="360"/>
      </w:pPr>
      <w:rPr>
        <w:rFonts w:ascii="Courier New" w:hAnsi="Courier New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EB62F3"/>
    <w:multiLevelType w:val="hybridMultilevel"/>
    <w:tmpl w:val="B77E0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1FEC"/>
    <w:multiLevelType w:val="hybridMultilevel"/>
    <w:tmpl w:val="41E6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73B95"/>
    <w:multiLevelType w:val="hybridMultilevel"/>
    <w:tmpl w:val="ADF64CA2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8" w15:restartNumberingAfterBreak="0">
    <w:nsid w:val="70DB4E2A"/>
    <w:multiLevelType w:val="hybridMultilevel"/>
    <w:tmpl w:val="B1BC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C1"/>
    <w:rsid w:val="00011FE7"/>
    <w:rsid w:val="00014841"/>
    <w:rsid w:val="0003490D"/>
    <w:rsid w:val="0004532B"/>
    <w:rsid w:val="0005105E"/>
    <w:rsid w:val="00060DED"/>
    <w:rsid w:val="00067AC1"/>
    <w:rsid w:val="0007605D"/>
    <w:rsid w:val="00085010"/>
    <w:rsid w:val="00091879"/>
    <w:rsid w:val="000C16D4"/>
    <w:rsid w:val="000C24E7"/>
    <w:rsid w:val="000C3D25"/>
    <w:rsid w:val="000E2042"/>
    <w:rsid w:val="000F323A"/>
    <w:rsid w:val="001037B7"/>
    <w:rsid w:val="001233EC"/>
    <w:rsid w:val="001258F6"/>
    <w:rsid w:val="00135A11"/>
    <w:rsid w:val="00150994"/>
    <w:rsid w:val="00180DC1"/>
    <w:rsid w:val="00190E75"/>
    <w:rsid w:val="00190E90"/>
    <w:rsid w:val="001A6796"/>
    <w:rsid w:val="001A7731"/>
    <w:rsid w:val="001B240A"/>
    <w:rsid w:val="001B647F"/>
    <w:rsid w:val="001C1222"/>
    <w:rsid w:val="001C693C"/>
    <w:rsid w:val="00210F97"/>
    <w:rsid w:val="00292D6A"/>
    <w:rsid w:val="002930EA"/>
    <w:rsid w:val="002936AD"/>
    <w:rsid w:val="002B30F8"/>
    <w:rsid w:val="002D25F0"/>
    <w:rsid w:val="002F43BE"/>
    <w:rsid w:val="0030138B"/>
    <w:rsid w:val="00306C4E"/>
    <w:rsid w:val="00316D67"/>
    <w:rsid w:val="00317E76"/>
    <w:rsid w:val="00332317"/>
    <w:rsid w:val="00335689"/>
    <w:rsid w:val="00346F93"/>
    <w:rsid w:val="0037787E"/>
    <w:rsid w:val="00381D72"/>
    <w:rsid w:val="00385572"/>
    <w:rsid w:val="003861BA"/>
    <w:rsid w:val="00387C43"/>
    <w:rsid w:val="003922B9"/>
    <w:rsid w:val="00392D0E"/>
    <w:rsid w:val="00397B6A"/>
    <w:rsid w:val="003B2CA5"/>
    <w:rsid w:val="003C6330"/>
    <w:rsid w:val="003D643B"/>
    <w:rsid w:val="00404223"/>
    <w:rsid w:val="00417436"/>
    <w:rsid w:val="004244A3"/>
    <w:rsid w:val="00437344"/>
    <w:rsid w:val="00464C58"/>
    <w:rsid w:val="00470AB8"/>
    <w:rsid w:val="004E4018"/>
    <w:rsid w:val="004E7917"/>
    <w:rsid w:val="0050360A"/>
    <w:rsid w:val="00570D08"/>
    <w:rsid w:val="005C5BB9"/>
    <w:rsid w:val="005F7EAC"/>
    <w:rsid w:val="00612D0B"/>
    <w:rsid w:val="006227E7"/>
    <w:rsid w:val="006355F9"/>
    <w:rsid w:val="006374FA"/>
    <w:rsid w:val="00652778"/>
    <w:rsid w:val="0067197B"/>
    <w:rsid w:val="00680C5F"/>
    <w:rsid w:val="006812A9"/>
    <w:rsid w:val="006901F2"/>
    <w:rsid w:val="006A1E5B"/>
    <w:rsid w:val="006A6BDB"/>
    <w:rsid w:val="006D74F7"/>
    <w:rsid w:val="006E14EE"/>
    <w:rsid w:val="00722501"/>
    <w:rsid w:val="00726672"/>
    <w:rsid w:val="00743156"/>
    <w:rsid w:val="00744BD3"/>
    <w:rsid w:val="007476DE"/>
    <w:rsid w:val="00764E3A"/>
    <w:rsid w:val="00782C5D"/>
    <w:rsid w:val="0078551B"/>
    <w:rsid w:val="007A4AB2"/>
    <w:rsid w:val="007B2E70"/>
    <w:rsid w:val="007B55FE"/>
    <w:rsid w:val="007C1020"/>
    <w:rsid w:val="007C483A"/>
    <w:rsid w:val="007E2F7E"/>
    <w:rsid w:val="00812F76"/>
    <w:rsid w:val="00821D6E"/>
    <w:rsid w:val="008224E1"/>
    <w:rsid w:val="0082383C"/>
    <w:rsid w:val="008468C4"/>
    <w:rsid w:val="008838B8"/>
    <w:rsid w:val="00890743"/>
    <w:rsid w:val="008A5A31"/>
    <w:rsid w:val="008A641B"/>
    <w:rsid w:val="008D5075"/>
    <w:rsid w:val="008D5502"/>
    <w:rsid w:val="008E6712"/>
    <w:rsid w:val="009133E2"/>
    <w:rsid w:val="009568BA"/>
    <w:rsid w:val="00981593"/>
    <w:rsid w:val="00984CB4"/>
    <w:rsid w:val="009A2C9E"/>
    <w:rsid w:val="009B7B81"/>
    <w:rsid w:val="00A01FC8"/>
    <w:rsid w:val="00A12648"/>
    <w:rsid w:val="00A2189F"/>
    <w:rsid w:val="00A25499"/>
    <w:rsid w:val="00A30BB4"/>
    <w:rsid w:val="00A7497D"/>
    <w:rsid w:val="00A7721D"/>
    <w:rsid w:val="00A811F2"/>
    <w:rsid w:val="00AA02A3"/>
    <w:rsid w:val="00AB7319"/>
    <w:rsid w:val="00AD2939"/>
    <w:rsid w:val="00AD5EE1"/>
    <w:rsid w:val="00AD5F8B"/>
    <w:rsid w:val="00AF54FB"/>
    <w:rsid w:val="00B0009C"/>
    <w:rsid w:val="00B02BF0"/>
    <w:rsid w:val="00B46C14"/>
    <w:rsid w:val="00B54BCA"/>
    <w:rsid w:val="00B60FD4"/>
    <w:rsid w:val="00B6133D"/>
    <w:rsid w:val="00B82A05"/>
    <w:rsid w:val="00B8637C"/>
    <w:rsid w:val="00BA0163"/>
    <w:rsid w:val="00BA18E0"/>
    <w:rsid w:val="00BA5885"/>
    <w:rsid w:val="00BB5AC9"/>
    <w:rsid w:val="00BD6B52"/>
    <w:rsid w:val="00BF0EFB"/>
    <w:rsid w:val="00BF53F7"/>
    <w:rsid w:val="00C03BA0"/>
    <w:rsid w:val="00C05128"/>
    <w:rsid w:val="00C136AA"/>
    <w:rsid w:val="00C13ACD"/>
    <w:rsid w:val="00C22760"/>
    <w:rsid w:val="00C27AE8"/>
    <w:rsid w:val="00C50ED6"/>
    <w:rsid w:val="00C538CD"/>
    <w:rsid w:val="00C56974"/>
    <w:rsid w:val="00C72A38"/>
    <w:rsid w:val="00CC432A"/>
    <w:rsid w:val="00CC531B"/>
    <w:rsid w:val="00CE0071"/>
    <w:rsid w:val="00CF3D39"/>
    <w:rsid w:val="00D02359"/>
    <w:rsid w:val="00D06ED0"/>
    <w:rsid w:val="00D13D11"/>
    <w:rsid w:val="00D20D24"/>
    <w:rsid w:val="00D302EE"/>
    <w:rsid w:val="00D45831"/>
    <w:rsid w:val="00DC1F58"/>
    <w:rsid w:val="00DC3D70"/>
    <w:rsid w:val="00DC44E0"/>
    <w:rsid w:val="00DD7D51"/>
    <w:rsid w:val="00DE0787"/>
    <w:rsid w:val="00DE0898"/>
    <w:rsid w:val="00DE2609"/>
    <w:rsid w:val="00DF5829"/>
    <w:rsid w:val="00E01C69"/>
    <w:rsid w:val="00E12A39"/>
    <w:rsid w:val="00E370F0"/>
    <w:rsid w:val="00E45E9D"/>
    <w:rsid w:val="00E60725"/>
    <w:rsid w:val="00ED0558"/>
    <w:rsid w:val="00EE260F"/>
    <w:rsid w:val="00EF63FC"/>
    <w:rsid w:val="00F24E67"/>
    <w:rsid w:val="00F42969"/>
    <w:rsid w:val="00F50C31"/>
    <w:rsid w:val="00F54268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22514"/>
  <w15:docId w15:val="{26FC9D21-5603-4B38-A40F-BEDA777E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DC1"/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0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80DC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80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DC1"/>
    <w:rPr>
      <w:rFonts w:ascii="Calibri" w:eastAsia="Times New Roman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180D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0ED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B5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A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AC9"/>
    <w:rPr>
      <w:rFonts w:ascii="Calibri" w:eastAsia="Times New Roman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AC9"/>
    <w:rPr>
      <w:rFonts w:ascii="Calibri" w:eastAsia="Times New Roman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C9"/>
    <w:rPr>
      <w:rFonts w:ascii="Tahoma" w:eastAsia="Times New Roman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C13ACD"/>
    <w:pPr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Zviad Nesoshvili</dc:creator>
  <cp:lastModifiedBy>Merab Japaridze</cp:lastModifiedBy>
  <cp:revision>5</cp:revision>
  <cp:lastPrinted>2020-06-02T12:56:00Z</cp:lastPrinted>
  <dcterms:created xsi:type="dcterms:W3CDTF">2020-05-18T09:35:00Z</dcterms:created>
  <dcterms:modified xsi:type="dcterms:W3CDTF">2020-06-03T08:10:00Z</dcterms:modified>
</cp:coreProperties>
</file>