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59" w:rsidRDefault="00CC0359" w:rsidP="004155B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</w:rPr>
      </w:pPr>
    </w:p>
    <w:p w:rsidR="007D363A" w:rsidRPr="00603C3F" w:rsidRDefault="007D363A" w:rsidP="007D363A">
      <w:pPr>
        <w:spacing w:line="360" w:lineRule="auto"/>
        <w:jc w:val="center"/>
        <w:rPr>
          <w:rFonts w:ascii="Sylfaen" w:hAnsi="Sylfaen"/>
          <w:b/>
        </w:rPr>
      </w:pPr>
      <w:r w:rsidRPr="00603C3F">
        <w:rPr>
          <w:rFonts w:ascii="Sylfaen" w:hAnsi="Sylfaen"/>
          <w:b/>
        </w:rPr>
        <w:t>One National Authority - The Country Coordinating Mechanism against HIV Infection/AIDS, Tuberculosis and Malaria Diseases in Georgia (Georgia CCM)</w:t>
      </w:r>
    </w:p>
    <w:p w:rsidR="007D363A" w:rsidRPr="00603C3F" w:rsidRDefault="007D363A" w:rsidP="007D363A">
      <w:pPr>
        <w:spacing w:line="360" w:lineRule="auto"/>
        <w:jc w:val="center"/>
        <w:rPr>
          <w:rFonts w:ascii="Sylfaen" w:hAnsi="Sylfaen"/>
          <w:b/>
        </w:rPr>
      </w:pPr>
      <w:r w:rsidRPr="00603C3F">
        <w:rPr>
          <w:rFonts w:ascii="Sylfaen" w:hAnsi="Sylfaen"/>
          <w:b/>
        </w:rPr>
        <w:t>Announcement of renewal</w:t>
      </w:r>
      <w:r w:rsidR="00390663">
        <w:rPr>
          <w:rFonts w:ascii="Sylfaen" w:hAnsi="Sylfaen"/>
          <w:b/>
        </w:rPr>
        <w:t>/MSM Constituency</w:t>
      </w:r>
    </w:p>
    <w:p w:rsidR="00990F23" w:rsidRPr="00990F23" w:rsidRDefault="00990F23" w:rsidP="004155B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</w:rPr>
      </w:pPr>
    </w:p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4155B8" w:rsidRPr="007D363A" w:rsidRDefault="007D363A" w:rsidP="004155B8">
      <w:pPr>
        <w:rPr>
          <w:rFonts w:ascii="Sylfaen" w:hAnsi="Sylfaen"/>
          <w:b/>
        </w:rPr>
      </w:pPr>
      <w:r>
        <w:rPr>
          <w:rFonts w:ascii="Sylfaen" w:hAnsi="Sylfaen"/>
          <w:b/>
        </w:rPr>
        <w:t>Introduction</w:t>
      </w:r>
    </w:p>
    <w:p w:rsidR="004155B8" w:rsidRDefault="007D363A" w:rsidP="00BE289F">
      <w:pPr>
        <w:spacing w:line="360" w:lineRule="auto"/>
        <w:rPr>
          <w:rFonts w:ascii="Sylfaen" w:hAnsi="Sylfaen"/>
        </w:rPr>
      </w:pPr>
      <w:r w:rsidRPr="003B418A">
        <w:rPr>
          <w:rFonts w:ascii="Sylfaen" w:hAnsi="Sylfaen"/>
        </w:rPr>
        <w:t>One National Authorit</w:t>
      </w:r>
      <w:r>
        <w:rPr>
          <w:rFonts w:ascii="Sylfaen" w:hAnsi="Sylfaen"/>
        </w:rPr>
        <w:t>y - The Country Coordinating Mechanism against HIV Infection/AIDS, Tuberculosis and Malaria Diseases in Georgia (Georgi</w:t>
      </w:r>
      <w:r w:rsidR="00BE289F">
        <w:rPr>
          <w:rFonts w:ascii="Sylfaen" w:hAnsi="Sylfaen"/>
        </w:rPr>
        <w:t xml:space="preserve">a </w:t>
      </w:r>
      <w:r w:rsidR="00BE289F" w:rsidRPr="006B3A7A">
        <w:rPr>
          <w:rFonts w:ascii="Sylfaen" w:hAnsi="Sylfaen"/>
        </w:rPr>
        <w:t xml:space="preserve">CCM) was established in </w:t>
      </w:r>
      <w:r w:rsidR="00E762EE" w:rsidRPr="006B3A7A">
        <w:rPr>
          <w:rFonts w:ascii="Sylfaen" w:hAnsi="Sylfaen"/>
        </w:rPr>
        <w:t>2003 by</w:t>
      </w:r>
      <w:r w:rsidR="00BE289F" w:rsidRPr="006B3A7A">
        <w:rPr>
          <w:rFonts w:ascii="Times New Roman" w:hAnsi="Times New Roman" w:cs="Times New Roman"/>
          <w:sz w:val="24"/>
          <w:szCs w:val="24"/>
        </w:rPr>
        <w:t xml:space="preserve"> the Government of Georgia and other relevant and interested stakeholders in order to access Global Fund grant monies, ensure those funds were well-coordinated within the national response, and provide national oversight and ownership of grant implementation.</w:t>
      </w:r>
      <w:r w:rsidR="00BE2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</w:rPr>
        <w:t>Georgia</w:t>
      </w:r>
      <w:r w:rsidRPr="003B418A">
        <w:rPr>
          <w:rFonts w:ascii="Sylfaen" w:hAnsi="Sylfaen"/>
        </w:rPr>
        <w:t xml:space="preserve"> CCM is a collegiate authority established for improving outcomes and sustainability of activities carried out against HIV /AIDS, Tuberculosis and Malaria Diseases in Georgia as well as </w:t>
      </w:r>
      <w:r w:rsidR="00BE289F">
        <w:rPr>
          <w:rFonts w:ascii="Sylfaen" w:hAnsi="Sylfaen"/>
        </w:rPr>
        <w:t xml:space="preserve">it represents a </w:t>
      </w:r>
      <w:r w:rsidRPr="003B418A">
        <w:rPr>
          <w:rFonts w:ascii="Sylfaen" w:hAnsi="Sylfaen"/>
        </w:rPr>
        <w:t>public</w:t>
      </w:r>
      <w:r>
        <w:rPr>
          <w:rFonts w:ascii="Sylfaen" w:hAnsi="Sylfaen"/>
        </w:rPr>
        <w:t>-</w:t>
      </w:r>
      <w:r w:rsidRPr="003B418A">
        <w:rPr>
          <w:rFonts w:ascii="Sylfaen" w:hAnsi="Sylfaen"/>
        </w:rPr>
        <w:t xml:space="preserve">private partnership mechanism on the national level when implementing healthcare programs in the abovementioned field. </w:t>
      </w:r>
      <w:r>
        <w:rPr>
          <w:rFonts w:ascii="Sylfaen" w:hAnsi="Sylfaen"/>
        </w:rPr>
        <w:t xml:space="preserve"> Georgia</w:t>
      </w:r>
      <w:r w:rsidRPr="003B418A">
        <w:rPr>
          <w:rFonts w:ascii="Sylfaen" w:hAnsi="Sylfaen"/>
        </w:rPr>
        <w:t xml:space="preserve"> CCM carries out its activities according to the Georgian Constitution, international treaties and agreements executed by Georgia, Georgian laws, by</w:t>
      </w:r>
      <w:r>
        <w:rPr>
          <w:rFonts w:ascii="Sylfaen" w:hAnsi="Sylfaen"/>
        </w:rPr>
        <w:t xml:space="preserve">-laws, normative acts, and the </w:t>
      </w:r>
      <w:r w:rsidRPr="003B418A">
        <w:rPr>
          <w:rFonts w:ascii="Sylfaen" w:hAnsi="Sylfaen"/>
        </w:rPr>
        <w:t>Charter</w:t>
      </w:r>
      <w:r>
        <w:rPr>
          <w:rFonts w:ascii="Sylfaen" w:hAnsi="Sylfaen"/>
        </w:rPr>
        <w:t xml:space="preserve"> of </w:t>
      </w:r>
      <w:r w:rsidR="007B259D" w:rsidRPr="003B418A">
        <w:rPr>
          <w:rFonts w:ascii="Sylfaen" w:hAnsi="Sylfaen"/>
        </w:rPr>
        <w:t>the Country Coordinating Mechanism</w:t>
      </w:r>
      <w:r w:rsidR="007B259D">
        <w:rPr>
          <w:rFonts w:ascii="Sylfaen" w:hAnsi="Sylfaen"/>
        </w:rPr>
        <w:t xml:space="preserve"> approved by the </w:t>
      </w:r>
      <w:r w:rsidR="007B259D" w:rsidRPr="003B418A">
        <w:rPr>
          <w:rFonts w:ascii="Sylfaen" w:hAnsi="Sylfaen"/>
        </w:rPr>
        <w:t xml:space="preserve">Georgian Government </w:t>
      </w:r>
      <w:r w:rsidR="007B259D">
        <w:rPr>
          <w:rFonts w:ascii="Sylfaen" w:hAnsi="Sylfaen"/>
        </w:rPr>
        <w:t>Resolution</w:t>
      </w:r>
      <w:r w:rsidR="007B259D" w:rsidRPr="003B418A">
        <w:rPr>
          <w:rFonts w:ascii="Sylfaen" w:hAnsi="Sylfaen"/>
        </w:rPr>
        <w:t xml:space="preserve"> #220</w:t>
      </w:r>
      <w:r w:rsidR="007B259D">
        <w:rPr>
          <w:rFonts w:ascii="Sylfaen" w:hAnsi="Sylfaen"/>
        </w:rPr>
        <w:t xml:space="preserve"> of the year 2012 and fulfills </w:t>
      </w:r>
      <w:r w:rsidR="007B259D" w:rsidRPr="003B418A">
        <w:rPr>
          <w:rFonts w:ascii="Sylfaen" w:hAnsi="Sylfaen"/>
        </w:rPr>
        <w:t>the tasks provided for by the valid l</w:t>
      </w:r>
      <w:r w:rsidR="007B259D">
        <w:rPr>
          <w:rFonts w:ascii="Sylfaen" w:hAnsi="Sylfaen"/>
        </w:rPr>
        <w:t xml:space="preserve">egislation and the </w:t>
      </w:r>
      <w:r w:rsidR="007B259D" w:rsidRPr="003B418A">
        <w:rPr>
          <w:rFonts w:ascii="Sylfaen" w:hAnsi="Sylfaen"/>
        </w:rPr>
        <w:t xml:space="preserve">Charter or charged on the </w:t>
      </w:r>
      <w:r w:rsidR="007B259D">
        <w:rPr>
          <w:rFonts w:ascii="Sylfaen" w:hAnsi="Sylfaen"/>
        </w:rPr>
        <w:t>CCM by the Georgian Government.</w:t>
      </w:r>
    </w:p>
    <w:p w:rsidR="00B43D57" w:rsidRPr="007B259D" w:rsidRDefault="00B43D57" w:rsidP="007B259D">
      <w:pPr>
        <w:spacing w:line="360" w:lineRule="auto"/>
        <w:jc w:val="both"/>
        <w:rPr>
          <w:rFonts w:ascii="Sylfaen" w:hAnsi="Sylfaen"/>
        </w:rPr>
      </w:pPr>
      <w:r w:rsidRPr="0074586E">
        <w:rPr>
          <w:rFonts w:ascii="Times New Roman" w:hAnsi="Times New Roman" w:cs="Times New Roman"/>
        </w:rPr>
        <w:t xml:space="preserve">One of </w:t>
      </w:r>
      <w:r w:rsidR="00C63A92" w:rsidRPr="0074586E">
        <w:rPr>
          <w:rFonts w:ascii="Times New Roman" w:hAnsi="Times New Roman" w:cs="Times New Roman"/>
        </w:rPr>
        <w:t xml:space="preserve">the core responsibilities </w:t>
      </w:r>
      <w:r w:rsidR="00606CD7" w:rsidRPr="0074586E">
        <w:rPr>
          <w:rFonts w:ascii="Times New Roman" w:hAnsi="Times New Roman" w:cs="Times New Roman"/>
        </w:rPr>
        <w:t>of Georgia</w:t>
      </w:r>
      <w:r w:rsidRPr="0074586E">
        <w:rPr>
          <w:rFonts w:ascii="Times New Roman" w:hAnsi="Times New Roman" w:cs="Times New Roman"/>
        </w:rPr>
        <w:t xml:space="preserve"> CCM is to monitor its status and functioning to ensure that it continues to comply with Global Fund eligibility requirements and minimum standards.  </w:t>
      </w:r>
      <w:r w:rsidR="00606CD7" w:rsidRPr="0074586E">
        <w:rPr>
          <w:rFonts w:ascii="Times New Roman" w:hAnsi="Times New Roman" w:cs="Times New Roman"/>
        </w:rPr>
        <w:t>It also</w:t>
      </w:r>
      <w:r w:rsidRPr="0074586E">
        <w:rPr>
          <w:rFonts w:ascii="Times New Roman" w:hAnsi="Times New Roman" w:cs="Times New Roman"/>
        </w:rPr>
        <w:t xml:space="preserve"> strive</w:t>
      </w:r>
      <w:r w:rsidR="00606CD7">
        <w:rPr>
          <w:rFonts w:ascii="Times New Roman" w:hAnsi="Times New Roman" w:cs="Times New Roman"/>
        </w:rPr>
        <w:t>s</w:t>
      </w:r>
      <w:r w:rsidRPr="0074586E">
        <w:rPr>
          <w:rFonts w:ascii="Times New Roman" w:hAnsi="Times New Roman" w:cs="Times New Roman"/>
        </w:rPr>
        <w:t xml:space="preserve"> to implement the Global Fund guidelines and directives for CCMs.</w:t>
      </w:r>
    </w:p>
    <w:p w:rsidR="00EB3125" w:rsidRPr="007B259D" w:rsidRDefault="007B259D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7B259D">
        <w:rPr>
          <w:rFonts w:ascii="Sylfaen" w:hAnsi="Sylfaen"/>
          <w:b/>
        </w:rPr>
        <w:t>Georgia CCM Composition</w:t>
      </w:r>
    </w:p>
    <w:p w:rsidR="001D4421" w:rsidRDefault="00BE289F" w:rsidP="00B43D57">
      <w:pPr>
        <w:spacing w:before="120" w:after="120" w:line="240" w:lineRule="auto"/>
        <w:jc w:val="both"/>
        <w:rPr>
          <w:rFonts w:ascii="Sylfaen" w:hAnsi="Sylfaen"/>
        </w:rPr>
      </w:pPr>
      <w:r>
        <w:rPr>
          <w:rFonts w:ascii="Times New Roman" w:eastAsia="Times New Roman" w:hAnsi="Times New Roman" w:cs="Times New Roman"/>
        </w:rPr>
        <w:t xml:space="preserve">Georgia </w:t>
      </w:r>
      <w:r w:rsidR="007B259D" w:rsidRPr="003022B2">
        <w:rPr>
          <w:rFonts w:ascii="Times New Roman" w:eastAsia="Times New Roman" w:hAnsi="Times New Roman" w:cs="Times New Roman"/>
        </w:rPr>
        <w:t xml:space="preserve">CCM is comprised </w:t>
      </w:r>
      <w:r w:rsidR="007B259D" w:rsidRPr="008049D5">
        <w:rPr>
          <w:rFonts w:ascii="Times New Roman" w:eastAsia="Times New Roman" w:hAnsi="Times New Roman" w:cs="Times New Roman"/>
        </w:rPr>
        <w:t xml:space="preserve">of up to 30 </w:t>
      </w:r>
      <w:r w:rsidR="007B259D">
        <w:rPr>
          <w:rFonts w:ascii="Times New Roman" w:eastAsia="Times New Roman" w:hAnsi="Times New Roman" w:cs="Times New Roman"/>
        </w:rPr>
        <w:t xml:space="preserve">members including those from Government, </w:t>
      </w:r>
      <w:r w:rsidR="00B43D57">
        <w:rPr>
          <w:rFonts w:ascii="Times New Roman" w:eastAsia="Times New Roman" w:hAnsi="Times New Roman" w:cs="Times New Roman"/>
        </w:rPr>
        <w:t>Civil Society</w:t>
      </w:r>
      <w:r w:rsidR="007B259D">
        <w:rPr>
          <w:rFonts w:ascii="Times New Roman" w:eastAsia="Times New Roman" w:hAnsi="Times New Roman" w:cs="Times New Roman"/>
        </w:rPr>
        <w:t xml:space="preserve"> sectors </w:t>
      </w:r>
      <w:r w:rsidR="007B259D" w:rsidRPr="008049D5">
        <w:rPr>
          <w:rFonts w:ascii="Times New Roman" w:eastAsia="Times New Roman" w:hAnsi="Times New Roman" w:cs="Times New Roman"/>
        </w:rPr>
        <w:t xml:space="preserve">and </w:t>
      </w:r>
      <w:r w:rsidR="00B43D57">
        <w:rPr>
          <w:rFonts w:ascii="Times New Roman" w:eastAsia="Times New Roman" w:hAnsi="Times New Roman" w:cs="Times New Roman"/>
        </w:rPr>
        <w:t xml:space="preserve">donor organizations. 12 seats are envisaged for Government sector, 4 seats for multilateral and bilateral development partners and 14 seats for the Civil Society sector. </w:t>
      </w:r>
    </w:p>
    <w:p w:rsidR="00C72CE1" w:rsidRPr="006B3A7A" w:rsidRDefault="00B43D57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According to the Global Fund Requirements and </w:t>
      </w:r>
      <w:r w:rsidR="002566EB">
        <w:rPr>
          <w:rFonts w:ascii="Sylfaen" w:hAnsi="Sylfaen"/>
        </w:rPr>
        <w:t xml:space="preserve">Georgia CCM Governance Manual </w:t>
      </w:r>
      <w:r w:rsidR="00C72CE1">
        <w:rPr>
          <w:rFonts w:ascii="Sylfaen" w:hAnsi="Sylfaen"/>
        </w:rPr>
        <w:t xml:space="preserve">the composition </w:t>
      </w:r>
      <w:r w:rsidR="00C72CE1" w:rsidRPr="006B3A7A">
        <w:rPr>
          <w:rFonts w:ascii="Sylfaen" w:hAnsi="Sylfaen"/>
        </w:rPr>
        <w:t xml:space="preserve">of the Civil Sector is structured as follows: </w:t>
      </w:r>
    </w:p>
    <w:p w:rsidR="00C72CE1" w:rsidRDefault="00C72CE1" w:rsidP="00C72CE1">
      <w:pPr>
        <w:spacing w:after="0" w:line="240" w:lineRule="auto"/>
        <w:jc w:val="both"/>
      </w:pPr>
      <w:r w:rsidRPr="006B3A7A">
        <w:rPr>
          <w:rFonts w:ascii="Times New Roman" w:hAnsi="Times New Roman"/>
        </w:rPr>
        <w:t>3 NGOs (either international or national) active</w:t>
      </w:r>
      <w:r>
        <w:rPr>
          <w:rFonts w:ascii="Times New Roman" w:hAnsi="Times New Roman"/>
        </w:rPr>
        <w:t xml:space="preserve"> in the area of HIV/AIDS - </w:t>
      </w:r>
      <w:r w:rsidRPr="00C72CE1">
        <w:rPr>
          <w:rFonts w:ascii="Times New Roman" w:hAnsi="Times New Roman"/>
        </w:rPr>
        <w:t>3 representatives</w:t>
      </w:r>
    </w:p>
    <w:p w:rsidR="00EB3125" w:rsidRDefault="00C72CE1" w:rsidP="00C72CE1">
      <w:pPr>
        <w:spacing w:after="0" w:line="240" w:lineRule="auto"/>
        <w:jc w:val="both"/>
        <w:rPr>
          <w:rFonts w:ascii="Sylfaen" w:hAnsi="Sylfaen"/>
          <w:lang w:val="ka-GE"/>
        </w:rPr>
      </w:pPr>
      <w:r w:rsidRPr="00C72CE1">
        <w:rPr>
          <w:rFonts w:ascii="Times New Roman" w:hAnsi="Times New Roman"/>
        </w:rPr>
        <w:t>People living with HIV/AIDS</w:t>
      </w:r>
      <w:r>
        <w:rPr>
          <w:rFonts w:ascii="Times New Roman" w:hAnsi="Times New Roman"/>
        </w:rPr>
        <w:t xml:space="preserve"> – 1 </w:t>
      </w:r>
      <w:r w:rsidR="00606CD7">
        <w:rPr>
          <w:rFonts w:ascii="Times New Roman" w:hAnsi="Times New Roman"/>
        </w:rPr>
        <w:t>representative</w:t>
      </w:r>
    </w:p>
    <w:p w:rsidR="00EB3125" w:rsidRDefault="00C72CE1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HIV Key Affected Populations (</w:t>
      </w:r>
      <w:r>
        <w:rPr>
          <w:rFonts w:ascii="Times New Roman" w:hAnsi="Times New Roman"/>
        </w:rPr>
        <w:t>KAP</w:t>
      </w:r>
      <w:r>
        <w:rPr>
          <w:rFonts w:ascii="Sylfaen" w:hAnsi="Sylfaen"/>
        </w:rPr>
        <w:t xml:space="preserve">), Namely: </w:t>
      </w:r>
    </w:p>
    <w:p w:rsidR="00C72CE1" w:rsidRPr="00C72CE1" w:rsidRDefault="00C72CE1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72CE1">
        <w:rPr>
          <w:rFonts w:ascii="Times New Roman" w:hAnsi="Times New Roman"/>
          <w:lang w:val="ka-GE"/>
        </w:rPr>
        <w:t xml:space="preserve">People who inject drugs -  1 representative </w:t>
      </w:r>
    </w:p>
    <w:p w:rsidR="00C72CE1" w:rsidRPr="00C72CE1" w:rsidRDefault="00C72CE1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72CE1">
        <w:rPr>
          <w:rFonts w:ascii="Times New Roman" w:hAnsi="Times New Roman"/>
          <w:lang w:val="ka-GE"/>
        </w:rPr>
        <w:t xml:space="preserve">Man who have sex with man – 1 representative </w:t>
      </w:r>
    </w:p>
    <w:p w:rsidR="00C63A92" w:rsidRDefault="00C72CE1" w:rsidP="00C63A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Times New Roman" w:hAnsi="Times New Roman"/>
        </w:rPr>
        <w:t xml:space="preserve">Other HIV KAP -  1 representative </w:t>
      </w:r>
    </w:p>
    <w:p w:rsidR="007930ED" w:rsidRPr="00C63A92" w:rsidRDefault="00C72CE1" w:rsidP="00C63A9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63A92">
        <w:rPr>
          <w:rFonts w:ascii="Times New Roman" w:hAnsi="Times New Roman"/>
        </w:rPr>
        <w:t xml:space="preserve">NGOs (either international or national) active in the area </w:t>
      </w:r>
      <w:r w:rsidR="00E762EE" w:rsidRPr="00C63A92">
        <w:rPr>
          <w:rFonts w:ascii="Times New Roman" w:hAnsi="Times New Roman"/>
        </w:rPr>
        <w:t>of TB</w:t>
      </w:r>
      <w:r w:rsidRPr="00C63A92">
        <w:rPr>
          <w:rFonts w:ascii="Times New Roman" w:hAnsi="Times New Roman"/>
        </w:rPr>
        <w:t xml:space="preserve"> </w:t>
      </w:r>
      <w:r w:rsidR="007930ED" w:rsidRPr="00C63A92">
        <w:rPr>
          <w:rFonts w:ascii="Times New Roman" w:hAnsi="Times New Roman"/>
        </w:rPr>
        <w:t xml:space="preserve">– 2 representatives </w:t>
      </w:r>
    </w:p>
    <w:p w:rsidR="007930ED" w:rsidRDefault="007930ED" w:rsidP="007930ED">
      <w:pPr>
        <w:spacing w:after="0" w:line="240" w:lineRule="auto"/>
        <w:jc w:val="both"/>
      </w:pPr>
      <w:r w:rsidRPr="007930ED">
        <w:rPr>
          <w:rFonts w:ascii="Times New Roman" w:hAnsi="Times New Roman"/>
        </w:rPr>
        <w:t xml:space="preserve">People living with or previously living with TB </w:t>
      </w:r>
      <w:r>
        <w:rPr>
          <w:rFonts w:ascii="Times New Roman" w:hAnsi="Times New Roman"/>
        </w:rPr>
        <w:t xml:space="preserve">- 1 representative </w:t>
      </w:r>
    </w:p>
    <w:p w:rsidR="00EB3125" w:rsidRPr="001E1B84" w:rsidRDefault="007930ED" w:rsidP="001E1B84">
      <w:pPr>
        <w:spacing w:after="0" w:line="240" w:lineRule="auto"/>
        <w:jc w:val="both"/>
        <w:rPr>
          <w:rFonts w:ascii="Sylfaen" w:hAnsi="Sylfaen"/>
        </w:rPr>
      </w:pPr>
      <w:r w:rsidRPr="001E1B84">
        <w:rPr>
          <w:rFonts w:ascii="Times New Roman" w:hAnsi="Times New Roman"/>
        </w:rPr>
        <w:t xml:space="preserve">TB KAP – 1 representative </w:t>
      </w:r>
    </w:p>
    <w:p w:rsidR="007930ED" w:rsidRDefault="007930ED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The Faith Bas</w:t>
      </w:r>
      <w:r w:rsidR="00C63A92">
        <w:rPr>
          <w:rFonts w:ascii="Sylfaen" w:hAnsi="Sylfaen"/>
        </w:rPr>
        <w:t>ed Organizations (1 member)</w:t>
      </w:r>
      <w:r w:rsidR="00C63A92">
        <w:rPr>
          <w:rFonts w:ascii="Sylfaen" w:hAnsi="Sylfaen"/>
          <w:lang w:val="ka-GE"/>
        </w:rPr>
        <w:t xml:space="preserve">, </w:t>
      </w:r>
      <w:r>
        <w:rPr>
          <w:rFonts w:ascii="Times New Roman" w:hAnsi="Times New Roman"/>
        </w:rPr>
        <w:t>Academic institutions (1 member)</w:t>
      </w:r>
      <w:r w:rsidR="00C63A92">
        <w:rPr>
          <w:rFonts w:ascii="Sylfaen" w:hAnsi="Sylfaen"/>
          <w:lang w:val="ka-GE"/>
        </w:rPr>
        <w:t xml:space="preserve">, </w:t>
      </w:r>
      <w:r w:rsidR="00C63A92">
        <w:rPr>
          <w:rFonts w:ascii="Sylfaen" w:hAnsi="Sylfaen"/>
        </w:rPr>
        <w:t>Private Sector</w:t>
      </w:r>
      <w:r w:rsidR="00606CD7">
        <w:rPr>
          <w:rFonts w:ascii="Sylfaen" w:hAnsi="Sylfaen"/>
        </w:rPr>
        <w:t xml:space="preserve"> (1 member)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are presented in Georgia CCM as representatives of Civil Sector as well. </w:t>
      </w:r>
    </w:p>
    <w:p w:rsidR="00390663" w:rsidRDefault="00390663" w:rsidP="003906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</w:p>
    <w:p w:rsidR="00390663" w:rsidRPr="00D2631D" w:rsidRDefault="00390663" w:rsidP="003906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5E09A4">
        <w:rPr>
          <w:rFonts w:ascii="Sylfaen" w:hAnsi="Sylfaen"/>
          <w:b/>
        </w:rPr>
        <w:t>T</w:t>
      </w:r>
      <w:r w:rsidRPr="005E09A4">
        <w:rPr>
          <w:rFonts w:ascii="Sylfaen" w:hAnsi="Sylfaen"/>
          <w:b/>
          <w:lang w:val="ka-GE"/>
        </w:rPr>
        <w:t>he number of members in the CCM with Conflict</w:t>
      </w:r>
      <w:r w:rsidRPr="005E09A4">
        <w:rPr>
          <w:rFonts w:ascii="Sylfaen" w:hAnsi="Sylfaen"/>
          <w:b/>
        </w:rPr>
        <w:t xml:space="preserve"> of Interest should not exceed 1 person </w:t>
      </w:r>
      <w:r>
        <w:rPr>
          <w:rFonts w:ascii="Sylfaen" w:hAnsi="Sylfaen"/>
          <w:b/>
          <w:lang w:val="ka-GE"/>
        </w:rPr>
        <w:t xml:space="preserve">per </w:t>
      </w:r>
      <w:r w:rsidR="00E762EE">
        <w:rPr>
          <w:rFonts w:ascii="Sylfaen" w:hAnsi="Sylfaen"/>
          <w:b/>
        </w:rPr>
        <w:t>C</w:t>
      </w:r>
      <w:r w:rsidR="00E762EE" w:rsidRPr="00D2631D">
        <w:rPr>
          <w:rFonts w:ascii="Sylfaen" w:hAnsi="Sylfaen"/>
          <w:b/>
        </w:rPr>
        <w:t>onstituency.</w:t>
      </w:r>
      <w:r w:rsidRPr="005E09A4">
        <w:rPr>
          <w:rFonts w:ascii="Sylfaen" w:hAnsi="Sylfaen"/>
          <w:b/>
        </w:rPr>
        <w:t xml:space="preserve"> </w:t>
      </w:r>
      <w:r w:rsidRPr="00D2631D">
        <w:rPr>
          <w:rFonts w:ascii="Sylfaen" w:hAnsi="Sylfaen"/>
          <w:b/>
        </w:rPr>
        <w:t>Each member of the KAP is considered to be representing a differen</w:t>
      </w:r>
      <w:r>
        <w:rPr>
          <w:rFonts w:ascii="Sylfaen" w:hAnsi="Sylfaen"/>
          <w:b/>
        </w:rPr>
        <w:t xml:space="preserve">t </w:t>
      </w:r>
      <w:r w:rsidRPr="00D2631D">
        <w:rPr>
          <w:rFonts w:ascii="Sylfaen" w:hAnsi="Sylfaen"/>
          <w:b/>
        </w:rPr>
        <w:t>constituency</w:t>
      </w:r>
      <w:r w:rsidRPr="005E09A4">
        <w:rPr>
          <w:rFonts w:ascii="Sylfaen" w:hAnsi="Sylfaen"/>
          <w:b/>
        </w:rPr>
        <w:t>. The organizatio</w:t>
      </w:r>
      <w:r>
        <w:rPr>
          <w:rFonts w:ascii="Sylfaen" w:hAnsi="Sylfaen"/>
          <w:b/>
        </w:rPr>
        <w:t>n can present only one candidate</w:t>
      </w:r>
      <w:r w:rsidRPr="005E09A4">
        <w:rPr>
          <w:rFonts w:ascii="Sylfaen" w:hAnsi="Sylfaen"/>
          <w:b/>
        </w:rPr>
        <w:t xml:space="preserve"> for CCM membership. </w:t>
      </w:r>
    </w:p>
    <w:p w:rsidR="007930ED" w:rsidRDefault="007930ED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:rsidR="00FC38DD" w:rsidRPr="00603C3F" w:rsidRDefault="007930ED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603C3F">
        <w:rPr>
          <w:rFonts w:ascii="Sylfaen" w:hAnsi="Sylfaen"/>
          <w:b/>
        </w:rPr>
        <w:t xml:space="preserve">With the purpose of membership renewal Georgia CCM announces the call for </w:t>
      </w:r>
      <w:r w:rsidR="00E762EE">
        <w:rPr>
          <w:rFonts w:ascii="Sylfaen" w:hAnsi="Sylfaen"/>
          <w:b/>
        </w:rPr>
        <w:t>KAP</w:t>
      </w:r>
      <w:r w:rsidR="00390663">
        <w:rPr>
          <w:rFonts w:ascii="Sylfaen" w:hAnsi="Sylfaen"/>
          <w:b/>
        </w:rPr>
        <w:t xml:space="preserve">-MSM </w:t>
      </w:r>
      <w:r w:rsidR="00FC38DD" w:rsidRPr="00603C3F">
        <w:rPr>
          <w:rFonts w:ascii="Sylfaen" w:hAnsi="Sylfaen"/>
          <w:b/>
        </w:rPr>
        <w:t xml:space="preserve">to express their interest to work in Georgia CCM and present their candidacies for CCM membership. </w:t>
      </w:r>
    </w:p>
    <w:p w:rsidR="00EB3125" w:rsidRPr="00603C3F" w:rsidRDefault="00FC38DD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603C3F">
        <w:rPr>
          <w:rFonts w:ascii="Sylfaen" w:hAnsi="Sylfaen"/>
          <w:b/>
        </w:rPr>
        <w:t xml:space="preserve">The call </w:t>
      </w:r>
      <w:r w:rsidR="00390663">
        <w:rPr>
          <w:rFonts w:ascii="Sylfaen" w:hAnsi="Sylfaen"/>
          <w:b/>
        </w:rPr>
        <w:t>concerns the following position</w:t>
      </w:r>
      <w:r w:rsidRPr="00603C3F">
        <w:rPr>
          <w:rFonts w:ascii="Sylfaen" w:hAnsi="Sylfaen"/>
          <w:b/>
        </w:rPr>
        <w:t xml:space="preserve">: </w:t>
      </w:r>
    </w:p>
    <w:p w:rsidR="00F371AC" w:rsidRPr="00AE2D42" w:rsidRDefault="0022648B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Times New Roman" w:hAnsi="Times New Roman"/>
        </w:rPr>
        <w:t xml:space="preserve">HIV </w:t>
      </w:r>
      <w:r w:rsidR="00E762EE">
        <w:rPr>
          <w:rFonts w:ascii="Times New Roman" w:hAnsi="Times New Roman"/>
        </w:rPr>
        <w:t>KAP -</w:t>
      </w:r>
      <w:r w:rsidR="00390663">
        <w:rPr>
          <w:rFonts w:ascii="Sylfaen" w:hAnsi="Sylfaen"/>
          <w:lang w:val="ka-GE"/>
        </w:rPr>
        <w:t xml:space="preserve"> 1 </w:t>
      </w:r>
      <w:r w:rsidR="00390663">
        <w:rPr>
          <w:rFonts w:ascii="Sylfaen" w:hAnsi="Sylfaen"/>
        </w:rPr>
        <w:t xml:space="preserve">member </w:t>
      </w:r>
      <w:r w:rsidR="00390663">
        <w:rPr>
          <w:rFonts w:ascii="Sylfaen" w:hAnsi="Sylfaen"/>
          <w:lang w:val="ka-GE"/>
        </w:rPr>
        <w:t>(</w:t>
      </w:r>
      <w:r w:rsidR="00390663">
        <w:rPr>
          <w:rFonts w:ascii="Sylfaen" w:hAnsi="Sylfaen"/>
        </w:rPr>
        <w:t>MSM Constituency</w:t>
      </w:r>
      <w:r w:rsidR="00390663">
        <w:rPr>
          <w:rFonts w:ascii="Sylfaen" w:hAnsi="Sylfaen"/>
          <w:lang w:val="ka-GE"/>
        </w:rPr>
        <w:t>)</w:t>
      </w:r>
    </w:p>
    <w:p w:rsidR="00390663" w:rsidRPr="00390663" w:rsidRDefault="00390663" w:rsidP="0039066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:rsidR="00D549D4" w:rsidRPr="00AE2D42" w:rsidRDefault="00D549D4" w:rsidP="00D549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371AC" w:rsidRDefault="00F371A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390663" w:rsidRDefault="005E09A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5E09A4">
        <w:rPr>
          <w:rFonts w:ascii="Sylfaen" w:hAnsi="Sylfaen"/>
          <w:lang w:val="ka-GE"/>
        </w:rPr>
        <w:t xml:space="preserve">The detailed description </w:t>
      </w:r>
      <w:r>
        <w:rPr>
          <w:rFonts w:ascii="Sylfaen" w:hAnsi="Sylfaen"/>
          <w:lang w:val="ka-GE"/>
        </w:rPr>
        <w:t>of the functions and rig</w:t>
      </w:r>
      <w:r w:rsidRPr="005E09A4">
        <w:rPr>
          <w:rFonts w:ascii="Sylfaen" w:hAnsi="Sylfaen"/>
          <w:lang w:val="ka-GE"/>
        </w:rPr>
        <w:t xml:space="preserve">hts and responsibilities of the </w:t>
      </w:r>
      <w:r>
        <w:rPr>
          <w:rFonts w:ascii="Sylfaen" w:hAnsi="Sylfaen"/>
        </w:rPr>
        <w:t>CCM members please find in the Georgia CCM Governance Manual available at the following link</w:t>
      </w:r>
      <w:r w:rsidR="00D761F2">
        <w:rPr>
          <w:rFonts w:ascii="Sylfaen" w:hAnsi="Sylfaen"/>
        </w:rPr>
        <w:t>s</w:t>
      </w:r>
      <w:r w:rsidR="00390663">
        <w:rPr>
          <w:rFonts w:ascii="Sylfaen" w:hAnsi="Sylfaen"/>
        </w:rPr>
        <w:t>:</w:t>
      </w:r>
    </w:p>
    <w:p w:rsidR="00390663" w:rsidRDefault="00C67B6C" w:rsidP="00EB3125">
      <w:pPr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="00390663">
          <w:rPr>
            <w:rStyle w:val="Hyperlink"/>
          </w:rPr>
          <w:t>http://www.georgia-ccm.ge/wp-content/uploads/Georgia-CCM-Governance-Manual_REVISED_ENG_16082018.pdf</w:t>
        </w:r>
      </w:hyperlink>
    </w:p>
    <w:p w:rsidR="00390663" w:rsidRDefault="00C67B6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hyperlink r:id="rId9" w:history="1">
        <w:r w:rsidR="00390663">
          <w:rPr>
            <w:rStyle w:val="Hyperlink"/>
          </w:rPr>
          <w:t>http://www.georgia-ccm.ge/wp-content/uploads/Georgia-CCM-Governance-Manual_REVISED_-GEO_16082018.pdf</w:t>
        </w:r>
      </w:hyperlink>
    </w:p>
    <w:p w:rsidR="00390663" w:rsidRDefault="00390663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:rsidR="00390663" w:rsidRDefault="00E762EE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The CCM decree</w:t>
      </w:r>
      <w:r w:rsidR="005E09A4" w:rsidRPr="005E09A4">
        <w:rPr>
          <w:rFonts w:ascii="Sylfaen" w:hAnsi="Sylfaen"/>
          <w:lang w:val="ka-GE"/>
        </w:rPr>
        <w:t xml:space="preserve"> is available at: </w:t>
      </w:r>
    </w:p>
    <w:p w:rsidR="00390663" w:rsidRDefault="00C67B6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hyperlink r:id="rId10" w:history="1">
        <w:r w:rsidR="00AE2D42" w:rsidRPr="00D66178">
          <w:rPr>
            <w:rStyle w:val="Hyperlink"/>
            <w:rFonts w:ascii="Sylfaen" w:hAnsi="Sylfaen"/>
            <w:lang w:val="ka-GE"/>
          </w:rPr>
          <w:t>http://www.georgia-ccm.ge/wp-content/uploads/CCM-Decree-2012.pdf</w:t>
        </w:r>
      </w:hyperlink>
    </w:p>
    <w:p w:rsidR="001B6264" w:rsidRPr="005E09A4" w:rsidRDefault="00C67B6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hyperlink r:id="rId11" w:history="1">
        <w:r w:rsidR="00390663" w:rsidRPr="00390663">
          <w:rPr>
            <w:rStyle w:val="Hyperlink"/>
            <w:lang w:val="ka-GE"/>
          </w:rPr>
          <w:t>http://www.georgia-ccm.ge/wp-content/uploads/5-CCM-ToR-Eng.pdf</w:t>
        </w:r>
      </w:hyperlink>
    </w:p>
    <w:p w:rsidR="00F5719C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5719C" w:rsidRDefault="005E09A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BA23A1">
        <w:rPr>
          <w:rFonts w:ascii="Sylfaen" w:hAnsi="Sylfaen"/>
          <w:b/>
          <w:lang w:val="ka-GE"/>
        </w:rPr>
        <w:t>CCM members selection procedure</w:t>
      </w:r>
    </w:p>
    <w:p w:rsidR="00E762EE" w:rsidRPr="00E762EE" w:rsidRDefault="00E762EE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A23A1">
        <w:rPr>
          <w:rFonts w:ascii="Times New Roman" w:eastAsia="Times New Roman" w:hAnsi="Times New Roman" w:cs="Times New Roman"/>
          <w:lang w:val="ka-GE"/>
        </w:rPr>
        <w:t>Georgia CCM will consider for CCM membership only the candidates</w:t>
      </w:r>
      <w:r>
        <w:rPr>
          <w:rFonts w:ascii="Times New Roman" w:eastAsia="Times New Roman" w:hAnsi="Times New Roman" w:cs="Times New Roman"/>
        </w:rPr>
        <w:t xml:space="preserve"> selected by their own constituencies </w:t>
      </w:r>
      <w:r w:rsidRPr="004D3A2A">
        <w:rPr>
          <w:rFonts w:ascii="Times New Roman" w:eastAsia="Times New Roman" w:hAnsi="Times New Roman" w:cs="Times New Roman"/>
        </w:rPr>
        <w:t>through a transparent and documented process.</w:t>
      </w:r>
      <w:r w:rsidRPr="00BA23A1">
        <w:rPr>
          <w:rFonts w:ascii="Times New Roman" w:eastAsia="Times New Roman" w:hAnsi="Times New Roman" w:cs="Times New Roman"/>
          <w:lang w:val="ka-GE"/>
        </w:rPr>
        <w:t xml:space="preserve"> </w:t>
      </w:r>
    </w:p>
    <w:p w:rsidR="00F5719C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B57B2B" w:rsidRPr="00122943" w:rsidRDefault="00390663" w:rsidP="00B57B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While selecting HIV KAP </w:t>
      </w:r>
      <w:r>
        <w:rPr>
          <w:rFonts w:ascii="Sylfaen" w:hAnsi="Sylfaen"/>
          <w:b/>
        </w:rPr>
        <w:t>(MSM)</w:t>
      </w:r>
      <w:r w:rsidR="00914AD5" w:rsidRPr="00914AD5">
        <w:rPr>
          <w:rFonts w:ascii="Sylfaen" w:hAnsi="Sylfaen"/>
          <w:b/>
          <w:lang w:val="ka-GE"/>
        </w:rPr>
        <w:t xml:space="preserve">  Georgia CCM will guided by the following criteria: </w:t>
      </w:r>
    </w:p>
    <w:p w:rsidR="00390663" w:rsidRPr="00390663" w:rsidRDefault="00914AD5" w:rsidP="003906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903AE">
        <w:rPr>
          <w:rFonts w:ascii="Sylfaen" w:hAnsi="Sylfaen"/>
          <w:lang w:val="ka-GE"/>
        </w:rPr>
        <w:t xml:space="preserve">Candidate </w:t>
      </w:r>
      <w:r w:rsidR="00390663">
        <w:rPr>
          <w:rFonts w:ascii="Sylfaen" w:hAnsi="Sylfaen"/>
          <w:lang w:val="ka-GE"/>
        </w:rPr>
        <w:t xml:space="preserve">for CCM membership represents </w:t>
      </w:r>
      <w:r w:rsidR="00A53EF7" w:rsidRPr="00366EC1">
        <w:rPr>
          <w:rFonts w:ascii="Times New Roman" w:hAnsi="Times New Roman"/>
        </w:rPr>
        <w:t xml:space="preserve">Constituency of </w:t>
      </w:r>
      <w:r w:rsidR="00390663">
        <w:rPr>
          <w:rFonts w:ascii="Times New Roman" w:hAnsi="Times New Roman"/>
        </w:rPr>
        <w:t>MSM</w:t>
      </w:r>
    </w:p>
    <w:p w:rsidR="00E82D42" w:rsidRPr="00390663" w:rsidRDefault="008903AE" w:rsidP="003906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390663">
        <w:rPr>
          <w:rFonts w:ascii="Sylfaen" w:hAnsi="Sylfaen"/>
          <w:lang w:val="ka-GE"/>
        </w:rPr>
        <w:t xml:space="preserve">Candidate for CCM membership is </w:t>
      </w:r>
      <w:r w:rsidRPr="00390663">
        <w:rPr>
          <w:rFonts w:ascii="Times New Roman" w:hAnsi="Times New Roman"/>
          <w:lang w:val="ka-GE"/>
        </w:rPr>
        <w:t>organ</w:t>
      </w:r>
      <w:r w:rsidR="00390663">
        <w:rPr>
          <w:rFonts w:ascii="Times New Roman" w:hAnsi="Times New Roman"/>
          <w:lang w:val="ka-GE"/>
        </w:rPr>
        <w:t>izationally linked with HIV KAP</w:t>
      </w:r>
      <w:r w:rsidRPr="00390663">
        <w:rPr>
          <w:rFonts w:ascii="Times New Roman" w:hAnsi="Times New Roman"/>
          <w:lang w:val="ka-GE"/>
        </w:rPr>
        <w:t xml:space="preserve"> and represents the community’s interests.</w:t>
      </w:r>
      <w:r w:rsidRPr="00390663">
        <w:rPr>
          <w:rFonts w:ascii="Times New Roman" w:hAnsi="Times New Roman"/>
        </w:rPr>
        <w:t xml:space="preserve"> </w:t>
      </w:r>
    </w:p>
    <w:p w:rsidR="00E82D42" w:rsidRPr="008903AE" w:rsidRDefault="008903AE" w:rsidP="008903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903AE">
        <w:rPr>
          <w:rFonts w:ascii="Sylfaen" w:hAnsi="Sylfaen"/>
          <w:lang w:val="ka-GE"/>
        </w:rPr>
        <w:t xml:space="preserve">The application is accompanied with the supporting </w:t>
      </w:r>
      <w:r w:rsidR="00E762EE">
        <w:rPr>
          <w:rFonts w:ascii="Sylfaen" w:hAnsi="Sylfaen"/>
          <w:lang w:val="ka-GE"/>
        </w:rPr>
        <w:t>documentation confirming</w:t>
      </w:r>
      <w:r w:rsidRPr="008903AE">
        <w:rPr>
          <w:rFonts w:ascii="Sylfaen" w:hAnsi="Sylfaen"/>
          <w:lang w:val="ka-GE"/>
        </w:rPr>
        <w:t xml:space="preserve"> selection through transparent and open process. </w:t>
      </w:r>
    </w:p>
    <w:p w:rsidR="00E82D42" w:rsidRPr="001B0646" w:rsidRDefault="008903AE" w:rsidP="001B06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73D36">
        <w:rPr>
          <w:rFonts w:ascii="Sylfaen" w:hAnsi="Sylfaen"/>
          <w:lang w:val="ka-GE"/>
        </w:rPr>
        <w:t xml:space="preserve">Existing and potential Conflict </w:t>
      </w:r>
      <w:r>
        <w:rPr>
          <w:rFonts w:ascii="Sylfaen" w:hAnsi="Sylfaen"/>
          <w:lang w:val="ka-GE"/>
        </w:rPr>
        <w:t>of In</w:t>
      </w:r>
      <w:r w:rsidRPr="00B73D36">
        <w:rPr>
          <w:rFonts w:ascii="Sylfaen" w:hAnsi="Sylfaen"/>
          <w:lang w:val="ka-GE"/>
        </w:rPr>
        <w:t>terest</w:t>
      </w:r>
      <w:r>
        <w:rPr>
          <w:rFonts w:ascii="Sylfaen" w:hAnsi="Sylfaen"/>
          <w:lang w:val="ka-GE"/>
        </w:rPr>
        <w:t xml:space="preserve"> which emerge</w:t>
      </w:r>
      <w:r w:rsidRPr="00B73D36">
        <w:rPr>
          <w:rFonts w:ascii="Sylfaen" w:hAnsi="Sylfaen"/>
          <w:lang w:val="ka-GE"/>
        </w:rPr>
        <w:t xml:space="preserve"> in case the organization </w:t>
      </w:r>
      <w:r w:rsidRPr="007105FB">
        <w:rPr>
          <w:rFonts w:ascii="Sylfaen" w:hAnsi="Sylfaen"/>
          <w:lang w:val="ka-GE"/>
        </w:rPr>
        <w:t xml:space="preserve">is the recipient or can potentially become the recipient of the funds </w:t>
      </w:r>
      <w:r>
        <w:rPr>
          <w:rFonts w:ascii="Sylfaen" w:hAnsi="Sylfaen"/>
        </w:rPr>
        <w:t xml:space="preserve">within the Global Fund financed project. </w:t>
      </w:r>
    </w:p>
    <w:p w:rsidR="001B0646" w:rsidRDefault="001B0646" w:rsidP="00E82D4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</w:rPr>
      </w:pPr>
    </w:p>
    <w:p w:rsidR="001B0646" w:rsidRDefault="001B0646" w:rsidP="001B06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</w:rPr>
      </w:pPr>
      <w:r w:rsidRPr="00A53EF7">
        <w:rPr>
          <w:rFonts w:ascii="Sylfaen" w:hAnsi="Sylfaen"/>
          <w:b/>
        </w:rPr>
        <w:t>Comment:</w:t>
      </w:r>
      <w:r>
        <w:rPr>
          <w:rFonts w:ascii="Sylfaen" w:hAnsi="Sylfaen"/>
        </w:rPr>
        <w:t xml:space="preserve"> </w:t>
      </w:r>
      <w:r w:rsidR="007278F3">
        <w:rPr>
          <w:rFonts w:ascii="Sylfaen" w:hAnsi="Sylfaen"/>
        </w:rPr>
        <w:t>th</w:t>
      </w:r>
      <w:r w:rsidRPr="00C216E0">
        <w:rPr>
          <w:rFonts w:ascii="Sylfaen" w:hAnsi="Sylfaen"/>
          <w:lang w:val="ka-GE"/>
        </w:rPr>
        <w:t>e number of members in the CCM with Conflict</w:t>
      </w:r>
      <w:r w:rsidRPr="00C216E0">
        <w:rPr>
          <w:rFonts w:ascii="Sylfaen" w:hAnsi="Sylfaen"/>
        </w:rPr>
        <w:t xml:space="preserve"> of Interest should not exceed 1 person </w:t>
      </w:r>
      <w:r w:rsidRPr="00C216E0">
        <w:rPr>
          <w:rFonts w:ascii="Sylfaen" w:hAnsi="Sylfaen"/>
          <w:lang w:val="ka-GE"/>
        </w:rPr>
        <w:t>per constituency</w:t>
      </w:r>
      <w:r w:rsidRPr="005E09A4">
        <w:rPr>
          <w:rFonts w:ascii="Sylfaen" w:hAnsi="Sylfaen"/>
          <w:b/>
          <w:lang w:val="ka-GE"/>
        </w:rPr>
        <w:t xml:space="preserve">. </w:t>
      </w:r>
    </w:p>
    <w:p w:rsidR="001B0646" w:rsidRPr="00C216E0" w:rsidRDefault="001B0646" w:rsidP="001B064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A23A1">
        <w:rPr>
          <w:rFonts w:ascii="Times New Roman" w:eastAsia="Times New Roman" w:hAnsi="Times New Roman" w:cs="Times New Roman"/>
          <w:lang w:val="ka-GE"/>
        </w:rPr>
        <w:t>Georgia CCM will consider for CCM membership only the candidates</w:t>
      </w:r>
      <w:r>
        <w:rPr>
          <w:rFonts w:ascii="Times New Roman" w:eastAsia="Times New Roman" w:hAnsi="Times New Roman" w:cs="Times New Roman"/>
        </w:rPr>
        <w:t xml:space="preserve"> selected by the Constituency </w:t>
      </w:r>
      <w:r w:rsidRPr="004D3A2A">
        <w:rPr>
          <w:rFonts w:ascii="Times New Roman" w:eastAsia="Times New Roman" w:hAnsi="Times New Roman" w:cs="Times New Roman"/>
        </w:rPr>
        <w:t>through a</w:t>
      </w:r>
      <w:r>
        <w:rPr>
          <w:rFonts w:ascii="Times New Roman" w:eastAsia="Times New Roman" w:hAnsi="Times New Roman" w:cs="Times New Roman"/>
        </w:rPr>
        <w:t>n open,</w:t>
      </w:r>
      <w:r w:rsidRPr="004D3A2A">
        <w:rPr>
          <w:rFonts w:ascii="Times New Roman" w:eastAsia="Times New Roman" w:hAnsi="Times New Roman" w:cs="Times New Roman"/>
        </w:rPr>
        <w:t xml:space="preserve"> transparent and </w:t>
      </w:r>
      <w:r>
        <w:rPr>
          <w:rFonts w:ascii="Times New Roman" w:eastAsia="Times New Roman" w:hAnsi="Times New Roman" w:cs="Times New Roman"/>
        </w:rPr>
        <w:t xml:space="preserve">well </w:t>
      </w:r>
      <w:r w:rsidRPr="004D3A2A">
        <w:rPr>
          <w:rFonts w:ascii="Times New Roman" w:eastAsia="Times New Roman" w:hAnsi="Times New Roman" w:cs="Times New Roman"/>
        </w:rPr>
        <w:t>documented process.</w:t>
      </w:r>
      <w:r w:rsidRPr="00BA23A1">
        <w:rPr>
          <w:rFonts w:ascii="Times New Roman" w:eastAsia="Times New Roman" w:hAnsi="Times New Roman" w:cs="Times New Roman"/>
          <w:lang w:val="ka-G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addition, to the application the person/organization should present the selection documentation, with clear description the group which will be presented by the person in the CCM. </w:t>
      </w:r>
    </w:p>
    <w:p w:rsidR="00A53EF7" w:rsidRPr="00A53EF7" w:rsidRDefault="00A53EF7" w:rsidP="00A53E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631D">
        <w:rPr>
          <w:rFonts w:ascii="Times New Roman" w:hAnsi="Times New Roman" w:cs="Times New Roman"/>
          <w:sz w:val="24"/>
          <w:szCs w:val="24"/>
        </w:rPr>
        <w:t xml:space="preserve">The supporting documents as minimum should include selection criteria, member’s </w:t>
      </w:r>
      <w:r w:rsidR="00366EC1">
        <w:rPr>
          <w:rFonts w:ascii="Times New Roman" w:hAnsi="Times New Roman" w:cs="Times New Roman"/>
          <w:sz w:val="24"/>
          <w:szCs w:val="24"/>
        </w:rPr>
        <w:t>scope of work</w:t>
      </w:r>
      <w:r w:rsidRPr="00D2631D">
        <w:rPr>
          <w:rFonts w:ascii="Times New Roman" w:hAnsi="Times New Roman" w:cs="Times New Roman"/>
          <w:sz w:val="24"/>
          <w:szCs w:val="24"/>
        </w:rPr>
        <w:t>, detailed work plan, with clear description of the mechanism of ensuring continuous feedback between the CCM and Constituency</w:t>
      </w:r>
      <w:r>
        <w:rPr>
          <w:rFonts w:ascii="Times New Roman" w:hAnsi="Times New Roman" w:cs="Times New Roman"/>
          <w:sz w:val="24"/>
          <w:szCs w:val="24"/>
        </w:rPr>
        <w:t>; specific</w:t>
      </w:r>
      <w:r w:rsidRPr="00D2631D">
        <w:rPr>
          <w:rFonts w:ascii="Times New Roman" w:hAnsi="Times New Roman" w:cs="Times New Roman"/>
          <w:sz w:val="24"/>
          <w:szCs w:val="24"/>
        </w:rPr>
        <w:t xml:space="preserve"> key tasks and communication responsibilities which proposed </w:t>
      </w:r>
      <w:r w:rsidR="007278F3">
        <w:rPr>
          <w:rFonts w:ascii="Times New Roman" w:hAnsi="Times New Roman" w:cs="Times New Roman"/>
          <w:sz w:val="24"/>
          <w:szCs w:val="24"/>
        </w:rPr>
        <w:t>candidate</w:t>
      </w:r>
      <w:r w:rsidR="007278F3" w:rsidRPr="00D2631D">
        <w:rPr>
          <w:rFonts w:ascii="Times New Roman" w:hAnsi="Times New Roman" w:cs="Times New Roman"/>
          <w:sz w:val="24"/>
          <w:szCs w:val="24"/>
        </w:rPr>
        <w:t xml:space="preserve"> need</w:t>
      </w:r>
      <w:r w:rsidR="007278F3">
        <w:rPr>
          <w:rFonts w:ascii="Times New Roman" w:hAnsi="Times New Roman" w:cs="Times New Roman"/>
          <w:sz w:val="24"/>
          <w:szCs w:val="24"/>
        </w:rPr>
        <w:t xml:space="preserve">s </w:t>
      </w:r>
      <w:r w:rsidRPr="00D2631D">
        <w:rPr>
          <w:rFonts w:ascii="Times New Roman" w:hAnsi="Times New Roman" w:cs="Times New Roman"/>
          <w:sz w:val="24"/>
          <w:szCs w:val="24"/>
        </w:rPr>
        <w:t xml:space="preserve">to fulfill as a representative </w:t>
      </w:r>
      <w:r>
        <w:rPr>
          <w:rFonts w:ascii="Times New Roman" w:hAnsi="Times New Roman" w:cs="Times New Roman"/>
          <w:sz w:val="24"/>
          <w:szCs w:val="24"/>
        </w:rPr>
        <w:t>of the constituency; t</w:t>
      </w:r>
      <w:r w:rsidRPr="00D2631D">
        <w:rPr>
          <w:rFonts w:ascii="Times New Roman" w:hAnsi="Times New Roman" w:cs="Times New Roman"/>
          <w:sz w:val="24"/>
          <w:szCs w:val="24"/>
        </w:rPr>
        <w:t xml:space="preserve">he mechanism of the replacement of the member with unsatisfactory performance with another representative of the Constituency. </w:t>
      </w:r>
    </w:p>
    <w:p w:rsidR="00A45EF7" w:rsidRPr="00D2631D" w:rsidRDefault="00A45EF7" w:rsidP="00E82D4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</w:rPr>
      </w:pPr>
    </w:p>
    <w:p w:rsidR="00E27BDF" w:rsidRPr="00390663" w:rsidRDefault="00E27BDF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For add</w:t>
      </w:r>
      <w:r w:rsidRPr="00E27BDF">
        <w:rPr>
          <w:rFonts w:ascii="Sylfaen" w:hAnsi="Sylfaen"/>
          <w:lang w:val="ka-GE"/>
        </w:rPr>
        <w:t>mitance to the CCM membersip the attached application form should be fil</w:t>
      </w:r>
      <w:r>
        <w:rPr>
          <w:rFonts w:ascii="Sylfaen" w:hAnsi="Sylfaen"/>
          <w:lang w:val="ka-GE"/>
        </w:rPr>
        <w:t>led out</w:t>
      </w:r>
      <w:r w:rsidRPr="00E27BDF">
        <w:rPr>
          <w:rFonts w:ascii="Sylfaen" w:hAnsi="Sylfaen"/>
          <w:lang w:val="ka-GE"/>
        </w:rPr>
        <w:t xml:space="preserve"> and presented to the CCM altogether with other supporting documents.</w:t>
      </w:r>
      <w:r>
        <w:rPr>
          <w:rFonts w:ascii="Sylfaen" w:hAnsi="Sylfaen"/>
        </w:rPr>
        <w:t xml:space="preserve"> </w:t>
      </w:r>
    </w:p>
    <w:p w:rsidR="00E27BDF" w:rsidRDefault="00E27BDF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</w:rPr>
      </w:pPr>
    </w:p>
    <w:p w:rsidR="00BE0693" w:rsidRDefault="00390663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</w:rPr>
      </w:pPr>
      <w:r w:rsidRPr="00390663">
        <w:rPr>
          <w:rFonts w:ascii="Sylfaen" w:hAnsi="Sylfaen"/>
          <w:highlight w:val="yellow"/>
        </w:rPr>
        <w:t>The deadline for submission of a</w:t>
      </w:r>
      <w:r w:rsidR="00E27BDF" w:rsidRPr="00390663">
        <w:rPr>
          <w:rFonts w:ascii="Sylfaen" w:hAnsi="Sylfaen"/>
          <w:highlight w:val="yellow"/>
        </w:rPr>
        <w:t>pplications</w:t>
      </w:r>
      <w:r w:rsidR="007F0379">
        <w:rPr>
          <w:rFonts w:ascii="Sylfaen" w:hAnsi="Sylfaen"/>
          <w:highlight w:val="yellow"/>
        </w:rPr>
        <w:t xml:space="preserve"> is November 8</w:t>
      </w:r>
      <w:r w:rsidRPr="00390663">
        <w:rPr>
          <w:rFonts w:ascii="Sylfaen" w:hAnsi="Sylfaen"/>
          <w:highlight w:val="yellow"/>
        </w:rPr>
        <w:t>, 2019, 18:00</w:t>
      </w:r>
      <w:r>
        <w:rPr>
          <w:rFonts w:ascii="Sylfaen" w:hAnsi="Sylfaen"/>
        </w:rPr>
        <w:t xml:space="preserve">. </w:t>
      </w:r>
      <w:r w:rsidR="00E27BDF">
        <w:rPr>
          <w:rFonts w:ascii="Sylfaen" w:hAnsi="Sylfaen"/>
        </w:rPr>
        <w:t xml:space="preserve"> The applica</w:t>
      </w:r>
      <w:r w:rsidR="00BE0693">
        <w:rPr>
          <w:rFonts w:ascii="Sylfaen" w:hAnsi="Sylfaen"/>
        </w:rPr>
        <w:t xml:space="preserve">tions received after expiration of the deadline </w:t>
      </w:r>
      <w:r w:rsidR="00E27BDF">
        <w:rPr>
          <w:rFonts w:ascii="Sylfaen" w:hAnsi="Sylfaen"/>
        </w:rPr>
        <w:t xml:space="preserve">will not be considered. Georgia CCM Secretariat is authorized to individually contact applicants and to request clarification and additional documentation. </w:t>
      </w:r>
    </w:p>
    <w:p w:rsidR="00863CEE" w:rsidRDefault="00BE0693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The decision on admittance to CCM membership will be done at the nearest CCM meeting or through e-voting. </w:t>
      </w:r>
      <w:r w:rsidR="00E27BDF">
        <w:rPr>
          <w:rFonts w:ascii="Times New Roman" w:eastAsia="Times New Roman" w:hAnsi="Times New Roman" w:cs="Times New Roman"/>
          <w:lang w:val="ka-GE"/>
        </w:rPr>
        <w:t xml:space="preserve">All (s)elected </w:t>
      </w:r>
      <w:r w:rsidR="00E27BDF" w:rsidRPr="00E27BDF">
        <w:rPr>
          <w:rFonts w:ascii="Times New Roman" w:eastAsia="Times New Roman" w:hAnsi="Times New Roman" w:cs="Times New Roman"/>
          <w:lang w:val="ka-GE"/>
        </w:rPr>
        <w:t>CCM members must receive t</w:t>
      </w:r>
      <w:r w:rsidR="00E27BDF">
        <w:rPr>
          <w:rFonts w:ascii="Times New Roman" w:eastAsia="Times New Roman" w:hAnsi="Times New Roman" w:cs="Times New Roman"/>
          <w:lang w:val="ka-GE"/>
        </w:rPr>
        <w:t>he endorsement of the current G</w:t>
      </w:r>
      <w:r>
        <w:rPr>
          <w:rFonts w:ascii="Times New Roman" w:eastAsia="Times New Roman" w:hAnsi="Times New Roman" w:cs="Times New Roman"/>
          <w:lang w:val="ka-GE"/>
        </w:rPr>
        <w:t xml:space="preserve">eorgia CCM members. </w:t>
      </w:r>
      <w:r w:rsidR="00E27BDF" w:rsidRPr="00E27BDF">
        <w:rPr>
          <w:rFonts w:ascii="Sylfaen" w:hAnsi="Sylfaen"/>
          <w:lang w:val="ka-GE"/>
        </w:rPr>
        <w:t>The selection mechanism (open vote, secret ballot) will be dec</w:t>
      </w:r>
      <w:r w:rsidR="0037482A">
        <w:rPr>
          <w:rFonts w:ascii="Sylfaen" w:hAnsi="Sylfaen"/>
          <w:lang w:val="ka-GE"/>
        </w:rPr>
        <w:t>ided by the CCM upon the re</w:t>
      </w:r>
      <w:r w:rsidR="0037482A">
        <w:rPr>
          <w:rFonts w:ascii="Sylfaen" w:hAnsi="Sylfaen"/>
        </w:rPr>
        <w:t>ceipt</w:t>
      </w:r>
      <w:r w:rsidR="00E27BDF" w:rsidRPr="00E27BDF">
        <w:rPr>
          <w:rFonts w:ascii="Sylfaen" w:hAnsi="Sylfaen"/>
          <w:lang w:val="ka-GE"/>
        </w:rPr>
        <w:t xml:space="preserve"> of the applications. The selection will be done according to the selection procedure </w:t>
      </w:r>
      <w:r w:rsidR="00E27BDF">
        <w:rPr>
          <w:rFonts w:ascii="Sylfaen" w:hAnsi="Sylfaen"/>
        </w:rPr>
        <w:t>provided</w:t>
      </w:r>
      <w:r w:rsidR="0037482A">
        <w:rPr>
          <w:rFonts w:ascii="Sylfaen" w:hAnsi="Sylfaen"/>
        </w:rPr>
        <w:t xml:space="preserve"> by </w:t>
      </w:r>
      <w:r w:rsidR="00EB10A1">
        <w:rPr>
          <w:rFonts w:ascii="Sylfaen" w:hAnsi="Sylfaen"/>
        </w:rPr>
        <w:t xml:space="preserve"> Georgia CCM Governance M</w:t>
      </w:r>
      <w:r w:rsidR="00E27BDF">
        <w:rPr>
          <w:rFonts w:ascii="Sylfaen" w:hAnsi="Sylfaen"/>
        </w:rPr>
        <w:t xml:space="preserve">anual. </w:t>
      </w:r>
    </w:p>
    <w:p w:rsidR="00863CEE" w:rsidRPr="0056597B" w:rsidRDefault="00EB10A1" w:rsidP="0056597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EB10A1">
        <w:rPr>
          <w:rFonts w:ascii="Sylfaen" w:hAnsi="Sylfaen"/>
          <w:lang w:val="ka-GE"/>
        </w:rPr>
        <w:t xml:space="preserve">Georgia CCM reserves the right to make constituency selection documents publically available by placing on the CCM web-site. </w:t>
      </w:r>
    </w:p>
    <w:p w:rsidR="004E6589" w:rsidRPr="0056597B" w:rsidRDefault="004E6589" w:rsidP="0056597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EB10A1" w:rsidRPr="007278F3" w:rsidRDefault="00EB10A1" w:rsidP="00EB10A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b/>
        </w:rPr>
      </w:pPr>
      <w:r w:rsidRPr="007278F3">
        <w:rPr>
          <w:rFonts w:ascii="Sylfaen" w:hAnsi="Sylfaen"/>
          <w:b/>
          <w:lang w:val="ka-GE"/>
        </w:rPr>
        <w:t xml:space="preserve">The application and supporting documents should be sent to </w:t>
      </w:r>
      <w:r w:rsidRPr="007278F3">
        <w:rPr>
          <w:rFonts w:ascii="Sylfaen" w:hAnsi="Sylfaen"/>
          <w:b/>
        </w:rPr>
        <w:t xml:space="preserve">the CCM Secretariat at </w:t>
      </w:r>
      <w:r w:rsidRPr="007278F3">
        <w:rPr>
          <w:rFonts w:ascii="Sylfaen" w:hAnsi="Sylfaen"/>
          <w:b/>
          <w:lang w:val="ka-GE"/>
        </w:rPr>
        <w:t xml:space="preserve">the following e-mail address: </w:t>
      </w:r>
      <w:r w:rsidR="00BE0693" w:rsidRPr="007278F3">
        <w:rPr>
          <w:b/>
        </w:rPr>
        <w:t>admin@georgia-ccm.ge</w:t>
      </w:r>
      <w:r w:rsidRPr="007278F3">
        <w:rPr>
          <w:rStyle w:val="Hyperlink"/>
          <w:rFonts w:ascii="Sylfaen" w:hAnsi="Sylfaen"/>
          <w:b/>
        </w:rPr>
        <w:t xml:space="preserve"> </w:t>
      </w:r>
      <w:r w:rsidRPr="007278F3">
        <w:rPr>
          <w:rStyle w:val="Hyperlink"/>
          <w:rFonts w:ascii="Sylfaen" w:hAnsi="Sylfaen"/>
          <w:b/>
          <w:color w:val="auto"/>
          <w:u w:val="none"/>
        </w:rPr>
        <w:t xml:space="preserve">with cc to CCM Executive Secretary at: </w:t>
      </w:r>
    </w:p>
    <w:p w:rsidR="00EB10A1" w:rsidRPr="007278F3" w:rsidRDefault="00BE0693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</w:rPr>
      </w:pPr>
      <w:r w:rsidRPr="007278F3">
        <w:rPr>
          <w:b/>
        </w:rPr>
        <w:t>secretary@georgia-ccm.ge</w:t>
      </w:r>
      <w:r w:rsidR="00907B56" w:rsidRPr="007278F3">
        <w:rPr>
          <w:rFonts w:ascii="Sylfaen" w:hAnsi="Sylfaen"/>
          <w:b/>
          <w:lang w:val="ka-GE"/>
        </w:rPr>
        <w:br/>
      </w:r>
    </w:p>
    <w:p w:rsidR="006956A0" w:rsidRPr="007278F3" w:rsidRDefault="00EB10A1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7278F3">
        <w:rPr>
          <w:rFonts w:ascii="Sylfaen" w:hAnsi="Sylfaen"/>
          <w:b/>
        </w:rPr>
        <w:t>Please indicate</w:t>
      </w:r>
      <w:bookmarkStart w:id="0" w:name="_GoBack"/>
      <w:bookmarkEnd w:id="0"/>
      <w:r w:rsidRPr="007278F3">
        <w:rPr>
          <w:rFonts w:ascii="Sylfaen" w:hAnsi="Sylfaen"/>
          <w:b/>
        </w:rPr>
        <w:t xml:space="preserve"> in the subject line the title of the position you are expressing the interest for. </w:t>
      </w:r>
    </w:p>
    <w:p w:rsidR="00EB10A1" w:rsidRPr="007278F3" w:rsidRDefault="00EB10A1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</w:rPr>
      </w:pPr>
    </w:p>
    <w:p w:rsidR="00F371AC" w:rsidRPr="00A71AE7" w:rsidRDefault="00EB10A1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The application form can be found at the following link: </w:t>
      </w:r>
      <w:r w:rsidR="00F371AC" w:rsidRPr="00A71AE7">
        <w:rPr>
          <w:rFonts w:ascii="Sylfaen" w:hAnsi="Sylfaen"/>
          <w:lang w:val="ka-GE"/>
        </w:rPr>
        <w:t>(</w:t>
      </w:r>
      <w:r w:rsidR="00C67190" w:rsidRPr="00603C3F">
        <w:rPr>
          <w:rFonts w:ascii="Sylfaen" w:hAnsi="Sylfaen"/>
          <w:highlight w:val="yellow"/>
          <w:lang w:val="ka-GE"/>
        </w:rPr>
        <w:t>to be inserted</w:t>
      </w:r>
      <w:r w:rsidR="00F371AC" w:rsidRPr="00A71AE7">
        <w:rPr>
          <w:rFonts w:ascii="Sylfaen" w:hAnsi="Sylfaen"/>
          <w:lang w:val="ka-GE"/>
        </w:rPr>
        <w:t>).</w:t>
      </w:r>
    </w:p>
    <w:p w:rsidR="00353C31" w:rsidRPr="00353C31" w:rsidRDefault="00EB10A1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A71AE7">
        <w:rPr>
          <w:rFonts w:ascii="Sylfaen" w:hAnsi="Sylfaen"/>
        </w:rPr>
        <w:t>The application form includes the list of supporting documents.</w:t>
      </w:r>
      <w:r>
        <w:rPr>
          <w:rFonts w:ascii="Sylfaen" w:hAnsi="Sylfaen"/>
        </w:rPr>
        <w:t xml:space="preserve"> </w:t>
      </w:r>
    </w:p>
    <w:sectPr w:rsidR="00353C31" w:rsidRPr="00353C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6C" w:rsidRDefault="00C67B6C" w:rsidP="009C74F6">
      <w:pPr>
        <w:spacing w:after="0" w:line="240" w:lineRule="auto"/>
      </w:pPr>
      <w:r>
        <w:separator/>
      </w:r>
    </w:p>
  </w:endnote>
  <w:endnote w:type="continuationSeparator" w:id="0">
    <w:p w:rsidR="00C67B6C" w:rsidRDefault="00C67B6C" w:rsidP="009C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250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F6" w:rsidRDefault="009C7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B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74F6" w:rsidRDefault="009C7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6C" w:rsidRDefault="00C67B6C" w:rsidP="009C74F6">
      <w:pPr>
        <w:spacing w:after="0" w:line="240" w:lineRule="auto"/>
      </w:pPr>
      <w:r>
        <w:separator/>
      </w:r>
    </w:p>
  </w:footnote>
  <w:footnote w:type="continuationSeparator" w:id="0">
    <w:p w:rsidR="00C67B6C" w:rsidRDefault="00C67B6C" w:rsidP="009C7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24A"/>
    <w:multiLevelType w:val="hybridMultilevel"/>
    <w:tmpl w:val="6250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3052"/>
    <w:multiLevelType w:val="hybridMultilevel"/>
    <w:tmpl w:val="F05E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67A8"/>
    <w:multiLevelType w:val="hybridMultilevel"/>
    <w:tmpl w:val="8166A2B4"/>
    <w:lvl w:ilvl="0" w:tplc="43A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2D7"/>
    <w:multiLevelType w:val="hybridMultilevel"/>
    <w:tmpl w:val="5A480F9C"/>
    <w:lvl w:ilvl="0" w:tplc="57D6231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22E6F"/>
    <w:multiLevelType w:val="hybridMultilevel"/>
    <w:tmpl w:val="0AE6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A0915"/>
    <w:multiLevelType w:val="hybridMultilevel"/>
    <w:tmpl w:val="DDEAD4E2"/>
    <w:lvl w:ilvl="0" w:tplc="4F26D5BA">
      <w:start w:val="2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E2D16"/>
    <w:multiLevelType w:val="hybridMultilevel"/>
    <w:tmpl w:val="C744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F46B9"/>
    <w:multiLevelType w:val="hybridMultilevel"/>
    <w:tmpl w:val="A6BC0EB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12828"/>
    <w:multiLevelType w:val="hybridMultilevel"/>
    <w:tmpl w:val="0250F7FC"/>
    <w:lvl w:ilvl="0" w:tplc="13BA48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D18E9"/>
    <w:multiLevelType w:val="hybridMultilevel"/>
    <w:tmpl w:val="05025582"/>
    <w:lvl w:ilvl="0" w:tplc="BC1AE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22918"/>
    <w:multiLevelType w:val="hybridMultilevel"/>
    <w:tmpl w:val="2F949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A54B8"/>
    <w:multiLevelType w:val="hybridMultilevel"/>
    <w:tmpl w:val="CACEB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D3F3E"/>
    <w:multiLevelType w:val="hybridMultilevel"/>
    <w:tmpl w:val="1B1673EC"/>
    <w:lvl w:ilvl="0" w:tplc="43A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1252BF"/>
    <w:multiLevelType w:val="multilevel"/>
    <w:tmpl w:val="DF0C57E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59"/>
    <w:rsid w:val="00013979"/>
    <w:rsid w:val="000141A9"/>
    <w:rsid w:val="00031252"/>
    <w:rsid w:val="00041308"/>
    <w:rsid w:val="000C6706"/>
    <w:rsid w:val="001162DA"/>
    <w:rsid w:val="00122943"/>
    <w:rsid w:val="0018242E"/>
    <w:rsid w:val="00190CDD"/>
    <w:rsid w:val="001A7DF1"/>
    <w:rsid w:val="001B0646"/>
    <w:rsid w:val="001B6264"/>
    <w:rsid w:val="001D4421"/>
    <w:rsid w:val="001E1B84"/>
    <w:rsid w:val="00201033"/>
    <w:rsid w:val="0022648B"/>
    <w:rsid w:val="002566EB"/>
    <w:rsid w:val="002604F9"/>
    <w:rsid w:val="002674EB"/>
    <w:rsid w:val="00277EA8"/>
    <w:rsid w:val="00301698"/>
    <w:rsid w:val="00320717"/>
    <w:rsid w:val="00353C31"/>
    <w:rsid w:val="00361A5B"/>
    <w:rsid w:val="00361E2F"/>
    <w:rsid w:val="00366EC1"/>
    <w:rsid w:val="0037482A"/>
    <w:rsid w:val="00390663"/>
    <w:rsid w:val="003B20E8"/>
    <w:rsid w:val="003B36E8"/>
    <w:rsid w:val="003D3286"/>
    <w:rsid w:val="003D713A"/>
    <w:rsid w:val="00407572"/>
    <w:rsid w:val="00412784"/>
    <w:rsid w:val="004155B8"/>
    <w:rsid w:val="00426053"/>
    <w:rsid w:val="0046450C"/>
    <w:rsid w:val="004A4B30"/>
    <w:rsid w:val="004D3A2A"/>
    <w:rsid w:val="004E050B"/>
    <w:rsid w:val="004E6589"/>
    <w:rsid w:val="00502D6C"/>
    <w:rsid w:val="0051133B"/>
    <w:rsid w:val="0055595C"/>
    <w:rsid w:val="0056597B"/>
    <w:rsid w:val="00570AC9"/>
    <w:rsid w:val="00573431"/>
    <w:rsid w:val="005E09A4"/>
    <w:rsid w:val="00602ACF"/>
    <w:rsid w:val="00603C3F"/>
    <w:rsid w:val="00606CD7"/>
    <w:rsid w:val="00617F1C"/>
    <w:rsid w:val="006652B0"/>
    <w:rsid w:val="0069057C"/>
    <w:rsid w:val="006956A0"/>
    <w:rsid w:val="006B3A7A"/>
    <w:rsid w:val="006D6DFE"/>
    <w:rsid w:val="007105FB"/>
    <w:rsid w:val="007278F3"/>
    <w:rsid w:val="00743790"/>
    <w:rsid w:val="0074586E"/>
    <w:rsid w:val="00772FEC"/>
    <w:rsid w:val="00787994"/>
    <w:rsid w:val="00791004"/>
    <w:rsid w:val="007930ED"/>
    <w:rsid w:val="007B259D"/>
    <w:rsid w:val="007D28C7"/>
    <w:rsid w:val="007D363A"/>
    <w:rsid w:val="007F0379"/>
    <w:rsid w:val="00803ACC"/>
    <w:rsid w:val="00810AB4"/>
    <w:rsid w:val="00863CEE"/>
    <w:rsid w:val="0086434D"/>
    <w:rsid w:val="008805D2"/>
    <w:rsid w:val="008903AE"/>
    <w:rsid w:val="008C020A"/>
    <w:rsid w:val="0090686E"/>
    <w:rsid w:val="00907B56"/>
    <w:rsid w:val="00914AD5"/>
    <w:rsid w:val="009228D5"/>
    <w:rsid w:val="00984FFE"/>
    <w:rsid w:val="00990F23"/>
    <w:rsid w:val="009A3DE7"/>
    <w:rsid w:val="009C3827"/>
    <w:rsid w:val="009C74F6"/>
    <w:rsid w:val="00A14398"/>
    <w:rsid w:val="00A35E23"/>
    <w:rsid w:val="00A45EF7"/>
    <w:rsid w:val="00A53EF7"/>
    <w:rsid w:val="00A71AE7"/>
    <w:rsid w:val="00A764FD"/>
    <w:rsid w:val="00AE2D42"/>
    <w:rsid w:val="00B0563D"/>
    <w:rsid w:val="00B43D57"/>
    <w:rsid w:val="00B57B2B"/>
    <w:rsid w:val="00B73D36"/>
    <w:rsid w:val="00BA23A1"/>
    <w:rsid w:val="00BB602D"/>
    <w:rsid w:val="00BE0693"/>
    <w:rsid w:val="00BE289F"/>
    <w:rsid w:val="00BE4D27"/>
    <w:rsid w:val="00C216E0"/>
    <w:rsid w:val="00C51B44"/>
    <w:rsid w:val="00C63A92"/>
    <w:rsid w:val="00C67190"/>
    <w:rsid w:val="00C67B6C"/>
    <w:rsid w:val="00C72CE1"/>
    <w:rsid w:val="00C85DAC"/>
    <w:rsid w:val="00CC0359"/>
    <w:rsid w:val="00D04AEE"/>
    <w:rsid w:val="00D2631D"/>
    <w:rsid w:val="00D46755"/>
    <w:rsid w:val="00D549D4"/>
    <w:rsid w:val="00D71D36"/>
    <w:rsid w:val="00D761F2"/>
    <w:rsid w:val="00DB3B06"/>
    <w:rsid w:val="00DE7047"/>
    <w:rsid w:val="00E15591"/>
    <w:rsid w:val="00E26FA4"/>
    <w:rsid w:val="00E27BDF"/>
    <w:rsid w:val="00E762EE"/>
    <w:rsid w:val="00E81521"/>
    <w:rsid w:val="00E82D42"/>
    <w:rsid w:val="00EB10A1"/>
    <w:rsid w:val="00EB3125"/>
    <w:rsid w:val="00EE5820"/>
    <w:rsid w:val="00EF1D3B"/>
    <w:rsid w:val="00F371AC"/>
    <w:rsid w:val="00F37AE6"/>
    <w:rsid w:val="00F5719C"/>
    <w:rsid w:val="00F74079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EEEF"/>
  <w15:docId w15:val="{6D576CA5-AF35-4B01-AEB8-97F6168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5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63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F6"/>
  </w:style>
  <w:style w:type="paragraph" w:styleId="Footer">
    <w:name w:val="footer"/>
    <w:basedOn w:val="Normal"/>
    <w:link w:val="FooterChar"/>
    <w:uiPriority w:val="99"/>
    <w:unhideWhenUsed/>
    <w:rsid w:val="009C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rgia-ccm.ge/wp-content/uploads/Georgia-CCM-Governance-Manual_REVISED_ENG_1608201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rgia-ccm.ge/wp-content/uploads/5-CCM-ToR-En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orgia-ccm.ge/wp-content/uploads/CCM-Decree-20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rgia-ccm.ge/wp-content/uploads/Georgia-CCM-Governance-Manual_REVISED_-GEO_160820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9655C-44DB-441C-9641-B8C6EA58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25</cp:revision>
  <cp:lastPrinted>2015-09-08T12:06:00Z</cp:lastPrinted>
  <dcterms:created xsi:type="dcterms:W3CDTF">2015-08-24T13:39:00Z</dcterms:created>
  <dcterms:modified xsi:type="dcterms:W3CDTF">2019-10-22T09:09:00Z</dcterms:modified>
</cp:coreProperties>
</file>