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8BCC2" w14:textId="77777777" w:rsidR="00E86342" w:rsidRPr="005315A7" w:rsidRDefault="00E86342" w:rsidP="001902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</w:pPr>
      <w:r w:rsidRPr="005315A7"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„ამბულატორიული სამედიცინო დოკუმენტაციის წარმოების წესის დამტკიცების შესახებ“  საქართველოს შრომის, ჯანმრთელობისა და სოციალური დაცვის მინისტრის 2011 წლის 15 აგვისტოს</w:t>
      </w:r>
      <w:r w:rsidRPr="005315A7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</w:t>
      </w:r>
      <w:r w:rsidRPr="005315A7"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№01-41/ნ ბრძანებაში ცვლილების შეტანის თაობაზე</w:t>
      </w:r>
    </w:p>
    <w:p w14:paraId="2B9E516B" w14:textId="77777777" w:rsidR="00E86342" w:rsidRPr="005315A7" w:rsidRDefault="00E86342" w:rsidP="00E863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 w:rsidRPr="005315A7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</w:p>
    <w:p w14:paraId="73A641EC" w14:textId="7F7AF51D" w:rsidR="00E86342" w:rsidRPr="005315A7" w:rsidRDefault="00E86342" w:rsidP="00E863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5315A7">
        <w:rPr>
          <w:rFonts w:ascii="Sylfaen" w:hAnsi="Sylfaen" w:cs="Sylfaen"/>
          <w:noProof/>
          <w:sz w:val="24"/>
          <w:szCs w:val="24"/>
          <w:lang w:eastAsia="x-none"/>
        </w:rPr>
        <w:t xml:space="preserve"> ,,</w:t>
      </w:r>
      <w:r w:rsidRPr="005315A7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ნორმატიული აქტების შესახებ“ საქართველოს </w:t>
      </w:r>
      <w:r w:rsidR="002D5B44" w:rsidRPr="005315A7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ორგანული </w:t>
      </w:r>
      <w:r w:rsidRPr="005315A7">
        <w:rPr>
          <w:rFonts w:ascii="Sylfaen" w:eastAsia="Times New Roman" w:hAnsi="Sylfaen" w:cs="Sylfaen"/>
          <w:noProof/>
          <w:sz w:val="24"/>
          <w:szCs w:val="24"/>
          <w:lang w:eastAsia="x-none"/>
        </w:rPr>
        <w:t>კანონის მე-20 მუხლის მე-4 პუნქტის შესაბამისად,</w:t>
      </w:r>
      <w:r w:rsidRPr="005315A7">
        <w:rPr>
          <w:rFonts w:ascii="Sylfaen" w:eastAsia="Times New Roman" w:hAnsi="Sylfaen" w:cs="Sylfaen"/>
          <w:b/>
          <w:noProof/>
          <w:sz w:val="24"/>
          <w:szCs w:val="24"/>
          <w:lang w:eastAsia="x-none"/>
        </w:rPr>
        <w:t xml:space="preserve"> ვბრძანებ:</w:t>
      </w:r>
      <w:r w:rsidRPr="005315A7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</w:t>
      </w:r>
    </w:p>
    <w:p w14:paraId="2B1A559E" w14:textId="77777777" w:rsidR="00A0615E" w:rsidRPr="005315A7" w:rsidRDefault="00A0615E" w:rsidP="00E863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</w:p>
    <w:p w14:paraId="3070650B" w14:textId="142C385D" w:rsidR="005553C7" w:rsidRPr="005315A7" w:rsidRDefault="00A0615E" w:rsidP="00A061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</w:pPr>
      <w:r w:rsidRPr="005315A7"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 xml:space="preserve">მუხლი 1. </w:t>
      </w:r>
      <w:r w:rsidR="003A0D1C" w:rsidRPr="005315A7">
        <w:rPr>
          <w:rFonts w:ascii="Sylfaen" w:eastAsia="Times New Roman" w:hAnsi="Sylfaen" w:cs="Sylfaen"/>
          <w:noProof/>
          <w:sz w:val="24"/>
          <w:szCs w:val="24"/>
          <w:lang w:eastAsia="x-none"/>
        </w:rPr>
        <w:t>„ამბულატორიული სამედიცინო დოკუმენტაციის წარმოების წესის დამტკიცების შესახებ“ საქართველოს შრომის, ჯანმრთელობისა და სოციალური დაცვის მინისტრის 2011 წლის 15 აგვისტოს</w:t>
      </w:r>
      <w:r w:rsidR="003A0D1C" w:rsidRPr="005315A7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 w:rsidR="003A0D1C" w:rsidRPr="005315A7">
        <w:rPr>
          <w:rFonts w:ascii="Sylfaen" w:eastAsia="Times New Roman" w:hAnsi="Sylfaen" w:cs="Sylfaen"/>
          <w:noProof/>
          <w:sz w:val="24"/>
          <w:szCs w:val="24"/>
          <w:lang w:eastAsia="x-none"/>
        </w:rPr>
        <w:t>№01-41/ნ ბრძანებაში (www.matsne.gov.ge, 110816001, 16/08/2011, 470010000.22.035.016088) შეტანილ იქნეს ცვლილება და ბრძანებით დამტკიცებულ ,,ამბულატორიული სამედიცინო დოკუმენტაციის წარმოების წესის“</w:t>
      </w:r>
      <w:r w:rsidR="005553C7" w:rsidRPr="005315A7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:</w:t>
      </w:r>
    </w:p>
    <w:p w14:paraId="62E11496" w14:textId="77777777" w:rsidR="0004491C" w:rsidRPr="005315A7" w:rsidRDefault="0004491C" w:rsidP="003A0D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</w:p>
    <w:p w14:paraId="6FDFA42B" w14:textId="77777777" w:rsidR="005553C7" w:rsidRPr="005315A7" w:rsidRDefault="005553C7" w:rsidP="003A0D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</w:pPr>
      <w:r w:rsidRPr="005315A7"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  <w:t>1. მე-6 მუხლი ამოღებულ იქნეს.</w:t>
      </w:r>
    </w:p>
    <w:p w14:paraId="71A9F21D" w14:textId="77777777" w:rsidR="005553C7" w:rsidRPr="005315A7" w:rsidRDefault="005553C7" w:rsidP="003A0D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</w:pPr>
    </w:p>
    <w:p w14:paraId="1FBA4357" w14:textId="718E243B" w:rsidR="003A0D1C" w:rsidRPr="005315A7" w:rsidRDefault="005553C7" w:rsidP="003A0D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noProof/>
          <w:sz w:val="24"/>
          <w:szCs w:val="24"/>
          <w:lang w:eastAsia="x-none"/>
        </w:rPr>
      </w:pPr>
      <w:r w:rsidRPr="005315A7"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  <w:t xml:space="preserve">2. </w:t>
      </w:r>
      <w:r w:rsidR="003A0D1C" w:rsidRPr="005315A7">
        <w:rPr>
          <w:rFonts w:ascii="Sylfaen" w:eastAsia="Times New Roman" w:hAnsi="Sylfaen" w:cs="Sylfaen"/>
          <w:b/>
          <w:noProof/>
          <w:sz w:val="24"/>
          <w:szCs w:val="24"/>
          <w:lang w:eastAsia="x-none"/>
        </w:rPr>
        <w:t xml:space="preserve"> 7</w:t>
      </w:r>
      <w:r w:rsidRPr="005315A7">
        <w:rPr>
          <w:rFonts w:ascii="Sylfaen" w:eastAsia="Times New Roman" w:hAnsi="Sylfaen" w:cs="Sylfaen"/>
          <w:b/>
          <w:noProof/>
          <w:sz w:val="24"/>
          <w:szCs w:val="24"/>
          <w:vertAlign w:val="superscript"/>
          <w:lang w:val="ka-GE" w:eastAsia="x-none"/>
        </w:rPr>
        <w:t>1</w:t>
      </w:r>
      <w:r w:rsidR="003A0D1C" w:rsidRPr="005315A7">
        <w:rPr>
          <w:rFonts w:ascii="Sylfaen" w:eastAsia="Times New Roman" w:hAnsi="Sylfaen" w:cs="Sylfaen"/>
          <w:b/>
          <w:noProof/>
          <w:sz w:val="24"/>
          <w:szCs w:val="24"/>
          <w:lang w:eastAsia="x-none"/>
        </w:rPr>
        <w:t xml:space="preserve"> მუხლის  შემდეგ დაემატოს შემდეგი შინაარსის 7</w:t>
      </w:r>
      <w:r w:rsidR="003A0D1C" w:rsidRPr="005315A7">
        <w:rPr>
          <w:rFonts w:ascii="Times New Roman" w:eastAsia="Times New Roman" w:hAnsi="Times New Roman" w:cs="Times New Roman"/>
          <w:b/>
          <w:noProof/>
          <w:position w:val="6"/>
          <w:sz w:val="24"/>
          <w:szCs w:val="24"/>
          <w:vertAlign w:val="superscript"/>
          <w:lang w:eastAsia="x-none"/>
        </w:rPr>
        <w:t>​</w:t>
      </w:r>
      <w:r w:rsidR="002C0530" w:rsidRPr="005315A7">
        <w:rPr>
          <w:rFonts w:ascii="Sylfaen" w:hAnsi="Sylfaen" w:cs="Sylfaen"/>
          <w:b/>
          <w:noProof/>
          <w:position w:val="6"/>
          <w:sz w:val="24"/>
          <w:szCs w:val="24"/>
          <w:vertAlign w:val="superscript"/>
          <w:lang w:val="ka-GE" w:eastAsia="x-none"/>
        </w:rPr>
        <w:t>2</w:t>
      </w:r>
      <w:r w:rsidR="003A0D1C" w:rsidRPr="005315A7">
        <w:rPr>
          <w:rFonts w:ascii="Sylfaen" w:hAnsi="Sylfaen" w:cs="Sylfaen"/>
          <w:b/>
          <w:noProof/>
          <w:sz w:val="24"/>
          <w:szCs w:val="24"/>
          <w:lang w:eastAsia="x-none"/>
        </w:rPr>
        <w:t xml:space="preserve"> </w:t>
      </w:r>
      <w:r w:rsidR="003A0D1C" w:rsidRPr="005315A7">
        <w:rPr>
          <w:rFonts w:ascii="Sylfaen" w:eastAsia="Times New Roman" w:hAnsi="Sylfaen" w:cs="Sylfaen"/>
          <w:b/>
          <w:noProof/>
          <w:sz w:val="24"/>
          <w:szCs w:val="24"/>
          <w:lang w:eastAsia="x-none"/>
        </w:rPr>
        <w:t xml:space="preserve">მუხლი: </w:t>
      </w:r>
    </w:p>
    <w:p w14:paraId="47B61D5F" w14:textId="0C257520" w:rsidR="00490582" w:rsidRPr="005315A7" w:rsidRDefault="001E79C7" w:rsidP="00A16351">
      <w:pPr>
        <w:pStyle w:val="Default"/>
        <w:jc w:val="both"/>
        <w:rPr>
          <w:b/>
          <w:bCs/>
          <w:noProof/>
          <w:lang w:val="ka-GE" w:eastAsia="x-none"/>
        </w:rPr>
      </w:pPr>
      <w:r w:rsidRPr="005315A7">
        <w:rPr>
          <w:noProof/>
          <w:lang w:eastAsia="x-none"/>
        </w:rPr>
        <w:t xml:space="preserve">       </w:t>
      </w:r>
      <w:r w:rsidR="004E1995" w:rsidRPr="005315A7">
        <w:rPr>
          <w:noProof/>
          <w:lang w:eastAsia="x-none"/>
        </w:rPr>
        <w:t xml:space="preserve"> </w:t>
      </w:r>
      <w:r w:rsidR="00247C80" w:rsidRPr="005315A7">
        <w:rPr>
          <w:noProof/>
          <w:lang w:eastAsia="x-none"/>
        </w:rPr>
        <w:t>„</w:t>
      </w:r>
      <w:r w:rsidR="005315A7">
        <w:rPr>
          <w:b/>
          <w:bCs/>
          <w:noProof/>
          <w:lang w:eastAsia="x-none"/>
        </w:rPr>
        <w:t xml:space="preserve">მუხლი </w:t>
      </w:r>
      <w:r w:rsidR="00247C80" w:rsidRPr="005315A7">
        <w:rPr>
          <w:b/>
          <w:bCs/>
          <w:noProof/>
          <w:lang w:eastAsia="x-none"/>
        </w:rPr>
        <w:t>7</w:t>
      </w:r>
      <w:r w:rsidR="00247C80" w:rsidRPr="005315A7">
        <w:rPr>
          <w:rFonts w:ascii="Times New Roman" w:hAnsi="Times New Roman" w:cs="Times New Roman"/>
          <w:b/>
          <w:bCs/>
          <w:noProof/>
          <w:lang w:eastAsia="x-none"/>
        </w:rPr>
        <w:t>​</w:t>
      </w:r>
      <w:r w:rsidR="00B671D5" w:rsidRPr="005315A7">
        <w:rPr>
          <w:b/>
          <w:bCs/>
          <w:noProof/>
          <w:position w:val="6"/>
          <w:vertAlign w:val="superscript"/>
          <w:lang w:val="ka-GE" w:eastAsia="x-none"/>
        </w:rPr>
        <w:t>2</w:t>
      </w:r>
      <w:r w:rsidR="00247C80" w:rsidRPr="005315A7">
        <w:rPr>
          <w:b/>
          <w:bCs/>
          <w:noProof/>
          <w:lang w:eastAsia="x-none"/>
        </w:rPr>
        <w:t>. „</w:t>
      </w:r>
      <w:r w:rsidR="002C0530" w:rsidRPr="005315A7">
        <w:rPr>
          <w:b/>
        </w:rPr>
        <w:t>ბავშვის მიმართ ძალადობის/სექსუალური ძალადობის</w:t>
      </w:r>
      <w:r w:rsidR="002C0530" w:rsidRPr="005315A7">
        <w:rPr>
          <w:b/>
          <w:lang w:val="ka-GE"/>
        </w:rPr>
        <w:t xml:space="preserve"> </w:t>
      </w:r>
      <w:r w:rsidR="002C0530" w:rsidRPr="005315A7">
        <w:rPr>
          <w:b/>
        </w:rPr>
        <w:t xml:space="preserve"> დოკუმენტირების</w:t>
      </w:r>
      <w:r w:rsidR="002C0530" w:rsidRPr="005315A7">
        <w:rPr>
          <w:b/>
          <w:lang w:val="ka-GE"/>
        </w:rPr>
        <w:t xml:space="preserve">“ - </w:t>
      </w:r>
      <w:r w:rsidR="002C0530" w:rsidRPr="005315A7">
        <w:rPr>
          <w:b/>
          <w:bCs/>
          <w:noProof/>
          <w:lang w:eastAsia="x-none"/>
        </w:rPr>
        <w:t>ფორმა №IV-200-5/</w:t>
      </w:r>
      <w:r w:rsidR="002C0530" w:rsidRPr="005315A7">
        <w:rPr>
          <w:b/>
          <w:bCs/>
          <w:noProof/>
          <w:lang w:val="ka-GE" w:eastAsia="x-none"/>
        </w:rPr>
        <w:t>გ</w:t>
      </w:r>
      <w:r w:rsidR="002C0530" w:rsidRPr="005315A7">
        <w:rPr>
          <w:b/>
          <w:bCs/>
          <w:noProof/>
          <w:lang w:eastAsia="x-none"/>
        </w:rPr>
        <w:t xml:space="preserve"> (დანართი №6</w:t>
      </w:r>
      <w:r w:rsidR="002C0530" w:rsidRPr="005315A7">
        <w:rPr>
          <w:rFonts w:ascii="Times New Roman" w:hAnsi="Times New Roman" w:cs="Times New Roman"/>
          <w:b/>
          <w:bCs/>
          <w:noProof/>
          <w:lang w:eastAsia="x-none"/>
        </w:rPr>
        <w:t>​</w:t>
      </w:r>
      <w:r w:rsidR="002C0530" w:rsidRPr="005315A7">
        <w:rPr>
          <w:b/>
          <w:bCs/>
          <w:noProof/>
          <w:position w:val="6"/>
          <w:vertAlign w:val="superscript"/>
          <w:lang w:val="ka-GE" w:eastAsia="x-none"/>
        </w:rPr>
        <w:t>2</w:t>
      </w:r>
      <w:r w:rsidR="002C0530" w:rsidRPr="005315A7">
        <w:rPr>
          <w:b/>
          <w:bCs/>
          <w:noProof/>
          <w:lang w:eastAsia="x-none"/>
        </w:rPr>
        <w:t>)</w:t>
      </w:r>
      <w:r w:rsidR="002C0530" w:rsidRPr="005315A7">
        <w:rPr>
          <w:b/>
          <w:bCs/>
          <w:noProof/>
          <w:lang w:val="ka-GE" w:eastAsia="x-none"/>
        </w:rPr>
        <w:t xml:space="preserve">. </w:t>
      </w:r>
    </w:p>
    <w:p w14:paraId="3091AB44" w14:textId="77777777" w:rsidR="005E49E4" w:rsidRPr="0021566B" w:rsidRDefault="00490582" w:rsidP="00D55542">
      <w:pPr>
        <w:pStyle w:val="Default"/>
        <w:jc w:val="both"/>
        <w:rPr>
          <w:noProof/>
          <w:lang w:val="ka-GE" w:eastAsia="x-none"/>
        </w:rPr>
      </w:pPr>
      <w:r w:rsidRPr="005315A7">
        <w:rPr>
          <w:b/>
          <w:bCs/>
          <w:noProof/>
          <w:lang w:val="ka-GE" w:eastAsia="x-none"/>
        </w:rPr>
        <w:t xml:space="preserve">       </w:t>
      </w:r>
      <w:r w:rsidR="002C0530" w:rsidRPr="005315A7">
        <w:rPr>
          <w:lang w:val="ka-GE" w:eastAsia="x-none"/>
        </w:rPr>
        <w:t>1. მომსახურების მიმწოდებელი უფლებამოსილია ძალადობის მსხვერპლი</w:t>
      </w:r>
      <w:r w:rsidR="002C0530" w:rsidRPr="0021566B">
        <w:rPr>
          <w:lang w:val="ka-GE" w:eastAsia="x-none"/>
        </w:rPr>
        <w:t xml:space="preserve"> </w:t>
      </w:r>
      <w:r w:rsidR="002C0530" w:rsidRPr="002C0530">
        <w:rPr>
          <w:lang w:val="ka-GE" w:eastAsia="x-none"/>
        </w:rPr>
        <w:t xml:space="preserve">ბავშვის </w:t>
      </w:r>
      <w:r w:rsidR="002C0530" w:rsidRPr="0021566B">
        <w:rPr>
          <w:lang w:val="ka-GE" w:eastAsia="x-none"/>
        </w:rPr>
        <w:t xml:space="preserve"> ამოცნობა/შეფასების</w:t>
      </w:r>
      <w:r w:rsidR="002C0530" w:rsidRPr="002C0530">
        <w:rPr>
          <w:lang w:val="ka-GE" w:eastAsia="x-none"/>
        </w:rPr>
        <w:t xml:space="preserve">, რეფერირებისა </w:t>
      </w:r>
      <w:r w:rsidR="002C0530" w:rsidRPr="0021566B">
        <w:rPr>
          <w:lang w:val="ka-GE" w:eastAsia="x-none"/>
        </w:rPr>
        <w:t>და</w:t>
      </w:r>
      <w:r w:rsidR="002C0530" w:rsidRPr="002C0530">
        <w:rPr>
          <w:lang w:val="ka-GE" w:eastAsia="x-none"/>
        </w:rPr>
        <w:t xml:space="preserve"> </w:t>
      </w:r>
      <w:r w:rsidR="002C0530" w:rsidRPr="0021566B">
        <w:rPr>
          <w:lang w:val="ka-GE" w:eastAsia="x-none"/>
        </w:rPr>
        <w:t xml:space="preserve">შესაბამისი დოკუმენტირების უზრუნველყოფის მიზნით, </w:t>
      </w:r>
      <w:r w:rsidR="002C0530" w:rsidRPr="002C0530">
        <w:rPr>
          <w:lang w:val="ka-GE" w:eastAsia="x-none"/>
        </w:rPr>
        <w:t>ბავშვის მიმართ განხორციელებული ძალადობის ეჭვის, საფუძვლიანი ეჭვისა და დადასტურებულ შემთხვევაში</w:t>
      </w:r>
      <w:r w:rsidR="002C0530">
        <w:rPr>
          <w:lang w:val="ka-GE" w:eastAsia="x-none"/>
        </w:rPr>
        <w:t>,</w:t>
      </w:r>
      <w:r w:rsidR="002C0530" w:rsidRPr="002C0530">
        <w:rPr>
          <w:lang w:val="ka-GE" w:eastAsia="x-none"/>
        </w:rPr>
        <w:t xml:space="preserve"> </w:t>
      </w:r>
      <w:r w:rsidR="002C0530" w:rsidRPr="0021566B">
        <w:rPr>
          <w:noProof/>
          <w:lang w:val="ka-GE" w:eastAsia="x-none"/>
        </w:rPr>
        <w:t>პაციენტის გასინჯვის ფურცელთან – ფორმა №IV-200–5/ა ერთად შეავსოს</w:t>
      </w:r>
      <w:r w:rsidR="002C0530">
        <w:rPr>
          <w:noProof/>
          <w:lang w:val="ka-GE" w:eastAsia="x-none"/>
        </w:rPr>
        <w:t xml:space="preserve"> </w:t>
      </w:r>
      <w:r w:rsidR="002C0530" w:rsidRPr="0021566B">
        <w:rPr>
          <w:bCs/>
          <w:noProof/>
          <w:lang w:val="ka-GE" w:eastAsia="x-none"/>
        </w:rPr>
        <w:t>„</w:t>
      </w:r>
      <w:r w:rsidR="002C0530" w:rsidRPr="0021566B">
        <w:rPr>
          <w:lang w:val="ka-GE"/>
        </w:rPr>
        <w:t>ბავშვის მიმართ ძალადობის/სექსუალური ძალადობის</w:t>
      </w:r>
      <w:r w:rsidR="002C0530" w:rsidRPr="002C0530">
        <w:rPr>
          <w:lang w:val="ka-GE"/>
        </w:rPr>
        <w:t xml:space="preserve"> </w:t>
      </w:r>
      <w:r w:rsidR="002C0530" w:rsidRPr="0021566B">
        <w:rPr>
          <w:lang w:val="ka-GE"/>
        </w:rPr>
        <w:t>დოკუმენტირების</w:t>
      </w:r>
      <w:r w:rsidR="002C0530" w:rsidRPr="002C0530">
        <w:rPr>
          <w:lang w:val="ka-GE"/>
        </w:rPr>
        <w:t xml:space="preserve">“ </w:t>
      </w:r>
      <w:r w:rsidR="002C0530">
        <w:rPr>
          <w:lang w:val="ka-GE"/>
        </w:rPr>
        <w:t>-</w:t>
      </w:r>
      <w:r w:rsidR="002C0530" w:rsidRPr="002C0530">
        <w:rPr>
          <w:lang w:val="ka-GE"/>
        </w:rPr>
        <w:t xml:space="preserve"> </w:t>
      </w:r>
      <w:r w:rsidR="002C0530" w:rsidRPr="0021566B">
        <w:rPr>
          <w:bCs/>
          <w:noProof/>
          <w:lang w:val="ka-GE" w:eastAsia="x-none"/>
        </w:rPr>
        <w:t>ფორმა №IV-200-5/</w:t>
      </w:r>
      <w:r w:rsidR="002C0530" w:rsidRPr="002C0530">
        <w:rPr>
          <w:bCs/>
          <w:noProof/>
          <w:lang w:val="ka-GE" w:eastAsia="x-none"/>
        </w:rPr>
        <w:t>გ</w:t>
      </w:r>
      <w:r w:rsidR="002C0530" w:rsidRPr="0021566B">
        <w:rPr>
          <w:bCs/>
          <w:noProof/>
          <w:lang w:val="ka-GE" w:eastAsia="x-none"/>
        </w:rPr>
        <w:t xml:space="preserve"> (დანართი №6</w:t>
      </w:r>
      <w:r w:rsidR="002C0530" w:rsidRPr="0021566B">
        <w:rPr>
          <w:rFonts w:ascii="Times New Roman" w:hAnsi="Times New Roman" w:cs="Times New Roman"/>
          <w:bCs/>
          <w:noProof/>
          <w:lang w:val="ka-GE" w:eastAsia="x-none"/>
        </w:rPr>
        <w:t>​</w:t>
      </w:r>
      <w:r w:rsidR="002C0530" w:rsidRPr="00BE28FF">
        <w:rPr>
          <w:bCs/>
          <w:noProof/>
          <w:position w:val="6"/>
          <w:vertAlign w:val="superscript"/>
          <w:lang w:val="ka-GE" w:eastAsia="x-none"/>
        </w:rPr>
        <w:t>2</w:t>
      </w:r>
      <w:r w:rsidR="002C0530" w:rsidRPr="0021566B">
        <w:rPr>
          <w:bCs/>
          <w:noProof/>
          <w:lang w:val="ka-GE" w:eastAsia="x-none"/>
        </w:rPr>
        <w:t>)</w:t>
      </w:r>
      <w:r w:rsidR="005E49E4">
        <w:rPr>
          <w:lang w:val="ka-GE" w:eastAsia="x-none"/>
        </w:rPr>
        <w:t xml:space="preserve">. </w:t>
      </w:r>
      <w:r w:rsidR="005E49E4" w:rsidRPr="0021566B">
        <w:rPr>
          <w:noProof/>
          <w:lang w:val="ka-GE" w:eastAsia="x-none"/>
        </w:rPr>
        <w:t xml:space="preserve">აღნიშნული ფორმა ივსება შემდეგი პრინციპის გათვალისწინებით: </w:t>
      </w:r>
    </w:p>
    <w:p w14:paraId="5F641CCE" w14:textId="10BC145A" w:rsidR="002A2ED9" w:rsidRDefault="005E49E4" w:rsidP="002A2ED9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 w:eastAsia="x-none"/>
        </w:rPr>
      </w:pPr>
      <w:r>
        <w:rPr>
          <w:rFonts w:ascii="Sylfaen" w:hAnsi="Sylfaen" w:cs="Sylfaen"/>
          <w:sz w:val="24"/>
          <w:szCs w:val="24"/>
          <w:lang w:val="ka-GE" w:eastAsia="x-none"/>
        </w:rPr>
        <w:t xml:space="preserve">          ა) </w:t>
      </w:r>
      <w:r w:rsidR="002C0530" w:rsidRPr="002C0530">
        <w:rPr>
          <w:rFonts w:ascii="Sylfaen" w:hAnsi="Sylfaen" w:cs="Sylfaen"/>
          <w:sz w:val="24"/>
          <w:szCs w:val="24"/>
          <w:lang w:val="ka-GE" w:eastAsia="x-none"/>
        </w:rPr>
        <w:t>ფორმა შეიცავს კონფიდენციალურ ინფორმაციას და ივსება 18 წლამდე პაციენტების შემთხვევაში. ფორმა შედგება 1</w:t>
      </w:r>
      <w:r w:rsidR="005964E9">
        <w:rPr>
          <w:rFonts w:ascii="Sylfaen" w:hAnsi="Sylfaen" w:cs="Sylfaen"/>
          <w:sz w:val="24"/>
          <w:szCs w:val="24"/>
          <w:lang w:val="ka-GE" w:eastAsia="x-none"/>
        </w:rPr>
        <w:t>1</w:t>
      </w:r>
      <w:r w:rsidR="002C0530" w:rsidRPr="002C0530">
        <w:rPr>
          <w:rFonts w:ascii="Sylfaen" w:hAnsi="Sylfaen" w:cs="Sylfaen"/>
          <w:sz w:val="24"/>
          <w:szCs w:val="24"/>
          <w:lang w:val="ka-GE" w:eastAsia="x-none"/>
        </w:rPr>
        <w:t xml:space="preserve"> პუნქტისგან. აღნიშნული  პუნქტებიდან ყველა პუნქტის შევსება სავალდებულოა, გარდა მე-5 პუნქტისა. აღნიშნული ივსება მხოლოდ სექსუალურ ძალადობაზე ეჭვის შემთხვევაში</w:t>
      </w:r>
      <w:r w:rsidR="002A2ED9">
        <w:rPr>
          <w:rFonts w:ascii="Sylfaen" w:hAnsi="Sylfaen" w:cs="Sylfaen"/>
          <w:sz w:val="24"/>
          <w:szCs w:val="24"/>
          <w:lang w:val="ka-GE" w:eastAsia="x-none"/>
        </w:rPr>
        <w:t>;</w:t>
      </w:r>
    </w:p>
    <w:p w14:paraId="1EB1E128" w14:textId="77777777" w:rsidR="002C0530" w:rsidRPr="002A2ED9" w:rsidRDefault="002A2ED9" w:rsidP="002A2ED9">
      <w:pPr>
        <w:spacing w:after="0" w:line="240" w:lineRule="auto"/>
        <w:jc w:val="both"/>
        <w:rPr>
          <w:rFonts w:ascii="Sylfaen" w:hAnsi="Sylfaen"/>
          <w:sz w:val="24"/>
          <w:szCs w:val="24"/>
          <w:u w:color="FF0000"/>
          <w:lang w:val="ka-GE"/>
        </w:rPr>
      </w:pPr>
      <w:r>
        <w:rPr>
          <w:rFonts w:ascii="Sylfaen" w:hAnsi="Sylfaen" w:cs="Sylfaen"/>
          <w:sz w:val="24"/>
          <w:szCs w:val="24"/>
          <w:lang w:val="ka-GE" w:eastAsia="x-none"/>
        </w:rPr>
        <w:t xml:space="preserve">           ბ) </w:t>
      </w:r>
      <w:r w:rsidR="002C0530" w:rsidRPr="002A2ED9">
        <w:rPr>
          <w:rFonts w:ascii="Sylfaen" w:hAnsi="Sylfaen" w:cs="Sylfaen"/>
          <w:sz w:val="24"/>
          <w:szCs w:val="24"/>
          <w:lang w:val="ka-GE" w:eastAsia="x-none"/>
        </w:rPr>
        <w:t xml:space="preserve">აღნიშნული ფორმა ივსება იმ შემთხვევაში, თუ ბავშვის გასინჯვისას სახეზეა 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 xml:space="preserve">ფიზიკური, </w:t>
      </w:r>
      <w:r w:rsidR="002C0530" w:rsidRPr="002A2ED9">
        <w:rPr>
          <w:rFonts w:ascii="Sylfaen" w:hAnsi="Sylfaen" w:cs="CGOmega"/>
          <w:color w:val="000000"/>
          <w:sz w:val="24"/>
          <w:szCs w:val="24"/>
          <w:lang w:val="ka-GE"/>
        </w:rPr>
        <w:t xml:space="preserve">ემოციური და ქცევითი 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 xml:space="preserve">ნიშნები და ფაქტორები, რომელთა არსებობა </w:t>
      </w:r>
      <w:r w:rsidR="002C0530" w:rsidRPr="002A2ED9">
        <w:rPr>
          <w:rFonts w:ascii="Sylfaen" w:hAnsi="Sylfaen"/>
          <w:sz w:val="24"/>
          <w:szCs w:val="24"/>
          <w:u w:color="FF0000"/>
          <w:lang w:val="ka-GE"/>
        </w:rPr>
        <w:t>ძალადობის</w:t>
      </w:r>
      <w:r w:rsidR="002C0530" w:rsidRPr="002A2ED9">
        <w:rPr>
          <w:rFonts w:ascii="Sylfaen" w:hAnsi="Sylfae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/>
          <w:sz w:val="24"/>
          <w:szCs w:val="24"/>
          <w:u w:color="FF0000"/>
          <w:lang w:val="ka-GE"/>
        </w:rPr>
        <w:t>ან</w:t>
      </w:r>
      <w:r w:rsidR="002C0530" w:rsidRPr="002A2ED9">
        <w:rPr>
          <w:rFonts w:ascii="Sylfaen" w:hAnsi="Sylfae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/>
          <w:sz w:val="24"/>
          <w:szCs w:val="24"/>
          <w:u w:color="FF0000"/>
          <w:lang w:val="ka-GE"/>
        </w:rPr>
        <w:t>უგულებელყოფის</w:t>
      </w:r>
      <w:r w:rsidR="002C0530" w:rsidRPr="002A2ED9">
        <w:rPr>
          <w:rFonts w:ascii="Sylfaen" w:hAnsi="Sylfae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/>
          <w:sz w:val="24"/>
          <w:szCs w:val="24"/>
          <w:u w:color="FF0000"/>
          <w:lang w:val="ka-GE"/>
        </w:rPr>
        <w:t>დაშვების</w:t>
      </w:r>
      <w:r w:rsidR="002C0530" w:rsidRPr="002A2ED9">
        <w:rPr>
          <w:rFonts w:ascii="Sylfaen" w:hAnsi="Sylfae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/>
          <w:sz w:val="24"/>
          <w:szCs w:val="24"/>
          <w:u w:color="FF0000"/>
          <w:lang w:val="ka-GE"/>
        </w:rPr>
        <w:t>შესაძლებლობას იძლევა, კერძოდ:</w:t>
      </w:r>
    </w:p>
    <w:p w14:paraId="29177899" w14:textId="77777777" w:rsidR="002C0530" w:rsidRPr="002A2ED9" w:rsidRDefault="002A2ED9" w:rsidP="002A2ED9">
      <w:pPr>
        <w:tabs>
          <w:tab w:val="left" w:pos="540"/>
          <w:tab w:val="left" w:pos="810"/>
        </w:tabs>
        <w:autoSpaceDE/>
        <w:autoSpaceDN/>
        <w:adjustRightInd/>
        <w:spacing w:line="240" w:lineRule="auto"/>
        <w:contextualSpacing/>
        <w:jc w:val="both"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  ბ.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ა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)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ბავშვზე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სხეულის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დაზიანების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ნიშნების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არსებობა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(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სხვადასხვა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ფერის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სილურჯეები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,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სხვადასხვა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ხარისხის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ჭრილობები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და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ნაკაწრები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,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იარები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,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გაძნელებული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სიარული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,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სხეულის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შეშუპებული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ნაწილები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,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მოტეხილობები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,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დამწვრობის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კვალი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,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კოპები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და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სხვა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სახის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დაზიანებები</w:t>
      </w:r>
      <w:r w:rsidR="007141B3" w:rsidRPr="00F649A9">
        <w:rPr>
          <w:rFonts w:ascii="Sylfaen" w:hAnsi="Sylfaen" w:cs="Sylfaen"/>
          <w:sz w:val="24"/>
          <w:szCs w:val="24"/>
          <w:lang w:val="ka-GE"/>
        </w:rPr>
        <w:t>)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;</w:t>
      </w:r>
    </w:p>
    <w:p w14:paraId="047A60D9" w14:textId="77777777" w:rsidR="002C0530" w:rsidRPr="002A2ED9" w:rsidRDefault="002A2ED9" w:rsidP="00EC465A">
      <w:pPr>
        <w:spacing w:before="30" w:after="30" w:line="240" w:lineRule="auto"/>
        <w:ind w:firstLine="180"/>
        <w:jc w:val="both"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ბ</w:t>
      </w:r>
      <w:r>
        <w:rPr>
          <w:rFonts w:ascii="Sylfaen" w:hAnsi="Sylfaen" w:cs="Sylfaen"/>
          <w:sz w:val="24"/>
          <w:szCs w:val="24"/>
          <w:lang w:val="ka-GE"/>
        </w:rPr>
        <w:t>.ბ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)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ბავშვი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იქცევა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საეჭვოდ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(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აღგზნებულია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,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დათრგუნულია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,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აქვს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შიშები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,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არ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უნდა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სახლში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დაბრუნება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,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რადიკალურად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შეეცვალა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ხასიათი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და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სხვ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>.);</w:t>
      </w:r>
    </w:p>
    <w:p w14:paraId="65E22172" w14:textId="77777777" w:rsidR="002C0530" w:rsidRPr="002A2ED9" w:rsidRDefault="002A2ED9" w:rsidP="00EC465A">
      <w:pPr>
        <w:spacing w:before="30" w:after="30" w:line="240" w:lineRule="auto"/>
        <w:ind w:firstLine="18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ბ.გ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) ბავშვი არ დადის ან/და არარეგულარულად დადის საგანმანათლებლო ან/და სკოლისგარეშე სახელოვნებო ან/და სასპორტო საგანმანათლებლო დაწესებულებაში;</w:t>
      </w:r>
    </w:p>
    <w:p w14:paraId="2F2A1098" w14:textId="77777777" w:rsidR="002C0530" w:rsidRPr="002A2ED9" w:rsidRDefault="002A2ED9" w:rsidP="00EC465A">
      <w:pPr>
        <w:spacing w:before="30" w:after="30" w:line="240" w:lineRule="auto"/>
        <w:ind w:firstLine="180"/>
        <w:jc w:val="both"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ბ.დ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)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ბავშვი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არ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არის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რეგისტრირებული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ან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ბავშვს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არ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აქვს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დაბადების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მოწმობა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,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აგრეთვე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არ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არის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პედიატრის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>/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ექიმის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მეთვალყურეობის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ქვეშ;</w:t>
      </w:r>
    </w:p>
    <w:p w14:paraId="7BCB6C8F" w14:textId="77777777" w:rsidR="002C0530" w:rsidRPr="002A2ED9" w:rsidRDefault="002A2ED9" w:rsidP="002A2ED9">
      <w:pPr>
        <w:spacing w:before="30" w:after="30" w:line="240" w:lineRule="auto"/>
        <w:ind w:firstLine="180"/>
        <w:jc w:val="both"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ბ.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ე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)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ბავშვი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მოუვლელია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,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მნიშვნელოვნად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ჩამორჩება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ფიზიკურ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განვითარებაში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,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ბავშვს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აქვს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მოუწესრიგებელი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გარეგნული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იერსახე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–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უსუფთაო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სახე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და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სხეული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,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აცვია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lastRenderedPageBreak/>
        <w:t>ჭუჭყიანი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ან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>/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და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სეზონისთვის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შეუფერებელი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ტანსაცმელი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,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იკვებება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საჭმლის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ნარჩენებით;</w:t>
      </w:r>
    </w:p>
    <w:p w14:paraId="4610A5E1" w14:textId="77777777" w:rsidR="002C0530" w:rsidRPr="002A2ED9" w:rsidRDefault="002A2ED9" w:rsidP="002A2ED9">
      <w:pPr>
        <w:spacing w:before="30" w:after="30" w:line="240" w:lineRule="auto"/>
        <w:ind w:firstLine="180"/>
        <w:jc w:val="both"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ბ.</w:t>
      </w:r>
      <w:r w:rsidR="002C0530" w:rsidRPr="002A2ED9">
        <w:rPr>
          <w:rFonts w:ascii="Sylfaen" w:hAnsi="Sylfaen" w:cs="Sylfaen"/>
          <w:sz w:val="24"/>
          <w:szCs w:val="24"/>
        </w:rPr>
        <w:t>ვ</w:t>
      </w:r>
      <w:r w:rsidR="002C0530" w:rsidRPr="002A2ED9">
        <w:rPr>
          <w:rFonts w:ascii="Sylfaen" w:hAnsi="Sylfaen" w:cs="Times New Roman"/>
          <w:sz w:val="24"/>
          <w:szCs w:val="24"/>
        </w:rPr>
        <w:t xml:space="preserve">)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ასაკის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შეუფერებლად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დროს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ატარებს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უმეთვალყურეოდ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,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საცხოვრებელი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გარემო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შეიცავს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საფრთხეებს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ბავშვის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და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განვითარებისთვის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,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ცხოვრობს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ბავშვთა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ჯგუფის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სხვა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წევრებთან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ერთად;</w:t>
      </w:r>
    </w:p>
    <w:p w14:paraId="07B8935D" w14:textId="77777777" w:rsidR="002C0530" w:rsidRPr="002A2ED9" w:rsidRDefault="002A2ED9" w:rsidP="002A2ED9">
      <w:pPr>
        <w:spacing w:before="30" w:after="30" w:line="240" w:lineRule="auto"/>
        <w:ind w:firstLine="180"/>
        <w:jc w:val="both"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ბ.</w:t>
      </w:r>
      <w:r w:rsidR="005945A5">
        <w:rPr>
          <w:rFonts w:ascii="Sylfaen" w:hAnsi="Sylfaen" w:cs="Sylfaen"/>
          <w:sz w:val="24"/>
          <w:szCs w:val="24"/>
          <w:lang w:val="ka-GE"/>
        </w:rPr>
        <w:t>ზ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)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ჩართულია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ისეთ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შრომით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საქმიანობაში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,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მათ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შორის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,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წვრილმან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ვაჭრობაში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,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რომელიც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იწვევს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მისი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საბაზისო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უფლებების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(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განათლების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,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ჯანსაღი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ფიზიკური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და</w:t>
      </w:r>
      <w:r w:rsidR="002C0530" w:rsidRPr="002A2ED9">
        <w:rPr>
          <w:rFonts w:ascii="Sylfaen" w:hAnsi="Sylfaen" w:cs="Times New Roman"/>
          <w:sz w:val="24"/>
          <w:szCs w:val="24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მენტალური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განვითარების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)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შეზღუდვას;</w:t>
      </w:r>
    </w:p>
    <w:p w14:paraId="4EFA1C78" w14:textId="77777777" w:rsidR="002C0530" w:rsidRPr="002A2ED9" w:rsidRDefault="002A2ED9" w:rsidP="002A2ED9">
      <w:pPr>
        <w:spacing w:before="30" w:after="30" w:line="240" w:lineRule="auto"/>
        <w:ind w:firstLine="180"/>
        <w:jc w:val="both"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ბ.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თ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)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ბავშვი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გამოყენებულია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და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ჩაბმულია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მისი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ასაკისათვის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შეუფერებელ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სამუშაოში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ან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>/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და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ანტისაზოგადოებრივ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საქმიანობაში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(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ითხოვს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მოწყალებას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>/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მათხოვრობს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,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არაგონივრულად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დიდ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დროს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ატარებს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ქუჩაში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>);</w:t>
      </w:r>
    </w:p>
    <w:p w14:paraId="6C22FE95" w14:textId="77777777" w:rsidR="002C0530" w:rsidRPr="002A2ED9" w:rsidRDefault="002A2ED9" w:rsidP="002A2ED9">
      <w:pPr>
        <w:spacing w:before="30" w:after="30" w:line="240" w:lineRule="auto"/>
        <w:ind w:firstLine="180"/>
        <w:jc w:val="both"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ბ.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)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ბავშვი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ხშირად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გადაადგილდება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უცხო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პირთან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>/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პირებთან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ერთად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ნათესავის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ან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ახლობლის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გარეშე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ან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იმყოფება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უცხო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პირების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მუდმივი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მეთვალყურეობის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ქვეშ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ან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>/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და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უწევს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მათ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მომსახურებას;</w:t>
      </w:r>
    </w:p>
    <w:p w14:paraId="158D95EA" w14:textId="77777777" w:rsidR="002C0530" w:rsidRPr="002A2ED9" w:rsidRDefault="002A2ED9" w:rsidP="002A2ED9">
      <w:pPr>
        <w:spacing w:before="30" w:after="30" w:line="240" w:lineRule="auto"/>
        <w:ind w:firstLine="180"/>
        <w:jc w:val="both"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ბ.კ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)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ბავშვის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სათამაშოები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,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საწოლი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,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ტანისამოსი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ან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სხვა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ნივთები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აღმოჩენილია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შეუფერებელ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ადგილებში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(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მათ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შორის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,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ქარხანა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ან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>/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და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სხვ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.),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ადამიანით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ვაჭრობისათვის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(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ტრეფიკინგისათვის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)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რისკის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შემცველ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დაწესებულებებში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>;</w:t>
      </w:r>
    </w:p>
    <w:p w14:paraId="73BCE82E" w14:textId="77777777" w:rsidR="002C0530" w:rsidRPr="002A2ED9" w:rsidRDefault="002A2ED9" w:rsidP="002A2ED9">
      <w:pPr>
        <w:spacing w:before="30" w:after="30" w:line="240" w:lineRule="auto"/>
        <w:ind w:firstLine="180"/>
        <w:jc w:val="both"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ბ.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ლ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)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ნებისმიერი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სხვა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ფაქტორი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,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რომელიც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შესაძლოა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მიუთითებდეს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ბავშვზე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ძალადობაზე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>.</w:t>
      </w:r>
    </w:p>
    <w:p w14:paraId="31241310" w14:textId="688E296F" w:rsidR="00661A5C" w:rsidRPr="002A2ED9" w:rsidRDefault="00661A5C" w:rsidP="00661A5C">
      <w:pPr>
        <w:autoSpaceDE/>
        <w:autoSpaceDN/>
        <w:adjustRightInd/>
        <w:spacing w:after="0" w:line="240" w:lineRule="auto"/>
        <w:jc w:val="both"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    </w:t>
      </w:r>
      <w:r w:rsidR="00371DAB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</w:t>
      </w:r>
      <w:r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</w:t>
      </w:r>
      <w:r w:rsidR="00F07E93">
        <w:rPr>
          <w:rFonts w:ascii="Sylfaen" w:hAnsi="Sylfaen" w:cs="Times New Roman"/>
          <w:color w:val="000000"/>
          <w:sz w:val="24"/>
          <w:szCs w:val="24"/>
          <w:lang w:val="ka-GE"/>
        </w:rPr>
        <w:t>2</w:t>
      </w:r>
      <w:r w:rsidR="002C0530" w:rsidRPr="002A2ED9">
        <w:rPr>
          <w:rFonts w:ascii="Sylfaen" w:hAnsi="Sylfaen" w:cs="Times New Roman"/>
          <w:color w:val="000000"/>
          <w:sz w:val="24"/>
          <w:szCs w:val="24"/>
          <w:lang w:val="ka-GE"/>
        </w:rPr>
        <w:t>.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610659">
        <w:rPr>
          <w:rFonts w:ascii="Sylfaen" w:hAnsi="Sylfaen" w:cs="Times New Roman"/>
          <w:sz w:val="24"/>
          <w:szCs w:val="24"/>
          <w:lang w:val="ka-GE"/>
        </w:rPr>
        <w:t>„</w:t>
      </w:r>
      <w:r w:rsidR="007141B3">
        <w:rPr>
          <w:rFonts w:ascii="Sylfaen" w:hAnsi="Sylfaen" w:cs="Times New Roman"/>
          <w:sz w:val="24"/>
          <w:szCs w:val="24"/>
          <w:lang w:val="ka-GE"/>
        </w:rPr>
        <w:t>ზოგადი ინფორმაცია</w:t>
      </w:r>
      <w:r w:rsidR="00610659">
        <w:rPr>
          <w:rFonts w:ascii="Sylfaen" w:hAnsi="Sylfaen" w:cs="Times New Roman"/>
          <w:sz w:val="24"/>
          <w:szCs w:val="24"/>
          <w:lang w:val="ka-GE"/>
        </w:rPr>
        <w:t>“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(</w:t>
      </w:r>
      <w:r w:rsidR="005964E9" w:rsidRPr="002A2ED9">
        <w:rPr>
          <w:rFonts w:ascii="Sylfaen" w:hAnsi="Sylfaen" w:cs="Times New Roman"/>
          <w:sz w:val="24"/>
          <w:szCs w:val="24"/>
          <w:lang w:val="ka-GE"/>
        </w:rPr>
        <w:t>№</w:t>
      </w:r>
      <w:r w:rsidR="005964E9" w:rsidRPr="009A7709">
        <w:rPr>
          <w:rFonts w:ascii="Sylfaen" w:hAnsi="Sylfaen"/>
          <w:bCs/>
          <w:noProof/>
          <w:sz w:val="24"/>
          <w:szCs w:val="24"/>
          <w:lang w:eastAsia="x-none"/>
        </w:rPr>
        <w:t>6</w:t>
      </w:r>
      <w:r w:rsidR="005964E9" w:rsidRPr="005964E9">
        <w:rPr>
          <w:rFonts w:ascii="Times New Roman" w:hAnsi="Times New Roman" w:cs="Times New Roman"/>
          <w:bCs/>
          <w:noProof/>
          <w:sz w:val="24"/>
          <w:szCs w:val="24"/>
          <w:vertAlign w:val="superscript"/>
          <w:lang w:eastAsia="x-none"/>
        </w:rPr>
        <w:t>​</w:t>
      </w:r>
      <w:r w:rsidR="005964E9" w:rsidRPr="005964E9">
        <w:rPr>
          <w:rFonts w:ascii="Sylfaen" w:hAnsi="Sylfaen"/>
          <w:bCs/>
          <w:noProof/>
          <w:position w:val="6"/>
          <w:sz w:val="24"/>
          <w:szCs w:val="24"/>
          <w:vertAlign w:val="superscript"/>
          <w:lang w:val="ka-GE" w:eastAsia="x-none"/>
        </w:rPr>
        <w:t>2</w:t>
      </w:r>
      <w:r w:rsidR="005964E9" w:rsidRPr="005964E9">
        <w:rPr>
          <w:rFonts w:ascii="Sylfaen" w:hAnsi="Sylfaen" w:cs="Times New Roman"/>
          <w:sz w:val="24"/>
          <w:szCs w:val="24"/>
          <w:vertAlign w:val="superscript"/>
          <w:lang w:val="ka-GE"/>
        </w:rPr>
        <w:t xml:space="preserve"> 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დანართის </w:t>
      </w:r>
      <w:r w:rsidR="005964E9">
        <w:rPr>
          <w:rFonts w:ascii="Sylfaen" w:hAnsi="Sylfaen" w:cs="Times New Roman"/>
          <w:sz w:val="24"/>
          <w:szCs w:val="24"/>
          <w:lang w:val="ka-GE"/>
        </w:rPr>
        <w:t xml:space="preserve">პირველი </w:t>
      </w:r>
      <w:r w:rsidR="002C0530" w:rsidRPr="002A2ED9">
        <w:rPr>
          <w:rFonts w:ascii="Sylfaen" w:hAnsi="Sylfaen" w:cs="Times New Roman"/>
          <w:bCs/>
          <w:sz w:val="24"/>
          <w:szCs w:val="24"/>
          <w:u w:color="FF0000"/>
          <w:lang w:val="ka-GE"/>
        </w:rPr>
        <w:t>პუნქტი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) მოიცავს: </w:t>
      </w:r>
      <w:r w:rsidR="004D6B1A" w:rsidRPr="004D6B1A">
        <w:rPr>
          <w:rFonts w:ascii="Sylfaen" w:hAnsi="Sylfaen" w:cs="Times New Roman"/>
          <w:color w:val="000000"/>
          <w:sz w:val="24"/>
          <w:szCs w:val="24"/>
          <w:lang w:val="ka-GE"/>
        </w:rPr>
        <w:t>„ბავშვის მიმართ ძალადობის/სექსუალური ძალადობის დოკუმენტირების“</w:t>
      </w:r>
      <w:r w:rsidR="004D6B1A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ფორმის </w:t>
      </w:r>
      <w:r w:rsidR="002C0530" w:rsidRPr="002A2ED9">
        <w:rPr>
          <w:rFonts w:ascii="Sylfaen" w:hAnsi="Sylfaen" w:cs="Sylfaen"/>
          <w:color w:val="000000"/>
          <w:sz w:val="24"/>
          <w:szCs w:val="24"/>
          <w:lang w:val="ka-GE" w:eastAsia="x-none"/>
        </w:rPr>
        <w:t xml:space="preserve">შევსების </w:t>
      </w:r>
      <w:r w:rsidR="004D6B1A" w:rsidRPr="002A2ED9">
        <w:rPr>
          <w:rFonts w:ascii="Sylfaen" w:hAnsi="Sylfaen" w:cs="Sylfaen"/>
          <w:color w:val="000000"/>
          <w:sz w:val="24"/>
          <w:szCs w:val="24"/>
          <w:lang w:val="ka-GE" w:eastAsia="x-none"/>
        </w:rPr>
        <w:t>რიცხვ</w:t>
      </w:r>
      <w:r w:rsidR="004D6B1A">
        <w:rPr>
          <w:rFonts w:ascii="Sylfaen" w:hAnsi="Sylfaen" w:cs="Sylfaen"/>
          <w:color w:val="000000"/>
          <w:sz w:val="24"/>
          <w:szCs w:val="24"/>
          <w:lang w:val="ka-GE" w:eastAsia="x-none"/>
        </w:rPr>
        <w:t>ს</w:t>
      </w:r>
      <w:r w:rsidR="004D6B1A" w:rsidRPr="002A2ED9">
        <w:rPr>
          <w:rFonts w:ascii="Sylfaen" w:hAnsi="Sylfaen" w:cs="Sylfaen"/>
          <w:color w:val="000000"/>
          <w:sz w:val="24"/>
          <w:szCs w:val="24"/>
          <w:lang w:val="ka-GE" w:eastAsia="x-none"/>
        </w:rPr>
        <w:t xml:space="preserve">, </w:t>
      </w:r>
      <w:r w:rsidR="002C0530" w:rsidRPr="002A2ED9">
        <w:rPr>
          <w:rFonts w:ascii="Sylfaen" w:hAnsi="Sylfaen" w:cs="Sylfaen"/>
          <w:color w:val="000000"/>
          <w:sz w:val="24"/>
          <w:szCs w:val="24"/>
          <w:lang w:val="ka-GE" w:eastAsia="x-none"/>
        </w:rPr>
        <w:t>თვე</w:t>
      </w:r>
      <w:r w:rsidR="004D6B1A">
        <w:rPr>
          <w:rFonts w:ascii="Sylfaen" w:hAnsi="Sylfaen" w:cs="Sylfaen"/>
          <w:color w:val="000000"/>
          <w:sz w:val="24"/>
          <w:szCs w:val="24"/>
          <w:lang w:val="ka-GE" w:eastAsia="x-none"/>
        </w:rPr>
        <w:t>ს</w:t>
      </w:r>
      <w:r w:rsidR="002C0530" w:rsidRPr="002A2ED9">
        <w:rPr>
          <w:rFonts w:ascii="Sylfaen" w:hAnsi="Sylfaen" w:cs="Sylfaen"/>
          <w:color w:val="000000"/>
          <w:sz w:val="24"/>
          <w:szCs w:val="24"/>
          <w:lang w:val="ka-GE" w:eastAsia="x-none"/>
        </w:rPr>
        <w:t xml:space="preserve">, </w:t>
      </w:r>
      <w:r w:rsidR="004D6B1A" w:rsidRPr="002A2ED9">
        <w:rPr>
          <w:rFonts w:ascii="Sylfaen" w:hAnsi="Sylfaen" w:cs="Sylfaen"/>
          <w:color w:val="000000"/>
          <w:sz w:val="24"/>
          <w:szCs w:val="24"/>
          <w:lang w:val="ka-GE" w:eastAsia="x-none"/>
        </w:rPr>
        <w:t>წელ</w:t>
      </w:r>
      <w:r w:rsidR="004D6B1A">
        <w:rPr>
          <w:rFonts w:ascii="Sylfaen" w:hAnsi="Sylfaen" w:cs="Sylfaen"/>
          <w:color w:val="000000"/>
          <w:sz w:val="24"/>
          <w:szCs w:val="24"/>
          <w:lang w:val="ka-GE" w:eastAsia="x-none"/>
        </w:rPr>
        <w:t>ს</w:t>
      </w:r>
      <w:r w:rsidR="004D6B1A" w:rsidRPr="002A2ED9">
        <w:rPr>
          <w:rFonts w:ascii="Sylfaen" w:hAnsi="Sylfaen" w:cs="Sylfaen"/>
          <w:color w:val="000000"/>
          <w:sz w:val="24"/>
          <w:szCs w:val="24"/>
          <w:lang w:val="ka-GE" w:eastAsia="x-none"/>
        </w:rPr>
        <w:t xml:space="preserve">, </w:t>
      </w:r>
      <w:r w:rsidR="002C0530" w:rsidRPr="002A2ED9">
        <w:rPr>
          <w:rFonts w:ascii="Sylfaen" w:hAnsi="Sylfaen" w:cs="Sylfaen"/>
          <w:color w:val="000000"/>
          <w:sz w:val="24"/>
          <w:szCs w:val="24"/>
          <w:lang w:val="ka-GE" w:eastAsia="x-none"/>
        </w:rPr>
        <w:t xml:space="preserve">ექიმის </w:t>
      </w:r>
      <w:r w:rsidR="004D6B1A" w:rsidRPr="002A2ED9">
        <w:rPr>
          <w:rFonts w:ascii="Sylfaen" w:hAnsi="Sylfaen" w:cs="Sylfaen"/>
          <w:color w:val="000000"/>
          <w:sz w:val="24"/>
          <w:szCs w:val="24"/>
          <w:lang w:val="ka-GE" w:eastAsia="x-none"/>
        </w:rPr>
        <w:t>სახელ</w:t>
      </w:r>
      <w:r w:rsidR="004D6B1A">
        <w:rPr>
          <w:rFonts w:ascii="Sylfaen" w:hAnsi="Sylfaen" w:cs="Sylfaen"/>
          <w:color w:val="000000"/>
          <w:sz w:val="24"/>
          <w:szCs w:val="24"/>
          <w:lang w:val="ka-GE" w:eastAsia="x-none"/>
        </w:rPr>
        <w:t>ს,</w:t>
      </w:r>
      <w:r w:rsidR="004D6B1A" w:rsidRPr="002A2ED9">
        <w:rPr>
          <w:rFonts w:ascii="Sylfaen" w:hAnsi="Sylfaen" w:cs="Sylfaen"/>
          <w:color w:val="000000"/>
          <w:sz w:val="24"/>
          <w:szCs w:val="24"/>
          <w:lang w:val="ka-GE" w:eastAsia="x-none"/>
        </w:rPr>
        <w:t xml:space="preserve"> გვარ</w:t>
      </w:r>
      <w:r w:rsidR="004D6B1A">
        <w:rPr>
          <w:rFonts w:ascii="Sylfaen" w:hAnsi="Sylfaen" w:cs="Sylfaen"/>
          <w:color w:val="000000"/>
          <w:sz w:val="24"/>
          <w:szCs w:val="24"/>
          <w:lang w:val="ka-GE" w:eastAsia="x-none"/>
        </w:rPr>
        <w:t>ს</w:t>
      </w:r>
      <w:r w:rsidR="004D6B1A" w:rsidRPr="002A2ED9">
        <w:rPr>
          <w:rFonts w:ascii="Sylfaen" w:hAnsi="Sylfaen" w:cs="Sylfaen"/>
          <w:color w:val="000000"/>
          <w:sz w:val="24"/>
          <w:szCs w:val="24"/>
          <w:lang w:val="ka-GE" w:eastAsia="x-none"/>
        </w:rPr>
        <w:t xml:space="preserve">, </w:t>
      </w:r>
      <w:r w:rsidR="004D6B1A">
        <w:rPr>
          <w:rFonts w:ascii="Sylfaen" w:hAnsi="Sylfaen" w:cs="Sylfaen"/>
          <w:color w:val="000000"/>
          <w:sz w:val="24"/>
          <w:szCs w:val="24"/>
          <w:lang w:val="ka-GE" w:eastAsia="x-none"/>
        </w:rPr>
        <w:t xml:space="preserve">ინფორმაციას იმ პირის შესახებ, ვის </w:t>
      </w:r>
      <w:r w:rsidR="002C0530" w:rsidRPr="002A2ED9">
        <w:rPr>
          <w:rFonts w:ascii="Sylfaen" w:hAnsi="Sylfaen" w:cs="Sylfaen"/>
          <w:color w:val="000000"/>
          <w:sz w:val="24"/>
          <w:szCs w:val="24"/>
          <w:lang w:val="ka-GE" w:eastAsia="x-none"/>
        </w:rPr>
        <w:t>მიერა</w:t>
      </w:r>
      <w:r w:rsidR="004D6B1A">
        <w:rPr>
          <w:rFonts w:ascii="Sylfaen" w:hAnsi="Sylfaen" w:cs="Sylfaen"/>
          <w:color w:val="000000"/>
          <w:sz w:val="24"/>
          <w:szCs w:val="24"/>
          <w:lang w:val="ka-GE" w:eastAsia="x-none"/>
        </w:rPr>
        <w:t>ც</w:t>
      </w:r>
      <w:r w:rsidR="00337AA0">
        <w:rPr>
          <w:rFonts w:ascii="Sylfaen" w:hAnsi="Sylfaen" w:cs="Sylfaen"/>
          <w:color w:val="000000"/>
          <w:sz w:val="24"/>
          <w:szCs w:val="24"/>
          <w:lang w:val="ka-GE" w:eastAsia="x-none"/>
        </w:rPr>
        <w:t xml:space="preserve"> არის</w:t>
      </w:r>
      <w:r w:rsidR="002C0530" w:rsidRPr="002A2ED9">
        <w:rPr>
          <w:rFonts w:ascii="Sylfaen" w:hAnsi="Sylfaen" w:cs="Sylfaen"/>
          <w:color w:val="000000"/>
          <w:sz w:val="24"/>
          <w:szCs w:val="24"/>
          <w:lang w:val="ka-GE" w:eastAsia="x-none"/>
        </w:rPr>
        <w:t xml:space="preserve"> პაციენტი გადმომისამართებული, პაციენტის ზოგად მდგომარეობა</w:t>
      </w:r>
      <w:r w:rsidR="004D6B1A">
        <w:rPr>
          <w:rFonts w:ascii="Sylfaen" w:hAnsi="Sylfaen" w:cs="Sylfaen"/>
          <w:color w:val="000000"/>
          <w:sz w:val="24"/>
          <w:szCs w:val="24"/>
          <w:lang w:val="ka-GE" w:eastAsia="x-none"/>
        </w:rPr>
        <w:t>ს</w:t>
      </w:r>
      <w:r w:rsidR="002C0530" w:rsidRPr="002A2ED9">
        <w:rPr>
          <w:rFonts w:ascii="Sylfaen" w:hAnsi="Sylfaen" w:cs="Sylfaen"/>
          <w:color w:val="000000"/>
          <w:sz w:val="24"/>
          <w:szCs w:val="24"/>
          <w:lang w:val="ka-GE" w:eastAsia="x-none"/>
        </w:rPr>
        <w:t xml:space="preserve">, </w:t>
      </w:r>
      <w:r w:rsidR="004D6B1A" w:rsidRPr="002A2ED9">
        <w:rPr>
          <w:rFonts w:ascii="Sylfaen" w:hAnsi="Sylfaen" w:cs="Sylfaen"/>
          <w:color w:val="000000"/>
          <w:sz w:val="24"/>
          <w:szCs w:val="24"/>
          <w:lang w:val="ka-GE" w:eastAsia="x-none"/>
        </w:rPr>
        <w:t>დიაგნოზ</w:t>
      </w:r>
      <w:r w:rsidR="004D6B1A">
        <w:rPr>
          <w:rFonts w:ascii="Sylfaen" w:hAnsi="Sylfaen" w:cs="Sylfaen"/>
          <w:color w:val="000000"/>
          <w:sz w:val="24"/>
          <w:szCs w:val="24"/>
          <w:lang w:val="ka-GE" w:eastAsia="x-none"/>
        </w:rPr>
        <w:t>ს</w:t>
      </w:r>
      <w:r w:rsidR="004D6B1A" w:rsidRPr="002A2ED9">
        <w:rPr>
          <w:rFonts w:ascii="Sylfaen" w:hAnsi="Sylfaen" w:cs="Sylfaen"/>
          <w:color w:val="000000"/>
          <w:sz w:val="24"/>
          <w:szCs w:val="24"/>
          <w:lang w:val="ka-GE" w:eastAsia="x-none"/>
        </w:rPr>
        <w:t xml:space="preserve"> </w:t>
      </w:r>
      <w:r w:rsidR="002C0530" w:rsidRPr="002A2ED9">
        <w:rPr>
          <w:rFonts w:ascii="Sylfaen" w:hAnsi="Sylfaen" w:cs="Sylfaen"/>
          <w:color w:val="000000"/>
          <w:sz w:val="24"/>
          <w:szCs w:val="24"/>
          <w:lang w:val="ka-GE" w:eastAsia="x-none"/>
        </w:rPr>
        <w:t>შემოსვლისას)</w:t>
      </w:r>
      <w:r>
        <w:rPr>
          <w:rFonts w:ascii="Sylfaen" w:hAnsi="Sylfaen" w:cs="Sylfaen"/>
          <w:color w:val="000000"/>
          <w:sz w:val="24"/>
          <w:szCs w:val="24"/>
          <w:lang w:val="ka-GE" w:eastAsia="x-none"/>
        </w:rPr>
        <w:t>.</w:t>
      </w:r>
    </w:p>
    <w:p w14:paraId="4FFC2B72" w14:textId="2CD2500B" w:rsidR="002C0530" w:rsidRPr="002A2ED9" w:rsidRDefault="00661A5C" w:rsidP="00661A5C">
      <w:pPr>
        <w:autoSpaceDE/>
        <w:autoSpaceDN/>
        <w:adjustRightInd/>
        <w:spacing w:after="0" w:line="240" w:lineRule="auto"/>
        <w:contextualSpacing/>
        <w:jc w:val="both"/>
        <w:rPr>
          <w:rFonts w:ascii="Sylfaen" w:hAnsi="Sylfaen" w:cs="Times New Roman"/>
          <w:sz w:val="24"/>
          <w:szCs w:val="24"/>
          <w:u w:color="FF0000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 xml:space="preserve">       </w:t>
      </w:r>
      <w:r w:rsidR="00F07E93">
        <w:rPr>
          <w:rFonts w:ascii="Sylfaen" w:hAnsi="Sylfaen" w:cs="Times New Roman"/>
          <w:sz w:val="24"/>
          <w:szCs w:val="24"/>
          <w:lang w:val="ka-GE"/>
        </w:rPr>
        <w:t>3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. </w:t>
      </w:r>
      <w:r w:rsidR="00337AA0" w:rsidRPr="002A2ED9">
        <w:rPr>
          <w:rFonts w:ascii="Sylfaen" w:hAnsi="Sylfaen" w:cs="Times New Roman"/>
          <w:sz w:val="24"/>
          <w:szCs w:val="24"/>
          <w:lang w:val="ka-GE"/>
        </w:rPr>
        <w:t>№</w:t>
      </w:r>
      <w:r w:rsidR="00337AA0" w:rsidRPr="009A7709">
        <w:rPr>
          <w:rFonts w:ascii="Sylfaen" w:hAnsi="Sylfaen"/>
          <w:bCs/>
          <w:noProof/>
          <w:sz w:val="24"/>
          <w:szCs w:val="24"/>
          <w:lang w:eastAsia="x-none"/>
        </w:rPr>
        <w:t>6</w:t>
      </w:r>
      <w:r w:rsidR="00337AA0" w:rsidRPr="005964E9">
        <w:rPr>
          <w:rFonts w:ascii="Times New Roman" w:hAnsi="Times New Roman" w:cs="Times New Roman"/>
          <w:bCs/>
          <w:noProof/>
          <w:sz w:val="24"/>
          <w:szCs w:val="24"/>
          <w:vertAlign w:val="superscript"/>
          <w:lang w:eastAsia="x-none"/>
        </w:rPr>
        <w:t>​</w:t>
      </w:r>
      <w:r w:rsidR="00337AA0" w:rsidRPr="005964E9">
        <w:rPr>
          <w:rFonts w:ascii="Sylfaen" w:hAnsi="Sylfaen"/>
          <w:bCs/>
          <w:noProof/>
          <w:position w:val="6"/>
          <w:sz w:val="24"/>
          <w:szCs w:val="24"/>
          <w:vertAlign w:val="superscript"/>
          <w:lang w:val="ka-GE" w:eastAsia="x-none"/>
        </w:rPr>
        <w:t>2</w:t>
      </w:r>
      <w:r w:rsidR="00337AA0" w:rsidRPr="005964E9">
        <w:rPr>
          <w:rFonts w:ascii="Sylfaen" w:hAnsi="Sylfaen" w:cs="Times New Roman"/>
          <w:sz w:val="24"/>
          <w:szCs w:val="24"/>
          <w:vertAlign w:val="superscript"/>
          <w:lang w:val="ka-GE"/>
        </w:rPr>
        <w:t xml:space="preserve"> </w:t>
      </w:r>
      <w:r w:rsidR="00337AA0" w:rsidRPr="002A2ED9">
        <w:rPr>
          <w:rFonts w:ascii="Sylfaen" w:hAnsi="Sylfaen" w:cs="Times New Roman"/>
          <w:sz w:val="24"/>
          <w:szCs w:val="24"/>
          <w:lang w:val="ka-GE"/>
        </w:rPr>
        <w:t>დანართი</w:t>
      </w:r>
      <w:r w:rsidR="00337AA0">
        <w:rPr>
          <w:rFonts w:ascii="Sylfaen" w:hAnsi="Sylfaen" w:cs="Times New Roman"/>
          <w:sz w:val="24"/>
          <w:szCs w:val="24"/>
          <w:lang w:val="ka-GE"/>
        </w:rPr>
        <w:t xml:space="preserve">ს მე-2 </w:t>
      </w:r>
      <w:r w:rsidR="00610659">
        <w:rPr>
          <w:rFonts w:ascii="Sylfaen" w:hAnsi="Sylfaen" w:cs="Times New Roman"/>
          <w:sz w:val="24"/>
          <w:szCs w:val="24"/>
          <w:lang w:val="ka-GE"/>
        </w:rPr>
        <w:t>პუნქტში „</w:t>
      </w:r>
      <w:r w:rsidR="002C0530" w:rsidRPr="002A2ED9">
        <w:rPr>
          <w:rFonts w:ascii="Sylfaen" w:hAnsi="Sylfaen" w:cs="Sylfaen"/>
          <w:bCs/>
          <w:sz w:val="24"/>
          <w:szCs w:val="24"/>
          <w:lang w:eastAsia="x-none"/>
        </w:rPr>
        <w:t>ინფორმაცია ძალადობაგანცდილი პაციენტის შესახებ</w:t>
      </w:r>
      <w:r w:rsidR="00610659">
        <w:rPr>
          <w:rFonts w:ascii="Sylfaen" w:hAnsi="Sylfaen" w:cs="Sylfaen"/>
          <w:bCs/>
          <w:sz w:val="24"/>
          <w:szCs w:val="24"/>
          <w:lang w:val="ka-GE" w:eastAsia="x-none"/>
        </w:rPr>
        <w:t>“</w:t>
      </w:r>
      <w:r w:rsidR="002C0530" w:rsidRPr="002A2ED9">
        <w:rPr>
          <w:rFonts w:ascii="Sylfaen" w:hAnsi="Sylfaen" w:cs="Sylfaen"/>
          <w:bCs/>
          <w:sz w:val="24"/>
          <w:szCs w:val="24"/>
          <w:lang w:val="ka-GE" w:eastAsia="x-none"/>
        </w:rPr>
        <w:t xml:space="preserve"> </w:t>
      </w:r>
      <w:r w:rsidR="004D6B1A">
        <w:rPr>
          <w:rFonts w:ascii="Sylfaen" w:hAnsi="Sylfaen" w:cs="Times New Roman"/>
          <w:sz w:val="24"/>
          <w:szCs w:val="24"/>
          <w:lang w:val="ka-GE"/>
        </w:rPr>
        <w:t xml:space="preserve">ივსება </w:t>
      </w:r>
      <w:r w:rsidR="00337AA0">
        <w:rPr>
          <w:rFonts w:ascii="Sylfaen" w:hAnsi="Sylfaen" w:cs="Times New Roman"/>
          <w:sz w:val="24"/>
          <w:szCs w:val="24"/>
          <w:lang w:val="ka-GE"/>
        </w:rPr>
        <w:t>პაციენტის</w:t>
      </w:r>
      <w:r w:rsidR="00337AA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>სახელი, გვარი, ასაკი, სქესი</w:t>
      </w:r>
      <w:r w:rsidR="004D6B1A">
        <w:rPr>
          <w:rFonts w:ascii="Sylfaen" w:hAnsi="Sylfaen" w:cs="Times New Roman"/>
          <w:sz w:val="24"/>
          <w:szCs w:val="24"/>
          <w:lang w:val="ka-GE"/>
        </w:rPr>
        <w:t>,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დაბადების თარიღი, </w:t>
      </w:r>
      <w:r w:rsidR="00337AA0">
        <w:rPr>
          <w:rFonts w:ascii="Sylfaen" w:hAnsi="Sylfaen" w:cs="Times New Roman"/>
          <w:sz w:val="24"/>
          <w:szCs w:val="24"/>
          <w:lang w:val="ka-GE"/>
        </w:rPr>
        <w:t xml:space="preserve">დაბადების 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ადგილი, ტელეფონი, </w:t>
      </w:r>
      <w:r w:rsidR="00337AA0">
        <w:rPr>
          <w:rFonts w:ascii="Sylfaen" w:hAnsi="Sylfaen" w:cs="Times New Roman"/>
          <w:sz w:val="24"/>
          <w:szCs w:val="24"/>
          <w:lang w:val="ka-GE"/>
        </w:rPr>
        <w:t>პაციენტის საცხოვრებელი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მისამართი</w:t>
      </w:r>
      <w:r w:rsidR="004D6B1A">
        <w:rPr>
          <w:rFonts w:ascii="Sylfaen" w:hAnsi="Sylfaen" w:cs="Times New Roman"/>
          <w:sz w:val="24"/>
          <w:szCs w:val="24"/>
          <w:lang w:val="ka-GE"/>
        </w:rPr>
        <w:t>,</w:t>
      </w:r>
      <w:r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პაციენტის </w:t>
      </w:r>
      <w:r w:rsidR="00613256">
        <w:rPr>
          <w:rFonts w:ascii="Sylfaen" w:hAnsi="Sylfaen" w:cs="Times New Roman"/>
          <w:sz w:val="24"/>
          <w:szCs w:val="24"/>
          <w:lang w:val="ka-GE"/>
        </w:rPr>
        <w:t>მშობლის/მეურვის</w:t>
      </w:r>
      <w:r w:rsidR="004D6B1A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>სახელი, გვარი, პირადი ნომერი</w:t>
      </w:r>
      <w:r w:rsidR="004D6B1A">
        <w:rPr>
          <w:rFonts w:ascii="Sylfaen" w:hAnsi="Sylfaen" w:cs="Times New Roman"/>
          <w:sz w:val="24"/>
          <w:szCs w:val="24"/>
          <w:lang w:val="ka-GE"/>
        </w:rPr>
        <w:t>,</w:t>
      </w:r>
      <w:r w:rsidR="002C0530" w:rsidRPr="002A2ED9">
        <w:rPr>
          <w:rFonts w:ascii="Sylfaen" w:hAnsi="Sylfaen" w:cs="Times New Roman"/>
          <w:sz w:val="24"/>
          <w:szCs w:val="24"/>
          <w:u w:color="FF0000"/>
          <w:lang w:val="ka-GE"/>
        </w:rPr>
        <w:t xml:space="preserve"> საკონტაქტო მონაცემები;</w:t>
      </w:r>
      <w:r>
        <w:rPr>
          <w:rFonts w:ascii="Sylfaen" w:hAnsi="Sylfaen" w:cs="Times New Roman"/>
          <w:sz w:val="24"/>
          <w:szCs w:val="24"/>
          <w:u w:color="FF0000"/>
          <w:lang w:val="ka-GE"/>
        </w:rPr>
        <w:t xml:space="preserve"> </w:t>
      </w:r>
      <w:r w:rsidR="002C0530" w:rsidRPr="002A2ED9">
        <w:rPr>
          <w:rFonts w:ascii="Sylfaen" w:hAnsi="Sylfaen" w:cs="Times New Roman"/>
          <w:sz w:val="24"/>
          <w:szCs w:val="24"/>
          <w:u w:color="FF0000"/>
          <w:lang w:val="ka-GE"/>
        </w:rPr>
        <w:t>სხვა თანხმლები პირი</w:t>
      </w:r>
      <w:r w:rsidR="004D6B1A">
        <w:rPr>
          <w:rFonts w:ascii="Sylfaen" w:hAnsi="Sylfaen" w:cs="Times New Roman"/>
          <w:sz w:val="24"/>
          <w:szCs w:val="24"/>
          <w:u w:color="FF0000"/>
          <w:lang w:val="ka-GE"/>
        </w:rPr>
        <w:t>ს</w:t>
      </w:r>
      <w:r w:rsidR="002C0530" w:rsidRPr="002A2ED9">
        <w:rPr>
          <w:rFonts w:ascii="Sylfaen" w:hAnsi="Sylfaen" w:cs="Times New Roman"/>
          <w:sz w:val="24"/>
          <w:szCs w:val="24"/>
          <w:u w:color="FF0000"/>
          <w:lang w:val="ka-GE"/>
        </w:rPr>
        <w:t xml:space="preserve"> (</w:t>
      </w:r>
      <w:r w:rsidR="00337AA0">
        <w:rPr>
          <w:rFonts w:ascii="Sylfaen" w:hAnsi="Sylfaen" w:cs="Times New Roman"/>
          <w:sz w:val="24"/>
          <w:szCs w:val="24"/>
          <w:u w:color="FF0000"/>
          <w:lang w:val="ka-GE"/>
        </w:rPr>
        <w:t xml:space="preserve">ასეთის </w:t>
      </w:r>
      <w:r w:rsidR="002C0530" w:rsidRPr="002A2ED9">
        <w:rPr>
          <w:rFonts w:ascii="Sylfaen" w:hAnsi="Sylfaen" w:cs="Times New Roman"/>
          <w:sz w:val="24"/>
          <w:szCs w:val="24"/>
          <w:u w:color="FF0000"/>
          <w:lang w:val="ka-GE"/>
        </w:rPr>
        <w:t>არსებობის შემთხვევაში) სახელი, გვარი, პირადი ნომერი</w:t>
      </w:r>
      <w:r w:rsidR="004D6B1A">
        <w:rPr>
          <w:rFonts w:ascii="Sylfaen" w:hAnsi="Sylfaen" w:cs="Times New Roman"/>
          <w:sz w:val="24"/>
          <w:szCs w:val="24"/>
          <w:u w:color="FF0000"/>
          <w:lang w:val="ka-GE"/>
        </w:rPr>
        <w:t>,</w:t>
      </w:r>
      <w:r w:rsidR="002C0530" w:rsidRPr="002A2ED9">
        <w:rPr>
          <w:rFonts w:ascii="Sylfaen" w:hAnsi="Sylfaen" w:cs="Times New Roman"/>
          <w:sz w:val="24"/>
          <w:szCs w:val="24"/>
          <w:u w:color="FF0000"/>
          <w:lang w:val="ka-GE"/>
        </w:rPr>
        <w:t xml:space="preserve"> საკონტაქტო მონაცემები</w:t>
      </w:r>
      <w:r>
        <w:rPr>
          <w:rFonts w:ascii="Sylfaen" w:hAnsi="Sylfaen" w:cs="Times New Roman"/>
          <w:sz w:val="24"/>
          <w:szCs w:val="24"/>
          <w:u w:color="FF0000"/>
          <w:lang w:val="ka-GE"/>
        </w:rPr>
        <w:t>.</w:t>
      </w:r>
    </w:p>
    <w:p w14:paraId="181B9E11" w14:textId="56C70864" w:rsidR="002C0530" w:rsidRPr="00337AA0" w:rsidRDefault="00661A5C" w:rsidP="002A2ED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u w:color="FF0000"/>
          <w:lang w:val="ka-GE"/>
        </w:rPr>
        <w:t xml:space="preserve">       </w:t>
      </w:r>
      <w:r w:rsidR="00F07E93">
        <w:rPr>
          <w:rFonts w:ascii="Sylfaen" w:hAnsi="Sylfaen"/>
          <w:sz w:val="24"/>
          <w:szCs w:val="24"/>
          <w:u w:color="FF0000"/>
          <w:lang w:val="ka-GE"/>
        </w:rPr>
        <w:t>4</w:t>
      </w:r>
      <w:r w:rsidR="002C0530" w:rsidRPr="002A2ED9">
        <w:rPr>
          <w:rFonts w:ascii="Sylfaen" w:hAnsi="Sylfaen"/>
          <w:sz w:val="24"/>
          <w:szCs w:val="24"/>
          <w:u w:color="FF0000"/>
          <w:lang w:val="ka-GE"/>
        </w:rPr>
        <w:t xml:space="preserve">. </w:t>
      </w:r>
      <w:r w:rsidR="00337AA0" w:rsidRPr="002A2ED9">
        <w:rPr>
          <w:rFonts w:ascii="Sylfaen" w:hAnsi="Sylfaen"/>
          <w:sz w:val="24"/>
          <w:szCs w:val="24"/>
          <w:lang w:val="ka-GE"/>
        </w:rPr>
        <w:t>№</w:t>
      </w:r>
      <w:r w:rsidR="00337AA0" w:rsidRPr="009A7709">
        <w:rPr>
          <w:rFonts w:ascii="Sylfaen" w:hAnsi="Sylfaen"/>
          <w:bCs/>
          <w:noProof/>
          <w:sz w:val="24"/>
          <w:szCs w:val="24"/>
          <w:lang w:eastAsia="x-none"/>
        </w:rPr>
        <w:t>6</w:t>
      </w:r>
      <w:r w:rsidR="00337AA0" w:rsidRPr="005964E9">
        <w:rPr>
          <w:rFonts w:ascii="Times New Roman" w:hAnsi="Times New Roman"/>
          <w:bCs/>
          <w:noProof/>
          <w:sz w:val="24"/>
          <w:szCs w:val="24"/>
          <w:vertAlign w:val="superscript"/>
          <w:lang w:eastAsia="x-none"/>
        </w:rPr>
        <w:t>​</w:t>
      </w:r>
      <w:r w:rsidR="00337AA0" w:rsidRPr="005964E9">
        <w:rPr>
          <w:rFonts w:ascii="Sylfaen" w:hAnsi="Sylfaen"/>
          <w:bCs/>
          <w:noProof/>
          <w:position w:val="6"/>
          <w:sz w:val="24"/>
          <w:szCs w:val="24"/>
          <w:vertAlign w:val="superscript"/>
          <w:lang w:val="ka-GE" w:eastAsia="x-none"/>
        </w:rPr>
        <w:t>2</w:t>
      </w:r>
      <w:r w:rsidR="00337AA0" w:rsidRPr="005964E9">
        <w:rPr>
          <w:rFonts w:ascii="Sylfaen" w:hAnsi="Sylfaen"/>
          <w:sz w:val="24"/>
          <w:szCs w:val="24"/>
          <w:vertAlign w:val="superscript"/>
          <w:lang w:val="ka-GE"/>
        </w:rPr>
        <w:t xml:space="preserve"> </w:t>
      </w:r>
      <w:r w:rsidR="00337AA0" w:rsidRPr="002A2ED9">
        <w:rPr>
          <w:rFonts w:ascii="Sylfaen" w:hAnsi="Sylfaen"/>
          <w:sz w:val="24"/>
          <w:szCs w:val="24"/>
          <w:lang w:val="ka-GE"/>
        </w:rPr>
        <w:t>დანართი</w:t>
      </w:r>
      <w:r w:rsidR="00337AA0">
        <w:rPr>
          <w:rFonts w:ascii="Sylfaen" w:hAnsi="Sylfaen"/>
          <w:sz w:val="24"/>
          <w:szCs w:val="24"/>
          <w:lang w:val="ka-GE"/>
        </w:rPr>
        <w:t xml:space="preserve">ს  მე-3 პუნქტის </w:t>
      </w:r>
      <w:r w:rsidR="00610659">
        <w:rPr>
          <w:rFonts w:ascii="Sylfaen" w:hAnsi="Sylfaen"/>
          <w:sz w:val="24"/>
          <w:szCs w:val="24"/>
          <w:u w:color="FF0000"/>
          <w:lang w:val="ka-GE"/>
        </w:rPr>
        <w:t>„</w:t>
      </w:r>
      <w:r w:rsidR="002C0530" w:rsidRPr="002A2ED9">
        <w:rPr>
          <w:rFonts w:ascii="Sylfaen" w:hAnsi="Sylfaen"/>
          <w:sz w:val="24"/>
          <w:szCs w:val="24"/>
          <w:u w:color="FF0000"/>
          <w:lang w:val="ka-GE"/>
        </w:rPr>
        <w:t>ძალადობის ეჭვის წყარო, რისკების შეფასებ</w:t>
      </w:r>
      <w:r w:rsidR="00337AA0">
        <w:rPr>
          <w:rFonts w:ascii="Sylfaen" w:hAnsi="Sylfaen"/>
          <w:sz w:val="24"/>
          <w:szCs w:val="24"/>
          <w:u w:color="FF0000"/>
          <w:lang w:val="ka-GE"/>
        </w:rPr>
        <w:t>ა</w:t>
      </w:r>
      <w:r w:rsidR="00610659">
        <w:rPr>
          <w:rFonts w:ascii="Sylfaen" w:hAnsi="Sylfaen"/>
          <w:sz w:val="24"/>
          <w:szCs w:val="24"/>
          <w:u w:color="FF0000"/>
          <w:lang w:val="ka-GE"/>
        </w:rPr>
        <w:t>“</w:t>
      </w:r>
      <w:r w:rsidR="002C0530" w:rsidRPr="002A2ED9">
        <w:rPr>
          <w:rFonts w:ascii="Sylfaen" w:hAnsi="Sylfaen"/>
          <w:sz w:val="24"/>
          <w:szCs w:val="24"/>
          <w:u w:color="FF0000"/>
          <w:lang w:val="ka-GE"/>
        </w:rPr>
        <w:t xml:space="preserve"> </w:t>
      </w:r>
      <w:r w:rsidR="004D6B1A">
        <w:rPr>
          <w:rFonts w:ascii="Sylfaen" w:hAnsi="Sylfaen"/>
          <w:sz w:val="24"/>
          <w:szCs w:val="24"/>
          <w:u w:color="FF0000"/>
          <w:lang w:val="ka-GE"/>
        </w:rPr>
        <w:t xml:space="preserve">შესაბამის ველებში </w:t>
      </w:r>
      <w:r w:rsidR="002C0530" w:rsidRPr="002A2ED9">
        <w:rPr>
          <w:rFonts w:ascii="Sylfaen" w:hAnsi="Sylfaen"/>
          <w:sz w:val="24"/>
          <w:szCs w:val="24"/>
          <w:u w:color="FF0000"/>
          <w:lang w:val="ka-GE"/>
        </w:rPr>
        <w:t xml:space="preserve">უნდა მიეთითოს: </w:t>
      </w:r>
      <w:r w:rsidR="002C0530" w:rsidRPr="002A2ED9">
        <w:rPr>
          <w:rFonts w:ascii="Sylfaen" w:hAnsi="Sylfaen"/>
          <w:sz w:val="24"/>
          <w:szCs w:val="24"/>
          <w:lang w:val="ka-GE"/>
        </w:rPr>
        <w:t>ბავშვის ქცევა</w:t>
      </w:r>
      <w:r w:rsidR="004D6B1A">
        <w:rPr>
          <w:rFonts w:ascii="Sylfaen" w:hAnsi="Sylfaen"/>
          <w:sz w:val="24"/>
          <w:szCs w:val="24"/>
          <w:lang w:val="ka-GE"/>
        </w:rPr>
        <w:t>,</w:t>
      </w:r>
      <w:r w:rsidR="002C0530" w:rsidRPr="002A2ED9">
        <w:rPr>
          <w:rFonts w:ascii="Sylfaen" w:hAnsi="Sylfaen"/>
          <w:sz w:val="24"/>
          <w:szCs w:val="24"/>
          <w:lang w:val="ka-GE"/>
        </w:rPr>
        <w:t xml:space="preserve"> </w:t>
      </w:r>
      <w:r w:rsidR="00613256">
        <w:rPr>
          <w:rFonts w:ascii="Sylfaen" w:hAnsi="Sylfaen"/>
          <w:sz w:val="24"/>
          <w:szCs w:val="24"/>
          <w:lang w:val="ka-GE"/>
        </w:rPr>
        <w:t xml:space="preserve">მშობლის, </w:t>
      </w:r>
      <w:r w:rsidR="002C0530" w:rsidRPr="002A2ED9">
        <w:rPr>
          <w:rFonts w:ascii="Sylfaen" w:hAnsi="Sylfaen"/>
          <w:sz w:val="24"/>
          <w:szCs w:val="24"/>
          <w:lang w:val="ka-GE"/>
        </w:rPr>
        <w:t>კანონიერი წარმომადგენლის/სხვა პასუხისმგებელი პირის ქცევა და სხვა საეჭვო ფაქტორები</w:t>
      </w:r>
      <w:r>
        <w:rPr>
          <w:rFonts w:ascii="Sylfaen" w:hAnsi="Sylfaen"/>
          <w:sz w:val="24"/>
          <w:szCs w:val="24"/>
          <w:lang w:val="ka-GE"/>
        </w:rPr>
        <w:t>.</w:t>
      </w:r>
      <w:r w:rsidR="002C0530" w:rsidRPr="002A2ED9">
        <w:rPr>
          <w:rFonts w:ascii="Sylfaen" w:hAnsi="Sylfaen"/>
          <w:sz w:val="24"/>
          <w:szCs w:val="24"/>
          <w:lang w:val="ka-GE"/>
        </w:rPr>
        <w:t xml:space="preserve"> </w:t>
      </w:r>
    </w:p>
    <w:p w14:paraId="768BA9FF" w14:textId="5E71F50B" w:rsidR="002C0530" w:rsidRPr="002A2ED9" w:rsidRDefault="00661A5C" w:rsidP="00CF6B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 w:eastAsia="x-none"/>
        </w:rPr>
        <w:t xml:space="preserve">        </w:t>
      </w:r>
      <w:r w:rsidR="00F07E93">
        <w:rPr>
          <w:rFonts w:ascii="Sylfaen" w:hAnsi="Sylfaen" w:cs="Sylfaen"/>
          <w:sz w:val="24"/>
          <w:szCs w:val="24"/>
          <w:lang w:val="ka-GE" w:eastAsia="x-none"/>
        </w:rPr>
        <w:t>5</w:t>
      </w:r>
      <w:r w:rsidR="002C0530" w:rsidRPr="002A2ED9">
        <w:rPr>
          <w:rFonts w:ascii="Sylfaen" w:hAnsi="Sylfaen" w:cs="Sylfaen"/>
          <w:sz w:val="24"/>
          <w:szCs w:val="24"/>
          <w:lang w:eastAsia="x-none"/>
        </w:rPr>
        <w:t xml:space="preserve">. </w:t>
      </w:r>
      <w:r w:rsidR="008C65FB" w:rsidRPr="002A2ED9">
        <w:rPr>
          <w:rFonts w:ascii="Sylfaen" w:hAnsi="Sylfaen" w:cs="Times New Roman"/>
          <w:sz w:val="24"/>
          <w:szCs w:val="24"/>
          <w:lang w:val="ka-GE"/>
        </w:rPr>
        <w:t>№</w:t>
      </w:r>
      <w:r w:rsidR="008C65FB" w:rsidRPr="009A7709">
        <w:rPr>
          <w:rFonts w:ascii="Sylfaen" w:hAnsi="Sylfaen"/>
          <w:bCs/>
          <w:noProof/>
          <w:sz w:val="24"/>
          <w:szCs w:val="24"/>
          <w:lang w:eastAsia="x-none"/>
        </w:rPr>
        <w:t>6</w:t>
      </w:r>
      <w:r w:rsidR="008C65FB" w:rsidRPr="005964E9">
        <w:rPr>
          <w:rFonts w:ascii="Times New Roman" w:hAnsi="Times New Roman" w:cs="Times New Roman"/>
          <w:bCs/>
          <w:noProof/>
          <w:sz w:val="24"/>
          <w:szCs w:val="24"/>
          <w:vertAlign w:val="superscript"/>
          <w:lang w:eastAsia="x-none"/>
        </w:rPr>
        <w:t>​</w:t>
      </w:r>
      <w:r w:rsidR="008C65FB" w:rsidRPr="005964E9">
        <w:rPr>
          <w:rFonts w:ascii="Sylfaen" w:hAnsi="Sylfaen"/>
          <w:bCs/>
          <w:noProof/>
          <w:position w:val="6"/>
          <w:sz w:val="24"/>
          <w:szCs w:val="24"/>
          <w:vertAlign w:val="superscript"/>
          <w:lang w:val="ka-GE" w:eastAsia="x-none"/>
        </w:rPr>
        <w:t>2</w:t>
      </w:r>
      <w:r w:rsidR="008C65FB" w:rsidRPr="005964E9">
        <w:rPr>
          <w:rFonts w:ascii="Sylfaen" w:hAnsi="Sylfaen" w:cs="Times New Roman"/>
          <w:sz w:val="24"/>
          <w:szCs w:val="24"/>
          <w:vertAlign w:val="superscript"/>
          <w:lang w:val="ka-GE"/>
        </w:rPr>
        <w:t xml:space="preserve"> </w:t>
      </w:r>
      <w:r w:rsidR="008C65FB" w:rsidRPr="002A2ED9">
        <w:rPr>
          <w:rFonts w:ascii="Sylfaen" w:hAnsi="Sylfaen" w:cs="Times New Roman"/>
          <w:sz w:val="24"/>
          <w:szCs w:val="24"/>
          <w:lang w:val="ka-GE"/>
        </w:rPr>
        <w:t>დანართი</w:t>
      </w:r>
      <w:r w:rsidR="008C65FB">
        <w:rPr>
          <w:rFonts w:ascii="Sylfaen" w:hAnsi="Sylfaen" w:cs="Times New Roman"/>
          <w:sz w:val="24"/>
          <w:szCs w:val="24"/>
          <w:lang w:val="ka-GE"/>
        </w:rPr>
        <w:t xml:space="preserve">ს </w:t>
      </w:r>
      <w:r w:rsidR="008C65FB">
        <w:rPr>
          <w:rFonts w:ascii="Sylfaen" w:hAnsi="Sylfaen"/>
          <w:sz w:val="24"/>
          <w:szCs w:val="24"/>
          <w:lang w:val="ka-GE"/>
        </w:rPr>
        <w:t xml:space="preserve"> მე-4 და მე-5 პუნქტები - </w:t>
      </w:r>
      <w:r w:rsidR="002C0530" w:rsidRPr="002A2ED9">
        <w:rPr>
          <w:rFonts w:ascii="Sylfaen" w:hAnsi="Sylfaen" w:cs="Sylfaen"/>
          <w:sz w:val="24"/>
          <w:szCs w:val="24"/>
          <w:lang w:val="ka-GE" w:eastAsia="x-none"/>
        </w:rPr>
        <w:t xml:space="preserve">ფიზიკური და სექსუალური ძალადობის დოკუმენტირებისას ძალადობის ნიშნების შემოწმება-გასინჯვა ხორციელდება პაციენტის </w:t>
      </w:r>
      <w:r w:rsidR="00613256">
        <w:rPr>
          <w:rFonts w:ascii="Sylfaen" w:hAnsi="Sylfaen" w:cs="Sylfaen"/>
          <w:sz w:val="24"/>
          <w:szCs w:val="24"/>
          <w:lang w:val="ka-GE" w:eastAsia="x-none"/>
        </w:rPr>
        <w:t>მშობლის/მეურვის</w:t>
      </w:r>
      <w:r w:rsidR="002C0530" w:rsidRPr="002A2ED9">
        <w:rPr>
          <w:rFonts w:ascii="Sylfaen" w:hAnsi="Sylfaen" w:cs="Sylfaen"/>
          <w:sz w:val="24"/>
          <w:szCs w:val="24"/>
          <w:lang w:val="ka-GE" w:eastAsia="x-none"/>
        </w:rPr>
        <w:t xml:space="preserve"> თანხმობით</w:t>
      </w:r>
      <w:r w:rsidR="00576B4E">
        <w:rPr>
          <w:rFonts w:ascii="Sylfaen" w:hAnsi="Sylfaen" w:cs="Sylfaen"/>
          <w:sz w:val="24"/>
          <w:szCs w:val="24"/>
          <w:lang w:val="ka-GE" w:eastAsia="x-none"/>
        </w:rPr>
        <w:t>.</w:t>
      </w:r>
      <w:r w:rsidR="002C0530" w:rsidRPr="002A2ED9">
        <w:rPr>
          <w:rFonts w:ascii="Sylfaen" w:hAnsi="Sylfaen" w:cs="Sylfaen"/>
          <w:sz w:val="24"/>
          <w:szCs w:val="24"/>
          <w:lang w:val="ka-GE" w:eastAsia="x-none"/>
        </w:rPr>
        <w:t xml:space="preserve"> </w:t>
      </w:r>
      <w:r w:rsidR="002C0530" w:rsidRPr="002A2ED9">
        <w:rPr>
          <w:rFonts w:ascii="Sylfaen" w:hAnsi="Sylfaen"/>
          <w:sz w:val="24"/>
          <w:szCs w:val="24"/>
          <w:lang w:val="ka-GE"/>
        </w:rPr>
        <w:t xml:space="preserve">თუმცა ბავშვზე განხორციელებული ძალადობის ეჭვის შემთხვევაში, თუ </w:t>
      </w:r>
      <w:r w:rsidR="00613256">
        <w:rPr>
          <w:rFonts w:ascii="Sylfaen" w:hAnsi="Sylfaen"/>
          <w:sz w:val="24"/>
          <w:szCs w:val="24"/>
          <w:lang w:val="ka-GE"/>
        </w:rPr>
        <w:t>მშობელი/მეურვე</w:t>
      </w:r>
      <w:r w:rsidR="008C65FB" w:rsidRPr="002A2ED9">
        <w:rPr>
          <w:rFonts w:ascii="Sylfaen" w:hAnsi="Sylfae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/>
          <w:sz w:val="24"/>
          <w:szCs w:val="24"/>
          <w:lang w:val="ka-GE"/>
        </w:rPr>
        <w:t xml:space="preserve">უარს აცხადებს სამედიცინო კვლევაზე, შემთხვევა უნდა გადამისამართდეს </w:t>
      </w:r>
      <w:r w:rsidR="008C65FB">
        <w:rPr>
          <w:rFonts w:ascii="Sylfaen" w:hAnsi="Sylfaen"/>
          <w:sz w:val="24"/>
          <w:szCs w:val="24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 სსიპ - </w:t>
      </w:r>
      <w:r w:rsidR="002C0530" w:rsidRPr="002A2ED9">
        <w:rPr>
          <w:rFonts w:ascii="Sylfaen" w:hAnsi="Sylfaen"/>
          <w:sz w:val="24"/>
          <w:szCs w:val="24"/>
          <w:lang w:val="ka-GE"/>
        </w:rPr>
        <w:t>სოციალური მომსახურების სააგენტოს</w:t>
      </w:r>
      <w:r w:rsidR="00576B4E">
        <w:rPr>
          <w:rFonts w:ascii="Sylfaen" w:hAnsi="Sylfaen"/>
          <w:sz w:val="24"/>
          <w:szCs w:val="24"/>
          <w:lang w:val="ka-GE"/>
        </w:rPr>
        <w:t>ა</w:t>
      </w:r>
      <w:r w:rsidR="008C65FB">
        <w:rPr>
          <w:rFonts w:ascii="Sylfaen" w:hAnsi="Sylfaen"/>
          <w:sz w:val="24"/>
          <w:szCs w:val="24"/>
          <w:lang w:val="ka-GE"/>
        </w:rPr>
        <w:t xml:space="preserve"> (შემდგომში - სსიპ - სოციალური ომსახურების სააგენტო)</w:t>
      </w:r>
      <w:r w:rsidR="002C0530" w:rsidRPr="002A2ED9">
        <w:rPr>
          <w:rFonts w:ascii="Sylfaen" w:hAnsi="Sylfaen"/>
          <w:sz w:val="24"/>
          <w:szCs w:val="24"/>
          <w:lang w:val="ka-GE"/>
        </w:rPr>
        <w:t xml:space="preserve"> და პოლიციაში </w:t>
      </w:r>
      <w:r w:rsidR="00576B4E">
        <w:rPr>
          <w:rFonts w:ascii="Sylfaen" w:hAnsi="Sylfaen"/>
          <w:sz w:val="24"/>
          <w:szCs w:val="24"/>
          <w:lang w:val="ka-GE"/>
        </w:rPr>
        <w:t xml:space="preserve">(მიუხედავად გადამისამართებისა, </w:t>
      </w:r>
      <w:r w:rsidR="002C0530" w:rsidRPr="002A2ED9">
        <w:rPr>
          <w:rFonts w:ascii="Sylfaen" w:hAnsi="Sylfaen"/>
          <w:sz w:val="24"/>
          <w:szCs w:val="24"/>
          <w:lang w:val="ka-GE"/>
        </w:rPr>
        <w:t xml:space="preserve"> დოკუმენტირების ფორმის შევსება სავალდებულოა</w:t>
      </w:r>
      <w:r w:rsidR="00576B4E">
        <w:rPr>
          <w:rFonts w:ascii="Sylfaen" w:hAnsi="Sylfaen"/>
          <w:sz w:val="24"/>
          <w:szCs w:val="24"/>
          <w:lang w:val="ka-GE"/>
        </w:rPr>
        <w:t>)</w:t>
      </w:r>
      <w:r w:rsidR="002C0530" w:rsidRPr="002A2ED9">
        <w:rPr>
          <w:rFonts w:ascii="Sylfaen" w:hAnsi="Sylfaen"/>
          <w:sz w:val="24"/>
          <w:szCs w:val="24"/>
          <w:lang w:val="ka-GE"/>
        </w:rPr>
        <w:t>. შემოწმება - გასინჯვა ხორციელდება</w:t>
      </w:r>
      <w:r w:rsidR="002C0530" w:rsidRPr="002A2ED9">
        <w:rPr>
          <w:rFonts w:ascii="Sylfaen" w:hAnsi="Sylfaen" w:cs="Sylfaen"/>
          <w:sz w:val="24"/>
          <w:szCs w:val="24"/>
          <w:lang w:val="ka-GE" w:eastAsia="x-none"/>
        </w:rPr>
        <w:t xml:space="preserve"> თავიდან-ფეხებამდე პრინციპით, ჯერ სხეულის ტანსაცმლით დაუფარავი ნაწილების, ხოლო შემდეგ დაფარული ნაწილების გულმოდგინედ დათვალიერებით. აღმოჩენილი დაზიანების შემთხვევაში ისინი დატანილი უნდა იქნეს სხეულის რუკაზე და აღიწეროს. </w:t>
      </w:r>
      <w:r w:rsidR="002C0530" w:rsidRPr="002A2ED9">
        <w:rPr>
          <w:rFonts w:ascii="Sylfaen" w:hAnsi="Sylfaen" w:cs="Sylfaen"/>
          <w:sz w:val="24"/>
          <w:szCs w:val="24"/>
          <w:lang w:val="ka-GE" w:eastAsia="x-none"/>
        </w:rPr>
        <w:lastRenderedPageBreak/>
        <w:t>სექსუალურ ძალადობაზე ეჭვის შემთხვევაში უნდა მიეთითოს</w:t>
      </w:r>
      <w:r w:rsidR="00576B4E">
        <w:rPr>
          <w:rFonts w:ascii="Sylfaen" w:hAnsi="Sylfaen" w:cs="Sylfaen"/>
          <w:sz w:val="24"/>
          <w:szCs w:val="24"/>
          <w:lang w:val="ka-GE" w:eastAsia="x-none"/>
        </w:rPr>
        <w:t>,</w:t>
      </w:r>
      <w:r w:rsidR="002C0530" w:rsidRPr="002A2ED9">
        <w:rPr>
          <w:rFonts w:ascii="Sylfaen" w:hAnsi="Sylfaen" w:cs="Sylfaen"/>
          <w:sz w:val="24"/>
          <w:szCs w:val="24"/>
          <w:lang w:val="ka-GE" w:eastAsia="x-none"/>
        </w:rPr>
        <w:t xml:space="preserve"> რა ფორმით განხორციელდა  მოძალად</w:t>
      </w:r>
      <w:r w:rsidR="008C65FB">
        <w:rPr>
          <w:rFonts w:ascii="Sylfaen" w:hAnsi="Sylfaen" w:cs="Sylfaen"/>
          <w:sz w:val="24"/>
          <w:szCs w:val="24"/>
          <w:lang w:val="ka-GE" w:eastAsia="x-none"/>
        </w:rPr>
        <w:t>ი</w:t>
      </w:r>
      <w:r w:rsidR="002C0530" w:rsidRPr="002A2ED9">
        <w:rPr>
          <w:rFonts w:ascii="Sylfaen" w:hAnsi="Sylfaen" w:cs="Sylfaen"/>
          <w:sz w:val="24"/>
          <w:szCs w:val="24"/>
          <w:lang w:val="ka-GE" w:eastAsia="x-none"/>
        </w:rPr>
        <w:t xml:space="preserve">ს მიერ სქესობრივი კავშირი, საგულისხმო სამედიცინო ისტორია და  სხვა. </w:t>
      </w:r>
      <w:r w:rsidR="002C0530" w:rsidRPr="002A2ED9">
        <w:rPr>
          <w:rFonts w:ascii="Sylfaen" w:hAnsi="Sylfaen"/>
          <w:sz w:val="24"/>
          <w:szCs w:val="24"/>
          <w:lang w:val="ka-GE"/>
        </w:rPr>
        <w:t>სექსუალური ძალადობის მსხვერპლისათვის სამედიცინო მომსახურების მისაწოდებლად, ასევე, ივსება ჯანმრთელობის მდგომარეობის შესახებ ცნობა (სამედიცინო დოკუმენტაცია ფორმა №IV-100/ა) სექსუალური ძალადობის დიაგნოზის კოდის (ICD10 კოდის T74.2) მითითებით.</w:t>
      </w:r>
    </w:p>
    <w:p w14:paraId="670581D6" w14:textId="18D9C281" w:rsidR="004A1F22" w:rsidRDefault="00661A5C" w:rsidP="004A1F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 w:eastAsia="x-none"/>
        </w:rPr>
      </w:pPr>
      <w:r>
        <w:rPr>
          <w:rFonts w:ascii="Sylfaen" w:hAnsi="Sylfaen" w:cs="Sylfaen"/>
          <w:sz w:val="24"/>
          <w:szCs w:val="24"/>
          <w:lang w:val="ka-GE" w:eastAsia="x-none"/>
        </w:rPr>
        <w:t xml:space="preserve">         </w:t>
      </w:r>
      <w:r w:rsidR="00F07E93">
        <w:rPr>
          <w:rFonts w:ascii="Sylfaen" w:hAnsi="Sylfaen" w:cs="Sylfaen"/>
          <w:sz w:val="24"/>
          <w:szCs w:val="24"/>
          <w:lang w:val="ka-GE" w:eastAsia="x-none"/>
        </w:rPr>
        <w:t>6</w:t>
      </w:r>
      <w:r w:rsidR="002C0530" w:rsidRPr="002A2ED9">
        <w:rPr>
          <w:rFonts w:ascii="Sylfaen" w:hAnsi="Sylfaen" w:cs="Sylfaen"/>
          <w:sz w:val="24"/>
          <w:szCs w:val="24"/>
          <w:lang w:val="ka-GE" w:eastAsia="x-none"/>
        </w:rPr>
        <w:t xml:space="preserve">. </w:t>
      </w:r>
      <w:r w:rsidR="008C65FB" w:rsidRPr="002A2ED9">
        <w:rPr>
          <w:rFonts w:ascii="Sylfaen" w:hAnsi="Sylfaen" w:cs="Times New Roman"/>
          <w:sz w:val="24"/>
          <w:szCs w:val="24"/>
          <w:lang w:val="ka-GE"/>
        </w:rPr>
        <w:t>№</w:t>
      </w:r>
      <w:r w:rsidR="008C65FB" w:rsidRPr="009A7709">
        <w:rPr>
          <w:rFonts w:ascii="Sylfaen" w:hAnsi="Sylfaen"/>
          <w:bCs/>
          <w:noProof/>
          <w:sz w:val="24"/>
          <w:szCs w:val="24"/>
          <w:lang w:eastAsia="x-none"/>
        </w:rPr>
        <w:t>6</w:t>
      </w:r>
      <w:r w:rsidR="008C65FB" w:rsidRPr="005964E9">
        <w:rPr>
          <w:rFonts w:ascii="Times New Roman" w:hAnsi="Times New Roman" w:cs="Times New Roman"/>
          <w:bCs/>
          <w:noProof/>
          <w:sz w:val="24"/>
          <w:szCs w:val="24"/>
          <w:vertAlign w:val="superscript"/>
          <w:lang w:eastAsia="x-none"/>
        </w:rPr>
        <w:t>​</w:t>
      </w:r>
      <w:r w:rsidR="008C65FB" w:rsidRPr="005964E9">
        <w:rPr>
          <w:rFonts w:ascii="Sylfaen" w:hAnsi="Sylfaen"/>
          <w:bCs/>
          <w:noProof/>
          <w:position w:val="6"/>
          <w:sz w:val="24"/>
          <w:szCs w:val="24"/>
          <w:vertAlign w:val="superscript"/>
          <w:lang w:val="ka-GE" w:eastAsia="x-none"/>
        </w:rPr>
        <w:t>2</w:t>
      </w:r>
      <w:r w:rsidR="008C65FB" w:rsidRPr="005964E9">
        <w:rPr>
          <w:rFonts w:ascii="Sylfaen" w:hAnsi="Sylfaen" w:cs="Times New Roman"/>
          <w:sz w:val="24"/>
          <w:szCs w:val="24"/>
          <w:vertAlign w:val="superscript"/>
          <w:lang w:val="ka-GE"/>
        </w:rPr>
        <w:t xml:space="preserve"> </w:t>
      </w:r>
      <w:r w:rsidR="008C65FB" w:rsidRPr="002A2ED9">
        <w:rPr>
          <w:rFonts w:ascii="Sylfaen" w:hAnsi="Sylfaen" w:cs="Times New Roman"/>
          <w:sz w:val="24"/>
          <w:szCs w:val="24"/>
          <w:lang w:val="ka-GE"/>
        </w:rPr>
        <w:t>დანართი</w:t>
      </w:r>
      <w:r w:rsidR="008C65FB">
        <w:rPr>
          <w:rFonts w:ascii="Sylfaen" w:hAnsi="Sylfaen" w:cs="Times New Roman"/>
          <w:sz w:val="24"/>
          <w:szCs w:val="24"/>
          <w:lang w:val="ka-GE"/>
        </w:rPr>
        <w:t xml:space="preserve">ს </w:t>
      </w:r>
      <w:r w:rsidR="008C65FB">
        <w:rPr>
          <w:rFonts w:ascii="Sylfaen" w:hAnsi="Sylfaen"/>
          <w:sz w:val="24"/>
          <w:szCs w:val="24"/>
          <w:lang w:val="ka-GE"/>
        </w:rPr>
        <w:t xml:space="preserve"> მე-6 </w:t>
      </w:r>
      <w:r w:rsidR="00610659">
        <w:rPr>
          <w:rFonts w:ascii="Sylfaen" w:hAnsi="Sylfaen" w:cs="Sylfaen"/>
          <w:sz w:val="24"/>
          <w:szCs w:val="24"/>
          <w:lang w:val="ka-GE" w:eastAsia="x-none"/>
        </w:rPr>
        <w:t>პუნქტში „</w:t>
      </w:r>
      <w:r w:rsidR="002C0530" w:rsidRPr="002A2ED9">
        <w:rPr>
          <w:rFonts w:ascii="Sylfaen" w:hAnsi="Sylfaen" w:cs="Sylfaen"/>
          <w:sz w:val="24"/>
          <w:szCs w:val="24"/>
          <w:lang w:val="ka-GE" w:eastAsia="x-none"/>
        </w:rPr>
        <w:t>ინფორმაცია მოძალადის შესახებ</w:t>
      </w:r>
      <w:r w:rsidR="00610659">
        <w:rPr>
          <w:rFonts w:ascii="Sylfaen" w:hAnsi="Sylfaen" w:cs="Sylfaen"/>
          <w:sz w:val="24"/>
          <w:szCs w:val="24"/>
          <w:lang w:val="ka-GE" w:eastAsia="x-none"/>
        </w:rPr>
        <w:t>“</w:t>
      </w:r>
      <w:r w:rsidR="00576B4E">
        <w:rPr>
          <w:rFonts w:ascii="Sylfaen" w:hAnsi="Sylfaen" w:cs="Sylfaen"/>
          <w:sz w:val="24"/>
          <w:szCs w:val="24"/>
          <w:lang w:val="ka-GE" w:eastAsia="x-none"/>
        </w:rPr>
        <w:t xml:space="preserve"> მიეთითებ</w:t>
      </w:r>
      <w:r w:rsidR="00576B4E" w:rsidRPr="002A2ED9">
        <w:rPr>
          <w:rFonts w:ascii="Sylfaen" w:hAnsi="Sylfaen" w:cs="Sylfaen"/>
          <w:sz w:val="24"/>
          <w:szCs w:val="24"/>
          <w:lang w:val="ka-GE" w:eastAsia="x-none"/>
        </w:rPr>
        <w:t xml:space="preserve">ა </w:t>
      </w:r>
      <w:r w:rsidR="002C0530" w:rsidRPr="002A2ED9">
        <w:rPr>
          <w:rFonts w:ascii="Sylfaen" w:hAnsi="Sylfaen" w:cs="Sylfaen"/>
          <w:sz w:val="24"/>
          <w:szCs w:val="24"/>
          <w:lang w:val="ka-GE" w:eastAsia="x-none"/>
        </w:rPr>
        <w:t xml:space="preserve">მოძალადის კავშირი პაციენტთან: </w:t>
      </w:r>
      <w:r w:rsidR="008C5294">
        <w:rPr>
          <w:rFonts w:ascii="Sylfaen" w:hAnsi="Sylfaen" w:cs="Sylfaen"/>
          <w:sz w:val="24"/>
          <w:szCs w:val="24"/>
          <w:lang w:val="ka-GE" w:eastAsia="x-none"/>
        </w:rPr>
        <w:t>მშობელი/მეურვე</w:t>
      </w:r>
      <w:r w:rsidR="008C65FB" w:rsidRPr="002A2ED9">
        <w:rPr>
          <w:rFonts w:ascii="Sylfaen" w:hAnsi="Sylfaen" w:cs="Sylfaen"/>
          <w:sz w:val="24"/>
          <w:szCs w:val="24"/>
          <w:lang w:val="ka-GE" w:eastAsia="x-none"/>
        </w:rPr>
        <w:t xml:space="preserve">, </w:t>
      </w:r>
      <w:r w:rsidR="002C0530" w:rsidRPr="002A2ED9">
        <w:rPr>
          <w:rFonts w:ascii="Sylfaen" w:hAnsi="Sylfaen" w:cs="Sylfaen"/>
          <w:sz w:val="24"/>
          <w:szCs w:val="24"/>
          <w:lang w:val="ka-GE" w:eastAsia="x-none"/>
        </w:rPr>
        <w:t>ოჯახის სხვა წევრი  და სხვა.</w:t>
      </w:r>
    </w:p>
    <w:p w14:paraId="5952E5A7" w14:textId="370147EC" w:rsidR="002C0530" w:rsidRPr="002A2ED9" w:rsidRDefault="00661A5C" w:rsidP="004A1F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 w:eastAsia="x-none"/>
        </w:rPr>
      </w:pPr>
      <w:r>
        <w:rPr>
          <w:rFonts w:ascii="Sylfaen" w:hAnsi="Sylfaen" w:cs="Sylfaen"/>
          <w:sz w:val="24"/>
          <w:szCs w:val="24"/>
          <w:lang w:val="ka-GE" w:eastAsia="x-none"/>
        </w:rPr>
        <w:t xml:space="preserve">         </w:t>
      </w:r>
      <w:r w:rsidR="00F07E93">
        <w:rPr>
          <w:rFonts w:ascii="Sylfaen" w:hAnsi="Sylfaen" w:cs="Sylfaen"/>
          <w:sz w:val="24"/>
          <w:szCs w:val="24"/>
          <w:lang w:val="ka-GE" w:eastAsia="x-none"/>
        </w:rPr>
        <w:t>7</w:t>
      </w:r>
      <w:r w:rsidR="002C0530" w:rsidRPr="002A2ED9">
        <w:rPr>
          <w:rFonts w:ascii="Sylfaen" w:hAnsi="Sylfaen" w:cs="Sylfaen"/>
          <w:sz w:val="24"/>
          <w:szCs w:val="24"/>
          <w:lang w:val="ka-GE" w:eastAsia="x-none"/>
        </w:rPr>
        <w:t xml:space="preserve">. </w:t>
      </w:r>
      <w:r w:rsidR="008E2743" w:rsidRPr="002A2ED9">
        <w:rPr>
          <w:rFonts w:ascii="Sylfaen" w:hAnsi="Sylfaen" w:cs="Times New Roman"/>
          <w:sz w:val="24"/>
          <w:szCs w:val="24"/>
          <w:lang w:val="ka-GE"/>
        </w:rPr>
        <w:t>№</w:t>
      </w:r>
      <w:r w:rsidR="008E2743" w:rsidRPr="009A7709">
        <w:rPr>
          <w:rFonts w:ascii="Sylfaen" w:hAnsi="Sylfaen"/>
          <w:bCs/>
          <w:noProof/>
          <w:sz w:val="24"/>
          <w:szCs w:val="24"/>
          <w:lang w:eastAsia="x-none"/>
        </w:rPr>
        <w:t>6</w:t>
      </w:r>
      <w:r w:rsidR="008E2743" w:rsidRPr="005964E9">
        <w:rPr>
          <w:rFonts w:ascii="Times New Roman" w:hAnsi="Times New Roman" w:cs="Times New Roman"/>
          <w:bCs/>
          <w:noProof/>
          <w:sz w:val="24"/>
          <w:szCs w:val="24"/>
          <w:vertAlign w:val="superscript"/>
          <w:lang w:eastAsia="x-none"/>
        </w:rPr>
        <w:t>​</w:t>
      </w:r>
      <w:r w:rsidR="008E2743" w:rsidRPr="005964E9">
        <w:rPr>
          <w:rFonts w:ascii="Sylfaen" w:hAnsi="Sylfaen"/>
          <w:bCs/>
          <w:noProof/>
          <w:position w:val="6"/>
          <w:sz w:val="24"/>
          <w:szCs w:val="24"/>
          <w:vertAlign w:val="superscript"/>
          <w:lang w:val="ka-GE" w:eastAsia="x-none"/>
        </w:rPr>
        <w:t>2</w:t>
      </w:r>
      <w:r w:rsidR="008E2743" w:rsidRPr="005964E9">
        <w:rPr>
          <w:rFonts w:ascii="Sylfaen" w:hAnsi="Sylfaen" w:cs="Times New Roman"/>
          <w:sz w:val="24"/>
          <w:szCs w:val="24"/>
          <w:vertAlign w:val="superscript"/>
          <w:lang w:val="ka-GE"/>
        </w:rPr>
        <w:t xml:space="preserve"> </w:t>
      </w:r>
      <w:r w:rsidR="008E2743" w:rsidRPr="002A2ED9">
        <w:rPr>
          <w:rFonts w:ascii="Sylfaen" w:hAnsi="Sylfaen" w:cs="Times New Roman"/>
          <w:sz w:val="24"/>
          <w:szCs w:val="24"/>
          <w:lang w:val="ka-GE"/>
        </w:rPr>
        <w:t>დანართი</w:t>
      </w:r>
      <w:r w:rsidR="008E2743">
        <w:rPr>
          <w:rFonts w:ascii="Sylfaen" w:hAnsi="Sylfaen" w:cs="Times New Roman"/>
          <w:sz w:val="24"/>
          <w:szCs w:val="24"/>
          <w:lang w:val="ka-GE"/>
        </w:rPr>
        <w:t xml:space="preserve">ს </w:t>
      </w:r>
      <w:r w:rsidR="008E2743">
        <w:rPr>
          <w:rFonts w:ascii="Sylfaen" w:hAnsi="Sylfaen"/>
          <w:sz w:val="24"/>
          <w:szCs w:val="24"/>
          <w:lang w:val="ka-GE"/>
        </w:rPr>
        <w:t xml:space="preserve"> მე-7 პუნქტში </w:t>
      </w:r>
      <w:r w:rsidR="00610659">
        <w:rPr>
          <w:rFonts w:ascii="Sylfaen" w:hAnsi="Sylfaen" w:cs="Sylfaen"/>
          <w:sz w:val="24"/>
          <w:szCs w:val="24"/>
          <w:lang w:val="ka-GE" w:eastAsia="x-none"/>
        </w:rPr>
        <w:t>„</w:t>
      </w:r>
      <w:r w:rsidR="002C0530" w:rsidRPr="002A2ED9">
        <w:rPr>
          <w:rFonts w:ascii="Sylfaen" w:hAnsi="Sylfaen" w:cs="Sylfaen"/>
          <w:sz w:val="24"/>
          <w:szCs w:val="24"/>
          <w:lang w:val="ka-GE" w:eastAsia="x-none"/>
        </w:rPr>
        <w:t>ძალადობის შემთხვევ</w:t>
      </w:r>
      <w:r w:rsidR="008E2743">
        <w:rPr>
          <w:rFonts w:ascii="Sylfaen" w:hAnsi="Sylfaen" w:cs="Sylfaen"/>
          <w:sz w:val="24"/>
          <w:szCs w:val="24"/>
          <w:lang w:val="ka-GE" w:eastAsia="x-none"/>
        </w:rPr>
        <w:t>ა</w:t>
      </w:r>
      <w:r w:rsidR="00610659">
        <w:rPr>
          <w:rFonts w:ascii="Sylfaen" w:hAnsi="Sylfaen" w:cs="Sylfaen"/>
          <w:sz w:val="24"/>
          <w:szCs w:val="24"/>
          <w:lang w:val="ka-GE" w:eastAsia="x-none"/>
        </w:rPr>
        <w:t>“</w:t>
      </w:r>
      <w:r w:rsidR="002C0530" w:rsidRPr="002A2ED9">
        <w:rPr>
          <w:rFonts w:ascii="Sylfaen" w:hAnsi="Sylfaen" w:cs="Sylfaen"/>
          <w:sz w:val="24"/>
          <w:szCs w:val="24"/>
          <w:lang w:val="ka-GE" w:eastAsia="x-none"/>
        </w:rPr>
        <w:t xml:space="preserve"> </w:t>
      </w:r>
      <w:r w:rsidR="00576B4E">
        <w:rPr>
          <w:rFonts w:ascii="Sylfaen" w:hAnsi="Sylfaen" w:cs="Sylfaen"/>
          <w:sz w:val="24"/>
          <w:szCs w:val="24"/>
          <w:lang w:val="ka-GE" w:eastAsia="x-none"/>
        </w:rPr>
        <w:t xml:space="preserve">მიეთითება ძალადობის </w:t>
      </w:r>
      <w:r w:rsidR="00576B4E" w:rsidRPr="002A2ED9">
        <w:rPr>
          <w:rFonts w:ascii="Sylfaen" w:hAnsi="Sylfaen" w:cs="Sylfaen"/>
          <w:sz w:val="24"/>
          <w:szCs w:val="24"/>
          <w:lang w:val="ka-GE" w:eastAsia="x-none"/>
        </w:rPr>
        <w:t xml:space="preserve">ტიპი </w:t>
      </w:r>
      <w:r w:rsidR="00576B4E">
        <w:rPr>
          <w:rFonts w:ascii="Sylfaen" w:hAnsi="Sylfaen" w:cs="Sylfaen"/>
          <w:sz w:val="24"/>
          <w:szCs w:val="24"/>
          <w:lang w:val="ka-GE" w:eastAsia="x-none"/>
        </w:rPr>
        <w:t>(</w:t>
      </w:r>
      <w:r w:rsidR="00576B4E" w:rsidRPr="002A2ED9">
        <w:rPr>
          <w:rFonts w:ascii="Sylfaen" w:hAnsi="Sylfaen" w:cs="Sylfaen"/>
          <w:sz w:val="24"/>
          <w:szCs w:val="24"/>
          <w:lang w:val="ka-GE" w:eastAsia="x-none"/>
        </w:rPr>
        <w:t>ფიზიკური ძალადობა, სექსუალური ძალადობა, ფსიქოლოგიური ძალადობა, უგულებელყოფა</w:t>
      </w:r>
      <w:r w:rsidR="00576B4E">
        <w:rPr>
          <w:rFonts w:ascii="Sylfaen" w:hAnsi="Sylfaen" w:cs="Sylfaen"/>
          <w:sz w:val="24"/>
          <w:szCs w:val="24"/>
          <w:lang w:val="ka-GE" w:eastAsia="x-none"/>
        </w:rPr>
        <w:t xml:space="preserve"> და სხვ.),</w:t>
      </w:r>
      <w:r w:rsidR="00576B4E" w:rsidRPr="002A2ED9">
        <w:rPr>
          <w:rFonts w:ascii="Sylfaen" w:hAnsi="Sylfaen" w:cs="Sylfaen"/>
          <w:sz w:val="24"/>
          <w:szCs w:val="24"/>
          <w:lang w:val="ka-GE" w:eastAsia="x-none"/>
        </w:rPr>
        <w:t xml:space="preserve"> </w:t>
      </w:r>
      <w:r w:rsidR="008E2743">
        <w:rPr>
          <w:rFonts w:ascii="Sylfaen" w:hAnsi="Sylfaen" w:cs="Sylfaen"/>
          <w:sz w:val="24"/>
          <w:szCs w:val="24"/>
          <w:lang w:val="ka-GE" w:eastAsia="x-none"/>
        </w:rPr>
        <w:t xml:space="preserve">ძალადობის </w:t>
      </w:r>
      <w:r w:rsidR="00576B4E" w:rsidRPr="002A2ED9">
        <w:rPr>
          <w:rFonts w:ascii="Sylfaen" w:hAnsi="Sylfaen" w:cs="Sylfaen"/>
          <w:sz w:val="24"/>
          <w:szCs w:val="24"/>
          <w:lang w:val="ka-GE" w:eastAsia="x-none"/>
        </w:rPr>
        <w:t>ადგილი</w:t>
      </w:r>
      <w:r w:rsidR="00576B4E">
        <w:rPr>
          <w:rFonts w:ascii="Sylfaen" w:hAnsi="Sylfaen" w:cs="Sylfaen"/>
          <w:sz w:val="24"/>
          <w:szCs w:val="24"/>
          <w:lang w:val="ka-GE" w:eastAsia="x-none"/>
        </w:rPr>
        <w:t>, ასევე, მოძალადის მიერ იარაღის ან სხვა საგნების გამოყენების ფაქტი.</w:t>
      </w:r>
      <w:r w:rsidR="00576B4E" w:rsidRPr="002A2ED9">
        <w:rPr>
          <w:rFonts w:ascii="Sylfaen" w:hAnsi="Sylfaen" w:cs="Sylfaen"/>
          <w:sz w:val="24"/>
          <w:szCs w:val="24"/>
          <w:lang w:val="ka-GE" w:eastAsia="x-none"/>
        </w:rPr>
        <w:t xml:space="preserve"> </w:t>
      </w:r>
    </w:p>
    <w:p w14:paraId="5C411B9F" w14:textId="7067DD6C" w:rsidR="00F4433F" w:rsidRDefault="004A1F22" w:rsidP="004A1F22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 w:eastAsia="x-none"/>
        </w:rPr>
        <w:t xml:space="preserve">         </w:t>
      </w:r>
      <w:r w:rsidR="00F07E93">
        <w:rPr>
          <w:rFonts w:ascii="Sylfaen" w:hAnsi="Sylfaen" w:cs="Sylfaen"/>
          <w:sz w:val="24"/>
          <w:szCs w:val="24"/>
          <w:lang w:val="ka-GE" w:eastAsia="x-none"/>
        </w:rPr>
        <w:t>8</w:t>
      </w:r>
      <w:r w:rsidR="002C0530" w:rsidRPr="002A2ED9">
        <w:rPr>
          <w:rFonts w:ascii="Sylfaen" w:hAnsi="Sylfaen" w:cs="Sylfaen"/>
          <w:sz w:val="24"/>
          <w:szCs w:val="24"/>
          <w:lang w:val="ka-GE" w:eastAsia="x-none"/>
        </w:rPr>
        <w:t xml:space="preserve">. </w:t>
      </w:r>
      <w:r w:rsidR="008E2743" w:rsidRPr="002A2ED9">
        <w:rPr>
          <w:rFonts w:ascii="Sylfaen" w:hAnsi="Sylfaen" w:cs="Times New Roman"/>
          <w:sz w:val="24"/>
          <w:szCs w:val="24"/>
          <w:lang w:val="ka-GE"/>
        </w:rPr>
        <w:t>№</w:t>
      </w:r>
      <w:r w:rsidR="008E2743" w:rsidRPr="009A7709">
        <w:rPr>
          <w:rFonts w:ascii="Sylfaen" w:hAnsi="Sylfaen"/>
          <w:bCs/>
          <w:noProof/>
          <w:sz w:val="24"/>
          <w:szCs w:val="24"/>
          <w:lang w:eastAsia="x-none"/>
        </w:rPr>
        <w:t>6</w:t>
      </w:r>
      <w:r w:rsidR="008E2743" w:rsidRPr="005964E9">
        <w:rPr>
          <w:rFonts w:ascii="Times New Roman" w:hAnsi="Times New Roman" w:cs="Times New Roman"/>
          <w:bCs/>
          <w:noProof/>
          <w:sz w:val="24"/>
          <w:szCs w:val="24"/>
          <w:vertAlign w:val="superscript"/>
          <w:lang w:eastAsia="x-none"/>
        </w:rPr>
        <w:t>​</w:t>
      </w:r>
      <w:r w:rsidR="008E2743" w:rsidRPr="005964E9">
        <w:rPr>
          <w:rFonts w:ascii="Sylfaen" w:hAnsi="Sylfaen"/>
          <w:bCs/>
          <w:noProof/>
          <w:position w:val="6"/>
          <w:sz w:val="24"/>
          <w:szCs w:val="24"/>
          <w:vertAlign w:val="superscript"/>
          <w:lang w:val="ka-GE" w:eastAsia="x-none"/>
        </w:rPr>
        <w:t>2</w:t>
      </w:r>
      <w:r w:rsidR="008E2743" w:rsidRPr="005964E9">
        <w:rPr>
          <w:rFonts w:ascii="Sylfaen" w:hAnsi="Sylfaen" w:cs="Times New Roman"/>
          <w:sz w:val="24"/>
          <w:szCs w:val="24"/>
          <w:vertAlign w:val="superscript"/>
          <w:lang w:val="ka-GE"/>
        </w:rPr>
        <w:t xml:space="preserve"> </w:t>
      </w:r>
      <w:r w:rsidR="008E2743" w:rsidRPr="002A2ED9">
        <w:rPr>
          <w:rFonts w:ascii="Sylfaen" w:hAnsi="Sylfaen" w:cs="Times New Roman"/>
          <w:sz w:val="24"/>
          <w:szCs w:val="24"/>
          <w:lang w:val="ka-GE"/>
        </w:rPr>
        <w:t>დანართი</w:t>
      </w:r>
      <w:r w:rsidR="008E2743">
        <w:rPr>
          <w:rFonts w:ascii="Sylfaen" w:hAnsi="Sylfaen" w:cs="Times New Roman"/>
          <w:sz w:val="24"/>
          <w:szCs w:val="24"/>
          <w:lang w:val="ka-GE"/>
        </w:rPr>
        <w:t xml:space="preserve">ს </w:t>
      </w:r>
      <w:r w:rsidR="008E2743">
        <w:rPr>
          <w:rFonts w:ascii="Sylfaen" w:hAnsi="Sylfaen"/>
          <w:sz w:val="24"/>
          <w:szCs w:val="24"/>
          <w:lang w:val="ka-GE"/>
        </w:rPr>
        <w:t xml:space="preserve"> მე-8 </w:t>
      </w:r>
      <w:r w:rsidR="00576B4E">
        <w:rPr>
          <w:rFonts w:ascii="Sylfaen" w:hAnsi="Sylfaen" w:cs="Sylfaen"/>
          <w:sz w:val="24"/>
          <w:szCs w:val="24"/>
          <w:lang w:val="ka-GE" w:eastAsia="x-none"/>
        </w:rPr>
        <w:t>პუნქტ</w:t>
      </w:r>
      <w:r w:rsidR="00F4433F">
        <w:rPr>
          <w:rFonts w:ascii="Sylfaen" w:hAnsi="Sylfaen" w:cs="Sylfaen"/>
          <w:sz w:val="24"/>
          <w:szCs w:val="24"/>
          <w:lang w:val="ka-GE" w:eastAsia="x-none"/>
        </w:rPr>
        <w:t>შ</w:t>
      </w:r>
      <w:r w:rsidR="00576B4E">
        <w:rPr>
          <w:rFonts w:ascii="Sylfaen" w:hAnsi="Sylfaen" w:cs="Sylfaen"/>
          <w:sz w:val="24"/>
          <w:szCs w:val="24"/>
          <w:lang w:val="ka-GE" w:eastAsia="x-none"/>
        </w:rPr>
        <w:t xml:space="preserve">ი </w:t>
      </w:r>
      <w:r w:rsidR="00F4433F">
        <w:rPr>
          <w:rFonts w:ascii="Sylfaen" w:hAnsi="Sylfaen" w:cs="Sylfaen"/>
          <w:sz w:val="24"/>
          <w:szCs w:val="24"/>
          <w:lang w:val="ka-GE" w:eastAsia="x-none"/>
        </w:rPr>
        <w:t>„</w:t>
      </w:r>
      <w:r w:rsidR="002C0530" w:rsidRPr="002A2ED9">
        <w:rPr>
          <w:rFonts w:ascii="Sylfaen" w:hAnsi="Sylfaen" w:cs="Sylfaen"/>
          <w:sz w:val="24"/>
          <w:szCs w:val="24"/>
          <w:lang w:val="ka-GE" w:eastAsia="x-none"/>
        </w:rPr>
        <w:t>საფუძვლიანი ეჭვის განსაზღვრ</w:t>
      </w:r>
      <w:r w:rsidR="00F4433F">
        <w:rPr>
          <w:rFonts w:ascii="Sylfaen" w:hAnsi="Sylfaen" w:cs="Sylfaen"/>
          <w:sz w:val="24"/>
          <w:szCs w:val="24"/>
          <w:lang w:val="ka-GE" w:eastAsia="x-none"/>
        </w:rPr>
        <w:t>ა“</w:t>
      </w:r>
      <w:r w:rsidR="002C0530" w:rsidRPr="002A2ED9">
        <w:rPr>
          <w:rFonts w:ascii="Sylfaen" w:hAnsi="Sylfaen" w:cs="Sylfaen"/>
          <w:sz w:val="24"/>
          <w:szCs w:val="24"/>
          <w:lang w:val="ka-GE" w:eastAsia="x-none"/>
        </w:rPr>
        <w:t xml:space="preserve"> </w:t>
      </w:r>
      <w:r w:rsidR="00F4433F">
        <w:rPr>
          <w:rFonts w:ascii="Sylfaen" w:hAnsi="Sylfaen" w:cs="Sylfaen"/>
          <w:sz w:val="24"/>
          <w:szCs w:val="24"/>
          <w:lang w:val="ka-GE" w:eastAsia="x-none"/>
        </w:rPr>
        <w:t>აღნიშნება, თუ</w:t>
      </w:r>
      <w:r w:rsidR="002C0530" w:rsidRPr="002A2ED9">
        <w:rPr>
          <w:rFonts w:ascii="Sylfaen" w:hAnsi="Sylfaen" w:cs="Sylfaen"/>
          <w:sz w:val="24"/>
          <w:szCs w:val="24"/>
          <w:lang w:val="ka-GE" w:eastAsia="x-none"/>
        </w:rPr>
        <w:t xml:space="preserve">  რომელ 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შემთხვევასთან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გვაქვს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საქმე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F4433F">
        <w:rPr>
          <w:rFonts w:ascii="Sylfaen" w:hAnsi="Sylfaen" w:cs="Times New Roman"/>
          <w:sz w:val="24"/>
          <w:szCs w:val="24"/>
          <w:lang w:val="ka-GE"/>
        </w:rPr>
        <w:t>(</w:t>
      </w:r>
      <w:r w:rsidR="002C0530" w:rsidRPr="002A2ED9">
        <w:rPr>
          <w:rFonts w:ascii="Sylfaen" w:hAnsi="Sylfaen" w:cs="Times New Roman"/>
          <w:sz w:val="24"/>
          <w:szCs w:val="24"/>
          <w:lang w:val="ka-GE"/>
        </w:rPr>
        <w:t xml:space="preserve">არსებული ჩამონათვალიდან </w:t>
      </w:r>
      <w:r w:rsidR="00F4433F" w:rsidRPr="002A2ED9">
        <w:rPr>
          <w:rFonts w:ascii="Sylfaen" w:hAnsi="Sylfaen" w:cs="Sylfaen"/>
          <w:sz w:val="24"/>
          <w:szCs w:val="24"/>
          <w:lang w:val="ka-GE"/>
        </w:rPr>
        <w:t>სავალდებულოა</w:t>
      </w:r>
      <w:r w:rsidR="00F4433F">
        <w:rPr>
          <w:rFonts w:ascii="Sylfaen" w:hAnsi="Sylfaen" w:cs="Sylfaen"/>
          <w:sz w:val="24"/>
          <w:szCs w:val="24"/>
          <w:lang w:val="ka-GE"/>
        </w:rPr>
        <w:t xml:space="preserve">, შემოხაზოს </w:t>
      </w:r>
      <w:r w:rsidR="002C0530" w:rsidRPr="002A2ED9">
        <w:rPr>
          <w:rFonts w:ascii="Sylfaen" w:hAnsi="Sylfaen" w:cs="Sylfaen"/>
          <w:sz w:val="24"/>
          <w:szCs w:val="24"/>
          <w:lang w:val="ka-GE"/>
        </w:rPr>
        <w:t>ერთ</w:t>
      </w:r>
      <w:r w:rsidR="00F4433F">
        <w:rPr>
          <w:rFonts w:ascii="Sylfaen" w:hAnsi="Sylfaen" w:cs="Sylfaen"/>
          <w:sz w:val="24"/>
          <w:szCs w:val="24"/>
          <w:lang w:val="ka-GE"/>
        </w:rPr>
        <w:t>ი შემთხვევა მაინც).</w:t>
      </w:r>
      <w:r w:rsidRPr="004A1F22">
        <w:rPr>
          <w:rFonts w:ascii="Sylfaen" w:hAnsi="Sylfaen" w:cs="Times New Roman"/>
          <w:sz w:val="24"/>
          <w:szCs w:val="24"/>
          <w:lang w:val="ka-GE"/>
        </w:rPr>
        <w:t xml:space="preserve">        </w:t>
      </w:r>
      <w:r w:rsidR="0021566B">
        <w:rPr>
          <w:rFonts w:ascii="Sylfaen" w:hAnsi="Sylfaen" w:cs="Times New Roman"/>
          <w:sz w:val="24"/>
          <w:szCs w:val="24"/>
          <w:lang w:val="ka-GE"/>
        </w:rPr>
        <w:t xml:space="preserve"> </w:t>
      </w:r>
    </w:p>
    <w:p w14:paraId="48CD8870" w14:textId="22C596CA" w:rsidR="004A1F22" w:rsidRDefault="004A1F22" w:rsidP="004A1F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 w:eastAsia="x-none"/>
        </w:rPr>
      </w:pPr>
      <w:r>
        <w:rPr>
          <w:rFonts w:ascii="Sylfaen" w:hAnsi="Sylfaen" w:cs="Sylfaen"/>
          <w:sz w:val="24"/>
          <w:szCs w:val="24"/>
          <w:lang w:val="ka-GE" w:eastAsia="x-none"/>
        </w:rPr>
        <w:t xml:space="preserve">        </w:t>
      </w:r>
      <w:r w:rsidR="009C20A8">
        <w:rPr>
          <w:rFonts w:ascii="Sylfaen" w:hAnsi="Sylfaen" w:cs="Sylfaen"/>
          <w:sz w:val="24"/>
          <w:szCs w:val="24"/>
          <w:lang w:val="ka-GE" w:eastAsia="x-none"/>
        </w:rPr>
        <w:t>9</w:t>
      </w:r>
      <w:r w:rsidR="002C0530" w:rsidRPr="002A2ED9">
        <w:rPr>
          <w:rFonts w:ascii="Sylfaen" w:hAnsi="Sylfaen" w:cs="Sylfaen"/>
          <w:sz w:val="24"/>
          <w:szCs w:val="24"/>
          <w:lang w:val="ka-GE" w:eastAsia="x-none"/>
        </w:rPr>
        <w:t>. პაციენტის რეფერირების განსახორციელებლად დოკუმენტირების ფორმაში უნდა მიეთითოს (მოინიშნოს) დიაგნოზი (</w:t>
      </w:r>
      <w:r w:rsidR="008E2743" w:rsidRPr="008E2743">
        <w:rPr>
          <w:rFonts w:ascii="Sylfaen" w:hAnsi="Sylfaen" w:cs="Sylfaen"/>
          <w:sz w:val="24"/>
          <w:szCs w:val="24"/>
          <w:lang w:val="ka-GE" w:eastAsia="x-none"/>
        </w:rPr>
        <w:t>№6</w:t>
      </w:r>
      <w:r w:rsidR="008E2743" w:rsidRPr="008E2743">
        <w:rPr>
          <w:rFonts w:ascii="Sylfaen" w:hAnsi="Sylfaen" w:cs="Sylfaen"/>
          <w:sz w:val="24"/>
          <w:szCs w:val="24"/>
          <w:vertAlign w:val="superscript"/>
          <w:lang w:val="ka-GE" w:eastAsia="x-none"/>
        </w:rPr>
        <w:t>2</w:t>
      </w:r>
      <w:r w:rsidR="008E2743" w:rsidRPr="008E2743">
        <w:rPr>
          <w:rFonts w:ascii="Sylfaen" w:hAnsi="Sylfaen" w:cs="Sylfaen"/>
          <w:sz w:val="24"/>
          <w:szCs w:val="24"/>
          <w:lang w:val="ka-GE" w:eastAsia="x-none"/>
        </w:rPr>
        <w:t xml:space="preserve"> დანართის მე-9</w:t>
      </w:r>
      <w:r w:rsidR="008E2743">
        <w:rPr>
          <w:rFonts w:ascii="Sylfaen" w:hAnsi="Sylfaen" w:cs="Sylfaen"/>
          <w:sz w:val="24"/>
          <w:szCs w:val="24"/>
          <w:lang w:val="ka-GE" w:eastAsia="x-none"/>
        </w:rPr>
        <w:t xml:space="preserve"> პუნქტი</w:t>
      </w:r>
      <w:r w:rsidR="002C0530" w:rsidRPr="002A2ED9">
        <w:rPr>
          <w:rFonts w:ascii="Sylfaen" w:hAnsi="Sylfaen" w:cs="Sylfaen"/>
          <w:sz w:val="24"/>
          <w:szCs w:val="24"/>
          <w:lang w:val="ka-GE" w:eastAsia="x-none"/>
        </w:rPr>
        <w:t xml:space="preserve">) და ვიზიტის შედეგი </w:t>
      </w:r>
      <w:r w:rsidR="00F4433F" w:rsidRPr="00F4433F">
        <w:rPr>
          <w:rFonts w:ascii="Sylfaen" w:hAnsi="Sylfaen" w:cs="Sylfaen"/>
          <w:sz w:val="24"/>
          <w:szCs w:val="24"/>
          <w:lang w:val="ka-GE" w:eastAsia="x-none"/>
        </w:rPr>
        <w:t>(</w:t>
      </w:r>
      <w:r w:rsidR="008E2743" w:rsidRPr="002A2ED9">
        <w:rPr>
          <w:rFonts w:ascii="Sylfaen" w:hAnsi="Sylfaen" w:cs="Times New Roman"/>
          <w:sz w:val="24"/>
          <w:szCs w:val="24"/>
          <w:lang w:val="ka-GE"/>
        </w:rPr>
        <w:t>№</w:t>
      </w:r>
      <w:r w:rsidR="008E2743" w:rsidRPr="009A7709">
        <w:rPr>
          <w:rFonts w:ascii="Sylfaen" w:hAnsi="Sylfaen"/>
          <w:bCs/>
          <w:noProof/>
          <w:sz w:val="24"/>
          <w:szCs w:val="24"/>
          <w:lang w:eastAsia="x-none"/>
        </w:rPr>
        <w:t>6</w:t>
      </w:r>
      <w:r w:rsidR="008E2743" w:rsidRPr="005964E9">
        <w:rPr>
          <w:rFonts w:ascii="Times New Roman" w:hAnsi="Times New Roman" w:cs="Times New Roman"/>
          <w:bCs/>
          <w:noProof/>
          <w:sz w:val="24"/>
          <w:szCs w:val="24"/>
          <w:vertAlign w:val="superscript"/>
          <w:lang w:eastAsia="x-none"/>
        </w:rPr>
        <w:t>​</w:t>
      </w:r>
      <w:r w:rsidR="008E2743" w:rsidRPr="005964E9">
        <w:rPr>
          <w:rFonts w:ascii="Sylfaen" w:hAnsi="Sylfaen"/>
          <w:bCs/>
          <w:noProof/>
          <w:position w:val="6"/>
          <w:sz w:val="24"/>
          <w:szCs w:val="24"/>
          <w:vertAlign w:val="superscript"/>
          <w:lang w:val="ka-GE" w:eastAsia="x-none"/>
        </w:rPr>
        <w:t>2</w:t>
      </w:r>
      <w:r w:rsidR="008E2743" w:rsidRPr="005964E9">
        <w:rPr>
          <w:rFonts w:ascii="Sylfaen" w:hAnsi="Sylfaen" w:cs="Times New Roman"/>
          <w:sz w:val="24"/>
          <w:szCs w:val="24"/>
          <w:vertAlign w:val="superscript"/>
          <w:lang w:val="ka-GE"/>
        </w:rPr>
        <w:t xml:space="preserve"> </w:t>
      </w:r>
      <w:r w:rsidR="008E2743" w:rsidRPr="002A2ED9">
        <w:rPr>
          <w:rFonts w:ascii="Sylfaen" w:hAnsi="Sylfaen" w:cs="Times New Roman"/>
          <w:sz w:val="24"/>
          <w:szCs w:val="24"/>
          <w:lang w:val="ka-GE"/>
        </w:rPr>
        <w:t>დანართი</w:t>
      </w:r>
      <w:r w:rsidR="008E2743">
        <w:rPr>
          <w:rFonts w:ascii="Sylfaen" w:hAnsi="Sylfaen" w:cs="Times New Roman"/>
          <w:sz w:val="24"/>
          <w:szCs w:val="24"/>
          <w:lang w:val="ka-GE"/>
        </w:rPr>
        <w:t>ს მე-10 პუნქტი</w:t>
      </w:r>
      <w:r w:rsidR="00F4433F">
        <w:rPr>
          <w:rFonts w:ascii="Sylfaen" w:hAnsi="Sylfaen" w:cs="Sylfaen"/>
          <w:sz w:val="24"/>
          <w:szCs w:val="24"/>
          <w:lang w:val="ka-GE" w:eastAsia="x-none"/>
        </w:rPr>
        <w:t>), შესაბამისი ღონისძიების მონიშვნით.</w:t>
      </w:r>
      <w:r w:rsidR="008E2743">
        <w:rPr>
          <w:rFonts w:ascii="Sylfaen" w:hAnsi="Sylfaen" w:cs="Sylfaen"/>
          <w:sz w:val="24"/>
          <w:szCs w:val="24"/>
          <w:lang w:val="ka-GE" w:eastAsia="x-none"/>
        </w:rPr>
        <w:t xml:space="preserve"> </w:t>
      </w:r>
      <w:r w:rsidR="00F4433F" w:rsidRPr="002A2ED9">
        <w:rPr>
          <w:rFonts w:ascii="Sylfaen" w:hAnsi="Sylfaen" w:cs="Times New Roman"/>
          <w:bCs/>
          <w:sz w:val="24"/>
          <w:szCs w:val="24"/>
          <w:u w:color="FF0000"/>
          <w:lang w:val="ka-GE"/>
        </w:rPr>
        <w:t xml:space="preserve">დიაგნოზის კოდირებისთვის გამოიყენება </w:t>
      </w:r>
      <w:r w:rsidR="00F4433F" w:rsidRPr="002A2ED9">
        <w:rPr>
          <w:rFonts w:ascii="Sylfaen" w:hAnsi="Sylfaen" w:cs="Times New Roman"/>
          <w:sz w:val="24"/>
          <w:szCs w:val="24"/>
          <w:lang w:val="ka-GE"/>
        </w:rPr>
        <w:t xml:space="preserve"> ICD10</w:t>
      </w:r>
      <w:r w:rsidR="00F4433F" w:rsidRPr="002A2ED9">
        <w:rPr>
          <w:rFonts w:ascii="Sylfaen" w:hAnsi="Sylfaen" w:cs="Sylfaen"/>
          <w:sz w:val="24"/>
          <w:szCs w:val="24"/>
          <w:lang w:val="ka-GE"/>
        </w:rPr>
        <w:t xml:space="preserve"> კლასიფიკატორი</w:t>
      </w:r>
      <w:r w:rsidR="009C20A8">
        <w:rPr>
          <w:rFonts w:ascii="Sylfaen" w:hAnsi="Sylfaen" w:cs="Times New Roman"/>
          <w:sz w:val="24"/>
          <w:szCs w:val="24"/>
          <w:lang w:val="ka-GE"/>
        </w:rPr>
        <w:t>.</w:t>
      </w:r>
    </w:p>
    <w:p w14:paraId="0FF81D30" w14:textId="328428FD" w:rsidR="002C0530" w:rsidRPr="002A2ED9" w:rsidRDefault="004A1F22" w:rsidP="004A1F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eastAsia="x-none"/>
        </w:rPr>
      </w:pPr>
      <w:r>
        <w:rPr>
          <w:rFonts w:ascii="Sylfaen" w:hAnsi="Sylfaen" w:cs="Times New Roman"/>
          <w:bCs/>
          <w:sz w:val="24"/>
          <w:szCs w:val="24"/>
          <w:u w:color="FF0000"/>
          <w:lang w:val="ka-GE"/>
        </w:rPr>
        <w:t xml:space="preserve">        </w:t>
      </w:r>
      <w:r w:rsidR="009C20A8" w:rsidRPr="002A2ED9">
        <w:rPr>
          <w:rFonts w:ascii="Sylfaen" w:hAnsi="Sylfaen" w:cs="Times New Roman"/>
          <w:bCs/>
          <w:sz w:val="24"/>
          <w:szCs w:val="24"/>
          <w:u w:color="FF0000"/>
          <w:lang w:val="ka-GE"/>
        </w:rPr>
        <w:t>1</w:t>
      </w:r>
      <w:r w:rsidR="009C20A8">
        <w:rPr>
          <w:rFonts w:ascii="Sylfaen" w:hAnsi="Sylfaen" w:cs="Times New Roman"/>
          <w:bCs/>
          <w:sz w:val="24"/>
          <w:szCs w:val="24"/>
          <w:u w:color="FF0000"/>
          <w:lang w:val="ka-GE"/>
        </w:rPr>
        <w:t>0</w:t>
      </w:r>
      <w:r w:rsidR="002C0530" w:rsidRPr="002A2ED9">
        <w:rPr>
          <w:rFonts w:ascii="Sylfaen" w:hAnsi="Sylfaen" w:cs="Times New Roman"/>
          <w:bCs/>
          <w:sz w:val="24"/>
          <w:szCs w:val="24"/>
          <w:u w:color="FF0000"/>
          <w:lang w:val="ka-GE"/>
        </w:rPr>
        <w:t xml:space="preserve">. </w:t>
      </w:r>
      <w:r w:rsidR="008E2743" w:rsidRPr="002A2ED9">
        <w:rPr>
          <w:rFonts w:ascii="Sylfaen" w:hAnsi="Sylfaen" w:cs="Times New Roman"/>
          <w:sz w:val="24"/>
          <w:szCs w:val="24"/>
          <w:lang w:val="ka-GE"/>
        </w:rPr>
        <w:t>№</w:t>
      </w:r>
      <w:r w:rsidR="008E2743" w:rsidRPr="009A7709">
        <w:rPr>
          <w:rFonts w:ascii="Sylfaen" w:hAnsi="Sylfaen"/>
          <w:bCs/>
          <w:noProof/>
          <w:sz w:val="24"/>
          <w:szCs w:val="24"/>
          <w:lang w:eastAsia="x-none"/>
        </w:rPr>
        <w:t>6</w:t>
      </w:r>
      <w:r w:rsidR="008E2743" w:rsidRPr="005964E9">
        <w:rPr>
          <w:rFonts w:ascii="Times New Roman" w:hAnsi="Times New Roman" w:cs="Times New Roman"/>
          <w:bCs/>
          <w:noProof/>
          <w:sz w:val="24"/>
          <w:szCs w:val="24"/>
          <w:vertAlign w:val="superscript"/>
          <w:lang w:eastAsia="x-none"/>
        </w:rPr>
        <w:t>​</w:t>
      </w:r>
      <w:r w:rsidR="008E2743" w:rsidRPr="005964E9">
        <w:rPr>
          <w:rFonts w:ascii="Sylfaen" w:hAnsi="Sylfaen"/>
          <w:bCs/>
          <w:noProof/>
          <w:position w:val="6"/>
          <w:sz w:val="24"/>
          <w:szCs w:val="24"/>
          <w:vertAlign w:val="superscript"/>
          <w:lang w:val="ka-GE" w:eastAsia="x-none"/>
        </w:rPr>
        <w:t>2</w:t>
      </w:r>
      <w:r w:rsidR="008E2743" w:rsidRPr="005964E9">
        <w:rPr>
          <w:rFonts w:ascii="Sylfaen" w:hAnsi="Sylfaen" w:cs="Times New Roman"/>
          <w:sz w:val="24"/>
          <w:szCs w:val="24"/>
          <w:vertAlign w:val="superscript"/>
          <w:lang w:val="ka-GE"/>
        </w:rPr>
        <w:t xml:space="preserve"> </w:t>
      </w:r>
      <w:r w:rsidR="008E2743" w:rsidRPr="002A2ED9">
        <w:rPr>
          <w:rFonts w:ascii="Sylfaen" w:hAnsi="Sylfaen" w:cs="Times New Roman"/>
          <w:sz w:val="24"/>
          <w:szCs w:val="24"/>
          <w:lang w:val="ka-GE"/>
        </w:rPr>
        <w:t>დანართი</w:t>
      </w:r>
      <w:r w:rsidR="008E2743">
        <w:rPr>
          <w:rFonts w:ascii="Sylfaen" w:hAnsi="Sylfaen" w:cs="Times New Roman"/>
          <w:sz w:val="24"/>
          <w:szCs w:val="24"/>
          <w:lang w:val="ka-GE"/>
        </w:rPr>
        <w:t xml:space="preserve">ს მე-11 </w:t>
      </w:r>
      <w:r w:rsidR="00F4433F">
        <w:rPr>
          <w:rFonts w:ascii="Sylfaen" w:hAnsi="Sylfaen" w:cs="Times New Roman"/>
          <w:bCs/>
          <w:sz w:val="24"/>
          <w:szCs w:val="24"/>
          <w:u w:color="FF0000"/>
          <w:lang w:val="ka-GE"/>
        </w:rPr>
        <w:t>პუნქტში „</w:t>
      </w:r>
      <w:r w:rsidR="00F4433F" w:rsidRPr="00F4433F">
        <w:rPr>
          <w:rFonts w:ascii="Sylfaen" w:hAnsi="Sylfaen" w:cs="Times New Roman"/>
          <w:bCs/>
          <w:sz w:val="24"/>
          <w:szCs w:val="24"/>
          <w:u w:color="FF0000"/>
          <w:lang w:val="ka-GE"/>
        </w:rPr>
        <w:t>საფუძვლიანი ეჭვის შეტყობინება ბავშვთა დაცვის გადამისამართების (რეფერირების) პროცედურის შესაბამისად</w:t>
      </w:r>
      <w:r w:rsidR="00F4433F">
        <w:rPr>
          <w:rFonts w:ascii="Sylfaen" w:hAnsi="Sylfaen" w:cs="Times New Roman"/>
          <w:bCs/>
          <w:sz w:val="24"/>
          <w:szCs w:val="24"/>
          <w:u w:color="FF0000"/>
          <w:lang w:val="ka-GE"/>
        </w:rPr>
        <w:t>“</w:t>
      </w:r>
      <w:r w:rsidR="002C0530" w:rsidRPr="002A2ED9">
        <w:rPr>
          <w:rFonts w:ascii="Sylfaen" w:hAnsi="Sylfaen" w:cs="Times New Roman"/>
          <w:bCs/>
          <w:sz w:val="24"/>
          <w:szCs w:val="24"/>
          <w:u w:color="FF0000"/>
          <w:lang w:val="ka-GE"/>
        </w:rPr>
        <w:t xml:space="preserve"> </w:t>
      </w:r>
      <w:r w:rsidR="00F4433F">
        <w:rPr>
          <w:rFonts w:ascii="Sylfaen" w:hAnsi="Sylfaen" w:cs="Times New Roman"/>
          <w:bCs/>
          <w:sz w:val="24"/>
          <w:szCs w:val="24"/>
          <w:u w:color="FF0000"/>
          <w:lang w:val="ka-GE"/>
        </w:rPr>
        <w:t>მიეთითება, თუ</w:t>
      </w:r>
      <w:r w:rsidR="002C0530" w:rsidRPr="002A2ED9">
        <w:rPr>
          <w:rFonts w:ascii="Sylfaen" w:hAnsi="Sylfaen" w:cs="Times New Roman"/>
          <w:bCs/>
          <w:sz w:val="24"/>
          <w:szCs w:val="24"/>
          <w:u w:color="FF0000"/>
          <w:lang w:val="ka-GE"/>
        </w:rPr>
        <w:t xml:space="preserve"> სად მოხდა შემთხვევის გადამისამართება</w:t>
      </w:r>
      <w:r w:rsidR="00610659">
        <w:rPr>
          <w:rFonts w:ascii="Sylfaen" w:hAnsi="Sylfaen" w:cs="Times New Roman"/>
          <w:bCs/>
          <w:sz w:val="24"/>
          <w:szCs w:val="24"/>
          <w:u w:color="FF0000"/>
          <w:lang w:val="ka-GE"/>
        </w:rPr>
        <w:t>.</w:t>
      </w:r>
    </w:p>
    <w:p w14:paraId="3C846E83" w14:textId="7510DB26" w:rsidR="002C0530" w:rsidRDefault="004A1F22" w:rsidP="002A2ED9">
      <w:pPr>
        <w:pStyle w:val="Default"/>
        <w:jc w:val="both"/>
        <w:rPr>
          <w:noProof/>
          <w:lang w:val="ka-GE" w:eastAsia="x-none"/>
        </w:rPr>
      </w:pPr>
      <w:r>
        <w:rPr>
          <w:lang w:val="ka-GE" w:eastAsia="x-none"/>
        </w:rPr>
        <w:t xml:space="preserve">      </w:t>
      </w:r>
      <w:r w:rsidR="00180EE6">
        <w:rPr>
          <w:lang w:val="ka-GE" w:eastAsia="x-none"/>
        </w:rPr>
        <w:t xml:space="preserve"> </w:t>
      </w:r>
      <w:r>
        <w:rPr>
          <w:lang w:val="ka-GE" w:eastAsia="x-none"/>
        </w:rPr>
        <w:t xml:space="preserve"> </w:t>
      </w:r>
      <w:r w:rsidR="002C0530" w:rsidRPr="002A2ED9">
        <w:rPr>
          <w:lang w:val="ka-GE" w:eastAsia="x-none"/>
        </w:rPr>
        <w:t>1</w:t>
      </w:r>
      <w:r w:rsidR="00D64018">
        <w:rPr>
          <w:lang w:val="ka-GE" w:eastAsia="x-none"/>
        </w:rPr>
        <w:t>1</w:t>
      </w:r>
      <w:r w:rsidR="002C0530" w:rsidRPr="002A2ED9">
        <w:rPr>
          <w:lang w:val="ka-GE" w:eastAsia="x-none"/>
        </w:rPr>
        <w:t xml:space="preserve">. დოკუმენტირების ფორმას ხელს აწერს ექიმი, რომელმაც </w:t>
      </w:r>
      <w:r w:rsidR="009C20A8">
        <w:rPr>
          <w:lang w:val="ka-GE" w:eastAsia="x-none"/>
        </w:rPr>
        <w:t>სამედიცინო მ</w:t>
      </w:r>
      <w:r w:rsidR="00610659">
        <w:rPr>
          <w:lang w:val="ka-GE" w:eastAsia="x-none"/>
        </w:rPr>
        <w:t xml:space="preserve">ომსახურება გაუწია პაციენტს და </w:t>
      </w:r>
      <w:r w:rsidR="002C0530" w:rsidRPr="002A2ED9">
        <w:rPr>
          <w:lang w:val="ka-GE" w:eastAsia="x-none"/>
        </w:rPr>
        <w:t>უშუალოდ შეავსო დოკუმენტირების ფორმა და, ასევე, დამსწრე კოლეგა ექიმი ან ექთანი</w:t>
      </w:r>
      <w:r w:rsidR="0078699E" w:rsidRPr="0021566B">
        <w:rPr>
          <w:noProof/>
          <w:lang w:val="ka-GE" w:eastAsia="x-none"/>
        </w:rPr>
        <w:t>.“.</w:t>
      </w:r>
    </w:p>
    <w:p w14:paraId="3F907AA5" w14:textId="77777777" w:rsidR="0004491C" w:rsidRDefault="0004491C" w:rsidP="002A2ED9">
      <w:pPr>
        <w:pStyle w:val="Default"/>
        <w:jc w:val="both"/>
        <w:rPr>
          <w:noProof/>
          <w:lang w:val="ka-GE" w:eastAsia="x-none"/>
        </w:rPr>
      </w:pPr>
    </w:p>
    <w:p w14:paraId="24BDEABA" w14:textId="77777777" w:rsidR="0004491C" w:rsidRDefault="0004491C" w:rsidP="002A2ED9">
      <w:pPr>
        <w:pStyle w:val="Default"/>
        <w:jc w:val="both"/>
        <w:rPr>
          <w:noProof/>
          <w:lang w:val="ka-GE" w:eastAsia="x-none"/>
        </w:rPr>
      </w:pPr>
      <w:r>
        <w:rPr>
          <w:noProof/>
          <w:lang w:val="ka-GE" w:eastAsia="x-none"/>
        </w:rPr>
        <w:tab/>
        <w:t>3. N5 დანართი ,,პირველადი ჯანმრთელობის დაცვის სერვისის მიმწოდებელთათვის“ - ფორმა N</w:t>
      </w:r>
      <w:r>
        <w:rPr>
          <w:noProof/>
          <w:lang w:eastAsia="x-none"/>
        </w:rPr>
        <w:t>IV-200-4/</w:t>
      </w:r>
      <w:r>
        <w:rPr>
          <w:noProof/>
          <w:lang w:val="ka-GE" w:eastAsia="x-none"/>
        </w:rPr>
        <w:t>ა ამოღებულ იქნეს.</w:t>
      </w:r>
    </w:p>
    <w:p w14:paraId="24E2B2CB" w14:textId="77777777" w:rsidR="0004491C" w:rsidRDefault="0004491C" w:rsidP="002A2ED9">
      <w:pPr>
        <w:pStyle w:val="Default"/>
        <w:jc w:val="both"/>
        <w:rPr>
          <w:noProof/>
          <w:lang w:val="ka-GE" w:eastAsia="x-none"/>
        </w:rPr>
      </w:pPr>
    </w:p>
    <w:p w14:paraId="27F1EBB1" w14:textId="77777777" w:rsidR="0004491C" w:rsidRDefault="0004491C" w:rsidP="002A2ED9">
      <w:pPr>
        <w:pStyle w:val="Default"/>
        <w:jc w:val="both"/>
        <w:rPr>
          <w:noProof/>
          <w:lang w:val="ka-GE" w:eastAsia="x-none"/>
        </w:rPr>
      </w:pPr>
      <w:r>
        <w:rPr>
          <w:noProof/>
          <w:lang w:val="ka-GE" w:eastAsia="x-none"/>
        </w:rPr>
        <w:tab/>
        <w:t>4. N6</w:t>
      </w:r>
      <w:r w:rsidRPr="0004491C">
        <w:rPr>
          <w:noProof/>
          <w:vertAlign w:val="superscript"/>
          <w:lang w:val="ka-GE" w:eastAsia="x-none"/>
        </w:rPr>
        <w:t>1</w:t>
      </w:r>
      <w:r>
        <w:rPr>
          <w:noProof/>
          <w:lang w:val="ka-GE" w:eastAsia="x-none"/>
        </w:rPr>
        <w:t xml:space="preserve"> დანართი ,,გენდერული ნიშნით ქალთა მიმართ ძალადობის/სექსუალური ძალადობის დოკუმენტირება“ - ფორმა N</w:t>
      </w:r>
      <w:r>
        <w:rPr>
          <w:noProof/>
          <w:lang w:eastAsia="x-none"/>
        </w:rPr>
        <w:t>IV-200-5/</w:t>
      </w:r>
      <w:r>
        <w:rPr>
          <w:noProof/>
          <w:lang w:val="ka-GE" w:eastAsia="x-none"/>
        </w:rPr>
        <w:t xml:space="preserve">ბ ჩამოყალიბდეს თანდართული რედაქციით. </w:t>
      </w:r>
    </w:p>
    <w:p w14:paraId="06EBA5E5" w14:textId="77777777" w:rsidR="0004491C" w:rsidRDefault="0004491C" w:rsidP="002A2ED9">
      <w:pPr>
        <w:pStyle w:val="Default"/>
        <w:jc w:val="both"/>
        <w:rPr>
          <w:noProof/>
          <w:lang w:val="ka-GE" w:eastAsia="x-none"/>
        </w:rPr>
      </w:pPr>
    </w:p>
    <w:p w14:paraId="1947E556" w14:textId="4F2CE8D6" w:rsidR="0078699E" w:rsidRPr="0004491C" w:rsidRDefault="0004491C" w:rsidP="0004491C">
      <w:pPr>
        <w:pStyle w:val="Default"/>
        <w:jc w:val="both"/>
        <w:rPr>
          <w:noProof/>
          <w:lang w:val="ka-GE" w:eastAsia="x-none"/>
        </w:rPr>
      </w:pPr>
      <w:r>
        <w:rPr>
          <w:noProof/>
          <w:lang w:val="ka-GE" w:eastAsia="x-none"/>
        </w:rPr>
        <w:tab/>
        <w:t xml:space="preserve">5. ბრძანებას </w:t>
      </w:r>
      <w:r w:rsidR="0078699E">
        <w:rPr>
          <w:noProof/>
          <w:lang w:eastAsia="x-none"/>
        </w:rPr>
        <w:t>№6</w:t>
      </w:r>
      <w:r w:rsidR="00144067" w:rsidRPr="0004491C">
        <w:rPr>
          <w:noProof/>
          <w:sz w:val="32"/>
          <w:szCs w:val="32"/>
          <w:vertAlign w:val="superscript"/>
          <w:lang w:val="ka-GE" w:eastAsia="x-none"/>
        </w:rPr>
        <w:t>1</w:t>
      </w:r>
      <w:r w:rsidR="0078699E" w:rsidRPr="00144067">
        <w:rPr>
          <w:noProof/>
          <w:sz w:val="32"/>
          <w:szCs w:val="32"/>
          <w:vertAlign w:val="superscript"/>
          <w:lang w:eastAsia="x-none"/>
        </w:rPr>
        <w:t xml:space="preserve"> </w:t>
      </w:r>
      <w:r w:rsidR="0078699E">
        <w:rPr>
          <w:noProof/>
          <w:lang w:eastAsia="x-none"/>
        </w:rPr>
        <w:t>დანართის შემდეგ დაემატოს №6</w:t>
      </w:r>
      <w:r w:rsidR="0078699E" w:rsidRPr="0036645B">
        <w:rPr>
          <w:rFonts w:ascii="Times New Roman" w:hAnsi="Times New Roman" w:cs="Times New Roman"/>
          <w:noProof/>
          <w:vertAlign w:val="superscript"/>
          <w:lang w:eastAsia="x-none"/>
        </w:rPr>
        <w:t>​</w:t>
      </w:r>
      <w:r w:rsidR="0078699E" w:rsidRPr="0036645B">
        <w:rPr>
          <w:noProof/>
          <w:position w:val="6"/>
          <w:vertAlign w:val="superscript"/>
          <w:lang w:val="ka-GE" w:eastAsia="x-none"/>
        </w:rPr>
        <w:t>2</w:t>
      </w:r>
      <w:r w:rsidR="0078699E">
        <w:rPr>
          <w:noProof/>
          <w:lang w:eastAsia="x-none"/>
        </w:rPr>
        <w:t xml:space="preserve"> </w:t>
      </w:r>
      <w:r w:rsidR="0036645B">
        <w:rPr>
          <w:noProof/>
          <w:lang w:eastAsia="x-none"/>
        </w:rPr>
        <w:t xml:space="preserve">დანართი </w:t>
      </w:r>
      <w:r w:rsidR="0078699E" w:rsidRPr="0078699E">
        <w:rPr>
          <w:bCs/>
          <w:noProof/>
          <w:lang w:eastAsia="x-none"/>
        </w:rPr>
        <w:t>„</w:t>
      </w:r>
      <w:r w:rsidR="0078699E" w:rsidRPr="0078699E">
        <w:t>ბავშვის მიმართ ძალადობის/სექსუალური ძალადობის</w:t>
      </w:r>
      <w:r w:rsidR="0078699E" w:rsidRPr="0078699E">
        <w:rPr>
          <w:lang w:val="ka-GE"/>
        </w:rPr>
        <w:t xml:space="preserve"> </w:t>
      </w:r>
      <w:r w:rsidR="0078699E" w:rsidRPr="0078699E">
        <w:t>დოკუმენტირების</w:t>
      </w:r>
      <w:r w:rsidR="0078699E" w:rsidRPr="0078699E">
        <w:rPr>
          <w:lang w:val="ka-GE"/>
        </w:rPr>
        <w:t xml:space="preserve">“ - </w:t>
      </w:r>
      <w:r w:rsidR="0078699E" w:rsidRPr="0078699E">
        <w:rPr>
          <w:bCs/>
          <w:noProof/>
          <w:lang w:eastAsia="x-none"/>
        </w:rPr>
        <w:t>ფორმა №IV-200-5/</w:t>
      </w:r>
      <w:r w:rsidR="0078699E" w:rsidRPr="0078699E">
        <w:rPr>
          <w:bCs/>
          <w:noProof/>
          <w:lang w:val="ka-GE" w:eastAsia="x-none"/>
        </w:rPr>
        <w:t>გ</w:t>
      </w:r>
      <w:r w:rsidR="0078699E" w:rsidRPr="0078699E">
        <w:rPr>
          <w:bCs/>
          <w:noProof/>
          <w:lang w:eastAsia="x-none"/>
        </w:rPr>
        <w:t xml:space="preserve"> </w:t>
      </w:r>
      <w:r w:rsidR="0078699E">
        <w:rPr>
          <w:noProof/>
          <w:lang w:eastAsia="x-none"/>
        </w:rPr>
        <w:t xml:space="preserve">თანდართული რედაქციით.  </w:t>
      </w:r>
    </w:p>
    <w:p w14:paraId="7635CEFC" w14:textId="77777777" w:rsidR="00144067" w:rsidRDefault="00144067" w:rsidP="007869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x-none"/>
        </w:rPr>
      </w:pPr>
    </w:p>
    <w:p w14:paraId="095282FA" w14:textId="77777777" w:rsidR="0078699E" w:rsidRDefault="0078699E" w:rsidP="007869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 xml:space="preserve">მუხლი 3 </w:t>
      </w:r>
    </w:p>
    <w:p w14:paraId="74C069FB" w14:textId="448A67AF" w:rsidR="00503B06" w:rsidRPr="00503B06" w:rsidRDefault="00503B06" w:rsidP="007869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1. </w:t>
      </w:r>
      <w:r w:rsidRPr="00503B06">
        <w:rPr>
          <w:rFonts w:ascii="Sylfaen" w:eastAsia="Times New Roman" w:hAnsi="Sylfaen" w:cs="Sylfaen"/>
          <w:noProof/>
          <w:sz w:val="24"/>
          <w:szCs w:val="24"/>
          <w:lang w:eastAsia="x-none"/>
        </w:rPr>
        <w:t>ბრძანება, გარდა პირველი მუხლის მე-2 და მე-5 პუნქტებისა ამოქმედდეს გამოქვეყნებისთანავე.</w:t>
      </w:r>
    </w:p>
    <w:p w14:paraId="3D7753D0" w14:textId="4C65278A" w:rsidR="0078699E" w:rsidRDefault="00503B06" w:rsidP="007869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2. </w:t>
      </w:r>
      <w:r w:rsidRPr="00503B06">
        <w:rPr>
          <w:rFonts w:ascii="Sylfaen" w:eastAsia="Times New Roman" w:hAnsi="Sylfaen" w:cs="Sylfaen"/>
          <w:noProof/>
          <w:sz w:val="24"/>
          <w:szCs w:val="24"/>
          <w:lang w:eastAsia="x-none"/>
        </w:rPr>
        <w:t>ხოლო, პირველი მუხლის მე-2 და მე-5 პუნქტები პილოტური პროექტის განმახორციელებელი ჯანდაცვის სერვისის მიმწოდებელი დაწესებულებებისთვის, ამოქმედდეს 2020 წლის 1 იანვრიდან, ხოლო პილოტური პროექტის განმახორციელებელი ჯანდაცვის სერვისის მიმწოდებელი დაწესებულებებისთვის ამოქმედდეს 2019 წლის 15 სექტემბრიდან.</w:t>
      </w:r>
    </w:p>
    <w:p w14:paraId="0E39F006" w14:textId="73ACD838" w:rsidR="00875993" w:rsidRDefault="0078699E" w:rsidP="000F38FC">
      <w:pPr>
        <w:tabs>
          <w:tab w:val="left" w:pos="708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lang w:val="en-US"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მინისტრი                                                </w:t>
      </w:r>
      <w:r w:rsidR="006B0F9E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        </w:t>
      </w:r>
      <w:r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ka-GE" w:eastAsia="x-none"/>
        </w:rPr>
        <w:t>ეკატერინე ტიკარაძე</w:t>
      </w:r>
      <w:bookmarkStart w:id="0" w:name="_GoBack"/>
      <w:bookmarkEnd w:id="0"/>
    </w:p>
    <w:sectPr w:rsidR="00875993" w:rsidSect="00A0615E">
      <w:pgSz w:w="11907" w:h="16840" w:code="9"/>
      <w:pgMar w:top="630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EA21C" w14:textId="77777777" w:rsidR="00F75728" w:rsidRDefault="00F75728" w:rsidP="0047433D">
      <w:pPr>
        <w:spacing w:after="0" w:line="240" w:lineRule="auto"/>
      </w:pPr>
      <w:r>
        <w:separator/>
      </w:r>
    </w:p>
  </w:endnote>
  <w:endnote w:type="continuationSeparator" w:id="0">
    <w:p w14:paraId="3A376B22" w14:textId="77777777" w:rsidR="00F75728" w:rsidRDefault="00F75728" w:rsidP="00474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ultant">
    <w:panose1 w:val="00000000000000000000"/>
    <w:charset w:val="CC"/>
    <w:family w:val="modern"/>
    <w:notTrueType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GOmeg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31671" w14:textId="77777777" w:rsidR="00F75728" w:rsidRDefault="00F75728" w:rsidP="0047433D">
      <w:pPr>
        <w:spacing w:after="0" w:line="240" w:lineRule="auto"/>
      </w:pPr>
      <w:r>
        <w:separator/>
      </w:r>
    </w:p>
  </w:footnote>
  <w:footnote w:type="continuationSeparator" w:id="0">
    <w:p w14:paraId="7C9DA943" w14:textId="77777777" w:rsidR="00F75728" w:rsidRDefault="00F75728" w:rsidP="00474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6BD2713"/>
    <w:multiLevelType w:val="hybridMultilevel"/>
    <w:tmpl w:val="57D867E0"/>
    <w:lvl w:ilvl="0" w:tplc="50B0EB1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05F55"/>
    <w:multiLevelType w:val="hybridMultilevel"/>
    <w:tmpl w:val="0D56E9CE"/>
    <w:lvl w:ilvl="0" w:tplc="2CEE15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32A60"/>
    <w:multiLevelType w:val="hybridMultilevel"/>
    <w:tmpl w:val="2F7E4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20E9F"/>
    <w:multiLevelType w:val="multilevel"/>
    <w:tmpl w:val="43ACA9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83A2F06"/>
    <w:multiLevelType w:val="multilevel"/>
    <w:tmpl w:val="886C3434"/>
    <w:lvl w:ilvl="0">
      <w:start w:val="7"/>
      <w:numFmt w:val="decimal"/>
      <w:lvlText w:val="%1."/>
      <w:lvlJc w:val="left"/>
      <w:pPr>
        <w:ind w:left="720" w:hanging="360"/>
      </w:pPr>
      <w:rPr>
        <w:rFonts w:cs="Sylfaen" w:hint="default"/>
        <w:b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44" w:hanging="384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4"/>
      </w:rPr>
    </w:lvl>
  </w:abstractNum>
  <w:abstractNum w:abstractNumId="6" w15:restartNumberingAfterBreak="0">
    <w:nsid w:val="185361CD"/>
    <w:multiLevelType w:val="multilevel"/>
    <w:tmpl w:val="BD947AF6"/>
    <w:lvl w:ilvl="0">
      <w:start w:val="19"/>
      <w:numFmt w:val="decimal"/>
      <w:lvlText w:val="%1."/>
      <w:lvlJc w:val="left"/>
      <w:pPr>
        <w:ind w:left="720" w:hanging="360"/>
      </w:pPr>
      <w:rPr>
        <w:rFonts w:cs="Sylfaen"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744" w:hanging="384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Sylfaen" w:hint="default"/>
      </w:rPr>
    </w:lvl>
  </w:abstractNum>
  <w:abstractNum w:abstractNumId="7" w15:restartNumberingAfterBreak="0">
    <w:nsid w:val="1DA5085C"/>
    <w:multiLevelType w:val="multilevel"/>
    <w:tmpl w:val="D11C9E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F827525"/>
    <w:multiLevelType w:val="multilevel"/>
    <w:tmpl w:val="7FC29DCE"/>
    <w:lvl w:ilvl="0">
      <w:start w:val="8"/>
      <w:numFmt w:val="decimal"/>
      <w:lvlText w:val="%1."/>
      <w:lvlJc w:val="left"/>
      <w:pPr>
        <w:ind w:left="720" w:hanging="360"/>
      </w:pPr>
      <w:rPr>
        <w:rFonts w:cs="Sylfaen" w:hint="default"/>
        <w:b/>
        <w:sz w:val="22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2"/>
      </w:rPr>
    </w:lvl>
  </w:abstractNum>
  <w:abstractNum w:abstractNumId="9" w15:restartNumberingAfterBreak="0">
    <w:nsid w:val="218D52D8"/>
    <w:multiLevelType w:val="multilevel"/>
    <w:tmpl w:val="035AF5F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9B4E72"/>
    <w:multiLevelType w:val="multilevel"/>
    <w:tmpl w:val="418ADD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4FA472C"/>
    <w:multiLevelType w:val="hybridMultilevel"/>
    <w:tmpl w:val="B44C68F8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61A0001"/>
    <w:multiLevelType w:val="multilevel"/>
    <w:tmpl w:val="A7AAD9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8B48D9"/>
    <w:multiLevelType w:val="hybridMultilevel"/>
    <w:tmpl w:val="19C4B8AC"/>
    <w:lvl w:ilvl="0" w:tplc="60948F5A">
      <w:start w:val="1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81EBC"/>
    <w:multiLevelType w:val="hybridMultilevel"/>
    <w:tmpl w:val="75C806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D7E12"/>
    <w:multiLevelType w:val="multilevel"/>
    <w:tmpl w:val="6B8C402A"/>
    <w:lvl w:ilvl="0">
      <w:start w:val="9"/>
      <w:numFmt w:val="decimal"/>
      <w:lvlText w:val="%1."/>
      <w:lvlJc w:val="left"/>
      <w:pPr>
        <w:ind w:left="720" w:hanging="360"/>
      </w:pPr>
      <w:rPr>
        <w:rFonts w:cs="Sylfae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320761D2"/>
    <w:multiLevelType w:val="hybridMultilevel"/>
    <w:tmpl w:val="AB161E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30630"/>
    <w:multiLevelType w:val="hybridMultilevel"/>
    <w:tmpl w:val="32B49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329AD"/>
    <w:multiLevelType w:val="multilevel"/>
    <w:tmpl w:val="2AD69CC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4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6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39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528" w:hanging="1440"/>
      </w:pPr>
      <w:rPr>
        <w:rFonts w:cs="Times New Roman" w:hint="default"/>
      </w:rPr>
    </w:lvl>
  </w:abstractNum>
  <w:abstractNum w:abstractNumId="19" w15:restartNumberingAfterBreak="0">
    <w:nsid w:val="3F8B6DBC"/>
    <w:multiLevelType w:val="hybridMultilevel"/>
    <w:tmpl w:val="37367100"/>
    <w:lvl w:ilvl="0" w:tplc="50B0EB1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B5DBB"/>
    <w:multiLevelType w:val="hybridMultilevel"/>
    <w:tmpl w:val="406CC180"/>
    <w:lvl w:ilvl="0" w:tplc="FDF08074">
      <w:start w:val="3"/>
      <w:numFmt w:val="bullet"/>
      <w:lvlText w:val="-"/>
      <w:lvlJc w:val="left"/>
      <w:pPr>
        <w:ind w:left="1080" w:hanging="360"/>
      </w:pPr>
      <w:rPr>
        <w:rFonts w:ascii="Sylfaen" w:eastAsia="Times New Roma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FE0824"/>
    <w:multiLevelType w:val="hybridMultilevel"/>
    <w:tmpl w:val="D6201A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64A7C"/>
    <w:multiLevelType w:val="hybridMultilevel"/>
    <w:tmpl w:val="877C17AE"/>
    <w:lvl w:ilvl="0" w:tplc="E6CEF3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81435"/>
    <w:multiLevelType w:val="hybridMultilevel"/>
    <w:tmpl w:val="2D4412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824D0"/>
    <w:multiLevelType w:val="hybridMultilevel"/>
    <w:tmpl w:val="A9FCBEC2"/>
    <w:lvl w:ilvl="0" w:tplc="75FE1916">
      <w:numFmt w:val="bullet"/>
      <w:lvlText w:val="-"/>
      <w:lvlJc w:val="left"/>
      <w:pPr>
        <w:ind w:left="720" w:hanging="360"/>
      </w:pPr>
      <w:rPr>
        <w:rFonts w:ascii="Sylfaen" w:eastAsia="Calibri" w:hAnsi="Sylfaen" w:cs="Sylfae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074300"/>
    <w:multiLevelType w:val="multilevel"/>
    <w:tmpl w:val="2C2AB3A6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6D4C3B14"/>
    <w:multiLevelType w:val="hybridMultilevel"/>
    <w:tmpl w:val="C896D054"/>
    <w:lvl w:ilvl="0" w:tplc="0419000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D147EE"/>
    <w:multiLevelType w:val="hybridMultilevel"/>
    <w:tmpl w:val="25A4926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3694DDA"/>
    <w:multiLevelType w:val="hybridMultilevel"/>
    <w:tmpl w:val="EDF21B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657FB"/>
    <w:multiLevelType w:val="hybridMultilevel"/>
    <w:tmpl w:val="17F8C45E"/>
    <w:lvl w:ilvl="0" w:tplc="50B0EB1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331E8A"/>
    <w:multiLevelType w:val="hybridMultilevel"/>
    <w:tmpl w:val="BC6604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3711D"/>
    <w:multiLevelType w:val="hybridMultilevel"/>
    <w:tmpl w:val="5CF494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7176D"/>
    <w:multiLevelType w:val="multilevel"/>
    <w:tmpl w:val="A69A16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BDC078B"/>
    <w:multiLevelType w:val="hybridMultilevel"/>
    <w:tmpl w:val="48F404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110FC"/>
    <w:multiLevelType w:val="hybridMultilevel"/>
    <w:tmpl w:val="CEC88796"/>
    <w:lvl w:ilvl="0" w:tplc="904AEB3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CD6AC3"/>
    <w:multiLevelType w:val="hybridMultilevel"/>
    <w:tmpl w:val="22AC7F42"/>
    <w:lvl w:ilvl="0" w:tplc="2AE03C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B531B9"/>
    <w:multiLevelType w:val="multilevel"/>
    <w:tmpl w:val="8DA811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sz w:val="22"/>
      </w:rPr>
    </w:lvl>
  </w:abstractNum>
  <w:num w:numId="1">
    <w:abstractNumId w:val="0"/>
  </w:num>
  <w:num w:numId="2">
    <w:abstractNumId w:val="27"/>
  </w:num>
  <w:num w:numId="3">
    <w:abstractNumId w:val="26"/>
  </w:num>
  <w:num w:numId="4">
    <w:abstractNumId w:val="17"/>
  </w:num>
  <w:num w:numId="5">
    <w:abstractNumId w:val="11"/>
  </w:num>
  <w:num w:numId="6">
    <w:abstractNumId w:val="20"/>
  </w:num>
  <w:num w:numId="7">
    <w:abstractNumId w:val="35"/>
  </w:num>
  <w:num w:numId="8">
    <w:abstractNumId w:val="1"/>
  </w:num>
  <w:num w:numId="9">
    <w:abstractNumId w:val="31"/>
  </w:num>
  <w:num w:numId="10">
    <w:abstractNumId w:val="19"/>
  </w:num>
  <w:num w:numId="11">
    <w:abstractNumId w:val="29"/>
  </w:num>
  <w:num w:numId="12">
    <w:abstractNumId w:val="24"/>
  </w:num>
  <w:num w:numId="13">
    <w:abstractNumId w:val="30"/>
  </w:num>
  <w:num w:numId="14">
    <w:abstractNumId w:val="25"/>
  </w:num>
  <w:num w:numId="15">
    <w:abstractNumId w:val="21"/>
  </w:num>
  <w:num w:numId="16">
    <w:abstractNumId w:val="13"/>
  </w:num>
  <w:num w:numId="17">
    <w:abstractNumId w:val="22"/>
  </w:num>
  <w:num w:numId="18">
    <w:abstractNumId w:val="2"/>
  </w:num>
  <w:num w:numId="19">
    <w:abstractNumId w:val="33"/>
  </w:num>
  <w:num w:numId="20">
    <w:abstractNumId w:val="28"/>
  </w:num>
  <w:num w:numId="21">
    <w:abstractNumId w:val="6"/>
  </w:num>
  <w:num w:numId="22">
    <w:abstractNumId w:val="36"/>
  </w:num>
  <w:num w:numId="23">
    <w:abstractNumId w:val="15"/>
  </w:num>
  <w:num w:numId="24">
    <w:abstractNumId w:val="4"/>
  </w:num>
  <w:num w:numId="25">
    <w:abstractNumId w:val="9"/>
  </w:num>
  <w:num w:numId="26">
    <w:abstractNumId w:val="18"/>
  </w:num>
  <w:num w:numId="27">
    <w:abstractNumId w:val="23"/>
  </w:num>
  <w:num w:numId="28">
    <w:abstractNumId w:val="14"/>
  </w:num>
  <w:num w:numId="29">
    <w:abstractNumId w:val="7"/>
  </w:num>
  <w:num w:numId="30">
    <w:abstractNumId w:val="16"/>
  </w:num>
  <w:num w:numId="31">
    <w:abstractNumId w:val="10"/>
  </w:num>
  <w:num w:numId="32">
    <w:abstractNumId w:val="34"/>
  </w:num>
  <w:num w:numId="33">
    <w:abstractNumId w:val="5"/>
  </w:num>
  <w:num w:numId="34">
    <w:abstractNumId w:val="3"/>
  </w:num>
  <w:num w:numId="35">
    <w:abstractNumId w:val="32"/>
  </w:num>
  <w:num w:numId="36">
    <w:abstractNumId w:val="12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342"/>
    <w:rsid w:val="0004491C"/>
    <w:rsid w:val="00090163"/>
    <w:rsid w:val="000B223B"/>
    <w:rsid w:val="000B2976"/>
    <w:rsid w:val="000E077F"/>
    <w:rsid w:val="000F38FC"/>
    <w:rsid w:val="00111B06"/>
    <w:rsid w:val="00144067"/>
    <w:rsid w:val="00154D62"/>
    <w:rsid w:val="00180EE6"/>
    <w:rsid w:val="0019024E"/>
    <w:rsid w:val="001C1582"/>
    <w:rsid w:val="001E79C7"/>
    <w:rsid w:val="00203F12"/>
    <w:rsid w:val="0021566B"/>
    <w:rsid w:val="00224456"/>
    <w:rsid w:val="00247C80"/>
    <w:rsid w:val="00250C49"/>
    <w:rsid w:val="00265212"/>
    <w:rsid w:val="00295A7A"/>
    <w:rsid w:val="002A2ED9"/>
    <w:rsid w:val="002C0530"/>
    <w:rsid w:val="002D5B44"/>
    <w:rsid w:val="002E6ACA"/>
    <w:rsid w:val="002F1A33"/>
    <w:rsid w:val="00337AA0"/>
    <w:rsid w:val="0034485A"/>
    <w:rsid w:val="0036645B"/>
    <w:rsid w:val="00371DAB"/>
    <w:rsid w:val="00397318"/>
    <w:rsid w:val="003A0D1C"/>
    <w:rsid w:val="003D4395"/>
    <w:rsid w:val="003E52CE"/>
    <w:rsid w:val="003E67A4"/>
    <w:rsid w:val="00403714"/>
    <w:rsid w:val="00414A34"/>
    <w:rsid w:val="00426529"/>
    <w:rsid w:val="00461923"/>
    <w:rsid w:val="00462F68"/>
    <w:rsid w:val="0047433D"/>
    <w:rsid w:val="00490582"/>
    <w:rsid w:val="004A1F22"/>
    <w:rsid w:val="004B03C9"/>
    <w:rsid w:val="004B57DC"/>
    <w:rsid w:val="004D6B1A"/>
    <w:rsid w:val="004E1995"/>
    <w:rsid w:val="00503B06"/>
    <w:rsid w:val="005315A7"/>
    <w:rsid w:val="00531D9D"/>
    <w:rsid w:val="0055169F"/>
    <w:rsid w:val="005553C7"/>
    <w:rsid w:val="00576B4E"/>
    <w:rsid w:val="005945A5"/>
    <w:rsid w:val="005964E9"/>
    <w:rsid w:val="005C0644"/>
    <w:rsid w:val="005C64B2"/>
    <w:rsid w:val="005E49E4"/>
    <w:rsid w:val="00610659"/>
    <w:rsid w:val="00613256"/>
    <w:rsid w:val="006261D8"/>
    <w:rsid w:val="00636C90"/>
    <w:rsid w:val="00642861"/>
    <w:rsid w:val="006564EC"/>
    <w:rsid w:val="00661A5C"/>
    <w:rsid w:val="006B0F9E"/>
    <w:rsid w:val="006C24CE"/>
    <w:rsid w:val="006F0884"/>
    <w:rsid w:val="00700A89"/>
    <w:rsid w:val="007141B3"/>
    <w:rsid w:val="007216F5"/>
    <w:rsid w:val="0072438E"/>
    <w:rsid w:val="00775069"/>
    <w:rsid w:val="0078699E"/>
    <w:rsid w:val="007B0273"/>
    <w:rsid w:val="007B6B44"/>
    <w:rsid w:val="00833B28"/>
    <w:rsid w:val="00875993"/>
    <w:rsid w:val="008955B9"/>
    <w:rsid w:val="008A330A"/>
    <w:rsid w:val="008A4226"/>
    <w:rsid w:val="008C5294"/>
    <w:rsid w:val="008C65FB"/>
    <w:rsid w:val="008E1461"/>
    <w:rsid w:val="008E2743"/>
    <w:rsid w:val="008F28AA"/>
    <w:rsid w:val="00961299"/>
    <w:rsid w:val="00974624"/>
    <w:rsid w:val="009A0475"/>
    <w:rsid w:val="009A7709"/>
    <w:rsid w:val="009B6CBD"/>
    <w:rsid w:val="009C1598"/>
    <w:rsid w:val="009C20A8"/>
    <w:rsid w:val="009E77A6"/>
    <w:rsid w:val="00A0615E"/>
    <w:rsid w:val="00A10FF4"/>
    <w:rsid w:val="00A16351"/>
    <w:rsid w:val="00A4011C"/>
    <w:rsid w:val="00A53862"/>
    <w:rsid w:val="00A5769D"/>
    <w:rsid w:val="00A57F08"/>
    <w:rsid w:val="00AB329E"/>
    <w:rsid w:val="00AC2403"/>
    <w:rsid w:val="00B00514"/>
    <w:rsid w:val="00B24CBB"/>
    <w:rsid w:val="00B47928"/>
    <w:rsid w:val="00B671D5"/>
    <w:rsid w:val="00BC1677"/>
    <w:rsid w:val="00BE0480"/>
    <w:rsid w:val="00BE28FF"/>
    <w:rsid w:val="00C016A5"/>
    <w:rsid w:val="00C173D9"/>
    <w:rsid w:val="00C846C4"/>
    <w:rsid w:val="00CB46B9"/>
    <w:rsid w:val="00CC7464"/>
    <w:rsid w:val="00CF4821"/>
    <w:rsid w:val="00CF6B9D"/>
    <w:rsid w:val="00CF6C1F"/>
    <w:rsid w:val="00D04926"/>
    <w:rsid w:val="00D16EA3"/>
    <w:rsid w:val="00D232FD"/>
    <w:rsid w:val="00D55542"/>
    <w:rsid w:val="00D64018"/>
    <w:rsid w:val="00D97900"/>
    <w:rsid w:val="00DB269A"/>
    <w:rsid w:val="00DD0E64"/>
    <w:rsid w:val="00E0679B"/>
    <w:rsid w:val="00E86342"/>
    <w:rsid w:val="00EC465A"/>
    <w:rsid w:val="00ED5D4B"/>
    <w:rsid w:val="00F07E93"/>
    <w:rsid w:val="00F220EF"/>
    <w:rsid w:val="00F404AC"/>
    <w:rsid w:val="00F4433F"/>
    <w:rsid w:val="00F649A9"/>
    <w:rsid w:val="00F75728"/>
    <w:rsid w:val="00FA7C3F"/>
    <w:rsid w:val="00FC4EC2"/>
    <w:rsid w:val="00FD2D62"/>
    <w:rsid w:val="00FD499A"/>
    <w:rsid w:val="00FE63AB"/>
    <w:rsid w:val="00FF1285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9C445"/>
  <w15:docId w15:val="{B6918E69-3A46-43BD-AAC5-94F2C9DB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342"/>
    <w:pPr>
      <w:autoSpaceDE w:val="0"/>
      <w:autoSpaceDN w:val="0"/>
      <w:adjustRightInd w:val="0"/>
      <w:spacing w:after="200" w:line="276" w:lineRule="auto"/>
    </w:pPr>
    <w:rPr>
      <w:rFonts w:ascii="Calibri" w:eastAsiaTheme="minorEastAsia" w:hAnsi="Calibri" w:cs="Calibri"/>
      <w:sz w:val="22"/>
      <w:szCs w:val="22"/>
      <w:lang w:val="x-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485A"/>
    <w:pPr>
      <w:keepNext/>
      <w:keepLines/>
      <w:autoSpaceDE/>
      <w:autoSpaceDN/>
      <w:adjustRightInd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34485A"/>
    <w:pPr>
      <w:keepNext/>
      <w:keepLines/>
      <w:autoSpaceDE/>
      <w:autoSpaceDN/>
      <w:adjustRightInd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34485A"/>
    <w:pPr>
      <w:keepNext/>
      <w:autoSpaceDE/>
      <w:autoSpaceDN/>
      <w:adjustRightInd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3448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4485A"/>
    <w:rPr>
      <w:b/>
      <w:sz w:val="22"/>
      <w:lang w:val="en-GB" w:eastAsia="ru-RU"/>
    </w:rPr>
  </w:style>
  <w:style w:type="character" w:styleId="Emphasis">
    <w:name w:val="Emphasis"/>
    <w:basedOn w:val="DefaultParagraphFont"/>
    <w:qFormat/>
    <w:rsid w:val="00A5769D"/>
    <w:rPr>
      <w:i/>
      <w:iCs/>
    </w:rPr>
  </w:style>
  <w:style w:type="paragraph" w:styleId="ListParagraph">
    <w:name w:val="List Paragraph"/>
    <w:basedOn w:val="Normal"/>
    <w:uiPriority w:val="34"/>
    <w:qFormat/>
    <w:rsid w:val="0034485A"/>
    <w:pPr>
      <w:autoSpaceDE/>
      <w:autoSpaceDN/>
      <w:adjustRightInd/>
      <w:ind w:left="720"/>
      <w:contextualSpacing/>
    </w:pPr>
    <w:rPr>
      <w:rFonts w:eastAsia="Calibri" w:cs="Times New Roman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769D"/>
    <w:pPr>
      <w:outlineLvl w:val="9"/>
    </w:pPr>
  </w:style>
  <w:style w:type="paragraph" w:customStyle="1" w:styleId="Default">
    <w:name w:val="Default"/>
    <w:rsid w:val="002C0530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customStyle="1" w:styleId="Normal0">
    <w:name w:val="[Normal]"/>
    <w:uiPriority w:val="99"/>
    <w:rsid w:val="002C053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uiPriority w:val="99"/>
    <w:rsid w:val="002C0530"/>
  </w:style>
  <w:style w:type="paragraph" w:customStyle="1" w:styleId="ConsNormal">
    <w:name w:val="ConsNormal"/>
    <w:basedOn w:val="Normal0"/>
    <w:uiPriority w:val="99"/>
    <w:rsid w:val="002C0530"/>
    <w:pPr>
      <w:ind w:firstLine="720"/>
    </w:pPr>
    <w:rPr>
      <w:rFonts w:ascii="Consultant" w:hAnsi="Consultant" w:cs="Consultant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530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530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2C0530"/>
    <w:pPr>
      <w:widowControl w:val="0"/>
      <w:spacing w:after="0" w:line="240" w:lineRule="auto"/>
    </w:pPr>
    <w:rPr>
      <w:rFonts w:ascii="AcadNusx" w:eastAsia="Times New Roman" w:hAnsi="AcadNusx" w:cs="AcadNusx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0530"/>
    <w:rPr>
      <w:rFonts w:ascii="AcadNusx" w:hAnsi="AcadNusx" w:cs="AcadNusx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530"/>
    <w:rPr>
      <w:rFonts w:ascii="AcadNusx" w:hAnsi="AcadNusx" w:cs="AcadNusx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530"/>
    <w:pPr>
      <w:widowControl w:val="0"/>
      <w:spacing w:after="0" w:line="240" w:lineRule="auto"/>
    </w:pPr>
    <w:rPr>
      <w:rFonts w:ascii="AcadNusx" w:eastAsia="Times New Roman" w:hAnsi="AcadNusx" w:cs="AcadNusx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530"/>
    <w:rPr>
      <w:rFonts w:ascii="AcadNusx" w:hAnsi="AcadNusx" w:cs="AcadNusx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530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2C0530"/>
    <w:pPr>
      <w:widowControl w:val="0"/>
      <w:spacing w:after="0" w:line="240" w:lineRule="auto"/>
      <w:ind w:left="3003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2C0530"/>
    <w:rPr>
      <w:rFonts w:ascii="Arial" w:hAnsi="Arial" w:cs="Arial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47433D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4433F"/>
    <w:rPr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FD2D62"/>
  </w:style>
  <w:style w:type="character" w:styleId="Strong">
    <w:name w:val="Strong"/>
    <w:uiPriority w:val="22"/>
    <w:qFormat/>
    <w:rsid w:val="00FD2D62"/>
    <w:rPr>
      <w:b/>
      <w:bCs/>
    </w:rPr>
  </w:style>
  <w:style w:type="table" w:styleId="TableGrid">
    <w:name w:val="Table Grid"/>
    <w:basedOn w:val="TableNormal"/>
    <w:uiPriority w:val="39"/>
    <w:rsid w:val="00FD2D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61">
    <w:name w:val="Grid Table 4 - Accent 61"/>
    <w:basedOn w:val="TableNormal"/>
    <w:uiPriority w:val="49"/>
    <w:rsid w:val="00FD2D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eGrid1">
    <w:name w:val="Table Grid1"/>
    <w:basedOn w:val="TableNormal"/>
    <w:next w:val="TableGrid"/>
    <w:uiPriority w:val="39"/>
    <w:rsid w:val="00FD2D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D2D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FD2D62"/>
    <w:pPr>
      <w:autoSpaceDE/>
      <w:autoSpaceDN/>
      <w:adjustRightInd/>
      <w:spacing w:after="0" w:line="240" w:lineRule="auto"/>
    </w:pPr>
    <w:rPr>
      <w:rFonts w:eastAsia="Calibri" w:cs="Times New Roman"/>
      <w:sz w:val="20"/>
      <w:szCs w:val="20"/>
      <w:lang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D2D62"/>
    <w:rPr>
      <w:rFonts w:ascii="Calibri" w:eastAsia="Calibri" w:hAnsi="Calibri"/>
      <w:lang w:val="x-none" w:eastAsia="x-none"/>
    </w:rPr>
  </w:style>
  <w:style w:type="character" w:styleId="EndnoteReference">
    <w:name w:val="endnote reference"/>
    <w:uiPriority w:val="99"/>
    <w:semiHidden/>
    <w:unhideWhenUsed/>
    <w:rsid w:val="00FD2D62"/>
    <w:rPr>
      <w:vertAlign w:val="superscript"/>
    </w:rPr>
  </w:style>
  <w:style w:type="paragraph" w:styleId="NoSpacing">
    <w:name w:val="No Spacing"/>
    <w:uiPriority w:val="1"/>
    <w:qFormat/>
    <w:rsid w:val="00FD2D62"/>
    <w:rPr>
      <w:rFonts w:ascii="Calibri" w:eastAsia="Calibri" w:hAnsi="Calibri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D2D62"/>
    <w:pPr>
      <w:tabs>
        <w:tab w:val="center" w:pos="4513"/>
        <w:tab w:val="right" w:pos="9026"/>
      </w:tabs>
      <w:autoSpaceDE/>
      <w:autoSpaceDN/>
      <w:adjustRightInd/>
      <w:spacing w:after="0" w:line="240" w:lineRule="auto"/>
    </w:pPr>
    <w:rPr>
      <w:rFonts w:eastAsia="Calibri" w:cs="Times New Roman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D2D62"/>
    <w:rPr>
      <w:rFonts w:ascii="Calibri" w:eastAsia="Calibri" w:hAnsi="Calibr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D2D62"/>
    <w:pPr>
      <w:tabs>
        <w:tab w:val="center" w:pos="4513"/>
        <w:tab w:val="right" w:pos="9026"/>
      </w:tabs>
      <w:autoSpaceDE/>
      <w:autoSpaceDN/>
      <w:adjustRightInd/>
      <w:spacing w:after="0" w:line="240" w:lineRule="auto"/>
    </w:pPr>
    <w:rPr>
      <w:rFonts w:eastAsia="Calibri" w:cs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D2D62"/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24D0D-1542-4776-B0D8-0B598A78D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Kalmakhelidze</dc:creator>
  <cp:lastModifiedBy>Manana Tavtetrishvili</cp:lastModifiedBy>
  <cp:revision>26</cp:revision>
  <cp:lastPrinted>2019-08-06T10:10:00Z</cp:lastPrinted>
  <dcterms:created xsi:type="dcterms:W3CDTF">2019-08-06T10:10:00Z</dcterms:created>
  <dcterms:modified xsi:type="dcterms:W3CDTF">2019-09-05T13:37:00Z</dcterms:modified>
</cp:coreProperties>
</file>