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2C" w:rsidRPr="00304473" w:rsidRDefault="001C6D2C" w:rsidP="001C6D2C">
      <w:pPr>
        <w:jc w:val="center"/>
        <w:rPr>
          <w:rFonts w:ascii="Sylfaen" w:hAnsi="Sylfaen"/>
          <w:color w:val="000000"/>
          <w:sz w:val="24"/>
          <w:szCs w:val="24"/>
          <w:lang w:val="ka-GE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>ჯანმოს ევროპის რეგიონული კომიტეტის 69-ე სესიის ფარგლებში ორმხრივ</w:t>
      </w:r>
      <w:r w:rsidR="00EE4C5E" w:rsidRPr="00304473">
        <w:rPr>
          <w:rFonts w:ascii="Sylfaen" w:hAnsi="Sylfaen"/>
          <w:color w:val="000000"/>
          <w:sz w:val="24"/>
          <w:szCs w:val="24"/>
          <w:lang w:val="ka-GE"/>
        </w:rPr>
        <w:t>ი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შეხვედრებისთვის სასაუბრო თემები</w:t>
      </w:r>
    </w:p>
    <w:p w:rsidR="001C6D2C" w:rsidRPr="00304473" w:rsidRDefault="001C6D2C" w:rsidP="001C6D2C">
      <w:pPr>
        <w:rPr>
          <w:rFonts w:ascii="Sylfaen" w:hAnsi="Sylfaen"/>
          <w:sz w:val="24"/>
          <w:szCs w:val="24"/>
        </w:rPr>
      </w:pPr>
    </w:p>
    <w:p w:rsidR="001C6D2C" w:rsidRPr="00304473" w:rsidRDefault="001C6D2C" w:rsidP="001C6D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>ჯანმრთელობის მსოფლიო ორგანიზაციის გენერალური დირექტორი</w:t>
      </w:r>
      <w:r w:rsidR="007E791D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ტედროს ადჰანომ გებრეისუსი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და </w:t>
      </w:r>
      <w:r w:rsidR="001A348D"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მის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მოადგილე</w:t>
      </w:r>
      <w:r w:rsidR="007E791D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ჟუჟანა ჯაკაბი:</w:t>
      </w:r>
    </w:p>
    <w:p w:rsidR="004F4460" w:rsidRPr="00304473" w:rsidRDefault="004F4460" w:rsidP="004F4460">
      <w:pPr>
        <w:pStyle w:val="ListParagraph"/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4F4460" w:rsidRPr="00304473" w:rsidRDefault="004F4460" w:rsidP="004F44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>მადლიერება ჯანმრთელობის მსოფლიო ორგანიზაციის მიმართ უწყვეტი ტექნიკური მხარდაჭერისთვის ჯანდაცვის სისტემების გაძლიერების კუთხით</w:t>
      </w:r>
      <w:r w:rsidR="00C45D4C" w:rsidRPr="00304473">
        <w:rPr>
          <w:rFonts w:ascii="Sylfaen" w:hAnsi="Sylfaen"/>
          <w:color w:val="000000"/>
          <w:sz w:val="24"/>
          <w:szCs w:val="24"/>
        </w:rPr>
        <w:t xml:space="preserve">, </w:t>
      </w:r>
      <w:r w:rsidR="00C45D4C" w:rsidRPr="00304473">
        <w:rPr>
          <w:rFonts w:ascii="Sylfaen" w:hAnsi="Sylfaen"/>
          <w:sz w:val="24"/>
          <w:szCs w:val="24"/>
          <w:lang w:val="ka-GE"/>
        </w:rPr>
        <w:t>განსაკუთრებით საყოველთაო ჯანდაცვის მიმართულებით</w:t>
      </w:r>
      <w:r w:rsidR="00AE5929" w:rsidRPr="00304473">
        <w:rPr>
          <w:rFonts w:ascii="Sylfaen" w:hAnsi="Sylfaen"/>
          <w:sz w:val="24"/>
          <w:szCs w:val="24"/>
          <w:lang w:val="ka-GE"/>
        </w:rPr>
        <w:t xml:space="preserve">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(მ.შ. სელექტიური კონტრაქტირება, </w:t>
      </w:r>
      <w:r w:rsidRPr="00304473">
        <w:rPr>
          <w:rFonts w:ascii="Sylfaen" w:hAnsi="Sylfaen"/>
          <w:color w:val="000000"/>
          <w:sz w:val="24"/>
          <w:szCs w:val="24"/>
        </w:rPr>
        <w:t xml:space="preserve">DRG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-ის დანერგვა, </w:t>
      </w:r>
      <w:r w:rsidRPr="00304473">
        <w:rPr>
          <w:rFonts w:ascii="Sylfaen" w:hAnsi="Sylfaen"/>
          <w:color w:val="000000"/>
          <w:sz w:val="24"/>
          <w:szCs w:val="24"/>
        </w:rPr>
        <w:t xml:space="preserve">GMP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>ინსპექტორატის შექმნა და მათი უწყვეტი პროფესიული განვითარების ხელშეწყობა, ტუბერკულოზის მართვის ინოვაციური მოდელების დანერგვა</w:t>
      </w:r>
      <w:r w:rsidR="00D01160" w:rsidRPr="00304473">
        <w:rPr>
          <w:rFonts w:ascii="Sylfaen" w:hAnsi="Sylfaen"/>
          <w:color w:val="000000"/>
          <w:sz w:val="24"/>
          <w:szCs w:val="24"/>
          <w:lang w:val="ka-GE"/>
        </w:rPr>
        <w:t>, დედათა და ბავშვთა ჯანმრთელობა, იმუნიზაცია</w:t>
      </w:r>
      <w:r w:rsidR="00AE5929" w:rsidRPr="00304473">
        <w:rPr>
          <w:rFonts w:ascii="Sylfaen" w:hAnsi="Sylfaen"/>
          <w:color w:val="000000"/>
          <w:sz w:val="24"/>
          <w:szCs w:val="24"/>
          <w:lang w:val="ka-GE"/>
        </w:rPr>
        <w:t>, აივ/შიდსი, ჰეპატიტები, სამედიცინო სტატისტიკა, არაგადამდები დაავადებები, გარემო და ჯანმრთელობა,</w:t>
      </w:r>
      <w:r w:rsidR="00D01160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სხვ.) </w:t>
      </w:r>
    </w:p>
    <w:p w:rsidR="00D01160" w:rsidRPr="00304473" w:rsidRDefault="00D01160" w:rsidP="004F44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>გვაქვს აქტიური თანამშრომლობა ჯანმრთელობის მსოფლიო ორგანიზაციის ადგილობრივ ოფისთან (მოქმედი წარმომადგენელი სილვიუ დომენტე)</w:t>
      </w:r>
      <w:r w:rsidR="00B44C40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ორწლიანი </w:t>
      </w:r>
      <w:r w:rsidR="00D473D1" w:rsidRPr="00304473">
        <w:rPr>
          <w:rFonts w:ascii="Sylfaen" w:hAnsi="Sylfaen"/>
          <w:color w:val="000000"/>
          <w:sz w:val="24"/>
          <w:szCs w:val="24"/>
          <w:lang w:val="ka-GE"/>
        </w:rPr>
        <w:t>თანამშრომლობის ხელშეკრულებ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ების</w:t>
      </w:r>
      <w:r w:rsidR="00D473D1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(</w:t>
      </w:r>
      <w:r w:rsidR="00D473D1" w:rsidRPr="00304473">
        <w:rPr>
          <w:rFonts w:ascii="Sylfaen" w:hAnsi="Sylfaen"/>
          <w:color w:val="000000"/>
          <w:sz w:val="24"/>
          <w:szCs w:val="24"/>
        </w:rPr>
        <w:t xml:space="preserve">BCA) </w:t>
      </w:r>
      <w:r w:rsidR="00D473D1" w:rsidRPr="00304473">
        <w:rPr>
          <w:rFonts w:ascii="Sylfaen" w:hAnsi="Sylfaen"/>
          <w:color w:val="000000"/>
          <w:sz w:val="24"/>
          <w:szCs w:val="24"/>
          <w:lang w:val="ka-GE"/>
        </w:rPr>
        <w:t>ფარგლებში.</w:t>
      </w:r>
    </w:p>
    <w:p w:rsidR="00D01160" w:rsidRPr="00304473" w:rsidRDefault="00D01160" w:rsidP="004F44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სამომავლო პრიორიტეტები, 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>რომლებშიც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განსაკუთრებით მნიშვნელოვნად მიგვაჩნია ჯანმოს ტექნიკური მხარდაჭერა 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მოიცავს: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 xml:space="preserve">(1)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>პირველადი ჯანდაცვის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>ა და პრევენციული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სამსახურების გაძლიერებას. პირველადი ჯანდაცვა, უმთავრესი მექანიზმია უნივერსალური ხელმისაწვდომობის  მიღწევისა და სისტემის ეფექტურობის გაუმჯობესებისთვის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>;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  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>(2) ხარისხიან მედიკამენტებზე ხელმისაწვდომობის გაუმჯობესებას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;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(3) პერინატალური სერვისების განვითარებას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;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(4) კიბოს სკრინიგისა და ადრეული დიაგნოსტიკის პროგრამების 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დახვეწა, 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>ასევე (5) სხვა არაგადამდები დაავადებების ადრეული გამოვლენისა და მკურნალობის შესაძლებლობების შექმნას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;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(6) ფსიქიკური ჯანმრთელობის სერვისების გაუმჯობესებას</w:t>
      </w:r>
      <w:r w:rsidR="00BD2EB9" w:rsidRPr="00304473">
        <w:rPr>
          <w:rFonts w:ascii="Sylfaen" w:hAnsi="Sylfaen"/>
          <w:color w:val="000000"/>
          <w:sz w:val="24"/>
          <w:szCs w:val="24"/>
          <w:lang w:val="ka-GE"/>
        </w:rPr>
        <w:t>, (7) გარემო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სა</w:t>
      </w:r>
      <w:r w:rsidR="00BD2EB9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და ჯანმრთელობ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ის ს</w:t>
      </w:r>
      <w:r w:rsidR="00BD2EB9" w:rsidRPr="00304473">
        <w:rPr>
          <w:rFonts w:ascii="Sylfaen" w:hAnsi="Sylfaen"/>
          <w:color w:val="000000"/>
          <w:sz w:val="24"/>
          <w:szCs w:val="24"/>
          <w:lang w:val="ka-GE"/>
        </w:rPr>
        <w:t>ა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კითხებს; (8) მზადყოფნას საზოგადოებრივ ჯანდაცვაში გადაუდებელი მდგომარეობების დროს.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A32267" w:rsidRPr="00304473" w:rsidRDefault="00687CC4" w:rsidP="004F44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თვალსაჩინოა საქართველოს პროგრესი მდგრადი განვითარების მიზნებისკენ ჯანდაცვაში-უნივერსალური ხელმისაწვდომობის პროგრამის ფარგლებში მოცვისა და მომსახურების ხარისხის გაუმჯობესება, ინფექციური დაავადებების მ.შ. აივ/შიდსი, ტუბერკულოზისა და </w:t>
      </w:r>
      <w:r w:rsidRPr="00304473">
        <w:rPr>
          <w:rFonts w:ascii="Sylfaen" w:hAnsi="Sylfaen"/>
          <w:color w:val="000000"/>
          <w:sz w:val="24"/>
          <w:szCs w:val="24"/>
        </w:rPr>
        <w:t xml:space="preserve">C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ჰეპატიტის ელიმინაციისკენ მიმართული ღონისძიებები საშუალებას მოგვცემს შევასრულოთ </w:t>
      </w:r>
      <w:r w:rsidRPr="00304473">
        <w:rPr>
          <w:rFonts w:ascii="Sylfaen" w:hAnsi="Sylfaen"/>
          <w:color w:val="000000"/>
          <w:sz w:val="24"/>
          <w:szCs w:val="24"/>
        </w:rPr>
        <w:t xml:space="preserve">SDG 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>სამიზნეები.</w:t>
      </w:r>
    </w:p>
    <w:p w:rsidR="00A32267" w:rsidRPr="00304473" w:rsidRDefault="00A32267" w:rsidP="00817358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>სასურველია გენერალური დირექტორის მოწვევა საქართველოში ოფიციალური ვიზიტით (ჯერ არ ყოფილა).</w:t>
      </w:r>
    </w:p>
    <w:p w:rsidR="004F4460" w:rsidRPr="00304473" w:rsidRDefault="00687CC4" w:rsidP="004F4460">
      <w:pPr>
        <w:pStyle w:val="ListParagraph"/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1C6D2C" w:rsidRPr="00304473" w:rsidRDefault="001C6D2C" w:rsidP="001C6D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lastRenderedPageBreak/>
        <w:t>გერმანიის ჯანდაცვის ფედერალური მინისტრის მოადგილე ბ-ნ ტომას სტიფენი;</w:t>
      </w:r>
    </w:p>
    <w:p w:rsidR="004F4460" w:rsidRPr="00304473" w:rsidRDefault="004F4460" w:rsidP="004F4460">
      <w:pPr>
        <w:ind w:left="36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E87FB6" w:rsidRPr="00304473" w:rsidRDefault="00125F9F" w:rsidP="00125F9F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4"/>
          <w:szCs w:val="24"/>
        </w:rPr>
      </w:pP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მადლიერება თანამშრომლობისა და გერმანიის მთავრობის მიერ საქართველოსთვის გაწეული ტექნიკური დახმარებისთვის ჯანდაცვის სფეროში</w:t>
      </w:r>
      <w:r w:rsidR="00D81089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. </w:t>
      </w:r>
    </w:p>
    <w:p w:rsidR="00A32267" w:rsidRPr="00304473" w:rsidRDefault="00A32267" w:rsidP="00990C88">
      <w:pPr>
        <w:pStyle w:val="ListParagraph"/>
        <w:ind w:left="1080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DE526E" w:rsidRPr="00304473" w:rsidRDefault="00DE526E" w:rsidP="00A32267">
      <w:pPr>
        <w:ind w:left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იყო სერიოზული დახმარება წლების განმავლობაში </w:t>
      </w:r>
      <w:r w:rsidRPr="00304473">
        <w:rPr>
          <w:rFonts w:ascii="Sylfaen" w:hAnsi="Sylfaen" w:cs="Sylfaen"/>
          <w:color w:val="000000"/>
          <w:sz w:val="24"/>
          <w:szCs w:val="24"/>
        </w:rPr>
        <w:t>TB-</w:t>
      </w: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ს და ბავშვთა ლეიკემიის მიმართულებით. 2013 წლიდან გვაქვს 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ab/>
        <w:t>პროექტი</w:t>
      </w: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 ლუგარის ცენტრის ბაზაზე ტკიპისმიერი ენცე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>ფ</w:t>
      </w: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ალიტის ლაბორატორიული ზედამხედველობის და ზოგად ლაბორატორიული </w:t>
      </w:r>
      <w:r w:rsidR="001E072A" w:rsidRPr="00304473">
        <w:rPr>
          <w:rFonts w:ascii="Sylfaen" w:hAnsi="Sylfaen" w:cs="Sylfaen"/>
          <w:color w:val="000000"/>
          <w:sz w:val="24"/>
          <w:szCs w:val="24"/>
          <w:lang w:val="ka-GE"/>
        </w:rPr>
        <w:t>სისტემების გაუმჯობესების მიმართულებით (</w:t>
      </w:r>
      <w:r w:rsidR="001E072A" w:rsidRPr="00304473">
        <w:rPr>
          <w:rFonts w:ascii="Sylfaen" w:hAnsi="Sylfaen" w:cs="Sylfaen"/>
          <w:color w:val="000000"/>
          <w:sz w:val="24"/>
          <w:szCs w:val="24"/>
        </w:rPr>
        <w:t xml:space="preserve">GIZ). </w:t>
      </w:r>
      <w:r w:rsidR="001E072A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საქართველოში საკმაო რაოდენობითაა გერმანიაში განათლებამიღებული 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ექიმები. გარკვეული პერიოდის </w:t>
      </w:r>
      <w:r w:rsidR="00F73845" w:rsidRPr="00304473">
        <w:rPr>
          <w:rFonts w:ascii="Sylfaen" w:hAnsi="Sylfaen" w:cs="Sylfaen"/>
          <w:color w:val="000000"/>
          <w:sz w:val="24"/>
          <w:szCs w:val="24"/>
          <w:lang w:val="ka-GE"/>
        </w:rPr>
        <w:t>მანძილზე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 არსებობდა გერმანულენოვან ექიმთა (გერმანია, ავსტრია, შვეიცარია) საზოგად</w:t>
      </w:r>
      <w:r w:rsidR="00F73845" w:rsidRPr="00304473">
        <w:rPr>
          <w:rFonts w:ascii="Sylfaen" w:hAnsi="Sylfaen" w:cs="Sylfaen"/>
          <w:color w:val="000000"/>
          <w:sz w:val="24"/>
          <w:szCs w:val="24"/>
          <w:lang w:val="ka-GE"/>
        </w:rPr>
        <w:t>ო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>ება. კარგად თანამშრომლობენ სამედიცინო უნივერსიტეტები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 და სხვადასხვა სამედიცინო დაწესებულებები გერმანიის უნივერსიტეტებთან და კლინიკებთან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>. სასურველია ორმხრივი თანამშრომლობის განვითარება პროფესიული განვითარების მიმართულებით (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სამაგალითოა გერმანიის დახმარება 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>კარდიოქირურგი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>ის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>, დიალიზი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>ს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>, უროლოგი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>ის და სხვა სამსახურების ჩამოყალიბებაში</w:t>
      </w:r>
      <w:r w:rsidR="00F73845" w:rsidRPr="00304473">
        <w:rPr>
          <w:rFonts w:ascii="Sylfaen" w:hAnsi="Sylfaen" w:cs="Sylfaen"/>
          <w:color w:val="000000"/>
          <w:sz w:val="24"/>
          <w:szCs w:val="24"/>
          <w:lang w:val="ka-GE"/>
        </w:rPr>
        <w:t>)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. </w:t>
      </w:r>
    </w:p>
    <w:p w:rsidR="00F4513A" w:rsidRPr="003463D1" w:rsidRDefault="003463D1" w:rsidP="00F4513A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საქართველოს მთავრობისთვის განსაკუთრებით მაღალი პრიორიტეტია მომსახურების ხარისხის გაუმჯობესება ისეთ მიმართულებებით, როგორიცაა ონკოქირურგია, ქიმიო და რადიო თერაპია, კარდიო ქირურგია. ამ სფეროებში პროფესიული თანამშრომლობის ჩამოყალიბება და გაძლიერება გერმანიასთან განსაკუთრებით მნიშვნელოვანია. </w:t>
      </w:r>
    </w:p>
    <w:p w:rsidR="003463D1" w:rsidRPr="00304473" w:rsidRDefault="003463D1" w:rsidP="00F4513A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ჩვენთვის ასევე საინტერესოა თანამშრომლობა ონკოლოგიური დაავადებების სამკურნალო ტარგეტული და ასევე გულ-სისხლძარღვთა დაავადებების სამკურნალო მედიკამენტებზე ხელმისაწვდომობის თვასაზრისით. გერმანული მხარის გამოცდილების გაზიარება ამ მედიკამანტებზე ხელმისაწვდომობის უზრუნველყოფის თვალსაზრისით უაღრესად მნიშვნელოვანია. </w:t>
      </w:r>
    </w:p>
    <w:p w:rsidR="00CA77FA" w:rsidRPr="00304473" w:rsidRDefault="00CA77FA" w:rsidP="00125F9F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4"/>
          <w:szCs w:val="24"/>
        </w:rPr>
      </w:pP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თანამშრომლობის სფეროები: ექიმებისა და ექთნების განათლება და პრაქტიკული სწავლება; სამედიცინო მომსახურების ხარისხის გაუმჯობესებისთვის ინოვაციური ტექნოლოგიების დანერგვის ხელშეწყობა</w:t>
      </w:r>
      <w:r w:rsidR="003463D1">
        <w:rPr>
          <w:rFonts w:ascii="Sylfaen" w:hAnsi="Sylfaen" w:cs="Sylfaen"/>
          <w:color w:val="000000"/>
          <w:sz w:val="24"/>
          <w:szCs w:val="24"/>
          <w:lang w:val="ka-GE"/>
        </w:rPr>
        <w:t xml:space="preserve">; კავშირების ჩამოყალიბება ქართულ და გერმანულ სამედიცინო უნივერსიტეტებსა და სამედიცინო დაწესებულებებს შორის-მომსახურების ერთობლივი მოდელის ჩამოყალიბება-შესაძლოა ტელემედიცინის ტექნოლოგიების ან უშუალოდ გერმანელი კოლეგების საქართველოში ვიზიტების გზით. </w:t>
      </w:r>
    </w:p>
    <w:p w:rsidR="00990C88" w:rsidRPr="00304473" w:rsidRDefault="00990C88" w:rsidP="00990C88">
      <w:pPr>
        <w:pStyle w:val="ListParagraph"/>
        <w:ind w:left="1080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1C6D2C" w:rsidRPr="00304473" w:rsidRDefault="001C6D2C" w:rsidP="00990C88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u w:val="single"/>
        </w:rPr>
      </w:pPr>
      <w:r w:rsidRPr="00304473"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lastRenderedPageBreak/>
        <w:t>შვეიცარიის</w:t>
      </w:r>
      <w:r w:rsidRPr="00304473">
        <w:rPr>
          <w:rFonts w:ascii="Sylfaen" w:hAnsi="Sylfaen"/>
          <w:b/>
          <w:color w:val="000000"/>
          <w:sz w:val="24"/>
          <w:szCs w:val="24"/>
          <w:u w:val="single"/>
          <w:lang w:val="ka-GE"/>
        </w:rPr>
        <w:t xml:space="preserve"> საზოგადოებრივი ჯანდაცვის ფედერალური ოფისის გენერალური დირექტორის მოადგილე, ელჩი გლობალური ჯანდაცვის საკითხებში ქ-ნ ნორა კრონინგ რომერო.</w:t>
      </w:r>
    </w:p>
    <w:p w:rsidR="00990C88" w:rsidRPr="00304473" w:rsidRDefault="00990C88" w:rsidP="00990C88">
      <w:pPr>
        <w:pStyle w:val="ListParagraph"/>
        <w:jc w:val="both"/>
        <w:rPr>
          <w:rFonts w:ascii="Sylfaen" w:hAnsi="Sylfaen"/>
          <w:sz w:val="24"/>
          <w:szCs w:val="24"/>
        </w:rPr>
      </w:pPr>
    </w:p>
    <w:p w:rsidR="00990C88" w:rsidRPr="00304473" w:rsidRDefault="000028D4" w:rsidP="00990C88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color w:val="000000"/>
          <w:sz w:val="24"/>
          <w:szCs w:val="24"/>
        </w:rPr>
      </w:pP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ქართულ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-შვეიცარული ურთიერთობების განვითარების ხელშეწყობა ჯანდაცვის სფეროში. </w:t>
      </w:r>
      <w:r w:rsidR="00A25655"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მაგალითად,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ჟენევის უნივერსიტეტის კარდიოქირურგიულმა კლინიკამ სერიოზული როლი ითამაშა საქართველოში კარდიოქირურგიის განვითარების საქმეში და სასურველია </w:t>
      </w: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ამ მიმართულებით თანამშრომლობის გაძლიერება და განვითარება. 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მიმდინარეობს თანამშრომლობა </w:t>
      </w: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304473">
        <w:rPr>
          <w:rFonts w:ascii="Sylfaen" w:hAnsi="Sylfaen" w:cs="Sylfaen"/>
          <w:color w:val="000000"/>
          <w:sz w:val="24"/>
          <w:szCs w:val="24"/>
        </w:rPr>
        <w:t xml:space="preserve">TB – </w:t>
      </w: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ის საკითხებში შვეიცარიის ტროპიკულ დაავადებათა ინსტიტუტთან. გლობალური ჯანდაცვის საკითხებში წელს იგეგმება ჟენევის პოსტდიპლომური განათლების ინსტიტუტთან ერთად ვორქშოპის ორგანიზება „ჯანდაცვის დიპლომატიაში“.</w:t>
      </w:r>
    </w:p>
    <w:p w:rsidR="00990C88" w:rsidRPr="00304473" w:rsidRDefault="00F4513A" w:rsidP="00990C88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color w:val="000000"/>
          <w:sz w:val="24"/>
          <w:szCs w:val="24"/>
        </w:rPr>
      </w:pP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ევროასოცირების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ხელშეკრულების ვალდებულებები ჯანდაცვის ნაწილში (მ.შ. ინფექციური დაავადებების კონტროლი, უსაფრთხო სისხლი, ტრანსპლანტაციის კანონმდებლობის ჰარმონიზაცია ევროკავშირის კანონმდებლობასთან)</w:t>
      </w:r>
      <w:r w:rsidR="00990C88" w:rsidRPr="00304473">
        <w:rPr>
          <w:rFonts w:ascii="Sylfaen" w:hAnsi="Sylfaen"/>
          <w:color w:val="000000"/>
          <w:sz w:val="24"/>
          <w:szCs w:val="24"/>
        </w:rPr>
        <w:t>.</w:t>
      </w:r>
      <w:r w:rsidR="008F5F1B">
        <w:rPr>
          <w:rFonts w:ascii="Sylfaen" w:hAnsi="Sylfaen"/>
          <w:color w:val="000000"/>
          <w:sz w:val="24"/>
          <w:szCs w:val="24"/>
          <w:lang w:val="ka-GE"/>
        </w:rPr>
        <w:t xml:space="preserve"> უკვე დაგეგმილია ევროკავშირის ხელშეწყობით </w:t>
      </w:r>
      <w:r w:rsidR="008F5F1B">
        <w:rPr>
          <w:rFonts w:ascii="Sylfaen" w:hAnsi="Sylfaen"/>
          <w:color w:val="000000"/>
          <w:sz w:val="24"/>
          <w:szCs w:val="24"/>
        </w:rPr>
        <w:t>Twining</w:t>
      </w:r>
      <w:r w:rsidR="008F5F1B">
        <w:rPr>
          <w:rFonts w:ascii="Sylfaen" w:hAnsi="Sylfaen"/>
          <w:color w:val="000000"/>
          <w:sz w:val="24"/>
          <w:szCs w:val="24"/>
          <w:lang w:val="ka-GE"/>
        </w:rPr>
        <w:t xml:space="preserve">-ის პროგრამები ქართულ და ევროპულ ინსტიტუციებს შორის, როგორც ტრანსპლანტაციის, ასევე უსაფრთხო სისხლის მიმართულებით. </w:t>
      </w:r>
    </w:p>
    <w:p w:rsidR="00990C88" w:rsidRPr="00304473" w:rsidRDefault="00F4513A" w:rsidP="00990C88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color w:val="000000"/>
          <w:sz w:val="24"/>
          <w:szCs w:val="24"/>
        </w:rPr>
      </w:pP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საქართველოს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წარმატება </w:t>
      </w:r>
      <w:r w:rsidRPr="00304473">
        <w:rPr>
          <w:rFonts w:ascii="Sylfaen" w:hAnsi="Sylfaen"/>
          <w:color w:val="000000"/>
          <w:sz w:val="24"/>
          <w:szCs w:val="24"/>
        </w:rPr>
        <w:t xml:space="preserve">C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>ჰეპატიტის ელიმინაციის ფარგლებში</w:t>
      </w:r>
      <w:r w:rsidR="00D24280">
        <w:rPr>
          <w:rFonts w:ascii="Sylfaen" w:hAnsi="Sylfaen"/>
          <w:color w:val="000000"/>
          <w:sz w:val="24"/>
          <w:szCs w:val="24"/>
          <w:lang w:val="ka-GE"/>
        </w:rPr>
        <w:t xml:space="preserve">: 2015 წლიდან საქართველო ახორციელებს </w:t>
      </w:r>
      <w:r w:rsidR="00D24280">
        <w:rPr>
          <w:rFonts w:ascii="Sylfaen" w:hAnsi="Sylfaen"/>
          <w:color w:val="000000"/>
          <w:sz w:val="24"/>
          <w:szCs w:val="24"/>
        </w:rPr>
        <w:t xml:space="preserve">C </w:t>
      </w:r>
      <w:r w:rsidR="00D24280">
        <w:rPr>
          <w:rFonts w:ascii="Sylfaen" w:hAnsi="Sylfaen"/>
          <w:color w:val="000000"/>
          <w:sz w:val="24"/>
          <w:szCs w:val="24"/>
          <w:lang w:val="ka-GE"/>
        </w:rPr>
        <w:t xml:space="preserve">ჰეპატიტის უნიკალურ პროგრამას, რომელიც ამერიკულ კომპანია გილიადთან და ამერიკის დაავადებათა კონტროლის ცენტრთან პარტნიორობას ემყარება პროგრამის მიზანია 2020 წლის ბოლომდე ინფიცირებულთა 90%-ის გამოვლენა, მათი 90% -ის მკურნალობაში ჩართვა და 95%-ის განკურნება. დღემდე პროგრამაში მკურნალობს 60000-მდე ადამიანი. ელიმინაციის მიზნებით მისაღწევად კიდევ ამდენივე ადამიანმა უნდა ჩაიტაროს საჭირო მკურნალობა. ქვეყანა ახორციელებს აქტიურ საგანმანათლებლო კამპანიას, </w:t>
      </w:r>
      <w:r w:rsidR="008F5F1B">
        <w:rPr>
          <w:rFonts w:ascii="Sylfaen" w:hAnsi="Sylfaen"/>
          <w:color w:val="000000"/>
          <w:sz w:val="24"/>
          <w:szCs w:val="24"/>
          <w:lang w:val="ka-GE"/>
        </w:rPr>
        <w:t xml:space="preserve">ინტეგრირებულ სკრინინგს პირვალად ჯანდაცვაში, რათა მოხერდეს ელიმინაციის ამოცანების შესრულება დაგეგმილ ვადაში. </w:t>
      </w:r>
    </w:p>
    <w:p w:rsidR="00D24280" w:rsidRPr="00D24280" w:rsidRDefault="00F4513A" w:rsidP="00D24280">
      <w:pPr>
        <w:pStyle w:val="ListParagraph"/>
        <w:numPr>
          <w:ilvl w:val="0"/>
          <w:numId w:val="7"/>
        </w:numPr>
        <w:rPr>
          <w:color w:val="000000"/>
          <w:sz w:val="24"/>
          <w:szCs w:val="24"/>
        </w:rPr>
      </w:pPr>
      <w:r w:rsidRPr="00D24280">
        <w:rPr>
          <w:rFonts w:ascii="Sylfaen" w:hAnsi="Sylfaen" w:cs="Sylfaen"/>
          <w:color w:val="000000"/>
          <w:sz w:val="24"/>
          <w:szCs w:val="24"/>
          <w:lang w:val="ka-GE"/>
        </w:rPr>
        <w:t>მნიშვნელოვანი</w:t>
      </w:r>
      <w:r w:rsidRPr="00D24280">
        <w:rPr>
          <w:rFonts w:ascii="Sylfaen" w:hAnsi="Sylfaen"/>
          <w:color w:val="000000"/>
          <w:sz w:val="24"/>
          <w:szCs w:val="24"/>
          <w:lang w:val="ka-GE"/>
        </w:rPr>
        <w:t xml:space="preserve"> პროგრესი ტუბერკულოზის და აივ/შიდსის კონტროლის თვალსაზრისით</w:t>
      </w:r>
      <w:r w:rsidR="00990C88" w:rsidRPr="00D24280">
        <w:rPr>
          <w:rFonts w:ascii="Sylfaen" w:hAnsi="Sylfaen"/>
          <w:color w:val="000000"/>
          <w:sz w:val="24"/>
          <w:szCs w:val="24"/>
        </w:rPr>
        <w:t>.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უკიდურესად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D24280" w:rsidRPr="00D24280">
        <w:rPr>
          <w:rFonts w:ascii="Sylfaen" w:hAnsi="Sylfaen"/>
          <w:color w:val="000000"/>
          <w:sz w:val="24"/>
          <w:szCs w:val="24"/>
        </w:rPr>
        <w:t>მძიმე</w:t>
      </w:r>
      <w:proofErr w:type="spellEnd"/>
      <w:proofErr w:type="gram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იყო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საქართველოში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ტუბერკულოზთან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დაკავშირებული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ეპიდემიოლოგიური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ტვირთი</w:t>
      </w:r>
      <w:proofErr w:type="spellEnd"/>
      <w:r w:rsidR="00D24280" w:rsidRPr="00D24280">
        <w:rPr>
          <w:color w:val="000000"/>
          <w:sz w:val="24"/>
          <w:szCs w:val="24"/>
        </w:rPr>
        <w:t xml:space="preserve">.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ქვეყანაში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სუსტი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დიაგნოსტიკური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და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სამკურნალო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შესაძლებლობების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გამო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საქართველოს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მოქალაქეებს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უხდებოდათ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სამკურნალოდ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ევროპის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სხვადასხვა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ქვეყანაში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თავშესაფრის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და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დახმარების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მოძიება</w:t>
      </w:r>
      <w:proofErr w:type="spellEnd"/>
      <w:r w:rsidR="00D24280" w:rsidRPr="00D24280">
        <w:rPr>
          <w:color w:val="000000"/>
          <w:sz w:val="24"/>
          <w:szCs w:val="24"/>
        </w:rPr>
        <w:t xml:space="preserve">.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მთავრობის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თანმიმდევრული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და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სწორი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პოლიტიკის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შედეგად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მოხერხდა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ტუბერკულოზის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ეპიდემიის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ტრაექტორიის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მკვეთრი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პოზიტიური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ცვლილება</w:t>
      </w:r>
      <w:proofErr w:type="spellEnd"/>
      <w:r w:rsidR="00D24280" w:rsidRPr="00D24280">
        <w:rPr>
          <w:color w:val="000000"/>
          <w:sz w:val="24"/>
          <w:szCs w:val="24"/>
        </w:rPr>
        <w:t xml:space="preserve">. 2013-2018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წლებში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აშენდა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ბავშთა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ფტიზიატრიული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საავადმყოფო</w:t>
      </w:r>
      <w:proofErr w:type="spellEnd"/>
      <w:proofErr w:type="gramStart"/>
      <w:r w:rsidR="00D24280" w:rsidRPr="00D24280">
        <w:rPr>
          <w:color w:val="000000"/>
          <w:sz w:val="24"/>
          <w:szCs w:val="24"/>
        </w:rPr>
        <w:t xml:space="preserve">, 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ეფექტური</w:t>
      </w:r>
      <w:proofErr w:type="spellEnd"/>
      <w:proofErr w:type="gram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საერთაშორისო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პარტნიორობის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პირობებში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გაძლიერდა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ტუბერკულოზის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მართვის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ამბულატორიული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lastRenderedPageBreak/>
        <w:t>მოდელი</w:t>
      </w:r>
      <w:proofErr w:type="spellEnd"/>
      <w:r w:rsidR="00D24280" w:rsidRPr="00D24280">
        <w:rPr>
          <w:color w:val="000000"/>
          <w:sz w:val="24"/>
          <w:szCs w:val="24"/>
        </w:rPr>
        <w:t xml:space="preserve">,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დაინერგა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დიაგნოსტიკისა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და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მკურნალობის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უახლესი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შესაძლებლობები</w:t>
      </w:r>
      <w:proofErr w:type="spellEnd"/>
      <w:r w:rsidR="00D24280" w:rsidRPr="00D24280">
        <w:rPr>
          <w:color w:val="000000"/>
          <w:sz w:val="24"/>
          <w:szCs w:val="24"/>
        </w:rPr>
        <w:t xml:space="preserve">.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ამ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ინტერვენციების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შედეგად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საქართველო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სწრაფი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ტემპით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უახლოვდება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ათასწლეულის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განვითარების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მიზნებს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ტუბერკულოზის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კონტროლის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კუთხით</w:t>
      </w:r>
      <w:proofErr w:type="spellEnd"/>
      <w:r w:rsidR="00D24280" w:rsidRPr="00D24280">
        <w:rPr>
          <w:color w:val="000000"/>
          <w:sz w:val="24"/>
          <w:szCs w:val="24"/>
        </w:rPr>
        <w:t xml:space="preserve">. 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ტუბერკულოზის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შემთხვევები</w:t>
      </w:r>
      <w:proofErr w:type="spellEnd"/>
      <w:r w:rsidR="00D24280" w:rsidRPr="00D24280">
        <w:rPr>
          <w:color w:val="000000"/>
          <w:sz w:val="24"/>
          <w:szCs w:val="24"/>
        </w:rPr>
        <w:t xml:space="preserve"> 2012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წლიდან</w:t>
      </w:r>
      <w:proofErr w:type="spellEnd"/>
      <w:r w:rsidR="00D24280" w:rsidRPr="00D24280">
        <w:rPr>
          <w:color w:val="000000"/>
          <w:sz w:val="24"/>
          <w:szCs w:val="24"/>
        </w:rPr>
        <w:t xml:space="preserve"> 2017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წლამდე</w:t>
      </w:r>
      <w:proofErr w:type="spellEnd"/>
      <w:r w:rsidR="00D24280" w:rsidRPr="00D24280">
        <w:rPr>
          <w:color w:val="000000"/>
          <w:sz w:val="24"/>
          <w:szCs w:val="24"/>
        </w:rPr>
        <w:t xml:space="preserve"> 41%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ით</w:t>
      </w:r>
      <w:proofErr w:type="spellEnd"/>
      <w:r w:rsidR="00D24280" w:rsidRPr="00D24280">
        <w:rPr>
          <w:color w:val="000000"/>
          <w:sz w:val="24"/>
          <w:szCs w:val="24"/>
        </w:rPr>
        <w:t xml:space="preserve"> </w:t>
      </w:r>
      <w:proofErr w:type="spellStart"/>
      <w:r w:rsidR="00D24280" w:rsidRPr="00D24280">
        <w:rPr>
          <w:rFonts w:ascii="Sylfaen" w:hAnsi="Sylfaen"/>
          <w:color w:val="000000"/>
          <w:sz w:val="24"/>
          <w:szCs w:val="24"/>
        </w:rPr>
        <w:t>შემცირდა</w:t>
      </w:r>
      <w:proofErr w:type="spellEnd"/>
      <w:r w:rsidR="00D24280" w:rsidRPr="00D24280">
        <w:rPr>
          <w:color w:val="000000"/>
          <w:sz w:val="24"/>
          <w:szCs w:val="24"/>
        </w:rPr>
        <w:t xml:space="preserve">. </w:t>
      </w:r>
    </w:p>
    <w:p w:rsidR="00990C88" w:rsidRPr="00304473" w:rsidRDefault="00990C88" w:rsidP="00D24280">
      <w:pPr>
        <w:pStyle w:val="ListParagraph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4F4460" w:rsidRPr="00304473" w:rsidRDefault="004F4460" w:rsidP="004F4460">
      <w:pPr>
        <w:pStyle w:val="ListParagraph"/>
        <w:jc w:val="both"/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1C6D2C" w:rsidRPr="00304473" w:rsidRDefault="001C6D2C" w:rsidP="001C6D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კიბოს კვლევის საერთაშორისო სააგენტოს (IARC) </w:t>
      </w:r>
      <w:r w:rsidR="00EE4C5E" w:rsidRPr="00304473">
        <w:rPr>
          <w:rFonts w:ascii="Sylfaen" w:hAnsi="Sylfaen"/>
          <w:color w:val="000000"/>
          <w:sz w:val="24"/>
          <w:szCs w:val="24"/>
          <w:lang w:val="ka-GE"/>
        </w:rPr>
        <w:t>დირექტორი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ელიზაბეტ </w:t>
      </w:r>
      <w:r w:rsidR="00EE4C5E" w:rsidRPr="00304473">
        <w:rPr>
          <w:rFonts w:ascii="Sylfaen" w:hAnsi="Sylfaen"/>
          <w:color w:val="000000"/>
          <w:sz w:val="24"/>
          <w:szCs w:val="24"/>
          <w:lang w:val="ka-GE"/>
        </w:rPr>
        <w:t>ვიდერფასი</w:t>
      </w:r>
    </w:p>
    <w:p w:rsidR="00A25655" w:rsidRPr="00304473" w:rsidRDefault="00A25655" w:rsidP="00EB57E1">
      <w:pPr>
        <w:ind w:left="720"/>
        <w:jc w:val="both"/>
        <w:rPr>
          <w:rFonts w:ascii="Sylfaen" w:hAnsi="Sylfaen"/>
          <w:sz w:val="24"/>
          <w:szCs w:val="24"/>
        </w:rPr>
      </w:pPr>
    </w:p>
    <w:p w:rsidR="00A25655" w:rsidRPr="00304473" w:rsidRDefault="00A25655" w:rsidP="00EB57E1">
      <w:pPr>
        <w:jc w:val="both"/>
        <w:rPr>
          <w:rFonts w:ascii="Sylfaen" w:hAnsi="Sylfaen"/>
          <w:sz w:val="24"/>
          <w:szCs w:val="24"/>
          <w:lang w:val="ka-GE"/>
        </w:rPr>
      </w:pPr>
      <w:r w:rsidRPr="00304473">
        <w:rPr>
          <w:rFonts w:ascii="Sylfaen" w:hAnsi="Sylfaen"/>
          <w:sz w:val="24"/>
          <w:szCs w:val="24"/>
          <w:lang w:val="ka-GE"/>
        </w:rPr>
        <w:t xml:space="preserve">სერიოზული იყო </w:t>
      </w:r>
      <w:r w:rsidRPr="00304473">
        <w:rPr>
          <w:rFonts w:ascii="Sylfaen" w:hAnsi="Sylfaen"/>
          <w:sz w:val="24"/>
          <w:szCs w:val="24"/>
        </w:rPr>
        <w:t>IARC</w:t>
      </w:r>
      <w:r w:rsidRPr="00304473">
        <w:rPr>
          <w:rFonts w:ascii="Sylfaen" w:hAnsi="Sylfaen"/>
          <w:sz w:val="24"/>
          <w:szCs w:val="24"/>
          <w:lang w:val="ka-GE"/>
        </w:rPr>
        <w:t xml:space="preserve"> მხარდაჭერა  საქართველოში კიბოს რეგისტრის </w:t>
      </w:r>
      <w:r w:rsidR="00EE4C5E" w:rsidRPr="00304473">
        <w:rPr>
          <w:rFonts w:ascii="Sylfaen" w:hAnsi="Sylfaen"/>
          <w:sz w:val="24"/>
          <w:szCs w:val="24"/>
          <w:lang w:val="ka-GE"/>
        </w:rPr>
        <w:t>განვითა</w:t>
      </w:r>
      <w:r w:rsidRPr="00304473">
        <w:rPr>
          <w:rFonts w:ascii="Sylfaen" w:hAnsi="Sylfaen"/>
          <w:sz w:val="24"/>
          <w:szCs w:val="24"/>
          <w:lang w:val="ka-GE"/>
        </w:rPr>
        <w:t>რებაში.</w:t>
      </w:r>
    </w:p>
    <w:p w:rsidR="00F4513A" w:rsidRPr="00304473" w:rsidRDefault="00F4513A" w:rsidP="00F4513A">
      <w:pPr>
        <w:jc w:val="both"/>
        <w:rPr>
          <w:rFonts w:ascii="Sylfaen" w:hAnsi="Sylfaen"/>
          <w:sz w:val="24"/>
          <w:szCs w:val="24"/>
        </w:rPr>
      </w:pPr>
    </w:p>
    <w:p w:rsidR="00F4513A" w:rsidRPr="00304473" w:rsidRDefault="00F4513A" w:rsidP="00F4513A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304473">
        <w:rPr>
          <w:rFonts w:ascii="Sylfaen" w:hAnsi="Sylfaen"/>
          <w:sz w:val="24"/>
          <w:szCs w:val="24"/>
          <w:lang w:val="ka-GE"/>
        </w:rPr>
        <w:t>კიბოს კონტროლის პრიორიტეტულობა</w:t>
      </w:r>
    </w:p>
    <w:p w:rsidR="00F4513A" w:rsidRPr="00304473" w:rsidRDefault="00F4513A" w:rsidP="00F4513A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304473">
        <w:rPr>
          <w:rFonts w:ascii="Sylfaen" w:hAnsi="Sylfaen"/>
          <w:sz w:val="24"/>
          <w:szCs w:val="24"/>
          <w:lang w:val="ka-GE"/>
        </w:rPr>
        <w:t>ინტერესი საქართველოს ჩართვის თაობაზე კიბოს კვლევით პროექტებში</w:t>
      </w:r>
      <w:r w:rsidR="00EE4C5E" w:rsidRPr="00304473">
        <w:rPr>
          <w:rFonts w:ascii="Sylfaen" w:hAnsi="Sylfaen"/>
          <w:sz w:val="24"/>
          <w:szCs w:val="24"/>
          <w:lang w:val="ka-GE"/>
        </w:rPr>
        <w:t>.</w:t>
      </w:r>
    </w:p>
    <w:p w:rsidR="00F4513A" w:rsidRPr="00304473" w:rsidRDefault="00F4513A" w:rsidP="00F4513A">
      <w:pPr>
        <w:jc w:val="both"/>
        <w:rPr>
          <w:rFonts w:ascii="Sylfaen" w:hAnsi="Sylfaen"/>
          <w:sz w:val="24"/>
          <w:szCs w:val="24"/>
        </w:rPr>
      </w:pPr>
    </w:p>
    <w:p w:rsidR="008A7A48" w:rsidRPr="00304473" w:rsidRDefault="008A7A48">
      <w:pPr>
        <w:rPr>
          <w:rFonts w:ascii="Sylfaen" w:hAnsi="Sylfaen"/>
          <w:sz w:val="24"/>
          <w:szCs w:val="24"/>
        </w:rPr>
      </w:pPr>
    </w:p>
    <w:sectPr w:rsidR="008A7A48" w:rsidRPr="00304473" w:rsidSect="005E212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466"/>
    <w:multiLevelType w:val="hybridMultilevel"/>
    <w:tmpl w:val="42182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3828"/>
    <w:multiLevelType w:val="hybridMultilevel"/>
    <w:tmpl w:val="352C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B4E20"/>
    <w:multiLevelType w:val="hybridMultilevel"/>
    <w:tmpl w:val="C1E02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7800FB"/>
    <w:multiLevelType w:val="hybridMultilevel"/>
    <w:tmpl w:val="82EE6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436E6A"/>
    <w:multiLevelType w:val="hybridMultilevel"/>
    <w:tmpl w:val="7292C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942B06"/>
    <w:multiLevelType w:val="hybridMultilevel"/>
    <w:tmpl w:val="6D0C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Gabunia">
    <w15:presenceInfo w15:providerId="AD" w15:userId="S-1-5-21-814208047-3971608839-2166339660-10945"/>
  </w15:person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2C"/>
    <w:rsid w:val="000028D4"/>
    <w:rsid w:val="000D4CB0"/>
    <w:rsid w:val="00125F9F"/>
    <w:rsid w:val="00182B65"/>
    <w:rsid w:val="001A348D"/>
    <w:rsid w:val="001C6D2C"/>
    <w:rsid w:val="001E072A"/>
    <w:rsid w:val="002D5DE5"/>
    <w:rsid w:val="00304473"/>
    <w:rsid w:val="00323EE8"/>
    <w:rsid w:val="003463D1"/>
    <w:rsid w:val="00380287"/>
    <w:rsid w:val="004315AE"/>
    <w:rsid w:val="00440A9A"/>
    <w:rsid w:val="004F4460"/>
    <w:rsid w:val="005E2128"/>
    <w:rsid w:val="00687CC4"/>
    <w:rsid w:val="00770577"/>
    <w:rsid w:val="007D01AE"/>
    <w:rsid w:val="007E791D"/>
    <w:rsid w:val="008055A9"/>
    <w:rsid w:val="00817358"/>
    <w:rsid w:val="00823D2E"/>
    <w:rsid w:val="008A7A48"/>
    <w:rsid w:val="008C08EA"/>
    <w:rsid w:val="008F5F1B"/>
    <w:rsid w:val="00990C88"/>
    <w:rsid w:val="009B0511"/>
    <w:rsid w:val="00A07595"/>
    <w:rsid w:val="00A1203C"/>
    <w:rsid w:val="00A25655"/>
    <w:rsid w:val="00A32267"/>
    <w:rsid w:val="00AE5929"/>
    <w:rsid w:val="00AF36FF"/>
    <w:rsid w:val="00B44C40"/>
    <w:rsid w:val="00BD2EB9"/>
    <w:rsid w:val="00C45D4C"/>
    <w:rsid w:val="00CA77FA"/>
    <w:rsid w:val="00D01160"/>
    <w:rsid w:val="00D154D2"/>
    <w:rsid w:val="00D24280"/>
    <w:rsid w:val="00D473D1"/>
    <w:rsid w:val="00D81089"/>
    <w:rsid w:val="00DE526E"/>
    <w:rsid w:val="00E36185"/>
    <w:rsid w:val="00E87FB6"/>
    <w:rsid w:val="00EB57E1"/>
    <w:rsid w:val="00EB70AF"/>
    <w:rsid w:val="00EE4C5E"/>
    <w:rsid w:val="00F4513A"/>
    <w:rsid w:val="00F7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D2C"/>
    <w:pPr>
      <w:spacing w:after="160"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D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3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4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48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48D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D2C"/>
    <w:pPr>
      <w:spacing w:after="160"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D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3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4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48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48D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Gabunia</dc:creator>
  <cp:lastModifiedBy>Mariana Mkurnali</cp:lastModifiedBy>
  <cp:revision>3</cp:revision>
  <cp:lastPrinted>2019-08-30T12:05:00Z</cp:lastPrinted>
  <dcterms:created xsi:type="dcterms:W3CDTF">2019-09-06T12:53:00Z</dcterms:created>
  <dcterms:modified xsi:type="dcterms:W3CDTF">2019-09-09T09:01:00Z</dcterms:modified>
</cp:coreProperties>
</file>