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8C410" w14:textId="77777777" w:rsidR="0087412F" w:rsidRPr="00304AD9" w:rsidRDefault="0087412F" w:rsidP="006119B4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>ტექნიკური დავალება</w:t>
      </w:r>
    </w:p>
    <w:p w14:paraId="2B9D93CF" w14:textId="169989DB" w:rsidR="00FC33FF" w:rsidRPr="00304AD9" w:rsidRDefault="00FC33FF" w:rsidP="006119B4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>პრეექსპ</w:t>
      </w:r>
      <w:r w:rsidR="000D562D" w:rsidRPr="00304AD9"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>ოზიციური პროფილაქტიკა მამაკაცებ</w:t>
      </w:r>
      <w:r w:rsidRPr="00304AD9"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>ში, რომლებსაც სქესობრივი კავშირი აქვთ მამაკაცებთან</w:t>
      </w:r>
      <w:r w:rsidR="00710BEB" w:rsidRPr="00304AD9">
        <w:rPr>
          <w:rFonts w:ascii="Sylfaen" w:eastAsia="Times New Roman" w:hAnsi="Sylfaen" w:cs="Sylfaen"/>
          <w:b/>
          <w:bCs/>
          <w:noProof/>
          <w:sz w:val="28"/>
          <w:szCs w:val="24"/>
        </w:rPr>
        <w:t xml:space="preserve"> </w:t>
      </w:r>
      <w:r w:rsidR="00710BEB" w:rsidRPr="00304AD9"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>და</w:t>
      </w:r>
      <w:r w:rsidRPr="00304AD9"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 xml:space="preserve"> ტრანსგენდერ ქალებ</w:t>
      </w:r>
      <w:r w:rsidR="00710BEB" w:rsidRPr="00304AD9">
        <w:rPr>
          <w:rFonts w:ascii="Sylfaen" w:eastAsia="Times New Roman" w:hAnsi="Sylfaen" w:cs="Sylfaen"/>
          <w:b/>
          <w:bCs/>
          <w:noProof/>
          <w:sz w:val="28"/>
          <w:szCs w:val="24"/>
          <w:lang w:val="ka-GE"/>
        </w:rPr>
        <w:t>ში</w:t>
      </w:r>
    </w:p>
    <w:p w14:paraId="573C4776" w14:textId="77777777" w:rsidR="00FC33FF" w:rsidRPr="00304AD9" w:rsidRDefault="00FC33FF" w:rsidP="006119B4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</w:p>
    <w:p w14:paraId="768CC8A5" w14:textId="77777777" w:rsidR="00FC33FF" w:rsidRPr="00304AD9" w:rsidRDefault="00FC33FF" w:rsidP="00A9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</w:pP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1.1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შესყიდვის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ობიექტის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დასახელება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</w:p>
    <w:p w14:paraId="11FA5DA7" w14:textId="359C51F7" w:rsidR="00FC33FF" w:rsidRPr="00304AD9" w:rsidRDefault="00FC33FF" w:rsidP="00A93651">
      <w:pPr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შესყიდვის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ობიექტს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წარმოადგენს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აივ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ინფექცია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/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შიდსის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,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ტუბერკულოზისა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მალარიის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წინააღმდეგ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ბრძოლის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გლობალური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ფონდის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(The Global Fund to Fight AIDS, Tuberculosis and Malaria)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დაფინანსებული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„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საქართველოში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აივ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/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შიდსის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პრევენციის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,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მკურნალობისა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მოვლის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ღონისძიებების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გაძლიერება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მდგრადობის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უზრუნველყოფა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“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პროგრამის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ფარგლებში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პრეექსპოზიციური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პროფილაქტიკის (პრეპ) მომსახურება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მამაკაცებში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,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რომლებსაც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სქესობრივი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კავშირი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აქვთ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მამაკაცებთან</w:t>
      </w:r>
      <w:r w:rsidR="006F2F07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და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ტრანსგენდერ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6F2F07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ქალებში. </w:t>
      </w:r>
    </w:p>
    <w:p w14:paraId="4CE77EF2" w14:textId="77777777" w:rsidR="00FC33FF" w:rsidRPr="00304AD9" w:rsidRDefault="00FC33FF" w:rsidP="00A9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</w:pP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1.2 </w:t>
      </w:r>
      <w:r w:rsidR="000D562D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ტექნიკური დავალება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</w:p>
    <w:p w14:paraId="67FDFB5A" w14:textId="7051357E" w:rsidR="000D562D" w:rsidRPr="00304AD9" w:rsidRDefault="00FC33FF" w:rsidP="00A93651">
      <w:p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პროგრამის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ძირითადი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მიზანი</w:t>
      </w:r>
      <w:r w:rsidR="000D562D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ა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პრეექსპოზიციური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პროფილაქტიკის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სამედიცინო</w:t>
      </w:r>
      <w:r w:rsidR="00CD0246" w:rsidRPr="00304AD9"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="00CD0246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მომსახურებასთან კავშირის უზრუნველყოფა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სოციალური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მომსახურების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მიწოდება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აივ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ინფექციის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პრევენციის</w:t>
      </w:r>
      <w:r w:rsidR="000D562D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მიზნით შემდეგ ჯგუფებში:</w:t>
      </w:r>
    </w:p>
    <w:p w14:paraId="15A0AC0D" w14:textId="77777777" w:rsidR="000D562D" w:rsidRPr="00304AD9" w:rsidRDefault="00FC33FF" w:rsidP="00A93651">
      <w:pPr>
        <w:pStyle w:val="ListParagraph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მამაკ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ცებისათვის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,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რომლებსაც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სქესობრივი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კავშირი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აქვთ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მამაკაცებთან</w:t>
      </w:r>
      <w:r w:rsidR="000D562D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(მსმ)</w:t>
      </w:r>
    </w:p>
    <w:p w14:paraId="4FF527F8" w14:textId="139364A0" w:rsidR="000D562D" w:rsidRPr="00304AD9" w:rsidRDefault="006F2F07" w:rsidP="00A93651">
      <w:pPr>
        <w:pStyle w:val="ListParagraph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ტრანსგენდერ ქალებში</w:t>
      </w:r>
    </w:p>
    <w:p w14:paraId="45C6E77F" w14:textId="77777777" w:rsidR="000D562D" w:rsidRPr="00304AD9" w:rsidRDefault="000D562D" w:rsidP="00A93651">
      <w:p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7AABDE35" w14:textId="77777777" w:rsidR="000D562D" w:rsidRPr="00304AD9" w:rsidRDefault="00FC33FF" w:rsidP="00A9365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პროგრამის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ამოცანები</w:t>
      </w:r>
      <w:r w:rsidR="000D562D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ა: </w:t>
      </w:r>
    </w:p>
    <w:p w14:paraId="7EC8DB6C" w14:textId="2647CF74" w:rsidR="00C1187C" w:rsidRPr="00304AD9" w:rsidRDefault="00710BEB" w:rsidP="00304AD9">
      <w:p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ამოცანა 1: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მსმ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პოპულაციის და ტრანსგენდერი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ქალების ინფორმირება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პრეექსპოზიციური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პროფილაქტიკის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შესახებ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და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მათი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რეკრუტირება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პროგრამაში</w:t>
      </w:r>
      <w:r w:rsidR="00304AD9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ჩასართავად</w:t>
      </w:r>
      <w:r w:rsidR="00304AD9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-- ამოცანა ითვალისწინებს პროექტის მიზნობრივი თითოეული ქვე-ჯგუფისათვის ყოვლისმომცველი და ხარისხიანი ინფორმაციის მიწოდებას პრეექსპოზიციური პროფილაქტიკისა და ქვეყანაში მიმდინარე პროგრამის შესახებ, </w:t>
      </w:r>
      <w:r w:rsidR="00C1187C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წინასწარ შემუშავებული, სპეციფიური საკომუნიკაციო არხების გამოყენებით. საინფორმაციო-საგანმანათლებლო საქმიანობაში უნდა იყოს უზრუნველყოფილი მსმ/ლგბტ სათემო ორგანიზაციის/ების ჩართულობა და თანასწორი-თანასწორს პრინციპზე დაყრდნობით კომუნიკაციის წარმოება.</w:t>
      </w:r>
    </w:p>
    <w:p w14:paraId="6F0D3092" w14:textId="77777777" w:rsidR="00C1187C" w:rsidRPr="00304AD9" w:rsidRDefault="00C1187C" w:rsidP="00C1187C">
      <w:pPr>
        <w:pStyle w:val="ListParagraph"/>
        <w:spacing w:after="0" w:line="360" w:lineRule="atLeast"/>
        <w:ind w:left="36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60EB8512" w14:textId="6341FA2C" w:rsidR="00C1187C" w:rsidRPr="00304AD9" w:rsidRDefault="00C1187C" w:rsidP="00C1187C">
      <w:pPr>
        <w:pStyle w:val="ListParagraph"/>
        <w:numPr>
          <w:ilvl w:val="0"/>
          <w:numId w:val="14"/>
        </w:num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lastRenderedPageBreak/>
        <w:t>აქტივობა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1.1.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საინფორმაციო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მასალის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შემუშავება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ბეჭდვა</w:t>
      </w:r>
      <w:r w:rsidR="0087412F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(სულ მცირე 2 ტიპის)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.</w:t>
      </w:r>
    </w:p>
    <w:p w14:paraId="14968C64" w14:textId="6931F23B" w:rsidR="00C1187C" w:rsidRPr="00304AD9" w:rsidRDefault="00C1187C" w:rsidP="00C1187C">
      <w:pPr>
        <w:pStyle w:val="ListParagraph"/>
        <w:numPr>
          <w:ilvl w:val="0"/>
          <w:numId w:val="14"/>
        </w:num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აქტივობა 1.2. შემუშავებული მასალის დისტრიბუციის უზრუნველყოფა პროექტის მიზნობრივი აუდიტორიის თითოეული ქვე-ჯგუფის სპეციფიკის გათვალისწინებით.</w:t>
      </w:r>
    </w:p>
    <w:p w14:paraId="3C269FFE" w14:textId="09A50A65" w:rsidR="00C1187C" w:rsidRPr="00304AD9" w:rsidRDefault="00C1187C" w:rsidP="00C1187C">
      <w:pPr>
        <w:pStyle w:val="ListParagraph"/>
        <w:numPr>
          <w:ilvl w:val="0"/>
          <w:numId w:val="14"/>
        </w:num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აქტივობა 1.3. საველე სამუშაოების განხორციელება პროექტის მიზნობრივი აუდიტორიის წარმომადგენლების ინფორმირებისა და რეკრუტირების მიზნით. საველე სამუშაოები უნდა იწარმოებოდეს სათემო ორგანიზაციის საველე და სოციალური მუშაკების მიერ.</w:t>
      </w:r>
    </w:p>
    <w:p w14:paraId="1B8C6BE2" w14:textId="35E3124E" w:rsidR="00C1187C" w:rsidRPr="00304AD9" w:rsidRDefault="00C1187C" w:rsidP="00C1187C">
      <w:pPr>
        <w:pStyle w:val="ListParagraph"/>
        <w:numPr>
          <w:ilvl w:val="0"/>
          <w:numId w:val="14"/>
        </w:num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აქტივობა 1.4. საინფორმაციო შეხვედრების/პაციენტთა სკოლების განხორციელება თემის წარმომადგნელებთან</w:t>
      </w:r>
      <w:r w:rsidR="0087412F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(სულ მცირე 2 პაციენტთა სკოლის შეხვედრა)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.</w:t>
      </w:r>
    </w:p>
    <w:p w14:paraId="2FFD123F" w14:textId="001CE1FA" w:rsidR="00C1187C" w:rsidRPr="00304AD9" w:rsidRDefault="00C1187C" w:rsidP="00C1187C">
      <w:pPr>
        <w:pStyle w:val="ListParagraph"/>
        <w:numPr>
          <w:ilvl w:val="0"/>
          <w:numId w:val="14"/>
        </w:num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აქტივობა 1.5. ინტერნეტ/სოციალური მედიის გამოყენებით უწყვეტი კომუნიკაცია მსმ თემის წარმომადგენლებთან მათი ინფორმირებისა და კონსულტირების მიზნით.</w:t>
      </w:r>
    </w:p>
    <w:p w14:paraId="2E7886C0" w14:textId="6F15E439" w:rsidR="000D562D" w:rsidRPr="00304AD9" w:rsidRDefault="000D562D" w:rsidP="00C1187C">
      <w:pPr>
        <w:pStyle w:val="ListParagraph"/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14:paraId="60D63204" w14:textId="2056F822" w:rsidR="000D562D" w:rsidRPr="00304AD9" w:rsidRDefault="00710BEB" w:rsidP="00304AD9">
      <w:pPr>
        <w:spacing w:after="0" w:line="360" w:lineRule="atLeast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ამოცანა 2: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რეკრუტირებული ადამიანების პირველადი სკრინინგი აივ ინფექციაზე და სარისკო ქცევაზე, პროგრამაში ჩართვის კრიტერიუმების შესაბამისად და პროგრამაში ჩასართავი პირების შერჩევა</w:t>
      </w:r>
    </w:p>
    <w:p w14:paraId="35E14596" w14:textId="72562BD7" w:rsidR="00C1187C" w:rsidRPr="00304AD9" w:rsidRDefault="00C1187C" w:rsidP="00C1187C">
      <w:pPr>
        <w:pStyle w:val="ListParagraph"/>
        <w:numPr>
          <w:ilvl w:val="0"/>
          <w:numId w:val="15"/>
        </w:num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აქტივობა 2.1. პროექტის ფარგლებში რეკრუტირებული ადამიანების სკრინინგი პროგრამის კრიტერიუმების დაკმაყოფილებაზე.</w:t>
      </w:r>
    </w:p>
    <w:p w14:paraId="115BE715" w14:textId="3FE567F1" w:rsidR="00C1187C" w:rsidRPr="00304AD9" w:rsidRDefault="00C1187C" w:rsidP="00C1187C">
      <w:pPr>
        <w:pStyle w:val="ListParagraph"/>
        <w:numPr>
          <w:ilvl w:val="0"/>
          <w:numId w:val="15"/>
        </w:num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აქტივობა 2.</w:t>
      </w:r>
      <w:r w:rsidR="00710BEB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2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. პაციენტის ინფორმირებული თანხმობის ფორმის ხელმოწერა.</w:t>
      </w:r>
    </w:p>
    <w:p w14:paraId="78F0379F" w14:textId="77777777" w:rsidR="00C1187C" w:rsidRPr="00304AD9" w:rsidRDefault="00C1187C" w:rsidP="00C1187C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14:paraId="14499B1F" w14:textId="51413C29" w:rsidR="000D562D" w:rsidRPr="00304AD9" w:rsidRDefault="000D562D" w:rsidP="00304AD9">
      <w:pPr>
        <w:spacing w:after="0" w:line="360" w:lineRule="atLeast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ამოცანა 3.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ტენოფოვირისა (TDF) და ემტრიციტაბინის (FTC) შემცველი კომბინირებული ანტირეტროვირუსული პრეპარატის მიწოდება პროგრამის მოსარგებლეებისთვის და შემდგომი კლინიკური მონიტორინგი და სოციალური მხარდაჭერა</w:t>
      </w:r>
    </w:p>
    <w:p w14:paraId="68F84B07" w14:textId="5220C406" w:rsidR="00C1187C" w:rsidRPr="00304AD9" w:rsidRDefault="00C1187C" w:rsidP="00C87CF2">
      <w:pPr>
        <w:pStyle w:val="ListParagraph"/>
        <w:numPr>
          <w:ilvl w:val="0"/>
          <w:numId w:val="15"/>
        </w:num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აქტივობა 3.</w:t>
      </w:r>
      <w:r w:rsidR="00710BEB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1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. პროგრამაში ჩართული ადამიანებისათვის შესაბამისი სოციალური მომსახურებების გაწევა.</w:t>
      </w:r>
      <w:r w:rsidR="00C87CF2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პროგრამის ფარგლებში გასაწევი სოციალური მომსახურებები მოიცავს:  სოციალუ</w:t>
      </w:r>
      <w:r w:rsidR="00C87CF2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რი თანხლება/შემთხვევის მართვა; 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რ</w:t>
      </w:r>
      <w:r w:rsidR="00C87CF2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ისკის შემცირების კონსულტირება; დამყოლობის კონსულტირება; 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პაციენტთა ს</w:t>
      </w:r>
      <w:r w:rsidR="00C87CF2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კოლები/ჯგუფური კონსულტაციები; კონდომისა და ლუბრიკანტის გაცემა.</w:t>
      </w:r>
    </w:p>
    <w:p w14:paraId="41A162D5" w14:textId="77777777" w:rsidR="00C1187C" w:rsidRPr="00304AD9" w:rsidRDefault="00C1187C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14:paraId="26E2B974" w14:textId="097B5AB3" w:rsidR="00710BEB" w:rsidRPr="00304AD9" w:rsidRDefault="00710BEB" w:rsidP="00304AD9">
      <w:pPr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ამოცანა 4: </w:t>
      </w:r>
      <w:r w:rsidR="00304AD9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ბენეფიციარებისთვის მომსახურების უწყვეტად მიწოდება გეოგრაფიული ბარიერების გარეშე ქქ-ებში თბილისი, ბათუმი, ქუთაისი.</w:t>
      </w:r>
    </w:p>
    <w:p w14:paraId="60BF3EED" w14:textId="77777777" w:rsidR="00710BEB" w:rsidRPr="00304AD9" w:rsidRDefault="00710BEB" w:rsidP="00304AD9">
      <w:pPr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</w:p>
    <w:p w14:paraId="07ABD030" w14:textId="3B2F785E" w:rsidR="000D562D" w:rsidRPr="00304AD9" w:rsidRDefault="00710BEB" w:rsidP="00304AD9">
      <w:pPr>
        <w:rPr>
          <w:noProof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ამოცანა 5: მომსახურების ხარისხის გაუმჯობესების მიზნით, პრეპის პროტოკოლის </w:t>
      </w:r>
      <w:r w:rsidR="00252C7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განახლება და შესაბამისო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 xml:space="preserve">ბაში მოყვანა პრეპის განხორციელების თანამედროვე მიდგომებთან და დოკუმენტის წარდგენა კლინიკური გაიდლაინების ეროვნული საბჭოსთვის დამტკიცების მიზნით. </w:t>
      </w:r>
    </w:p>
    <w:p w14:paraId="7EF767A2" w14:textId="77777777" w:rsidR="002C1983" w:rsidRPr="00304AD9" w:rsidRDefault="002C1983" w:rsidP="00A93651">
      <w:pPr>
        <w:spacing w:after="0" w:line="360" w:lineRule="atLeast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</w:p>
    <w:p w14:paraId="655E804D" w14:textId="77777777" w:rsidR="007436D8" w:rsidRPr="00304AD9" w:rsidRDefault="00FC33FF" w:rsidP="00A9365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პროექტის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მიზნობრივი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ჯგუფი</w:t>
      </w:r>
      <w:r w:rsidR="007436D8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ა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: </w:t>
      </w:r>
    </w:p>
    <w:p w14:paraId="756CF305" w14:textId="219D392C" w:rsidR="007436D8" w:rsidRPr="00304AD9" w:rsidRDefault="00FC33FF" w:rsidP="00A93651">
      <w:pPr>
        <w:pStyle w:val="ListParagraph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მამაკაცები</w:t>
      </w:r>
      <w:r w:rsidR="006F2F07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,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რომელებსაც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სქესობრივი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კავშირი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აქვთ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მამაკაცებთან</w:t>
      </w:r>
    </w:p>
    <w:p w14:paraId="6FB3F9FB" w14:textId="1EA7ACCF" w:rsidR="00BE384B" w:rsidRPr="00304AD9" w:rsidRDefault="007436D8" w:rsidP="00A93651">
      <w:pPr>
        <w:pStyle w:val="ListParagraph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ტრანსგენ</w:t>
      </w:r>
      <w:r w:rsidR="006F2F07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დერი ქალები</w:t>
      </w:r>
    </w:p>
    <w:p w14:paraId="553EA7C5" w14:textId="77777777" w:rsidR="00BE384B" w:rsidRPr="00304AD9" w:rsidRDefault="00BE384B" w:rsidP="00A93651">
      <w:pPr>
        <w:spacing w:after="0" w:line="360" w:lineRule="atLeast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</w:p>
    <w:p w14:paraId="5FB70D2D" w14:textId="77777777" w:rsidR="00BE384B" w:rsidRPr="00304AD9" w:rsidRDefault="00BE384B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პროექტის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მიზნობრივი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Times New Roman"/>
          <w:b/>
          <w:noProof/>
          <w:sz w:val="24"/>
          <w:szCs w:val="24"/>
          <w:lang w:val="ka-GE"/>
        </w:rPr>
        <w:t>ქვე-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ჯგუფია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>:</w:t>
      </w:r>
    </w:p>
    <w:p w14:paraId="0C8164AC" w14:textId="77777777" w:rsidR="00BE384B" w:rsidRPr="00304AD9" w:rsidRDefault="00FC33FF" w:rsidP="00A93651">
      <w:pPr>
        <w:pStyle w:val="ListParagraph"/>
        <w:numPr>
          <w:ilvl w:val="0"/>
          <w:numId w:val="5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გეი მამაკაცები;</w:t>
      </w:r>
    </w:p>
    <w:p w14:paraId="5AFFCE7C" w14:textId="77777777" w:rsidR="00BE384B" w:rsidRPr="00304AD9" w:rsidRDefault="00FC33FF" w:rsidP="00A93651">
      <w:pPr>
        <w:pStyle w:val="ListParagraph"/>
        <w:numPr>
          <w:ilvl w:val="0"/>
          <w:numId w:val="5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ტრანსგენდერი ქალები;</w:t>
      </w:r>
    </w:p>
    <w:p w14:paraId="22A14723" w14:textId="77777777" w:rsidR="00BE384B" w:rsidRPr="00304AD9" w:rsidRDefault="00FC33FF" w:rsidP="00A93651">
      <w:pPr>
        <w:pStyle w:val="ListParagraph"/>
        <w:numPr>
          <w:ilvl w:val="0"/>
          <w:numId w:val="5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ბისექსუალი მამაკაცები;</w:t>
      </w:r>
    </w:p>
    <w:p w14:paraId="2032C642" w14:textId="77777777" w:rsidR="00BE384B" w:rsidRPr="00304AD9" w:rsidRDefault="00FC33FF" w:rsidP="00A93651">
      <w:pPr>
        <w:pStyle w:val="ListParagraph"/>
        <w:numPr>
          <w:ilvl w:val="0"/>
          <w:numId w:val="5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კომერციული სექს მუშაკი მამაკაცები;</w:t>
      </w:r>
    </w:p>
    <w:p w14:paraId="56ECA2D3" w14:textId="77777777" w:rsidR="00BE384B" w:rsidRPr="00304AD9" w:rsidRDefault="00FC33FF" w:rsidP="00A93651">
      <w:pPr>
        <w:pStyle w:val="ListParagraph"/>
        <w:numPr>
          <w:ilvl w:val="0"/>
          <w:numId w:val="5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კომერციული სექს მუშაკი ტრანსგენდერი ქალები;</w:t>
      </w:r>
    </w:p>
    <w:p w14:paraId="4F2F521E" w14:textId="77777777" w:rsidR="00BE384B" w:rsidRPr="00304AD9" w:rsidRDefault="00FC33FF" w:rsidP="00A93651">
      <w:pPr>
        <w:pStyle w:val="ListParagraph"/>
        <w:numPr>
          <w:ilvl w:val="0"/>
          <w:numId w:val="5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გეი დისკორდანტული წყვილები;</w:t>
      </w:r>
    </w:p>
    <w:p w14:paraId="656E1E17" w14:textId="77777777" w:rsidR="00BE384B" w:rsidRPr="00304AD9" w:rsidRDefault="00FC33FF" w:rsidP="00A93651">
      <w:pPr>
        <w:pStyle w:val="ListParagraph"/>
        <w:numPr>
          <w:ilvl w:val="0"/>
          <w:numId w:val="5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კომერციული სექს მუშაკი მამაკაცებისა და ტრანსგენდერი ქალების კლიენტები;</w:t>
      </w:r>
    </w:p>
    <w:p w14:paraId="4C85465A" w14:textId="77777777" w:rsidR="00BE384B" w:rsidRPr="00304AD9" w:rsidRDefault="00FC33FF" w:rsidP="00A93651">
      <w:pPr>
        <w:pStyle w:val="ListParagraph"/>
        <w:numPr>
          <w:ilvl w:val="0"/>
          <w:numId w:val="5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ინექციური და სხვა სახის ნარკოტიკების მომხმარებელი მამაკაცები</w:t>
      </w:r>
      <w:r w:rsidR="00BE384B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,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რომლებსაც სქესობრივი კავშირი აქვთ მამაკაცებთან</w:t>
      </w:r>
      <w:r w:rsidR="00BE384B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14:paraId="134FC4C2" w14:textId="77777777" w:rsidR="00C87CF2" w:rsidRPr="00304AD9" w:rsidRDefault="00C87CF2" w:rsidP="00C87CF2">
      <w:p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4901315A" w14:textId="1F5687A6" w:rsidR="00C87CF2" w:rsidRPr="00304AD9" w:rsidRDefault="00C87CF2" w:rsidP="00C87CF2">
      <w:pPr>
        <w:spacing w:after="0" w:line="360" w:lineRule="atLeast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პროგრამაში ჩართული პირების საპროგნოზო რაოდენობები:</w:t>
      </w:r>
    </w:p>
    <w:p w14:paraId="4DCF28A1" w14:textId="61AA003A" w:rsidR="00C87CF2" w:rsidRPr="00304AD9" w:rsidRDefault="00C87CF2" w:rsidP="00C87CF2">
      <w:pPr>
        <w:pStyle w:val="ListParagraph"/>
        <w:numPr>
          <w:ilvl w:val="0"/>
          <w:numId w:val="16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პროგრა</w:t>
      </w:r>
      <w:r w:rsidR="0087412F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მის დაწყების მომენტისთვის -- 200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პაციენტი</w:t>
      </w:r>
    </w:p>
    <w:p w14:paraId="4940CB4D" w14:textId="05929024" w:rsidR="00C87CF2" w:rsidRPr="00304AD9" w:rsidRDefault="00C87CF2" w:rsidP="00C87CF2">
      <w:pPr>
        <w:pStyle w:val="ListParagraph"/>
        <w:numPr>
          <w:ilvl w:val="0"/>
          <w:numId w:val="16"/>
        </w:numPr>
        <w:spacing w:after="0" w:line="36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პაციენტების ჯამური საპროგნოზო რაოდენობა</w:t>
      </w:r>
      <w:r w:rsidR="0087412F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2019 წლის ბოლოსთვის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- 250 პაციენტი</w:t>
      </w:r>
    </w:p>
    <w:p w14:paraId="2FE8B70C" w14:textId="77777777" w:rsidR="00BE384B" w:rsidRPr="00304AD9" w:rsidRDefault="00BE384B" w:rsidP="00A93651">
      <w:pPr>
        <w:spacing w:after="0" w:line="360" w:lineRule="atLeast"/>
        <w:jc w:val="both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</w:p>
    <w:p w14:paraId="0DC324B9" w14:textId="77777777" w:rsidR="00BE384B" w:rsidRPr="00304AD9" w:rsidRDefault="00FC33FF" w:rsidP="00A93651">
      <w:pPr>
        <w:spacing w:after="0" w:line="360" w:lineRule="atLeast"/>
        <w:jc w:val="both"/>
        <w:rPr>
          <w:rFonts w:ascii="Sylfaen" w:eastAsia="Times New Roman" w:hAnsi="Sylfaen" w:cs="Times New Roman"/>
          <w:b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გეოგრაფიული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მოცვა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>:</w:t>
      </w:r>
    </w:p>
    <w:p w14:paraId="12648D20" w14:textId="77777777" w:rsidR="00BE384B" w:rsidRPr="00304AD9" w:rsidRDefault="00FC33FF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პროგრამაში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ჩართვა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შესაძლებელია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საქართველოს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ნებისმიერ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რეგიონში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მცხოვრები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ადამიანებისათვის</w:t>
      </w:r>
    </w:p>
    <w:p w14:paraId="3686B5C7" w14:textId="77777777" w:rsidR="00BE384B" w:rsidRPr="00304AD9" w:rsidRDefault="00BE384B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14:paraId="68F87320" w14:textId="77777777" w:rsidR="00BE384B" w:rsidRPr="00304AD9" w:rsidRDefault="00BE384B" w:rsidP="00A93651">
      <w:pPr>
        <w:spacing w:after="0" w:line="360" w:lineRule="atLeast"/>
        <w:jc w:val="both"/>
        <w:rPr>
          <w:rFonts w:ascii="Sylfaen" w:eastAsia="Times New Roman" w:hAnsi="Sylfaen" w:cs="Times New Roman"/>
          <w:b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b/>
          <w:noProof/>
          <w:sz w:val="24"/>
          <w:szCs w:val="24"/>
          <w:lang w:val="ka-GE"/>
        </w:rPr>
        <w:t>მომსახურების მიწოდება:</w:t>
      </w:r>
    </w:p>
    <w:p w14:paraId="1E6578AE" w14:textId="52CD9BA2" w:rsidR="00BE384B" w:rsidRPr="00304AD9" w:rsidRDefault="00BE384B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მომსახურება ხელმისაწვდომია სულ მცირე შემდეგ გეოგრაფიულ მ</w:t>
      </w:r>
      <w:r w:rsidR="00E81A93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დ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ებარეობებზე: თბილისი, ქუთაისი და ბათუმი. </w:t>
      </w:r>
    </w:p>
    <w:p w14:paraId="35D36DD3" w14:textId="77777777" w:rsidR="00BE384B" w:rsidRPr="00304AD9" w:rsidRDefault="00BE384B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პაციენტების მოძრაობა სხვადასხვა ცენტერებს შორის არ უნდა იყოს შეზღუდული. </w:t>
      </w:r>
    </w:p>
    <w:p w14:paraId="0B28FD7D" w14:textId="77777777" w:rsidR="00BE384B" w:rsidRPr="00304AD9" w:rsidRDefault="00BA4F28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lastRenderedPageBreak/>
        <w:t>პირი, რომელ</w:t>
      </w:r>
      <w:r w:rsidR="00BE384B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საც სურს მომსახურება მიიღოს სათემო ორგანიზაციის ბაზაზე არსებულ/ინტეგრირებულ სერვის ცენტრში, შეიძლება მიმართული იყოს სამედიცინო დაწესებულებაში პროგრამით გათვალისწინებული გამოკლვევებისთვის, თუ ამის ობიექტური აუცილებლობა არსებობს. </w:t>
      </w:r>
    </w:p>
    <w:p w14:paraId="3E9162FA" w14:textId="77777777" w:rsidR="00BE384B" w:rsidRPr="00304AD9" w:rsidRDefault="00BE384B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14:paraId="4DD8C0CF" w14:textId="2E80D75B" w:rsidR="0087412F" w:rsidRPr="00304AD9" w:rsidRDefault="0087412F" w:rsidP="0087412F">
      <w:pPr>
        <w:spacing w:after="0" w:line="360" w:lineRule="atLeast"/>
        <w:jc w:val="both"/>
        <w:rPr>
          <w:rFonts w:ascii="Sylfaen" w:eastAsia="Times New Roman" w:hAnsi="Sylfaen" w:cs="Times New Roman"/>
          <w:b/>
          <w:i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b/>
          <w:i/>
          <w:noProof/>
          <w:sz w:val="24"/>
          <w:szCs w:val="24"/>
          <w:lang w:val="ka-GE"/>
        </w:rPr>
        <w:t>შენიშვნა: პროგრამა არ ითვალისწინებს კლინიკური და ლაბორატორიული მონიტორინგის ხარჯების ანაზღაურებას, რაც 2019 წლის 1 ივლისიდან დაფინანსებული შიდსის სახელმწიფო პროგრამის ფარგლებში. ასევე, მედიკამენტის შესყიდვა ხორციელდება აივ-ინფექცია/შიდსის სახელმწიფო პროგრამის ფარგლებში და უსასყიდლოდ გადაეცემა მიმწოდებლ ორგანიზაცი(ებ)ს.</w:t>
      </w:r>
    </w:p>
    <w:p w14:paraId="0F6992FA" w14:textId="1FD28E9C" w:rsidR="0087412F" w:rsidRPr="00304AD9" w:rsidRDefault="0087412F" w:rsidP="0087412F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კონდომები და ლუბრიკანტები მომსახურების მიმწოდებელს გადაეცემა უსასყიდლოდ გლობალური ფონდის შიდსის პროგრამის ფარგლებში.</w:t>
      </w:r>
    </w:p>
    <w:p w14:paraId="73A39E42" w14:textId="77777777" w:rsidR="0087412F" w:rsidRPr="00304AD9" w:rsidRDefault="0087412F" w:rsidP="00A93651">
      <w:pPr>
        <w:spacing w:after="0" w:line="360" w:lineRule="atLeast"/>
        <w:jc w:val="both"/>
        <w:rPr>
          <w:rFonts w:ascii="Sylfaen" w:eastAsia="Times New Roman" w:hAnsi="Sylfaen" w:cs="Times New Roman"/>
          <w:b/>
          <w:i/>
          <w:noProof/>
          <w:sz w:val="24"/>
          <w:szCs w:val="24"/>
          <w:lang w:val="ka-GE"/>
        </w:rPr>
      </w:pPr>
    </w:p>
    <w:p w14:paraId="6A8EDDFF" w14:textId="77777777" w:rsidR="00FC33FF" w:rsidRPr="00304AD9" w:rsidRDefault="00FC33FF" w:rsidP="00A9365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noProof/>
          <w:sz w:val="24"/>
          <w:szCs w:val="24"/>
          <w:lang w:val="ka-GE"/>
        </w:rPr>
      </w:pP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1.3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ფასების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ცხრილი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>/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ხარჯთაღრიცხვა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</w:p>
    <w:p w14:paraId="05E75CED" w14:textId="34D871CA" w:rsidR="00BA4F28" w:rsidRPr="00304AD9" w:rsidRDefault="00BA4F28" w:rsidP="00A9365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ბაზრის კვლევის ფარგლებში წარმოდგენილი წინადადება უნდა იყოს წა</w:t>
      </w:r>
      <w:r w:rsidR="00304AD9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რ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მოდგენილი ლარში და მოიცავდეს ყველა გადასახადს. </w:t>
      </w:r>
    </w:p>
    <w:p w14:paraId="17E4A90C" w14:textId="24B0859B" w:rsidR="002E7A59" w:rsidRPr="00304AD9" w:rsidRDefault="002E7A59" w:rsidP="00A9365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ადამიანური რესურსები </w:t>
      </w:r>
    </w:p>
    <w:p w14:paraId="0A3A6C45" w14:textId="77777777" w:rsidR="002E7A59" w:rsidRPr="00304AD9" w:rsidRDefault="002E7A59" w:rsidP="00A9365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სოციალური მომსახურების ფასები:</w:t>
      </w:r>
    </w:p>
    <w:p w14:paraId="7E583CDF" w14:textId="77777777" w:rsidR="002E7A59" w:rsidRPr="00304AD9" w:rsidRDefault="002E7A59" w:rsidP="00A93651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აუთრიჩი და თემის მობილიზია</w:t>
      </w:r>
    </w:p>
    <w:p w14:paraId="1A2444DB" w14:textId="77777777" w:rsidR="002E7A59" w:rsidRPr="00304AD9" w:rsidRDefault="002E7A59" w:rsidP="00A93651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მკურნალობაში ჩართული პაციენტების მხარდაჭერა</w:t>
      </w:r>
    </w:p>
    <w:p w14:paraId="40DB155C" w14:textId="78BC5EEF" w:rsidR="00304AD9" w:rsidRPr="00304AD9" w:rsidRDefault="00304AD9" w:rsidP="00A9365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პროტოკოლის/გაიდლაინის განახლებასთან დაკავშირებულ ფასებს</w:t>
      </w:r>
    </w:p>
    <w:p w14:paraId="7C723330" w14:textId="77777777" w:rsidR="002E7A59" w:rsidRPr="00304AD9" w:rsidRDefault="002E7A59" w:rsidP="00A9365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სხვა საქმიანობები, რომელების დაკავშირებულია თემის ცნობადოების ამაღლებასთან და მობილიზაციასთან</w:t>
      </w:r>
    </w:p>
    <w:p w14:paraId="4422AA07" w14:textId="77777777" w:rsidR="002E7A59" w:rsidRPr="00304AD9" w:rsidRDefault="002E7A59" w:rsidP="00A9365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სხვა არაპირდაპირი ხარჯები. </w:t>
      </w:r>
    </w:p>
    <w:p w14:paraId="2725DF44" w14:textId="77777777" w:rsidR="00FC33FF" w:rsidRPr="00304AD9" w:rsidRDefault="00FC33FF" w:rsidP="00A9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</w:pP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1.4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საქონლის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მიწოდების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>/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მომსახურების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გაწევის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>/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სამუშაოს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შესრულების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ვადა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</w:p>
    <w:p w14:paraId="72F3073F" w14:textId="34D15405" w:rsidR="008D3E4C" w:rsidRPr="00304AD9" w:rsidRDefault="0087412F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4</w:t>
      </w:r>
      <w:r w:rsidR="00FC33FF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FC33FF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თვე</w:t>
      </w:r>
      <w:r w:rsidR="00FC33FF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, </w:t>
      </w:r>
      <w:r w:rsidR="00FC33FF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ხელშეკრულების</w:t>
      </w:r>
      <w:r w:rsidR="00FC33FF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FC33FF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გაფორმებიდან</w:t>
      </w:r>
      <w:r w:rsidR="00FC33FF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. </w:t>
      </w:r>
    </w:p>
    <w:p w14:paraId="7069EA07" w14:textId="5DE50054" w:rsidR="00FC33FF" w:rsidRPr="00304AD9" w:rsidRDefault="00FC33FF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მომსახურების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8D3E4C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მიწოდების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8D3E4C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ვადები</w:t>
      </w:r>
      <w:r w:rsidR="0087412F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: 2019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წლის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8D3E4C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1 </w:t>
      </w:r>
      <w:r w:rsidR="0087412F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სექტემბრიდან 31 დეკემბრის ჩათვლით. </w:t>
      </w:r>
    </w:p>
    <w:p w14:paraId="2A440F59" w14:textId="77777777" w:rsidR="008D3E4C" w:rsidRPr="00304AD9" w:rsidRDefault="008D3E4C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მომსახურების დაწყების ვადა ცვლილებას არ ექვემდებარება.</w:t>
      </w:r>
    </w:p>
    <w:p w14:paraId="100D861A" w14:textId="77777777" w:rsidR="00FC33FF" w:rsidRPr="00304AD9" w:rsidRDefault="00FC33FF" w:rsidP="00A9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</w:pP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1.5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საქონლის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მიწოდების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>/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მომსახურების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გაწევის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>/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სამუშაოს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შესრულების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ფორმა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და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ადგილი</w:t>
      </w: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</w:p>
    <w:p w14:paraId="71DE52D5" w14:textId="019F6BE5" w:rsidR="00E81A93" w:rsidRPr="00304AD9" w:rsidRDefault="00E81A93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lastRenderedPageBreak/>
        <w:t xml:space="preserve">მომსახურება ხელმისაწვდომია სულ მცირე შემდეგ გეოგრაფიულ მდებარეობებზე: თბილისი, ქუთაისი და ბათუმი. ასევე, თითოეულ ქალაქში უნდა არსებობოდეს სულ მცირე მომსახურების მიღების ორი ცენტრი. ასედან, მომსახურების მიღების ერთი ცენტრი უნდა იყოს ინტეგრირებული სათემო ორგანიზაციის ბაზაზე, ხოლო მეორე -- სამედიცინო დაწესებულებებაში. </w:t>
      </w:r>
    </w:p>
    <w:p w14:paraId="791CA8D7" w14:textId="77777777" w:rsidR="00E81A93" w:rsidRPr="00304AD9" w:rsidRDefault="00E81A93" w:rsidP="00A93651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პაციენტების მოძრაობა სხვადასხვა ცენტერებს შორის არ უნდა იყოს შეზღუდული. </w:t>
      </w:r>
    </w:p>
    <w:p w14:paraId="5B863CDC" w14:textId="77777777" w:rsidR="00E81A93" w:rsidRPr="00304AD9" w:rsidRDefault="00E81A93" w:rsidP="008031E7">
      <w:pPr>
        <w:spacing w:after="0" w:line="360" w:lineRule="atLeast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პირი, რომელისაც სურს მომსახურება მიიღოს სათემო ორგანიზაციის ბაზაზე არსებულ/ინტეგრირებულ სერვის ცენტრში, შეიძლება მიმართული იყოს სამედიცინო დაწესებულებაში პროგრამით გათვალისწინებული გამოკლვევებისთვის, თუ ამის ობიექტური აუცილებლობა არსებობს. </w:t>
      </w:r>
    </w:p>
    <w:p w14:paraId="47D9AE65" w14:textId="5D910A06" w:rsidR="00FC33FF" w:rsidRPr="00304AD9" w:rsidRDefault="00E81A93" w:rsidP="00A9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2.</w:t>
      </w:r>
      <w:r w:rsidR="0087412F" w:rsidRPr="00304AD9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 </w:t>
      </w:r>
      <w:r w:rsidR="00FC33FF" w:rsidRPr="00304AD9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ტექნიკური</w:t>
      </w:r>
      <w:r w:rsidR="00FC33FF" w:rsidRPr="00304AD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a-GE"/>
        </w:rPr>
        <w:t xml:space="preserve"> </w:t>
      </w:r>
      <w:r w:rsidR="00FC33FF" w:rsidRPr="00304AD9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მოთხოვნები</w:t>
      </w:r>
    </w:p>
    <w:p w14:paraId="050436CE" w14:textId="77777777" w:rsidR="00FC33FF" w:rsidRPr="00304AD9" w:rsidRDefault="00E81A93" w:rsidP="00A9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</w:pPr>
      <w:r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>2</w:t>
      </w:r>
      <w:r w:rsidR="00FC33FF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.1 </w:t>
      </w:r>
      <w:r w:rsidR="00FC33FF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მოთხოვნა</w:t>
      </w:r>
      <w:r w:rsidR="00FC33FF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FC33FF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პრეტენდენტის</w:t>
      </w:r>
      <w:r w:rsidR="00FC33FF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FC33FF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გამოცდილების</w:t>
      </w:r>
      <w:r w:rsidR="00FC33FF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  <w:r w:rsidR="00FC33FF" w:rsidRPr="00304AD9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შესახებ</w:t>
      </w:r>
      <w:r w:rsidR="00FC33FF" w:rsidRPr="00304AD9">
        <w:rPr>
          <w:rFonts w:ascii="Times New Roman" w:eastAsia="Times New Roman" w:hAnsi="Times New Roman" w:cs="Times New Roman"/>
          <w:b/>
          <w:noProof/>
          <w:sz w:val="24"/>
          <w:szCs w:val="24"/>
          <w:lang w:val="ka-GE"/>
        </w:rPr>
        <w:t xml:space="preserve"> </w:t>
      </w:r>
    </w:p>
    <w:p w14:paraId="0DB735B6" w14:textId="272984C4" w:rsidR="00E81A93" w:rsidRPr="00304AD9" w:rsidRDefault="002C1983" w:rsidP="00A93651">
      <w:pPr>
        <w:pStyle w:val="ListParagraph"/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>ორგანიზაცია უნდა მონაწილეობდეს აივ/შიდსის სა</w:t>
      </w:r>
      <w:r w:rsidR="00E73BE7"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ხელმწიფო პროგრამის ამბულატორიული მომსახურების კომპონენტში. </w:t>
      </w:r>
    </w:p>
    <w:p w14:paraId="78D253D0" w14:textId="77777777" w:rsidR="00E81A93" w:rsidRPr="00304AD9" w:rsidRDefault="00E81A93" w:rsidP="00A93651">
      <w:pPr>
        <w:pStyle w:val="ListParagraph"/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მონაწილე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ორგანიზაციას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ან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/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ქვე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-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კონტრაქტორს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უნდა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გააჩნდეს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პროექტის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მიზნობრივ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ჯგუფის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(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მამაკაცები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რომლებსაც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სქესობრივი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კავშირი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აქვთ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მამაკაცებთან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)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შესაბამისი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ქვე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-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ჯგუფების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თემის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წარმომადგენლებთან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მუშაობის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გამოცდილება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,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მათ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შორის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აღნიშნული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ჯგუფების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თემის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წარმომადგენლებზე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წვდომა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,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დადასტურებული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შესაბამისი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დოკუმენტაციით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(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მაგ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.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განხორციელებული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პროექტების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ხელშეკრულებები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,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ანგარიში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.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შ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.)</w:t>
      </w:r>
    </w:p>
    <w:p w14:paraId="37E63BC3" w14:textId="77777777" w:rsidR="00E81A93" w:rsidRPr="00304AD9" w:rsidRDefault="00E81A93" w:rsidP="00A93651">
      <w:pPr>
        <w:pStyle w:val="ListParagraph"/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მონაწილე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ორგანიზაცია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ან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/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მისი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ქვე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-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კონტრაქტორი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უნდა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იყოს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სათემო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ორგანიზაცია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,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რომელიც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წარმოადგენს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პროექტის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მიზნობრივი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ჯგუფისა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ქვე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-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ჯგუფების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შესაბამის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თემს</w:t>
      </w:r>
    </w:p>
    <w:p w14:paraId="1A914055" w14:textId="77777777" w:rsidR="00BA4F28" w:rsidRPr="00304AD9" w:rsidRDefault="00BA4F28" w:rsidP="00A93651">
      <w:pPr>
        <w:pStyle w:val="ListParagraph"/>
        <w:numPr>
          <w:ilvl w:val="0"/>
          <w:numId w:val="8"/>
        </w:numPr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პროექტში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დასაქმებულ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ძირითად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პერსონალს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უნდა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ჰქონდეს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პროექტების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მართვის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არანაკლებ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2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წლიანი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გამოცდილება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>.</w:t>
      </w:r>
    </w:p>
    <w:p w14:paraId="515DCB2E" w14:textId="77777777" w:rsidR="00E81A93" w:rsidRPr="00304AD9" w:rsidRDefault="00E81A93" w:rsidP="00A93651">
      <w:pPr>
        <w:pStyle w:val="ListParagraph"/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</w:p>
    <w:p w14:paraId="1648766F" w14:textId="77777777" w:rsidR="00FC33FF" w:rsidRPr="00304AD9" w:rsidRDefault="00FC33FF" w:rsidP="00A93651">
      <w:pPr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ყველა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ზემოაღნიშნული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ინფორმაცია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დადასტურებული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უნდა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იყოს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დოკუმენტურად</w:t>
      </w:r>
      <w:r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. </w:t>
      </w:r>
    </w:p>
    <w:p w14:paraId="74F4482D" w14:textId="77777777" w:rsidR="00E81A93" w:rsidRPr="00304AD9" w:rsidRDefault="00E81A93" w:rsidP="00A93651">
      <w:pPr>
        <w:pStyle w:val="ListParagraph"/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</w:p>
    <w:p w14:paraId="5A81EDF7" w14:textId="77777777" w:rsidR="00FC33FF" w:rsidRPr="00304AD9" w:rsidRDefault="00A93651" w:rsidP="00A93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3. </w:t>
      </w:r>
      <w:r w:rsidR="00FC33FF" w:rsidRPr="00304AD9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საკონტაქტო</w:t>
      </w:r>
      <w:r w:rsidR="00FC33FF" w:rsidRPr="00304AD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a-GE"/>
        </w:rPr>
        <w:t xml:space="preserve"> </w:t>
      </w:r>
      <w:r w:rsidR="00FC33FF" w:rsidRPr="00304AD9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პირის</w:t>
      </w:r>
      <w:r w:rsidR="00FC33FF" w:rsidRPr="00304AD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a-GE"/>
        </w:rPr>
        <w:t xml:space="preserve"> </w:t>
      </w:r>
      <w:r w:rsidR="00FC33FF" w:rsidRPr="00304AD9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შესახებ</w:t>
      </w:r>
      <w:r w:rsidR="00FC33FF" w:rsidRPr="00304AD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a-GE"/>
        </w:rPr>
        <w:t xml:space="preserve"> </w:t>
      </w:r>
      <w:r w:rsidR="00FC33FF" w:rsidRPr="00304AD9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ინფორმაცია</w:t>
      </w:r>
    </w:p>
    <w:p w14:paraId="4593143E" w14:textId="77777777" w:rsidR="00FC33FF" w:rsidRPr="00304AD9" w:rsidRDefault="00BA4F28" w:rsidP="00A9365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დამატებითი შეკითხვებისა და კონსულტაციისთვის მიმართეთ: </w:t>
      </w:r>
      <w:r w:rsidR="00FC33FF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ხათუნა</w:t>
      </w:r>
      <w:r w:rsidR="00FC33FF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 </w:t>
      </w:r>
      <w:r w:rsidR="00FC33FF" w:rsidRPr="00304AD9">
        <w:rPr>
          <w:rFonts w:ascii="Sylfaen" w:eastAsia="Times New Roman" w:hAnsi="Sylfaen" w:cs="Sylfaen"/>
          <w:noProof/>
          <w:sz w:val="24"/>
          <w:szCs w:val="24"/>
          <w:lang w:val="ka-GE"/>
        </w:rPr>
        <w:t>კაპანაძე</w:t>
      </w:r>
      <w:r w:rsidR="00FC33FF" w:rsidRPr="00304AD9">
        <w:rPr>
          <w:rFonts w:ascii="Times New Roman" w:eastAsia="Times New Roman" w:hAnsi="Times New Roman" w:cs="Times New Roman"/>
          <w:noProof/>
          <w:sz w:val="24"/>
          <w:szCs w:val="24"/>
          <w:lang w:val="ka-GE"/>
        </w:rPr>
        <w:t xml:space="preserve">, 595071622, kh.kapanadze@ncdc.ge </w:t>
      </w:r>
      <w:r w:rsidRPr="00304AD9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 </w:t>
      </w:r>
    </w:p>
    <w:p w14:paraId="650C67FD" w14:textId="6A4D2FF7" w:rsidR="00026182" w:rsidRPr="00304AD9" w:rsidRDefault="00026182" w:rsidP="00304AD9">
      <w:pPr>
        <w:rPr>
          <w:noProof/>
          <w:lang w:val="ka-GE"/>
        </w:rPr>
      </w:pPr>
      <w:bookmarkStart w:id="0" w:name="_GoBack"/>
      <w:bookmarkEnd w:id="0"/>
    </w:p>
    <w:sectPr w:rsidR="00026182" w:rsidRPr="00304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4752"/>
    <w:multiLevelType w:val="hybridMultilevel"/>
    <w:tmpl w:val="947C0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5007F"/>
    <w:multiLevelType w:val="hybridMultilevel"/>
    <w:tmpl w:val="72048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85169B"/>
    <w:multiLevelType w:val="hybridMultilevel"/>
    <w:tmpl w:val="D448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B25FB"/>
    <w:multiLevelType w:val="hybridMultilevel"/>
    <w:tmpl w:val="75282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733CD"/>
    <w:multiLevelType w:val="hybridMultilevel"/>
    <w:tmpl w:val="F5BE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900BC"/>
    <w:multiLevelType w:val="hybridMultilevel"/>
    <w:tmpl w:val="C516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209FD"/>
    <w:multiLevelType w:val="hybridMultilevel"/>
    <w:tmpl w:val="AC76D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EA668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BC59BE"/>
    <w:multiLevelType w:val="hybridMultilevel"/>
    <w:tmpl w:val="0CB2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14287"/>
    <w:multiLevelType w:val="hybridMultilevel"/>
    <w:tmpl w:val="EE4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27946"/>
    <w:multiLevelType w:val="hybridMultilevel"/>
    <w:tmpl w:val="A2F89A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2CB364D"/>
    <w:multiLevelType w:val="hybridMultilevel"/>
    <w:tmpl w:val="B6B8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5218AD"/>
    <w:multiLevelType w:val="hybridMultilevel"/>
    <w:tmpl w:val="C540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E452B"/>
    <w:multiLevelType w:val="hybridMultilevel"/>
    <w:tmpl w:val="9C2A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202977"/>
    <w:multiLevelType w:val="hybridMultilevel"/>
    <w:tmpl w:val="E9AE3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0C5DE1"/>
    <w:multiLevelType w:val="hybridMultilevel"/>
    <w:tmpl w:val="81EC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4542B1"/>
    <w:multiLevelType w:val="hybridMultilevel"/>
    <w:tmpl w:val="A42A8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5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13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FF"/>
    <w:rsid w:val="00026182"/>
    <w:rsid w:val="000D562D"/>
    <w:rsid w:val="000E66EC"/>
    <w:rsid w:val="00107492"/>
    <w:rsid w:val="00252C79"/>
    <w:rsid w:val="002616D3"/>
    <w:rsid w:val="002C1983"/>
    <w:rsid w:val="002E7A59"/>
    <w:rsid w:val="00304AD9"/>
    <w:rsid w:val="00573AFD"/>
    <w:rsid w:val="00574439"/>
    <w:rsid w:val="006119B4"/>
    <w:rsid w:val="00677EC5"/>
    <w:rsid w:val="006F2F07"/>
    <w:rsid w:val="00710BEB"/>
    <w:rsid w:val="007436D8"/>
    <w:rsid w:val="008031E7"/>
    <w:rsid w:val="0087412F"/>
    <w:rsid w:val="008D3E4C"/>
    <w:rsid w:val="00A93651"/>
    <w:rsid w:val="00BA4F28"/>
    <w:rsid w:val="00BE384B"/>
    <w:rsid w:val="00C1187C"/>
    <w:rsid w:val="00C87CF2"/>
    <w:rsid w:val="00CD0246"/>
    <w:rsid w:val="00E612B8"/>
    <w:rsid w:val="00E73BE7"/>
    <w:rsid w:val="00E81A93"/>
    <w:rsid w:val="00FB2AC6"/>
    <w:rsid w:val="00FC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C483E"/>
  <w15:chartTrackingRefBased/>
  <w15:docId w15:val="{630B7984-EDBC-4A3F-AE7D-7111231C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-1">
    <w:name w:val="color-1"/>
    <w:basedOn w:val="Normal"/>
    <w:rsid w:val="00FC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33FF"/>
    <w:rPr>
      <w:b/>
      <w:bCs/>
    </w:rPr>
  </w:style>
  <w:style w:type="paragraph" w:customStyle="1" w:styleId="q">
    <w:name w:val="q"/>
    <w:basedOn w:val="Normal"/>
    <w:rsid w:val="00FC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33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562D"/>
    <w:pPr>
      <w:ind w:left="720"/>
      <w:contextualSpacing/>
    </w:pPr>
  </w:style>
  <w:style w:type="paragraph" w:customStyle="1" w:styleId="Default">
    <w:name w:val="Default"/>
    <w:rsid w:val="0002618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3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6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6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65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04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8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5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5628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420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6128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22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895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1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8024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9324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6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7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15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8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92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Serebryakova</dc:creator>
  <cp:keywords/>
  <dc:description/>
  <cp:lastModifiedBy>One</cp:lastModifiedBy>
  <cp:revision>4</cp:revision>
  <dcterms:created xsi:type="dcterms:W3CDTF">2019-07-15T08:46:00Z</dcterms:created>
  <dcterms:modified xsi:type="dcterms:W3CDTF">2019-07-15T09:42:00Z</dcterms:modified>
</cp:coreProperties>
</file>