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42634" w14:textId="77777777" w:rsidR="00B13B15" w:rsidRDefault="00B13B15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7682D52F" w14:textId="4961E4D2" w:rsidR="00A7018B" w:rsidRPr="00A7018B" w:rsidRDefault="00A7018B" w:rsidP="00860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color w:val="000000"/>
          <w:lang w:val="ka-GE" w:eastAsia="x-none"/>
        </w:rPr>
      </w:pPr>
      <w:r w:rsidRPr="00A7018B">
        <w:rPr>
          <w:rFonts w:eastAsia="Times New Roman" w:cs="Sylfaen"/>
          <w:b/>
          <w:bCs/>
          <w:color w:val="000000"/>
          <w:lang w:val="ka-GE" w:eastAsia="x-none"/>
        </w:rPr>
        <w:t>არასამეწარმეო (არაკომერციული) იურიდიული პირის - რუხის მრავალპროფილიანი საუნივერსიტეტო კლინიკის მართვის სისტემა</w:t>
      </w:r>
    </w:p>
    <w:p w14:paraId="0FE5C627" w14:textId="0D8A7189" w:rsidR="00A7018B" w:rsidRDefault="00A7018B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133243AD" w14:textId="3D312459" w:rsidR="00B13B15" w:rsidRDefault="00B13B15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214C49EF" w14:textId="0634B403" w:rsidR="0086047C" w:rsidRPr="004E039F" w:rsidRDefault="0086047C" w:rsidP="004E039F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Sylfaen"/>
          <w:b/>
          <w:bCs/>
          <w:color w:val="000000"/>
          <w:lang w:val="ka-GE" w:eastAsia="x-none"/>
        </w:rPr>
      </w:pPr>
      <w:r w:rsidRPr="004E039F">
        <w:rPr>
          <w:rFonts w:eastAsia="Times New Roman" w:cs="Sylfaen"/>
          <w:b/>
          <w:bCs/>
          <w:color w:val="000000"/>
          <w:lang w:val="ka-GE" w:eastAsia="x-none"/>
        </w:rPr>
        <w:t xml:space="preserve">რას ითხოვს კანონი (სავალდებულო მოცემულობა): </w:t>
      </w:r>
    </w:p>
    <w:p w14:paraId="5D6747EE" w14:textId="2A36A8E5" w:rsidR="0086047C" w:rsidRPr="00EE3186" w:rsidRDefault="0086047C" w:rsidP="00AC54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</w:pPr>
      <w:r w:rsidRPr="00E15B5D">
        <w:rPr>
          <w:rFonts w:eastAsia="Times New Roman" w:cs="Sylfaen"/>
          <w:bCs/>
          <w:color w:val="000000"/>
          <w:lang w:val="ka-GE" w:eastAsia="x-none"/>
        </w:rPr>
        <w:t xml:space="preserve">ა) </w:t>
      </w:r>
      <w:r w:rsidR="00B90DCA" w:rsidRPr="00E15B5D">
        <w:rPr>
          <w:rFonts w:eastAsia="Times New Roman" w:cs="Sylfaen"/>
          <w:bCs/>
          <w:color w:val="000000"/>
          <w:lang w:val="ka-GE" w:eastAsia="x-none"/>
        </w:rPr>
        <w:t xml:space="preserve">სადამფუძნებლო დოკუმენტაცია უნდა ითვალისწინებდეს ა(ა)იპ-ის </w:t>
      </w:r>
      <w:r w:rsidRPr="00EE3186">
        <w:rPr>
          <w:rFonts w:cs="Sylfaen"/>
        </w:rPr>
        <w:t>ხელმძღვანელი</w:t>
      </w:r>
      <w:r w:rsidRPr="00EE3186">
        <w:t xml:space="preserve"> </w:t>
      </w:r>
      <w:r w:rsidRPr="00EE3186">
        <w:rPr>
          <w:rFonts w:cs="Sylfaen"/>
        </w:rPr>
        <w:t>ორგანოს</w:t>
      </w:r>
      <w:r w:rsidRPr="00EE3186">
        <w:t xml:space="preserve"> (</w:t>
      </w:r>
      <w:r w:rsidRPr="00EE3186">
        <w:rPr>
          <w:rFonts w:cs="Sylfaen"/>
        </w:rPr>
        <w:t>ხელმძღვანელი</w:t>
      </w:r>
      <w:r w:rsidRPr="00EE3186">
        <w:t xml:space="preserve"> </w:t>
      </w:r>
      <w:r w:rsidRPr="00EE3186">
        <w:rPr>
          <w:rFonts w:cs="Sylfaen"/>
        </w:rPr>
        <w:t>პირის</w:t>
      </w:r>
      <w:r w:rsidRPr="00EE3186">
        <w:t xml:space="preserve">) </w:t>
      </w:r>
      <w:r w:rsidRPr="00EE3186">
        <w:rPr>
          <w:rFonts w:cs="Sylfaen"/>
        </w:rPr>
        <w:t>შექმნის</w:t>
      </w:r>
      <w:r w:rsidRPr="00EE3186">
        <w:t xml:space="preserve"> (</w:t>
      </w:r>
      <w:r w:rsidRPr="00EE3186">
        <w:rPr>
          <w:rFonts w:cs="Sylfaen"/>
        </w:rPr>
        <w:t>არჩევის</w:t>
      </w:r>
      <w:r w:rsidRPr="00EE3186">
        <w:t xml:space="preserve">) </w:t>
      </w:r>
      <w:r w:rsidR="00B90DCA" w:rsidRPr="00EE3186">
        <w:rPr>
          <w:rFonts w:cs="Sylfaen"/>
        </w:rPr>
        <w:t xml:space="preserve">წესსა </w:t>
      </w:r>
      <w:r w:rsidRPr="00EE3186">
        <w:rPr>
          <w:rFonts w:cs="Sylfaen"/>
        </w:rPr>
        <w:t>და</w:t>
      </w:r>
      <w:r w:rsidRPr="00EE3186">
        <w:t xml:space="preserve"> </w:t>
      </w:r>
      <w:r w:rsidRPr="00EE3186">
        <w:rPr>
          <w:rFonts w:cs="Sylfaen"/>
        </w:rPr>
        <w:t>უფლებამოსილების</w:t>
      </w:r>
      <w:r w:rsidRPr="00EE3186">
        <w:t xml:space="preserve"> </w:t>
      </w:r>
      <w:r w:rsidRPr="00EE3186">
        <w:rPr>
          <w:rFonts w:cs="Sylfaen"/>
        </w:rPr>
        <w:t>ვადა</w:t>
      </w:r>
      <w:r w:rsidR="00B90DCA" w:rsidRPr="00EE3186">
        <w:rPr>
          <w:rFonts w:cs="Sylfaen"/>
          <w:lang w:val="ka-GE"/>
        </w:rPr>
        <w:t>ს</w:t>
      </w:r>
      <w:r w:rsidRPr="00EE3186">
        <w:t xml:space="preserve">. </w:t>
      </w:r>
    </w:p>
    <w:p w14:paraId="73773171" w14:textId="5FE1AD51" w:rsidR="0086047C" w:rsidRPr="00EE3186" w:rsidRDefault="0086047C" w:rsidP="00AC5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186">
        <w:rPr>
          <w:rFonts w:eastAsia="Times New Roman" w:cs="Times New Roman"/>
          <w:sz w:val="24"/>
          <w:szCs w:val="24"/>
          <w:lang w:val="ka-GE"/>
        </w:rPr>
        <w:t xml:space="preserve">ბ) 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DCA" w:rsidRPr="00EE3186">
        <w:rPr>
          <w:rFonts w:eastAsia="Times New Roman" w:cs="Sylfaen"/>
          <w:bCs/>
          <w:color w:val="000000"/>
          <w:lang w:val="ka-GE" w:eastAsia="x-none"/>
        </w:rPr>
        <w:t>ა(ა)იპ-ის</w:t>
      </w:r>
      <w:r w:rsidR="00B90DCA" w:rsidRPr="00EE3186">
        <w:rPr>
          <w:rFonts w:eastAsia="Times New Roman" w:cs="Sylfaen"/>
          <w:bCs/>
          <w:color w:val="000000"/>
          <w:lang w:val="ka-GE" w:eastAsia="x-none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დამფუძნებელი</w:t>
      </w:r>
      <w:r w:rsidR="00EE3186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უფლებამოსილია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ერთ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პირს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მიანიჭოს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საქმეების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ერთპიროვნულად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გაძღოლის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უფლებამოსილება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ან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E3186">
        <w:rPr>
          <w:rFonts w:eastAsia="Times New Roman" w:cs="Sylfaen"/>
          <w:sz w:val="24"/>
          <w:szCs w:val="24"/>
        </w:rPr>
        <w:t>და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დააწესოს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ორი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ან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ორზე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მეტი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პირის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ერთობლივი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ხელმძღვანელობა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ან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E3186">
        <w:rPr>
          <w:rFonts w:eastAsia="Times New Roman" w:cs="Sylfaen"/>
          <w:sz w:val="24"/>
          <w:szCs w:val="24"/>
        </w:rPr>
        <w:t>და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86">
        <w:rPr>
          <w:rFonts w:eastAsia="Times New Roman" w:cs="Sylfaen"/>
          <w:sz w:val="24"/>
          <w:szCs w:val="24"/>
        </w:rPr>
        <w:t>წარ</w:t>
      </w:r>
      <w:bookmarkStart w:id="0" w:name="_GoBack"/>
      <w:bookmarkEnd w:id="0"/>
      <w:r w:rsidRPr="00EE3186">
        <w:rPr>
          <w:rFonts w:eastAsia="Times New Roman" w:cs="Sylfaen"/>
          <w:sz w:val="24"/>
          <w:szCs w:val="24"/>
        </w:rPr>
        <w:t>მომადგენლობა</w:t>
      </w:r>
      <w:r w:rsidRPr="00EE3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B0B9DB" w14:textId="1FE2D6C6" w:rsidR="0086047C" w:rsidRPr="00EE3186" w:rsidRDefault="00E15B5D" w:rsidP="00AC5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186">
        <w:rPr>
          <w:rFonts w:eastAsia="Times New Roman" w:cs="Times New Roman"/>
          <w:sz w:val="24"/>
          <w:szCs w:val="24"/>
          <w:lang w:val="ka-GE"/>
        </w:rPr>
        <w:t xml:space="preserve">გ) 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ხელმძღვანელობითი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უფლებამოსილება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გულისხმობს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უფლებამოსილების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ფარგლებში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186">
        <w:rPr>
          <w:rFonts w:eastAsia="Times New Roman" w:cs="Sylfaen"/>
          <w:bCs/>
          <w:color w:val="000000"/>
          <w:lang w:val="ka-GE" w:eastAsia="x-none"/>
        </w:rPr>
        <w:t>ა(ა)იპ-ის</w:t>
      </w:r>
      <w:r w:rsidR="00EE3186">
        <w:rPr>
          <w:rFonts w:eastAsia="Times New Roman" w:cs="Sylfaen"/>
          <w:bCs/>
          <w:color w:val="000000"/>
          <w:lang w:val="ka-GE" w:eastAsia="x-none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სახელით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გადაწყვეტილებების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მიღებას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047C" w:rsidRPr="00EE3186">
        <w:rPr>
          <w:rFonts w:eastAsia="Times New Roman" w:cs="Sylfaen"/>
          <w:sz w:val="24"/>
          <w:szCs w:val="24"/>
        </w:rPr>
        <w:t>ხოლო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წარმომადგენლობითი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უფლებამოსილება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="00173D64">
        <w:rPr>
          <w:rFonts w:eastAsia="Times New Roman" w:cs="Sylfaen"/>
          <w:bCs/>
          <w:color w:val="000000"/>
          <w:lang w:val="ka-GE" w:eastAsia="x-none"/>
        </w:rPr>
        <w:t xml:space="preserve">ა(ა)იპ-ის </w:t>
      </w:r>
      <w:r w:rsidR="0086047C" w:rsidRPr="00EE3186">
        <w:rPr>
          <w:rFonts w:eastAsia="Times New Roman" w:cs="Sylfaen"/>
          <w:sz w:val="24"/>
          <w:szCs w:val="24"/>
        </w:rPr>
        <w:t>სახელით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გამოსვლას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მესამე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პირებთან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ურთიერთობაში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047C" w:rsidRPr="00EE3186">
        <w:rPr>
          <w:rFonts w:eastAsia="Times New Roman" w:cs="Sylfaen"/>
          <w:sz w:val="24"/>
          <w:szCs w:val="24"/>
        </w:rPr>
        <w:t>თუ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სარეგისტრაციო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დოკუმენტაციით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სხვა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რამ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არ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არის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გათვალისწინებული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047C" w:rsidRPr="00EE3186">
        <w:rPr>
          <w:rFonts w:eastAsia="Times New Roman" w:cs="Sylfaen"/>
          <w:sz w:val="24"/>
          <w:szCs w:val="24"/>
        </w:rPr>
        <w:t>ხელმძღვანელობითი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უფლებამოსილება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გულისხმობს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წარმომადგენლობით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უფლებამოსილებასაც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D6DF80" w14:textId="7B2C8D4B" w:rsidR="0086047C" w:rsidRPr="00EE3186" w:rsidRDefault="00173D64" w:rsidP="00AC5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დ)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eastAsia="Times New Roman" w:cs="Sylfaen"/>
          <w:bCs/>
          <w:color w:val="000000"/>
          <w:lang w:val="ka-GE" w:eastAsia="x-none"/>
        </w:rPr>
        <w:t xml:space="preserve">ა(ა)იპ-ის </w:t>
      </w:r>
      <w:r>
        <w:rPr>
          <w:rFonts w:eastAsia="Times New Roman" w:cs="Sylfaen"/>
          <w:bCs/>
          <w:color w:val="000000"/>
          <w:lang w:val="ka-GE" w:eastAsia="x-none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ორგანიზაციული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სტრუქტურა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უნდა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მოწესრიგდეს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მისი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წესდებით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6047C" w:rsidRPr="00EE3186">
        <w:rPr>
          <w:rFonts w:eastAsia="Times New Roman" w:cs="Sylfaen"/>
          <w:sz w:val="24"/>
          <w:szCs w:val="24"/>
        </w:rPr>
        <w:t>დამფუძნებელთა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ნ </w:t>
      </w:r>
      <w:r w:rsidR="0086047C" w:rsidRPr="00EE3186">
        <w:rPr>
          <w:rFonts w:eastAsia="Times New Roman" w:cs="Sylfaen"/>
          <w:sz w:val="24"/>
          <w:szCs w:val="24"/>
        </w:rPr>
        <w:t>შეთანხმებით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6047C" w:rsidRPr="00EE3186">
        <w:rPr>
          <w:rFonts w:eastAsia="Times New Roman" w:cs="Sylfaen"/>
          <w:sz w:val="24"/>
          <w:szCs w:val="24"/>
        </w:rPr>
        <w:t>რომელიც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საჭიროებს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სათანადო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წესით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7C" w:rsidRPr="00EE3186">
        <w:rPr>
          <w:rFonts w:eastAsia="Times New Roman" w:cs="Sylfaen"/>
          <w:sz w:val="24"/>
          <w:szCs w:val="24"/>
        </w:rPr>
        <w:t>დამოწმებას</w:t>
      </w:r>
      <w:r w:rsidR="0086047C" w:rsidRPr="00EE3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7DF1861" w14:textId="1DD4EB09" w:rsidR="0086047C" w:rsidRDefault="0086047C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0C497BEF" w14:textId="4180FBFB" w:rsidR="004E039F" w:rsidRPr="004E039F" w:rsidRDefault="004E039F" w:rsidP="004E039F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  <w:r w:rsidRPr="004E039F">
        <w:rPr>
          <w:rFonts w:eastAsia="Times New Roman" w:cs="Sylfaen"/>
          <w:b/>
          <w:bCs/>
          <w:color w:val="000000"/>
          <w:lang w:val="ka-GE" w:eastAsia="x-none"/>
        </w:rPr>
        <w:t xml:space="preserve">როგორი შეიძლება იყოს </w:t>
      </w:r>
      <w:r w:rsidRPr="004E039F">
        <w:rPr>
          <w:rFonts w:eastAsia="Times New Roman" w:cs="Sylfaen"/>
          <w:b/>
          <w:bCs/>
          <w:color w:val="000000"/>
          <w:lang w:val="ka-GE" w:eastAsia="x-none"/>
        </w:rPr>
        <w:t>ა(ა)იპ-ის</w:t>
      </w:r>
      <w:r w:rsidRPr="004E039F">
        <w:rPr>
          <w:rFonts w:eastAsia="Times New Roman" w:cs="Sylfaen"/>
          <w:b/>
          <w:bCs/>
          <w:color w:val="000000"/>
          <w:lang w:val="ka-GE" w:eastAsia="x-none"/>
        </w:rPr>
        <w:t xml:space="preserve"> მართვის სტრუქტურა</w:t>
      </w:r>
    </w:p>
    <w:p w14:paraId="33765352" w14:textId="71BA00B5" w:rsidR="0086047C" w:rsidRDefault="0086047C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43B37D35" w14:textId="77777777" w:rsidR="00365CAF" w:rsidRDefault="00365CAF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3C226228" w14:textId="39081EAC" w:rsidR="00D3089B" w:rsidRDefault="00365CAF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  <w:r>
        <w:rPr>
          <w:rFonts w:eastAsia="Times New Roman" w:cs="Sylfaen"/>
          <w:bCs/>
          <w:color w:val="000000"/>
          <w:lang w:val="ka-GE" w:eastAsia="x-none"/>
        </w:rPr>
        <w:t xml:space="preserve">ა) </w:t>
      </w:r>
      <w:r w:rsidR="00D3089B">
        <w:rPr>
          <w:rFonts w:eastAsia="Times New Roman" w:cs="Sylfaen"/>
          <w:bCs/>
          <w:color w:val="000000"/>
          <w:lang w:val="ka-GE" w:eastAsia="x-none"/>
        </w:rPr>
        <w:t>ე.წ. მარტივი (ორდონიანი)</w:t>
      </w:r>
      <w:r w:rsidR="00D3089B">
        <w:rPr>
          <w:rFonts w:eastAsia="Times New Roman" w:cs="Sylfaen"/>
          <w:bCs/>
          <w:color w:val="000000"/>
          <w:lang w:val="ka-GE" w:eastAsia="x-none"/>
        </w:rPr>
        <w:t xml:space="preserve">: </w:t>
      </w:r>
      <w:r w:rsidR="00D3089B">
        <w:rPr>
          <w:rFonts w:eastAsia="Times New Roman" w:cs="Sylfaen"/>
          <w:bCs/>
          <w:color w:val="000000"/>
          <w:lang w:val="ka-GE" w:eastAsia="x-none"/>
        </w:rPr>
        <w:tab/>
      </w:r>
      <w:r w:rsidR="00D3089B">
        <w:rPr>
          <w:rFonts w:eastAsia="Times New Roman" w:cs="Sylfaen"/>
          <w:bCs/>
          <w:color w:val="000000"/>
          <w:lang w:val="ka-GE" w:eastAsia="x-none"/>
        </w:rPr>
        <w:tab/>
      </w:r>
      <w:r w:rsidR="00D3089B">
        <w:rPr>
          <w:rFonts w:eastAsia="Times New Roman" w:cs="Sylfaen"/>
          <w:bCs/>
          <w:color w:val="000000"/>
          <w:lang w:val="ka-GE" w:eastAsia="x-none"/>
        </w:rPr>
        <w:tab/>
      </w:r>
      <w:r w:rsidR="00D3089B">
        <w:rPr>
          <w:rFonts w:eastAsia="Times New Roman" w:cs="Sylfaen"/>
          <w:bCs/>
          <w:color w:val="000000"/>
          <w:lang w:val="ka-GE" w:eastAsia="x-none"/>
        </w:rPr>
        <w:tab/>
        <w:t xml:space="preserve">ბ) ე.წ. სტანდარული (სამდონიანი): </w:t>
      </w:r>
    </w:p>
    <w:p w14:paraId="5CE25EC0" w14:textId="77777777" w:rsidR="00D3089B" w:rsidRDefault="00D3089B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  <w:r>
        <w:rPr>
          <w:rFonts w:eastAsia="Times New Roman" w:cs="Sylfaen"/>
          <w:bCs/>
          <w:color w:val="000000"/>
          <w:lang w:val="ka-GE" w:eastAsia="x-none"/>
        </w:rPr>
        <w:tab/>
      </w:r>
      <w:r>
        <w:rPr>
          <w:rFonts w:eastAsia="Times New Roman" w:cs="Sylfaen"/>
          <w:bCs/>
          <w:color w:val="000000"/>
          <w:lang w:val="ka-GE" w:eastAsia="x-none"/>
        </w:rPr>
        <w:tab/>
      </w:r>
      <w:r>
        <w:rPr>
          <w:rFonts w:eastAsia="Times New Roman" w:cs="Sylfaen"/>
          <w:bCs/>
          <w:color w:val="000000"/>
          <w:lang w:val="ka-GE" w:eastAsia="x-none"/>
        </w:rPr>
        <w:tab/>
      </w:r>
    </w:p>
    <w:p w14:paraId="5AA40DFC" w14:textId="71D09F2B" w:rsidR="00D3089B" w:rsidRDefault="007A16B6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  <w:r>
        <w:rPr>
          <w:rFonts w:eastAsia="Times New Roman" w:cs="Sylfaen"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B77234A" wp14:editId="29D9843E">
                <wp:simplePos x="0" y="0"/>
                <wp:positionH relativeFrom="column">
                  <wp:posOffset>3615690</wp:posOffset>
                </wp:positionH>
                <wp:positionV relativeFrom="paragraph">
                  <wp:posOffset>13970</wp:posOffset>
                </wp:positionV>
                <wp:extent cx="2981325" cy="1743075"/>
                <wp:effectExtent l="0" t="0" r="2857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1743075"/>
                          <a:chOff x="0" y="0"/>
                          <a:chExt cx="2981325" cy="1743075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1390650" cy="4000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34B261" w14:textId="77777777" w:rsidR="009E4E16" w:rsidRDefault="009E4E16" w:rsidP="009E4E16">
                              <w:pPr>
                                <w:jc w:val="center"/>
                                <w:rPr>
                                  <w:lang w:val="ka-GE"/>
                                </w:rPr>
                              </w:pPr>
                              <w:r>
                                <w:rPr>
                                  <w:lang w:val="ka-GE"/>
                                </w:rPr>
                                <w:t>დამფუძნებელი</w:t>
                              </w:r>
                            </w:p>
                            <w:p w14:paraId="60AC0DAD" w14:textId="77777777" w:rsidR="009E4E16" w:rsidRPr="00A14CBE" w:rsidRDefault="009E4E16" w:rsidP="009E4E16">
                              <w:pPr>
                                <w:jc w:val="center"/>
                                <w:rPr>
                                  <w:lang w:val="ka-G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333375" y="419100"/>
                            <a:ext cx="285750" cy="2000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1466850" y="1009650"/>
                            <a:ext cx="285750" cy="2000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1438275" y="1228725"/>
                            <a:ext cx="1543050" cy="5143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FF4016" w14:textId="394EBF9C" w:rsidR="009E4E16" w:rsidRPr="00194105" w:rsidRDefault="009E4E16" w:rsidP="009E4E16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ka-GE"/>
                                </w:rPr>
                              </w:pPr>
                              <w:r w:rsidRPr="00194105">
                                <w:rPr>
                                  <w:sz w:val="18"/>
                                  <w:szCs w:val="18"/>
                                  <w:lang w:val="ka-GE"/>
                                </w:rPr>
                                <w:t>აღ</w:t>
                              </w:r>
                              <w:r w:rsidR="00194105" w:rsidRPr="00194105">
                                <w:rPr>
                                  <w:sz w:val="18"/>
                                  <w:szCs w:val="18"/>
                                  <w:lang w:val="ka-GE"/>
                                </w:rPr>
                                <w:t>მასრულებელი დირექტორი</w:t>
                              </w:r>
                            </w:p>
                            <w:p w14:paraId="2A4A5A98" w14:textId="77777777" w:rsidR="009E4E16" w:rsidRPr="00194105" w:rsidRDefault="009E4E16" w:rsidP="009E4E16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ka-G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495300" y="647700"/>
                            <a:ext cx="1390650" cy="4000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B09AB5" w14:textId="1B2FE141" w:rsidR="00194105" w:rsidRDefault="00194105" w:rsidP="00194105">
                              <w:pPr>
                                <w:jc w:val="center"/>
                                <w:rPr>
                                  <w:lang w:val="ka-GE"/>
                                </w:rPr>
                              </w:pPr>
                              <w:r>
                                <w:rPr>
                                  <w:lang w:val="ka-GE"/>
                                </w:rPr>
                                <w:t>გამგეობა</w:t>
                              </w:r>
                            </w:p>
                            <w:p w14:paraId="2A2C1002" w14:textId="77777777" w:rsidR="00194105" w:rsidRPr="00A14CBE" w:rsidRDefault="00194105" w:rsidP="00194105">
                              <w:pPr>
                                <w:jc w:val="center"/>
                                <w:rPr>
                                  <w:lang w:val="ka-G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7234A" id="Group 10" o:spid="_x0000_s1026" style="position:absolute;left:0;text-align:left;margin-left:284.7pt;margin-top:1.1pt;width:234.75pt;height:137.25pt;z-index:251671552" coordsize="2981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">
                <v:roundrect id="Rounded Rectangle 5" o:spid="_x0000_s1027" style="position:absolute;width:13906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" fillcolor="#4f81bd [3204]" strokecolor="#243f60 [1604]" strokeweight="2pt">
                  <v:textbox>
                    <w:txbxContent>
                      <w:p w14:paraId="6034B261" w14:textId="77777777" w:rsidR="009E4E16" w:rsidRDefault="009E4E16" w:rsidP="009E4E16">
                        <w:pPr>
                          <w:jc w:val="center"/>
                          <w:rPr>
                            <w:lang w:val="ka-GE"/>
                          </w:rPr>
                        </w:pPr>
                        <w:r>
                          <w:rPr>
                            <w:lang w:val="ka-GE"/>
                          </w:rPr>
                          <w:t>დამფუძნებელი</w:t>
                        </w:r>
                      </w:p>
                      <w:p w14:paraId="60AC0DAD" w14:textId="77777777" w:rsidR="009E4E16" w:rsidRPr="00A14CBE" w:rsidRDefault="009E4E16" w:rsidP="009E4E16">
                        <w:pPr>
                          <w:jc w:val="center"/>
                          <w:rPr>
                            <w:lang w:val="ka-GE"/>
                          </w:rPr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28" type="#_x0000_t32" style="position:absolute;left:3333;top:4191;width:2858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" strokecolor="#4579b8 [3044]">
                  <v:stroke endarrow="block"/>
                </v:shape>
                <v:shape id="Straight Arrow Connector 7" o:spid="_x0000_s1029" type="#_x0000_t32" style="position:absolute;left:14668;top:10096;width:2858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" strokecolor="#4579b8 [3044]">
                  <v:stroke endarrow="block"/>
                </v:shape>
                <v:roundrect id="Rounded Rectangle 8" o:spid="_x0000_s1030" style="position:absolute;left:14382;top:12287;width:15431;height:5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" fillcolor="#4f81bd [3204]" strokecolor="#243f60 [1604]" strokeweight="2pt">
                  <v:textbox>
                    <w:txbxContent>
                      <w:p w14:paraId="1BFF4016" w14:textId="394EBF9C" w:rsidR="009E4E16" w:rsidRPr="00194105" w:rsidRDefault="009E4E16" w:rsidP="009E4E16">
                        <w:pPr>
                          <w:jc w:val="center"/>
                          <w:rPr>
                            <w:sz w:val="18"/>
                            <w:szCs w:val="18"/>
                            <w:lang w:val="ka-GE"/>
                          </w:rPr>
                        </w:pPr>
                        <w:r w:rsidRPr="00194105">
                          <w:rPr>
                            <w:sz w:val="18"/>
                            <w:szCs w:val="18"/>
                            <w:lang w:val="ka-GE"/>
                          </w:rPr>
                          <w:t>აღ</w:t>
                        </w:r>
                        <w:r w:rsidR="00194105" w:rsidRPr="00194105">
                          <w:rPr>
                            <w:sz w:val="18"/>
                            <w:szCs w:val="18"/>
                            <w:lang w:val="ka-GE"/>
                          </w:rPr>
                          <w:t>მასრულებელი დირექტორი</w:t>
                        </w:r>
                      </w:p>
                      <w:p w14:paraId="2A4A5A98" w14:textId="77777777" w:rsidR="009E4E16" w:rsidRPr="00194105" w:rsidRDefault="009E4E16" w:rsidP="009E4E16">
                        <w:pPr>
                          <w:jc w:val="center"/>
                          <w:rPr>
                            <w:sz w:val="18"/>
                            <w:szCs w:val="18"/>
                            <w:lang w:val="ka-GE"/>
                          </w:rPr>
                        </w:pPr>
                      </w:p>
                    </w:txbxContent>
                  </v:textbox>
                </v:roundrect>
                <v:roundrect id="Rounded Rectangle 9" o:spid="_x0000_s1031" style="position:absolute;left:4953;top:6477;width:13906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" fillcolor="#4f81bd [3204]" strokecolor="#243f60 [1604]" strokeweight="2pt">
                  <v:textbox>
                    <w:txbxContent>
                      <w:p w14:paraId="78B09AB5" w14:textId="1B2FE141" w:rsidR="00194105" w:rsidRDefault="00194105" w:rsidP="00194105">
                        <w:pPr>
                          <w:jc w:val="center"/>
                          <w:rPr>
                            <w:lang w:val="ka-GE"/>
                          </w:rPr>
                        </w:pPr>
                        <w:r>
                          <w:rPr>
                            <w:lang w:val="ka-GE"/>
                          </w:rPr>
                          <w:t>გამგეობა</w:t>
                        </w:r>
                      </w:p>
                      <w:p w14:paraId="2A2C1002" w14:textId="77777777" w:rsidR="00194105" w:rsidRPr="00A14CBE" w:rsidRDefault="00194105" w:rsidP="00194105">
                        <w:pPr>
                          <w:jc w:val="center"/>
                          <w:rPr>
                            <w:lang w:val="ka-GE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9E4E16">
        <w:rPr>
          <w:rFonts w:eastAsia="Times New Roman" w:cs="Sylfaen"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6DC102" wp14:editId="4FAB9E3C">
                <wp:simplePos x="0" y="0"/>
                <wp:positionH relativeFrom="column">
                  <wp:posOffset>81915</wp:posOffset>
                </wp:positionH>
                <wp:positionV relativeFrom="paragraph">
                  <wp:posOffset>61595</wp:posOffset>
                </wp:positionV>
                <wp:extent cx="2181225" cy="1162050"/>
                <wp:effectExtent l="0" t="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1162050"/>
                          <a:chOff x="0" y="0"/>
                          <a:chExt cx="2181225" cy="1162050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343025" cy="4000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746033" w14:textId="13019733" w:rsidR="00A14CBE" w:rsidRDefault="00A14CBE" w:rsidP="00A14CBE">
                              <w:pPr>
                                <w:jc w:val="center"/>
                                <w:rPr>
                                  <w:lang w:val="ka-GE"/>
                                </w:rPr>
                              </w:pPr>
                              <w:r>
                                <w:rPr>
                                  <w:lang w:val="ka-GE"/>
                                </w:rPr>
                                <w:t>დამფუძნებელი</w:t>
                              </w:r>
                            </w:p>
                            <w:p w14:paraId="3F12363A" w14:textId="77777777" w:rsidR="00A14CBE" w:rsidRPr="00A14CBE" w:rsidRDefault="00A14CBE" w:rsidP="00A14CBE">
                              <w:pPr>
                                <w:jc w:val="center"/>
                                <w:rPr>
                                  <w:lang w:val="ka-G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695325" y="409575"/>
                            <a:ext cx="219075" cy="2095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819150" y="647700"/>
                            <a:ext cx="1362075" cy="5143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BFBE9E" w14:textId="0612946A" w:rsidR="00A14CBE" w:rsidRPr="00A14CBE" w:rsidRDefault="00A14CBE" w:rsidP="00A14CBE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ka-GE"/>
                                </w:rPr>
                              </w:pPr>
                              <w:r w:rsidRPr="00A14CBE">
                                <w:rPr>
                                  <w:sz w:val="18"/>
                                  <w:szCs w:val="18"/>
                                  <w:lang w:val="ka-GE"/>
                                </w:rPr>
                                <w:t>აღმასრულებელი დირექტორი</w:t>
                              </w:r>
                            </w:p>
                            <w:p w14:paraId="6F00AC41" w14:textId="77777777" w:rsidR="00A14CBE" w:rsidRPr="00A14CBE" w:rsidRDefault="00A14CBE" w:rsidP="00A14CBE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ka-G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DC102" id="Group 4" o:spid="_x0000_s1032" style="position:absolute;left:0;text-align:left;margin-left:6.45pt;margin-top:4.85pt;width:171.75pt;height:91.5pt;z-index:251661312" coordsize="21812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">
                <v:roundrect id="Rounded Rectangle 1" o:spid="_x0000_s1033" style="position:absolute;width:13430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" fillcolor="#4f81bd [3204]" strokecolor="#243f60 [1604]" strokeweight="2pt">
                  <v:textbox>
                    <w:txbxContent>
                      <w:p w14:paraId="4A746033" w14:textId="13019733" w:rsidR="00A14CBE" w:rsidRDefault="00A14CBE" w:rsidP="00A14CBE">
                        <w:pPr>
                          <w:jc w:val="center"/>
                          <w:rPr>
                            <w:lang w:val="ka-GE"/>
                          </w:rPr>
                        </w:pPr>
                        <w:r>
                          <w:rPr>
                            <w:lang w:val="ka-GE"/>
                          </w:rPr>
                          <w:t>დამფუძნებელი</w:t>
                        </w:r>
                      </w:p>
                      <w:p w14:paraId="3F12363A" w14:textId="77777777" w:rsidR="00A14CBE" w:rsidRPr="00A14CBE" w:rsidRDefault="00A14CBE" w:rsidP="00A14CBE">
                        <w:pPr>
                          <w:jc w:val="center"/>
                          <w:rPr>
                            <w:lang w:val="ka-GE"/>
                          </w:rPr>
                        </w:pPr>
                      </w:p>
                    </w:txbxContent>
                  </v:textbox>
                </v:roundrect>
                <v:shape id="Straight Arrow Connector 2" o:spid="_x0000_s1034" type="#_x0000_t32" style="position:absolute;left:6953;top:4095;width:2191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" strokecolor="#4579b8 [3044]">
                  <v:stroke endarrow="block"/>
                </v:shape>
                <v:roundrect id="Rounded Rectangle 3" o:spid="_x0000_s1035" style="position:absolute;left:8191;top:6477;width:13621;height:5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" fillcolor="#4f81bd [3204]" strokecolor="#243f60 [1604]" strokeweight="2pt">
                  <v:textbox>
                    <w:txbxContent>
                      <w:p w14:paraId="78BFBE9E" w14:textId="0612946A" w:rsidR="00A14CBE" w:rsidRPr="00A14CBE" w:rsidRDefault="00A14CBE" w:rsidP="00A14CBE">
                        <w:pPr>
                          <w:jc w:val="center"/>
                          <w:rPr>
                            <w:sz w:val="18"/>
                            <w:szCs w:val="18"/>
                            <w:lang w:val="ka-GE"/>
                          </w:rPr>
                        </w:pPr>
                        <w:r w:rsidRPr="00A14CBE">
                          <w:rPr>
                            <w:sz w:val="18"/>
                            <w:szCs w:val="18"/>
                            <w:lang w:val="ka-GE"/>
                          </w:rPr>
                          <w:t>აღმასრულებელი დირექტორი</w:t>
                        </w:r>
                      </w:p>
                      <w:p w14:paraId="6F00AC41" w14:textId="77777777" w:rsidR="00A14CBE" w:rsidRPr="00A14CBE" w:rsidRDefault="00A14CBE" w:rsidP="00A14CBE">
                        <w:pPr>
                          <w:jc w:val="center"/>
                          <w:rPr>
                            <w:sz w:val="18"/>
                            <w:szCs w:val="18"/>
                            <w:lang w:val="ka-GE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36E4F7B" w14:textId="580A0D07" w:rsidR="00D3089B" w:rsidRDefault="00D3089B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  <w:r>
        <w:rPr>
          <w:rFonts w:eastAsia="Times New Roman" w:cs="Sylfaen"/>
          <w:bCs/>
          <w:color w:val="000000"/>
          <w:lang w:val="ka-GE" w:eastAsia="x-none"/>
        </w:rPr>
        <w:tab/>
      </w:r>
      <w:r>
        <w:rPr>
          <w:rFonts w:eastAsia="Times New Roman" w:cs="Sylfaen"/>
          <w:bCs/>
          <w:color w:val="000000"/>
          <w:lang w:val="ka-GE" w:eastAsia="x-none"/>
        </w:rPr>
        <w:tab/>
      </w:r>
      <w:r>
        <w:rPr>
          <w:rFonts w:eastAsia="Times New Roman" w:cs="Sylfaen"/>
          <w:bCs/>
          <w:color w:val="000000"/>
          <w:lang w:val="ka-GE" w:eastAsia="x-none"/>
        </w:rPr>
        <w:tab/>
      </w:r>
      <w:r>
        <w:rPr>
          <w:rFonts w:eastAsia="Times New Roman" w:cs="Sylfaen"/>
          <w:bCs/>
          <w:color w:val="000000"/>
          <w:lang w:val="ka-GE" w:eastAsia="x-none"/>
        </w:rPr>
        <w:tab/>
      </w:r>
    </w:p>
    <w:p w14:paraId="63591EF5" w14:textId="601C4555" w:rsidR="00A14CBE" w:rsidRDefault="00A14CBE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06598663" w14:textId="6FB9CBF0" w:rsidR="00A14CBE" w:rsidRDefault="00A14CBE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166ECBF8" w14:textId="73A0D524" w:rsidR="00365CAF" w:rsidRDefault="00365CAF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7681D110" w14:textId="59DC580A" w:rsidR="00A14CBE" w:rsidRDefault="00A14CBE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0ABBB583" w14:textId="10B53E17" w:rsidR="00A14CBE" w:rsidRDefault="00A14CBE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4FA7D943" w14:textId="095BE6C8" w:rsidR="00A14CBE" w:rsidRDefault="00A14CBE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25B12EBF" w14:textId="14C44F72" w:rsidR="007A16B6" w:rsidRDefault="007A16B6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4A28925E" w14:textId="77777777" w:rsidR="007A16B6" w:rsidRDefault="007A16B6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</w:p>
    <w:p w14:paraId="44235998" w14:textId="753A9232" w:rsidR="00365CAF" w:rsidRPr="00C8433F" w:rsidRDefault="006D2998" w:rsidP="00C8433F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  <w:r w:rsidRPr="00C8433F">
        <w:rPr>
          <w:rFonts w:eastAsia="Times New Roman" w:cs="Sylfaen"/>
          <w:b/>
          <w:bCs/>
          <w:color w:val="000000"/>
          <w:lang w:val="ka-GE" w:eastAsia="x-none"/>
        </w:rPr>
        <w:t xml:space="preserve">ვინ შეიძლება იყოს </w:t>
      </w:r>
      <w:r w:rsidRPr="00C8433F">
        <w:rPr>
          <w:rFonts w:eastAsia="Times New Roman" w:cs="Sylfaen"/>
          <w:b/>
          <w:bCs/>
          <w:color w:val="000000"/>
          <w:lang w:val="ka-GE" w:eastAsia="x-none"/>
        </w:rPr>
        <w:t>ა(ა)იპ-ის</w:t>
      </w:r>
      <w:r w:rsidRPr="00C8433F">
        <w:rPr>
          <w:rFonts w:eastAsia="Times New Roman" w:cs="Sylfaen"/>
          <w:b/>
          <w:bCs/>
          <w:color w:val="000000"/>
          <w:lang w:val="ka-GE" w:eastAsia="x-none"/>
        </w:rPr>
        <w:t xml:space="preserve"> დამფუძნებელი:</w:t>
      </w:r>
    </w:p>
    <w:p w14:paraId="6307739C" w14:textId="2FEB13CB" w:rsidR="006D2998" w:rsidRDefault="006D2998" w:rsidP="006D29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24CF721B" w14:textId="46C6BFAA" w:rsidR="007A16B6" w:rsidRPr="00F82463" w:rsidRDefault="00C8433F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  <w:r w:rsidRPr="00F82463">
        <w:rPr>
          <w:rFonts w:eastAsia="Times New Roman" w:cs="Sylfaen"/>
          <w:bCs/>
          <w:color w:val="000000"/>
          <w:lang w:val="ka-GE" w:eastAsia="x-none"/>
        </w:rPr>
        <w:t>ა) ა(ა)იპ-ი შეიძლება დააფუ</w:t>
      </w:r>
      <w:r w:rsidR="006D2998" w:rsidRPr="00F82463">
        <w:rPr>
          <w:rFonts w:eastAsia="Times New Roman" w:cs="Sylfaen"/>
          <w:bCs/>
          <w:color w:val="000000"/>
          <w:lang w:val="ka-GE" w:eastAsia="x-none"/>
        </w:rPr>
        <w:t xml:space="preserve">ძნოს სახელმწიფომ (მთავრობის </w:t>
      </w:r>
      <w:r w:rsidRPr="00F82463">
        <w:rPr>
          <w:rFonts w:eastAsia="Times New Roman" w:cs="Sylfaen"/>
          <w:bCs/>
          <w:color w:val="000000"/>
          <w:lang w:val="ka-GE" w:eastAsia="x-none"/>
        </w:rPr>
        <w:t>განკარგულების სახით)</w:t>
      </w:r>
      <w:r w:rsidR="00F82463" w:rsidRPr="00F82463">
        <w:rPr>
          <w:rFonts w:eastAsia="Times New Roman" w:cs="Sylfaen"/>
          <w:bCs/>
          <w:color w:val="000000"/>
          <w:lang w:val="ka-GE" w:eastAsia="x-none"/>
        </w:rPr>
        <w:t>.</w:t>
      </w:r>
    </w:p>
    <w:p w14:paraId="4FA923CA" w14:textId="4A4D01CC" w:rsidR="00C8433F" w:rsidRPr="00F82463" w:rsidRDefault="00C8433F" w:rsidP="00C84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val="ka-GE" w:eastAsia="x-none"/>
        </w:rPr>
      </w:pPr>
      <w:r w:rsidRPr="00F82463">
        <w:rPr>
          <w:rFonts w:eastAsia="Times New Roman" w:cs="Sylfaen"/>
          <w:bCs/>
          <w:color w:val="000000"/>
          <w:lang w:val="ka-GE" w:eastAsia="x-none"/>
        </w:rPr>
        <w:t xml:space="preserve">ბ) ა(ა)იპ-ი </w:t>
      </w:r>
      <w:r w:rsidR="00F82463" w:rsidRPr="00F82463">
        <w:rPr>
          <w:rFonts w:eastAsia="Times New Roman" w:cs="Sylfaen"/>
          <w:bCs/>
          <w:color w:val="000000"/>
          <w:lang w:val="ka-GE" w:eastAsia="x-none"/>
        </w:rPr>
        <w:t>შეიძლება დააფუძნოს შპს.</w:t>
      </w:r>
    </w:p>
    <w:p w14:paraId="074AD34B" w14:textId="5C98921A" w:rsidR="00F82463" w:rsidRDefault="00F82463" w:rsidP="00C84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6429CF94" w14:textId="458676DA" w:rsidR="00F82463" w:rsidRPr="00F82463" w:rsidRDefault="00F82463" w:rsidP="00F82463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  <w:r w:rsidRPr="00F82463">
        <w:rPr>
          <w:rFonts w:eastAsia="Times New Roman" w:cs="Sylfaen"/>
          <w:b/>
          <w:bCs/>
          <w:color w:val="000000"/>
          <w:lang w:val="ka-GE" w:eastAsia="x-none"/>
        </w:rPr>
        <w:t xml:space="preserve">როგორ უნდა მიებას </w:t>
      </w:r>
      <w:r w:rsidRPr="00F82463">
        <w:rPr>
          <w:rFonts w:eastAsia="Times New Roman" w:cs="Sylfaen"/>
          <w:b/>
          <w:bCs/>
          <w:color w:val="000000"/>
          <w:lang w:val="ka-GE" w:eastAsia="x-none"/>
        </w:rPr>
        <w:t>ა(ა)იპ-ის</w:t>
      </w:r>
      <w:r w:rsidRPr="00F82463">
        <w:rPr>
          <w:rFonts w:eastAsia="Times New Roman" w:cs="Sylfaen"/>
          <w:b/>
          <w:bCs/>
          <w:color w:val="000000"/>
          <w:lang w:val="ka-GE" w:eastAsia="x-none"/>
        </w:rPr>
        <w:t xml:space="preserve"> მართვა შპს „რეგიონალური ჯანდაცვის ცენტრს“</w:t>
      </w:r>
    </w:p>
    <w:p w14:paraId="084BDA72" w14:textId="6107F172" w:rsidR="00F82463" w:rsidRDefault="00F82463" w:rsidP="00C84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08C69ECC" w14:textId="044CE31C" w:rsidR="00F82463" w:rsidRDefault="00B32238" w:rsidP="00C84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  <w:r w:rsidRPr="000C7A6B">
        <w:rPr>
          <w:rFonts w:eastAsia="Times New Roman" w:cs="Sylfaen"/>
          <w:b/>
          <w:bCs/>
          <w:color w:val="000000"/>
          <w:lang w:val="ka-GE" w:eastAsia="x-none"/>
        </w:rPr>
        <w:t xml:space="preserve">ა) </w:t>
      </w:r>
      <w:r>
        <w:rPr>
          <w:rFonts w:eastAsia="Times New Roman" w:cs="Sylfaen"/>
          <w:bCs/>
          <w:color w:val="000000"/>
          <w:lang w:val="ka-GE" w:eastAsia="x-none"/>
        </w:rPr>
        <w:t xml:space="preserve">სახელმწიფოს მიერ დაფუძნების შემდეგ, დამფუნებლის უფლებამოსილება გადაეცემა </w:t>
      </w:r>
      <w:r w:rsidRPr="00F82463">
        <w:rPr>
          <w:rFonts w:eastAsia="Times New Roman" w:cs="Sylfaen"/>
          <w:b/>
          <w:bCs/>
          <w:color w:val="000000"/>
          <w:lang w:val="ka-GE" w:eastAsia="x-none"/>
        </w:rPr>
        <w:t>შპს „რეგიონალური ჯანდაცვის ცენტრს“</w:t>
      </w:r>
    </w:p>
    <w:p w14:paraId="7F0A60A4" w14:textId="381AED31" w:rsidR="00B32238" w:rsidRPr="00B32238" w:rsidRDefault="00B32238" w:rsidP="00C84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Cs/>
          <w:color w:val="000000"/>
          <w:lang w:eastAsia="x-none"/>
        </w:rPr>
      </w:pPr>
      <w:r>
        <w:rPr>
          <w:rFonts w:eastAsia="Times New Roman" w:cs="Sylfaen"/>
          <w:b/>
          <w:bCs/>
          <w:color w:val="000000"/>
          <w:lang w:val="ka-GE" w:eastAsia="x-none"/>
        </w:rPr>
        <w:t xml:space="preserve">ბ) </w:t>
      </w:r>
      <w:r w:rsidR="000C7A6B" w:rsidRPr="00F82463">
        <w:rPr>
          <w:rFonts w:eastAsia="Times New Roman" w:cs="Sylfaen"/>
          <w:b/>
          <w:bCs/>
          <w:color w:val="000000"/>
          <w:lang w:val="ka-GE" w:eastAsia="x-none"/>
        </w:rPr>
        <w:t>შპს „რეგიონალური ჯანდაცვის ცენტრ</w:t>
      </w:r>
      <w:r w:rsidR="000C7A6B">
        <w:rPr>
          <w:rFonts w:eastAsia="Times New Roman" w:cs="Sylfaen"/>
          <w:b/>
          <w:bCs/>
          <w:color w:val="000000"/>
          <w:lang w:val="ka-GE" w:eastAsia="x-none"/>
        </w:rPr>
        <w:t>ი</w:t>
      </w:r>
      <w:r w:rsidR="000C7A6B" w:rsidRPr="00F82463">
        <w:rPr>
          <w:rFonts w:eastAsia="Times New Roman" w:cs="Sylfaen"/>
          <w:b/>
          <w:bCs/>
          <w:color w:val="000000"/>
          <w:lang w:val="ka-GE" w:eastAsia="x-none"/>
        </w:rPr>
        <w:t>“</w:t>
      </w:r>
      <w:r w:rsidR="000C7A6B">
        <w:rPr>
          <w:rFonts w:eastAsia="Times New Roman" w:cs="Sylfaen"/>
          <w:b/>
          <w:bCs/>
          <w:color w:val="000000"/>
          <w:lang w:val="ka-GE" w:eastAsia="x-none"/>
        </w:rPr>
        <w:t xml:space="preserve"> იყოს გამგეობაში შეყვანილი</w:t>
      </w:r>
      <w:r w:rsidR="00EC3106">
        <w:rPr>
          <w:rFonts w:eastAsia="Times New Roman" w:cs="Sylfaen"/>
          <w:b/>
          <w:bCs/>
          <w:color w:val="000000"/>
          <w:lang w:val="ka-GE" w:eastAsia="x-none"/>
        </w:rPr>
        <w:t xml:space="preserve">. </w:t>
      </w:r>
    </w:p>
    <w:p w14:paraId="6E7CD582" w14:textId="6C9819F5" w:rsidR="00EC3106" w:rsidRDefault="00EC3106" w:rsidP="00EC3106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  <w:r w:rsidRPr="00F82463">
        <w:rPr>
          <w:rFonts w:eastAsia="Times New Roman" w:cs="Sylfaen"/>
          <w:b/>
          <w:bCs/>
          <w:color w:val="000000"/>
          <w:lang w:val="ka-GE" w:eastAsia="x-none"/>
        </w:rPr>
        <w:lastRenderedPageBreak/>
        <w:t xml:space="preserve">როგორ </w:t>
      </w:r>
      <w:r w:rsidR="00BE2BE4">
        <w:rPr>
          <w:rFonts w:eastAsia="Times New Roman" w:cs="Sylfaen"/>
          <w:b/>
          <w:bCs/>
          <w:color w:val="000000"/>
          <w:lang w:val="ka-GE" w:eastAsia="x-none"/>
        </w:rPr>
        <w:t>მოხდება საოპერაციო თან</w:t>
      </w:r>
      <w:r>
        <w:rPr>
          <w:rFonts w:eastAsia="Times New Roman" w:cs="Sylfaen"/>
          <w:b/>
          <w:bCs/>
          <w:color w:val="000000"/>
          <w:lang w:val="ka-GE" w:eastAsia="x-none"/>
        </w:rPr>
        <w:t xml:space="preserve">ხების გადაცემა ა(ა)იპ-თვის. </w:t>
      </w:r>
    </w:p>
    <w:p w14:paraId="7A6C34FB" w14:textId="77777777" w:rsidR="00EC3106" w:rsidRDefault="00EC3106" w:rsidP="00EC31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4B98D68F" w14:textId="217A5234" w:rsidR="00EC3106" w:rsidRDefault="00A0314D" w:rsidP="00A03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  <w:r>
        <w:rPr>
          <w:rFonts w:eastAsia="Times New Roman" w:cs="Sylfaen"/>
          <w:b/>
          <w:bCs/>
          <w:color w:val="000000"/>
          <w:lang w:val="ka-GE" w:eastAsia="x-none"/>
        </w:rPr>
        <w:t>ა(ა)იპ-თვის თანხის გადაცემა შესაძლებელია განხორციელდეს საბიუჯეტო დახმარები</w:t>
      </w:r>
      <w:r w:rsidR="002D0490">
        <w:rPr>
          <w:rFonts w:eastAsia="Times New Roman" w:cs="Sylfaen"/>
          <w:b/>
          <w:bCs/>
          <w:color w:val="000000"/>
          <w:lang w:val="ka-GE" w:eastAsia="x-none"/>
        </w:rPr>
        <w:t>ს ან საბიუჯეტო სუბსიდიის სახით, ანდა ბიუჯეტში შეტანილ იქნეს საბიუჯეტო ორგანიზაციის სახით დამოუკიდებელი პროგრამული კოდით.</w:t>
      </w:r>
    </w:p>
    <w:p w14:paraId="70AD1CD4" w14:textId="3C37E741" w:rsidR="00A0314D" w:rsidRDefault="00A0314D" w:rsidP="00A03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47AF745E" w14:textId="6CB04644" w:rsidR="00A0314D" w:rsidRDefault="00A0314D" w:rsidP="00A03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41849371" w14:textId="16192FE5" w:rsidR="002D0490" w:rsidRDefault="002D0490" w:rsidP="00A03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5F4F0F80" w14:textId="77127AE3" w:rsidR="002D0490" w:rsidRDefault="002D0490" w:rsidP="00A03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1B014B0E" w14:textId="1BA923D7" w:rsidR="002D0490" w:rsidRDefault="002D0490" w:rsidP="00A03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42D0BB15" w14:textId="77777777" w:rsidR="002D0490" w:rsidRDefault="002D0490" w:rsidP="00A03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681E4871" w14:textId="2228B0A2" w:rsidR="00BE2BE4" w:rsidRDefault="00BE2BE4">
      <w:pPr>
        <w:rPr>
          <w:rFonts w:eastAsia="Times New Roman" w:cs="Sylfaen"/>
          <w:b/>
          <w:bCs/>
          <w:color w:val="000000"/>
          <w:lang w:val="ka-GE" w:eastAsia="x-none"/>
        </w:rPr>
      </w:pPr>
      <w:r>
        <w:rPr>
          <w:rFonts w:eastAsia="Times New Roman" w:cs="Sylfaen"/>
          <w:b/>
          <w:bCs/>
          <w:color w:val="000000"/>
          <w:lang w:val="ka-GE" w:eastAsia="x-none"/>
        </w:rPr>
        <w:br w:type="page"/>
      </w:r>
    </w:p>
    <w:p w14:paraId="5CC4BFE8" w14:textId="77777777" w:rsidR="00BE2BE4" w:rsidRDefault="00BE2BE4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4F387CFA" w14:textId="54E03A19" w:rsidR="00B13B15" w:rsidRPr="00AC5467" w:rsidRDefault="00AC5467" w:rsidP="00473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color w:val="000000"/>
          <w:lang w:val="ka-GE" w:eastAsia="x-none"/>
        </w:rPr>
      </w:pPr>
      <w:r w:rsidRPr="00AC5467">
        <w:rPr>
          <w:rFonts w:eastAsia="Times New Roman" w:cs="Sylfaen"/>
          <w:b/>
          <w:bCs/>
          <w:color w:val="000000"/>
          <w:lang w:val="ka-GE" w:eastAsia="x-none"/>
        </w:rPr>
        <w:t>პირობითი ნიმუში</w:t>
      </w:r>
      <w:r w:rsidR="00473F4C">
        <w:rPr>
          <w:rFonts w:eastAsia="Times New Roman" w:cs="Sylfaen"/>
          <w:b/>
          <w:bCs/>
          <w:color w:val="000000"/>
          <w:lang w:val="ka-GE" w:eastAsia="x-none"/>
        </w:rPr>
        <w:t xml:space="preserve"> </w:t>
      </w:r>
      <w:r w:rsidR="00FB4D9B" w:rsidRPr="00AC5467">
        <w:rPr>
          <w:rFonts w:eastAsia="Times New Roman" w:cs="Sylfaen"/>
          <w:b/>
          <w:bCs/>
          <w:color w:val="000000"/>
          <w:lang w:val="ka-GE" w:eastAsia="x-none"/>
        </w:rPr>
        <w:t>სტანდარტული - სამდონიანი</w:t>
      </w:r>
      <w:r w:rsidRPr="00AC5467">
        <w:rPr>
          <w:rFonts w:eastAsia="Times New Roman" w:cs="Sylfaen"/>
          <w:b/>
          <w:bCs/>
          <w:color w:val="000000"/>
          <w:lang w:val="ka-GE" w:eastAsia="x-none"/>
        </w:rPr>
        <w:t xml:space="preserve"> მართვის სიტემისა</w:t>
      </w:r>
    </w:p>
    <w:p w14:paraId="67FB29FE" w14:textId="1DD47277" w:rsidR="00AC5467" w:rsidRDefault="00AC5467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sz w:val="24"/>
          <w:szCs w:val="24"/>
          <w:lang w:val="ka-GE" w:eastAsia="x-none"/>
        </w:rPr>
      </w:pPr>
    </w:p>
    <w:p w14:paraId="7A3807FC" w14:textId="3921C3A6" w:rsidR="00AA7CAC" w:rsidRPr="00473F4C" w:rsidRDefault="00473F4C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1F497D" w:themeColor="text2"/>
          <w:sz w:val="24"/>
          <w:szCs w:val="24"/>
          <w:lang w:val="ka-GE" w:eastAsia="x-none"/>
        </w:rPr>
      </w:pPr>
      <w:r>
        <w:rPr>
          <w:rFonts w:eastAsia="Times New Roman" w:cs="Sylfaen"/>
          <w:b/>
          <w:bCs/>
          <w:color w:val="1F497D" w:themeColor="text2"/>
          <w:sz w:val="24"/>
          <w:szCs w:val="24"/>
          <w:lang w:val="ka-GE" w:eastAsia="x-none"/>
        </w:rPr>
        <w:tab/>
      </w:r>
      <w:r w:rsidR="00AA7CAC" w:rsidRPr="00473F4C">
        <w:rPr>
          <w:rFonts w:eastAsia="Times New Roman" w:cs="Sylfaen"/>
          <w:b/>
          <w:bCs/>
          <w:color w:val="1F497D" w:themeColor="text2"/>
          <w:sz w:val="24"/>
          <w:szCs w:val="24"/>
          <w:lang w:val="ka-GE" w:eastAsia="x-none"/>
        </w:rPr>
        <w:t xml:space="preserve">შენიშვნა: ორდონიან სისტემაში შესაძლებელია ქვემოთ მოცემული ფუნქციები გადანაწილდეს დამფუძნებელსა და დირექტორატს შორის (მაგ. ტექნიკურად გაერთიანდეს დამფუძნებელი + გამგეობა ან გამგეობის ფუნქციები გადანაწილდეს დამფუძნებელსა და დირექტორატს შორის.  </w:t>
      </w:r>
    </w:p>
    <w:p w14:paraId="0E1A3717" w14:textId="1EC01A77" w:rsidR="00AA7CAC" w:rsidRDefault="00AA7CAC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sz w:val="24"/>
          <w:szCs w:val="24"/>
          <w:lang w:val="ka-GE" w:eastAsia="x-none"/>
        </w:rPr>
      </w:pPr>
    </w:p>
    <w:p w14:paraId="4AC4080B" w14:textId="5D756C67" w:rsidR="00AA7CAC" w:rsidRDefault="00AA7CAC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sz w:val="24"/>
          <w:szCs w:val="24"/>
          <w:lang w:val="ka-GE" w:eastAsia="x-none"/>
        </w:rPr>
      </w:pPr>
    </w:p>
    <w:p w14:paraId="7CCCA686" w14:textId="77777777" w:rsidR="00AA7CAC" w:rsidRDefault="00AA7CAC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sz w:val="24"/>
          <w:szCs w:val="24"/>
          <w:lang w:val="ka-GE" w:eastAsia="x-none"/>
        </w:rPr>
      </w:pPr>
    </w:p>
    <w:p w14:paraId="0D115E7A" w14:textId="7BC24C6F" w:rsidR="00A7018B" w:rsidRPr="00A3357A" w:rsidRDefault="00A3357A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sz w:val="24"/>
          <w:szCs w:val="24"/>
          <w:lang w:val="ka-GE" w:eastAsia="x-none"/>
        </w:rPr>
      </w:pPr>
      <w:r w:rsidRPr="00A3357A">
        <w:rPr>
          <w:rFonts w:eastAsia="Times New Roman" w:cs="Sylfaen"/>
          <w:b/>
          <w:bCs/>
          <w:color w:val="000000"/>
          <w:sz w:val="24"/>
          <w:szCs w:val="24"/>
          <w:lang w:val="ka-GE" w:eastAsia="x-none"/>
        </w:rPr>
        <w:t>ორგანიზაციის მმართვის ორგანოებია</w:t>
      </w:r>
    </w:p>
    <w:p w14:paraId="2566425F" w14:textId="4FB91EAF" w:rsidR="00A7018B" w:rsidRPr="00A3357A" w:rsidRDefault="00A7018B" w:rsidP="00A7018B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eastAsia="Arial Unicode MS" w:cs="Arial Unicode MS"/>
          <w:b/>
          <w:kern w:val="1"/>
          <w:sz w:val="24"/>
          <w:szCs w:val="24"/>
          <w:lang w:val="ka-GE" w:eastAsia="hi-IN" w:bidi="hi-IN"/>
        </w:rPr>
      </w:pPr>
      <w:r w:rsidRPr="00A3357A">
        <w:rPr>
          <w:rFonts w:eastAsia="Arial Unicode MS" w:cs="Arial Unicode MS"/>
          <w:b/>
          <w:kern w:val="1"/>
          <w:sz w:val="24"/>
          <w:szCs w:val="24"/>
          <w:lang w:val="ka-GE" w:eastAsia="hi-IN" w:bidi="hi-IN"/>
        </w:rPr>
        <w:t>დამფუძნებელთა კრება</w:t>
      </w:r>
      <w:r w:rsidR="00A3357A">
        <w:rPr>
          <w:rFonts w:eastAsia="Arial Unicode MS" w:cs="Arial Unicode MS"/>
          <w:b/>
          <w:kern w:val="1"/>
          <w:sz w:val="24"/>
          <w:szCs w:val="24"/>
          <w:lang w:val="ka-GE" w:eastAsia="hi-IN" w:bidi="hi-IN"/>
        </w:rPr>
        <w:t xml:space="preserve"> </w:t>
      </w:r>
      <w:r w:rsidR="00A3357A" w:rsidRPr="00A3357A">
        <w:rPr>
          <w:rFonts w:eastAsia="Arial Unicode MS" w:cs="Arial Unicode MS"/>
          <w:kern w:val="1"/>
          <w:sz w:val="24"/>
          <w:szCs w:val="24"/>
          <w:lang w:val="ka-GE" w:eastAsia="hi-IN" w:bidi="hi-IN"/>
        </w:rPr>
        <w:t>(უმაღლესი ორგანო)</w:t>
      </w:r>
      <w:r w:rsidRPr="00A3357A">
        <w:rPr>
          <w:rFonts w:eastAsia="Arial Unicode MS" w:cs="Arial Unicode MS"/>
          <w:kern w:val="1"/>
          <w:sz w:val="24"/>
          <w:szCs w:val="24"/>
          <w:lang w:val="ka-GE" w:eastAsia="hi-IN" w:bidi="hi-IN"/>
        </w:rPr>
        <w:t>;</w:t>
      </w:r>
    </w:p>
    <w:p w14:paraId="1E0C749F" w14:textId="6D176BE3" w:rsidR="00A7018B" w:rsidRPr="00A3357A" w:rsidRDefault="00A7018B" w:rsidP="00A7018B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eastAsia="Arial Unicode MS" w:cs="Arial Unicode MS"/>
          <w:b/>
          <w:kern w:val="1"/>
          <w:sz w:val="24"/>
          <w:szCs w:val="24"/>
          <w:lang w:val="ka-GE" w:eastAsia="hi-IN" w:bidi="hi-IN"/>
        </w:rPr>
      </w:pPr>
      <w:r w:rsidRPr="00A3357A">
        <w:rPr>
          <w:rFonts w:eastAsia="Arial Unicode MS" w:cs="Arial Unicode MS"/>
          <w:b/>
          <w:kern w:val="1"/>
          <w:sz w:val="24"/>
          <w:szCs w:val="24"/>
          <w:lang w:val="ka-GE" w:eastAsia="hi-IN" w:bidi="hi-IN"/>
        </w:rPr>
        <w:t>გამგეობა</w:t>
      </w:r>
      <w:r w:rsidR="00A3357A">
        <w:rPr>
          <w:rFonts w:eastAsia="Arial Unicode MS" w:cs="Arial Unicode MS"/>
          <w:b/>
          <w:kern w:val="1"/>
          <w:sz w:val="24"/>
          <w:szCs w:val="24"/>
          <w:lang w:val="ka-GE" w:eastAsia="hi-IN" w:bidi="hi-IN"/>
        </w:rPr>
        <w:t xml:space="preserve"> </w:t>
      </w:r>
      <w:r w:rsidR="00A3357A" w:rsidRPr="00A3357A">
        <w:rPr>
          <w:rFonts w:eastAsia="Arial Unicode MS" w:cs="Arial Unicode MS"/>
          <w:kern w:val="1"/>
          <w:sz w:val="24"/>
          <w:szCs w:val="24"/>
          <w:lang w:val="ka-GE" w:eastAsia="hi-IN" w:bidi="hi-IN"/>
        </w:rPr>
        <w:t>(საზედამხედველო ორგანო)</w:t>
      </w:r>
      <w:r w:rsidRPr="00A3357A">
        <w:rPr>
          <w:rFonts w:eastAsia="Arial Unicode MS" w:cs="Arial Unicode MS"/>
          <w:kern w:val="1"/>
          <w:sz w:val="24"/>
          <w:szCs w:val="24"/>
          <w:lang w:val="ka-GE" w:eastAsia="hi-IN" w:bidi="hi-IN"/>
        </w:rPr>
        <w:t>;</w:t>
      </w:r>
    </w:p>
    <w:p w14:paraId="5198E57F" w14:textId="3AC2CA36" w:rsidR="00A7018B" w:rsidRPr="00A3357A" w:rsidRDefault="00A7018B" w:rsidP="00A7018B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eastAsia="Arial Unicode MS" w:cs="Arial Unicode MS"/>
          <w:b/>
          <w:kern w:val="1"/>
          <w:sz w:val="24"/>
          <w:szCs w:val="24"/>
          <w:lang w:val="ka-GE" w:eastAsia="hi-IN" w:bidi="hi-IN"/>
        </w:rPr>
      </w:pPr>
      <w:r w:rsidRPr="00A3357A">
        <w:rPr>
          <w:rFonts w:eastAsia="Arial Unicode MS" w:cs="Arial Unicode MS"/>
          <w:b/>
          <w:kern w:val="1"/>
          <w:sz w:val="24"/>
          <w:szCs w:val="24"/>
          <w:lang w:val="ka-GE" w:eastAsia="hi-IN" w:bidi="hi-IN"/>
        </w:rPr>
        <w:t>დირექტორატი</w:t>
      </w:r>
      <w:r w:rsidR="00A3357A">
        <w:rPr>
          <w:rFonts w:eastAsia="Arial Unicode MS" w:cs="Arial Unicode MS"/>
          <w:b/>
          <w:kern w:val="1"/>
          <w:sz w:val="24"/>
          <w:szCs w:val="24"/>
          <w:lang w:val="ka-GE" w:eastAsia="hi-IN" w:bidi="hi-IN"/>
        </w:rPr>
        <w:t xml:space="preserve"> </w:t>
      </w:r>
      <w:r w:rsidR="00A3357A" w:rsidRPr="00A3357A">
        <w:rPr>
          <w:rFonts w:eastAsia="Arial Unicode MS" w:cs="Arial Unicode MS"/>
          <w:kern w:val="1"/>
          <w:sz w:val="24"/>
          <w:szCs w:val="24"/>
          <w:lang w:val="ka-GE" w:eastAsia="hi-IN" w:bidi="hi-IN"/>
        </w:rPr>
        <w:t>(აღმასრულებელი ორგანო)</w:t>
      </w:r>
      <w:r w:rsidRPr="00A3357A">
        <w:rPr>
          <w:rFonts w:eastAsia="Arial Unicode MS" w:cs="Arial Unicode MS"/>
          <w:kern w:val="1"/>
          <w:sz w:val="24"/>
          <w:szCs w:val="24"/>
          <w:lang w:val="ka-GE" w:eastAsia="hi-IN" w:bidi="hi-IN"/>
        </w:rPr>
        <w:t>.</w:t>
      </w:r>
    </w:p>
    <w:p w14:paraId="439AF918" w14:textId="5EE2CBFB" w:rsidR="00A7018B" w:rsidRPr="00A7018B" w:rsidRDefault="00A7018B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</w:p>
    <w:p w14:paraId="3DB83C51" w14:textId="12832BC2" w:rsidR="00A7018B" w:rsidRPr="00A7018B" w:rsidRDefault="00A7018B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b/>
          <w:bCs/>
          <w:color w:val="000000"/>
          <w:lang w:val="ka-GE" w:eastAsia="x-none"/>
        </w:rPr>
      </w:pPr>
      <w:r w:rsidRPr="00A7018B">
        <w:rPr>
          <w:rFonts w:eastAsia="Times New Roman" w:cs="Sylfaen"/>
          <w:b/>
          <w:bCs/>
          <w:color w:val="000000"/>
          <w:lang w:val="ka-GE" w:eastAsia="x-none"/>
        </w:rPr>
        <w:t>დამფუძნებელ</w:t>
      </w:r>
      <w:r w:rsidR="00BE2BE4">
        <w:rPr>
          <w:rFonts w:eastAsia="Times New Roman" w:cs="Sylfaen"/>
          <w:b/>
          <w:bCs/>
          <w:color w:val="000000"/>
          <w:lang w:val="ka-GE" w:eastAsia="x-none"/>
        </w:rPr>
        <w:t>ი</w:t>
      </w:r>
      <w:r w:rsidRPr="00A7018B">
        <w:rPr>
          <w:rFonts w:eastAsia="Times New Roman" w:cs="Sylfaen"/>
          <w:b/>
          <w:bCs/>
          <w:color w:val="000000"/>
          <w:lang w:val="ka-GE" w:eastAsia="x-none"/>
        </w:rPr>
        <w:t>:</w:t>
      </w:r>
    </w:p>
    <w:p w14:paraId="33292BFA" w14:textId="77777777" w:rsidR="00A7018B" w:rsidRPr="000E4FBE" w:rsidRDefault="00A7018B" w:rsidP="00A7018B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 xml:space="preserve">დამფუძნებელი და/ან მისი უფლებამოსილი წარმომადგენელი იღებს გადაწყვეტილებას შემდეგ საკითხებზე: </w:t>
      </w:r>
    </w:p>
    <w:p w14:paraId="4D88E6AB" w14:textId="39080B65" w:rsidR="00A7018B" w:rsidRPr="000E4FBE" w:rsidRDefault="00A7018B" w:rsidP="00A7018B">
      <w:pPr>
        <w:suppressAutoHyphens/>
        <w:spacing w:after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7.1.1. წესდებაში ცვლილებებისა და დამატებების მიღება ან წესდების ახალი რედაქციის დამტკიცება;</w:t>
      </w:r>
    </w:p>
    <w:p w14:paraId="18060797" w14:textId="77777777" w:rsidR="00A7018B" w:rsidRPr="000E4FBE" w:rsidRDefault="00A7018B" w:rsidP="00A7018B">
      <w:pPr>
        <w:suppressAutoHyphens/>
        <w:spacing w:after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7.1.2. საზოგადოების რეორგანიზაცია ან/და ლიკვიდაცია, სალიკვიდაციო ბალანსის დამტკიცება;</w:t>
      </w:r>
    </w:p>
    <w:p w14:paraId="3A5DDAB0" w14:textId="77777777" w:rsidR="00A7018B" w:rsidRPr="000E4FBE" w:rsidRDefault="00A7018B" w:rsidP="00A7018B">
      <w:pPr>
        <w:suppressAutoHyphens/>
        <w:spacing w:after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7.1.3. გადაწყვეტილების მიღება საზოგადოების  წმინდა მოგების თაობაზე;</w:t>
      </w:r>
    </w:p>
    <w:p w14:paraId="3D9B5992" w14:textId="20AC35D4" w:rsidR="00A7018B" w:rsidRPr="000E4FBE" w:rsidRDefault="00A7018B" w:rsidP="00A7018B">
      <w:pPr>
        <w:suppressAutoHyphens/>
        <w:spacing w:after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7.1.4. ისმენს, იხილავს და ამტკიცებს საზოგადოების გამგეობის  და დირექტორატის მიერ წარდგენილ ანგარიშებს;</w:t>
      </w:r>
    </w:p>
    <w:p w14:paraId="0BC80265" w14:textId="77777777" w:rsidR="00A7018B" w:rsidRPr="000E4FBE" w:rsidRDefault="00A7018B" w:rsidP="00A7018B">
      <w:pPr>
        <w:suppressAutoHyphens/>
        <w:spacing w:after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7.1.5. ნიშნავს გამგეობის წევრებს;</w:t>
      </w:r>
    </w:p>
    <w:p w14:paraId="131093B1" w14:textId="77777777" w:rsidR="00A7018B" w:rsidRPr="000E4FBE" w:rsidRDefault="00A7018B" w:rsidP="00A7018B">
      <w:pPr>
        <w:suppressAutoHyphens/>
        <w:spacing w:after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7.1.6. გადაწყვეტილებას იღებს გამგეობის წევრების ანაზღაურების თაობაზე;</w:t>
      </w:r>
    </w:p>
    <w:p w14:paraId="7DFEAD36" w14:textId="26536272" w:rsidR="00A7018B" w:rsidRDefault="00A7018B" w:rsidP="00A7018B">
      <w:pPr>
        <w:suppressAutoHyphens/>
        <w:spacing w:after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7.1.7. გადაწ</w:t>
      </w:r>
      <w:r>
        <w:rPr>
          <w:rFonts w:eastAsia="Arial Unicode MS" w:cs="Arial Unicode MS"/>
          <w:kern w:val="1"/>
          <w:lang w:val="ka-GE" w:eastAsia="hi-IN" w:bidi="hi-IN"/>
        </w:rPr>
        <w:t>ყ</w:t>
      </w:r>
      <w:r w:rsidRPr="000E4FBE">
        <w:rPr>
          <w:rFonts w:eastAsia="Arial Unicode MS" w:cs="Arial Unicode MS"/>
          <w:kern w:val="1"/>
          <w:lang w:val="ka-GE" w:eastAsia="hi-IN" w:bidi="hi-IN"/>
        </w:rPr>
        <w:t>ვეტილებებს იღებს სხვა საკითხებზე, რომლებიც, საქართველოს კანონმდებლობის შესაბამისად, შედის დამფუძნებელთა განსაკუთრებულ კომპეტენციაში.</w:t>
      </w:r>
    </w:p>
    <w:p w14:paraId="67F46EE0" w14:textId="77777777" w:rsidR="00A97BAE" w:rsidRPr="000E4FBE" w:rsidRDefault="00A97BAE" w:rsidP="00A7018B">
      <w:pPr>
        <w:suppressAutoHyphens/>
        <w:spacing w:after="0"/>
        <w:jc w:val="both"/>
        <w:rPr>
          <w:rFonts w:eastAsia="Arial Unicode MS" w:cs="Arial Unicode MS"/>
          <w:kern w:val="1"/>
          <w:lang w:val="ka-GE" w:eastAsia="hi-IN" w:bidi="hi-IN"/>
        </w:rPr>
      </w:pPr>
    </w:p>
    <w:p w14:paraId="3E0E54CC" w14:textId="77777777" w:rsidR="00A7018B" w:rsidRDefault="00A7018B" w:rsidP="008B2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eastAsia="Times New Roman" w:cs="Sylfaen"/>
          <w:b/>
          <w:bCs/>
          <w:i/>
          <w:color w:val="000000"/>
          <w:u w:val="single"/>
          <w:lang w:val="ka-GE" w:eastAsia="x-none"/>
        </w:rPr>
      </w:pPr>
    </w:p>
    <w:p w14:paraId="636507D1" w14:textId="6D7EC97A" w:rsidR="00A7018B" w:rsidRPr="00A7018B" w:rsidRDefault="00A7018B" w:rsidP="00A70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eastAsia="Times New Roman" w:cs="Sylfaen"/>
          <w:b/>
          <w:bCs/>
          <w:color w:val="000000"/>
          <w:lang w:val="ka-GE" w:eastAsia="x-none"/>
        </w:rPr>
      </w:pPr>
      <w:r w:rsidRPr="00A7018B">
        <w:rPr>
          <w:rFonts w:eastAsia="Times New Roman" w:cs="Sylfaen"/>
          <w:b/>
          <w:bCs/>
          <w:color w:val="000000"/>
          <w:lang w:val="ka-GE" w:eastAsia="x-none"/>
        </w:rPr>
        <w:t>გამგეობა</w:t>
      </w:r>
      <w:r>
        <w:rPr>
          <w:rFonts w:eastAsia="Times New Roman" w:cs="Sylfaen"/>
          <w:b/>
          <w:bCs/>
          <w:color w:val="000000"/>
          <w:lang w:val="ka-GE" w:eastAsia="x-none"/>
        </w:rPr>
        <w:t>:</w:t>
      </w:r>
    </w:p>
    <w:p w14:paraId="1894884A" w14:textId="77777777" w:rsidR="00A7018B" w:rsidRPr="000E4FBE" w:rsidRDefault="00A7018B" w:rsidP="00A7018B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ორგანიზაციის საქმიანობას ზედამხედველობს წინამდებარე წესდების საფუძველზე შექმნილი გამგეობა.</w:t>
      </w:r>
    </w:p>
    <w:p w14:paraId="153D35BC" w14:textId="2578F897" w:rsidR="00A7018B" w:rsidRPr="000E4FBE" w:rsidRDefault="00A7018B" w:rsidP="00A7018B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 xml:space="preserve">გამგეობა შედგება </w:t>
      </w:r>
      <w:r w:rsidR="004C3983">
        <w:rPr>
          <w:rFonts w:eastAsia="Arial Unicode MS" w:cs="Arial Unicode MS"/>
          <w:kern w:val="1"/>
          <w:lang w:val="ka-GE" w:eastAsia="hi-IN" w:bidi="hi-IN"/>
        </w:rPr>
        <w:t>----</w:t>
      </w:r>
      <w:r w:rsidRPr="000E4FBE">
        <w:rPr>
          <w:rFonts w:eastAsia="Arial Unicode MS" w:cs="Arial Unicode MS"/>
          <w:kern w:val="1"/>
          <w:lang w:val="ka-GE" w:eastAsia="hi-IN" w:bidi="hi-IN"/>
        </w:rPr>
        <w:t xml:space="preserve"> წევრისაგან.</w:t>
      </w:r>
    </w:p>
    <w:p w14:paraId="68431F46" w14:textId="2CE58B21" w:rsidR="00A7018B" w:rsidRPr="000E4FBE" w:rsidRDefault="00A7018B" w:rsidP="00A7018B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გამგეობის წევრი არ შეიძლება იყოს ორგანიზაციის დირექტორი.</w:t>
      </w:r>
    </w:p>
    <w:p w14:paraId="7213A02F" w14:textId="4B752B78" w:rsidR="00A7018B" w:rsidRPr="000E4FBE" w:rsidRDefault="00A7018B" w:rsidP="00A7018B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 xml:space="preserve">გამგეობის წევრებს  ნიშნავს </w:t>
      </w:r>
      <w:r w:rsidR="00911A3B">
        <w:rPr>
          <w:rFonts w:eastAsia="Arial Unicode MS" w:cs="Arial Unicode MS"/>
          <w:kern w:val="1"/>
          <w:lang w:val="ka-GE" w:eastAsia="hi-IN" w:bidi="hi-IN"/>
        </w:rPr>
        <w:t xml:space="preserve">და ათავისუფლებს </w:t>
      </w:r>
      <w:r w:rsidRPr="000E4FBE">
        <w:rPr>
          <w:rFonts w:eastAsia="Arial Unicode MS" w:cs="Arial Unicode MS"/>
          <w:kern w:val="1"/>
          <w:lang w:val="ka-GE" w:eastAsia="hi-IN" w:bidi="hi-IN"/>
        </w:rPr>
        <w:t xml:space="preserve">დამფუძნებელი. </w:t>
      </w:r>
    </w:p>
    <w:p w14:paraId="64429CC2" w14:textId="77777777" w:rsidR="00A7018B" w:rsidRPr="000E4FBE" w:rsidRDefault="00A7018B" w:rsidP="00A7018B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გამგეობა:</w:t>
      </w:r>
    </w:p>
    <w:p w14:paraId="7F1E0B31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1418" w:hanging="851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განაგებს ორგანიზაციის ქონებას წლიური ბიზნეს გეგმით გათვალისწინებულ ფარგლებში;</w:t>
      </w:r>
    </w:p>
    <w:p w14:paraId="251A5703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1418" w:hanging="851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აკონტროლებს დირექტორების საქმიანობას;</w:t>
      </w:r>
    </w:p>
    <w:p w14:paraId="7E88C5AF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1418" w:hanging="851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იღებს სხვა გადაწყვეტილებებს ორგანიზაციის მიზნებიდან გამომდინარე.</w:t>
      </w:r>
    </w:p>
    <w:p w14:paraId="61505C43" w14:textId="77777777" w:rsidR="00A7018B" w:rsidRPr="000E4FBE" w:rsidRDefault="00A7018B" w:rsidP="00A7018B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მხოლოდ გამგეობის გადაწყვეტილებით შეიძლება განხორციელდეს შემდეგი საქმიანობა:</w:t>
      </w:r>
    </w:p>
    <w:p w14:paraId="62F0544C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1418" w:hanging="851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სხვა კომპანიაში წილის შეძენა და გასხვისება;</w:t>
      </w:r>
    </w:p>
    <w:p w14:paraId="38DEDF45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 xml:space="preserve">ფილიალების დაარსება და ლიკვიდაცია; </w:t>
      </w:r>
    </w:p>
    <w:p w14:paraId="592836FA" w14:textId="0A612FAF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lastRenderedPageBreak/>
        <w:t xml:space="preserve">გრძელვადიანი ვალდებულებების მიღება, რომლის ღირებულება აღემატება </w:t>
      </w:r>
      <w:r w:rsidR="00911A3B">
        <w:rPr>
          <w:rFonts w:eastAsia="Arial Unicode MS" w:cs="Arial Unicode MS"/>
          <w:kern w:val="1"/>
          <w:lang w:val="ka-GE" w:eastAsia="hi-IN" w:bidi="hi-IN"/>
        </w:rPr>
        <w:t xml:space="preserve">---------  </w:t>
      </w:r>
      <w:r w:rsidRPr="000E4FBE">
        <w:rPr>
          <w:rFonts w:eastAsia="Arial Unicode MS" w:cs="Arial Unicode MS"/>
          <w:kern w:val="1"/>
          <w:lang w:val="ka-GE" w:eastAsia="hi-IN" w:bidi="hi-IN"/>
        </w:rPr>
        <w:t>ლარს;</w:t>
      </w:r>
    </w:p>
    <w:p w14:paraId="76D1F7A6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წლიური შედეგების დამტკიცება და შესათანხმებლად დამფუძნებლისათვის გადაცემა;</w:t>
      </w:r>
    </w:p>
    <w:p w14:paraId="2BF45799" w14:textId="345C5BAD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წლიური ბიზნეს გეგმის დამტკიცება და მისი ნებისმიერი მნიშვნელოვანი ცვლილება, მათ შორის, ფულადი ხარჯები, რომლებიც არ არის გათვალისწინებული მოწონებულ წლიურ ბიზნეს გეგმაში და შესათანხმებლად დამფუძნებლისათვის გადაცემა;</w:t>
      </w:r>
    </w:p>
    <w:p w14:paraId="57D1450C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აღმასრულებელი დირექტორის დანიშვნა და განთავისუფლება, მასთან შრომითი ხელშეკრულების დადება;</w:t>
      </w:r>
    </w:p>
    <w:p w14:paraId="1252CD9B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 xml:space="preserve">დირექტორთა უფლებამოსილების ფარგლების დადგენა; </w:t>
      </w:r>
    </w:p>
    <w:p w14:paraId="0DA66A89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აღმასრულებელი დირექტორის მიერ წარდგენილი დირექტორების (სხვადასხვა დარგში) დანიშვნა და გათავისუფლება;</w:t>
      </w:r>
    </w:p>
    <w:p w14:paraId="0E15543A" w14:textId="34043732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სამეურნეო პოლიტიკის ზოგადი პრინციპების დადგენა;</w:t>
      </w:r>
    </w:p>
    <w:p w14:paraId="634CEFAA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0E4FBE">
        <w:rPr>
          <w:rFonts w:eastAsia="Arial Unicode MS" w:cs="Arial Unicode MS"/>
          <w:kern w:val="1"/>
          <w:lang w:val="ka-GE" w:eastAsia="hi-IN" w:bidi="hi-IN"/>
        </w:rPr>
        <w:t xml:space="preserve">სავაჭრო წარმომადგენლების (პროკურისტების) დანიშვნა და გამოწვევა; </w:t>
      </w:r>
    </w:p>
    <w:p w14:paraId="1993283F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0E4FBE">
        <w:rPr>
          <w:rFonts w:eastAsia="Arial Unicode MS" w:cs="Arial Unicode MS"/>
          <w:kern w:val="1"/>
          <w:lang w:val="ka-GE" w:eastAsia="hi-IN" w:bidi="hi-IN"/>
        </w:rPr>
        <w:t>გადაწყვეტილების მიღება ორგანიზაციის ქონების ჩამოწერაზე;</w:t>
      </w:r>
    </w:p>
    <w:p w14:paraId="3D7BCA69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0E4FBE">
        <w:rPr>
          <w:rFonts w:eastAsia="Arial Unicode MS" w:cs="Arial Unicode MS"/>
          <w:kern w:val="1"/>
          <w:lang w:val="ka-GE" w:eastAsia="hi-IN" w:bidi="hi-IN"/>
        </w:rPr>
        <w:t xml:space="preserve">სესხის აღება; </w:t>
      </w:r>
    </w:p>
    <w:p w14:paraId="5110E999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0E4FBE">
        <w:rPr>
          <w:rFonts w:eastAsia="Arial Unicode MS" w:cs="Arial Unicode MS"/>
          <w:kern w:val="1"/>
          <w:lang w:val="ka-GE" w:eastAsia="hi-IN" w:bidi="hi-IN"/>
        </w:rPr>
        <w:t xml:space="preserve">ორგანიზაციის სარეზერვო ფონდის შექმნა და გამოყენება; </w:t>
      </w:r>
    </w:p>
    <w:p w14:paraId="10DE690D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0E4FBE">
        <w:rPr>
          <w:rFonts w:eastAsia="Arial Unicode MS" w:cs="Arial Unicode MS"/>
          <w:kern w:val="1"/>
          <w:lang w:val="ka-GE" w:eastAsia="hi-IN" w:bidi="hi-IN"/>
        </w:rPr>
        <w:t xml:space="preserve">გადაწყვეტილებების მიღება ორგანიზაციის ქონების შეძენის, გასხვისების ან დატვირთვის შესახებ; </w:t>
      </w:r>
    </w:p>
    <w:p w14:paraId="3F70E2BA" w14:textId="77777777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0E4FBE">
        <w:rPr>
          <w:rFonts w:eastAsia="Arial Unicode MS" w:cs="Arial Unicode MS"/>
          <w:kern w:val="1"/>
          <w:lang w:val="ka-GE" w:eastAsia="hi-IN" w:bidi="hi-IN"/>
        </w:rPr>
        <w:t>იმ საკითხზე გადაწყვეტილების მიღება, რომელიც კანონით არ განეკუთვნება დამფუძნებლის და დირექტორის კომპეტენციას;</w:t>
      </w:r>
    </w:p>
    <w:p w14:paraId="68B6CC97" w14:textId="4CB48A22" w:rsidR="00A7018B" w:rsidRPr="000E4FBE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0E4FBE">
        <w:rPr>
          <w:rFonts w:eastAsia="Arial Unicode MS" w:cs="Arial Unicode MS"/>
          <w:kern w:val="1"/>
          <w:lang w:val="ka-GE" w:eastAsia="hi-IN" w:bidi="hi-IN"/>
        </w:rPr>
        <w:t>სამეურნეო საქმიანობის დაწყება და მათი შეწყვეტა;</w:t>
      </w:r>
    </w:p>
    <w:p w14:paraId="47D3A096" w14:textId="6A8A70C5" w:rsidR="00A7018B" w:rsidRPr="000E4FBE" w:rsidRDefault="00911A3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>
        <w:rPr>
          <w:rFonts w:eastAsia="Arial Unicode MS" w:cs="Arial Unicode MS"/>
          <w:kern w:val="1"/>
          <w:lang w:val="ka-GE" w:eastAsia="hi-IN" w:bidi="hi-IN"/>
        </w:rPr>
        <w:t xml:space="preserve">ორგანიზაციის </w:t>
      </w:r>
      <w:r w:rsidR="00A7018B" w:rsidRPr="000E4FBE">
        <w:rPr>
          <w:rFonts w:eastAsia="Arial Unicode MS" w:cs="Arial Unicode MS"/>
          <w:kern w:val="1"/>
          <w:lang w:val="ka-GE" w:eastAsia="hi-IN" w:bidi="hi-IN"/>
        </w:rPr>
        <w:t>ძირითადი საქმიანობისა და მათთან დაკავშირებული სერვისების შეწყვეტა ან/ და ახალი სერვისების შექმნა;</w:t>
      </w:r>
    </w:p>
    <w:p w14:paraId="1CC46B44" w14:textId="64A2E514" w:rsidR="00A7018B" w:rsidRDefault="00A7018B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0E4FBE">
        <w:rPr>
          <w:rFonts w:eastAsia="Arial Unicode MS" w:cs="Arial Unicode MS"/>
          <w:kern w:val="1"/>
          <w:lang w:val="ka-GE" w:eastAsia="hi-IN" w:bidi="hi-IN"/>
        </w:rPr>
        <w:t>აუდიტორის შერჩევა;</w:t>
      </w:r>
    </w:p>
    <w:p w14:paraId="583B2A79" w14:textId="5CD0C7DB" w:rsidR="00646B8A" w:rsidRPr="000E4FBE" w:rsidRDefault="00646B8A" w:rsidP="00A7018B">
      <w:pPr>
        <w:numPr>
          <w:ilvl w:val="2"/>
          <w:numId w:val="3"/>
        </w:numPr>
        <w:suppressAutoHyphens/>
        <w:spacing w:after="0" w:line="240" w:lineRule="auto"/>
        <w:ind w:left="567" w:firstLine="0"/>
        <w:jc w:val="both"/>
        <w:rPr>
          <w:rFonts w:eastAsia="Arial Unicode MS" w:cs="Arial Unicode MS"/>
          <w:kern w:val="1"/>
          <w:lang w:val="ka-GE" w:eastAsia="hi-IN" w:bidi="hi-IN"/>
        </w:rPr>
      </w:pPr>
      <w:r>
        <w:rPr>
          <w:rFonts w:eastAsia="Arial Unicode MS" w:cs="Arial Unicode MS"/>
          <w:kern w:val="1"/>
          <w:lang w:val="ka-GE" w:eastAsia="hi-IN" w:bidi="hi-IN"/>
        </w:rPr>
        <w:t>სხვა......</w:t>
      </w:r>
    </w:p>
    <w:p w14:paraId="2FE300BA" w14:textId="132A78DB" w:rsidR="00A7018B" w:rsidRPr="000E4FBE" w:rsidRDefault="00A7018B" w:rsidP="00A7018B">
      <w:pPr>
        <w:suppressAutoHyphens/>
        <w:spacing w:before="240" w:after="120" w:line="240" w:lineRule="auto"/>
        <w:rPr>
          <w:rFonts w:eastAsia="Arial Unicode MS" w:cs="Arial Unicode MS"/>
          <w:b/>
          <w:kern w:val="1"/>
          <w:lang w:val="ka-GE" w:eastAsia="hi-IN" w:bidi="hi-IN"/>
        </w:rPr>
      </w:pPr>
      <w:r w:rsidRPr="000E4FBE">
        <w:rPr>
          <w:rFonts w:eastAsia="Arial Unicode MS" w:cs="Arial Unicode MS"/>
          <w:b/>
          <w:kern w:val="1"/>
          <w:lang w:val="ka-GE" w:eastAsia="hi-IN" w:bidi="hi-IN"/>
        </w:rPr>
        <w:t>დირექტორატი</w:t>
      </w:r>
      <w:r>
        <w:rPr>
          <w:rFonts w:eastAsia="Arial Unicode MS" w:cs="Arial Unicode MS"/>
          <w:b/>
          <w:kern w:val="1"/>
          <w:lang w:val="ka-GE" w:eastAsia="hi-IN" w:bidi="hi-IN"/>
        </w:rPr>
        <w:t>:</w:t>
      </w:r>
    </w:p>
    <w:p w14:paraId="329FAF72" w14:textId="6A855494" w:rsidR="00A7018B" w:rsidRPr="000E4FBE" w:rsidRDefault="00A7018B" w:rsidP="00A7018B">
      <w:pPr>
        <w:numPr>
          <w:ilvl w:val="1"/>
          <w:numId w:val="4"/>
        </w:numPr>
        <w:suppressAutoHyphens/>
        <w:spacing w:after="0" w:line="240" w:lineRule="auto"/>
        <w:ind w:left="709" w:hanging="709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 xml:space="preserve">ორგანიზაციას ჰყავს აღმასრულებელი დირექტორი, </w:t>
      </w:r>
      <w:r>
        <w:rPr>
          <w:rFonts w:eastAsia="Arial Unicode MS" w:cs="Arial Unicode MS"/>
          <w:kern w:val="1"/>
          <w:lang w:val="ka-GE" w:eastAsia="hi-IN" w:bidi="hi-IN"/>
        </w:rPr>
        <w:t xml:space="preserve">კომერციული დირექტორი, </w:t>
      </w:r>
      <w:r w:rsidRPr="000E4FBE">
        <w:rPr>
          <w:rFonts w:eastAsia="Arial Unicode MS" w:cs="Arial Unicode MS"/>
          <w:kern w:val="1"/>
          <w:lang w:val="ka-GE" w:eastAsia="hi-IN" w:bidi="hi-IN"/>
        </w:rPr>
        <w:t>ფინანსური დირექტორი</w:t>
      </w:r>
      <w:r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Pr="000E4FBE">
        <w:rPr>
          <w:rFonts w:eastAsia="Arial Unicode MS" w:cs="Arial Unicode MS"/>
          <w:kern w:val="1"/>
          <w:lang w:val="ka-GE" w:eastAsia="hi-IN" w:bidi="hi-IN"/>
        </w:rPr>
        <w:t>დირექტორი სამედიცინო დარგში</w:t>
      </w:r>
      <w:r>
        <w:rPr>
          <w:rFonts w:eastAsia="Arial Unicode MS" w:cs="Arial Unicode MS"/>
          <w:kern w:val="1"/>
          <w:lang w:val="ka-GE" w:eastAsia="hi-IN" w:bidi="hi-IN"/>
        </w:rPr>
        <w:t xml:space="preserve"> და</w:t>
      </w:r>
      <w:r w:rsidRPr="000E4FBE">
        <w:rPr>
          <w:rFonts w:eastAsia="Arial Unicode MS" w:cs="Arial Unicode MS"/>
          <w:kern w:val="1"/>
          <w:lang w:val="ka-GE" w:eastAsia="hi-IN" w:bidi="hi-IN"/>
        </w:rPr>
        <w:t xml:space="preserve"> დირექტორი ტექნიკისა და ტექნოლოგიების დარგში.  </w:t>
      </w:r>
      <w:r w:rsidR="00646B8A" w:rsidRPr="00473F4C">
        <w:rPr>
          <w:rFonts w:eastAsia="Arial Unicode MS" w:cs="Arial Unicode MS"/>
          <w:b/>
          <w:color w:val="1F497D" w:themeColor="text2"/>
          <w:kern w:val="1"/>
          <w:highlight w:val="yellow"/>
          <w:lang w:val="ka-GE" w:eastAsia="hi-IN" w:bidi="hi-IN"/>
        </w:rPr>
        <w:t>(ეს შემადგენლობა პირობითია)</w:t>
      </w:r>
    </w:p>
    <w:p w14:paraId="331A7405" w14:textId="77777777" w:rsidR="00A7018B" w:rsidRPr="000E4FBE" w:rsidRDefault="00A7018B" w:rsidP="00A7018B">
      <w:pPr>
        <w:suppressAutoHyphens/>
        <w:spacing w:after="0"/>
        <w:ind w:left="709" w:hanging="709"/>
        <w:jc w:val="both"/>
        <w:rPr>
          <w:rFonts w:eastAsia="Arial Unicode MS" w:cs="Arial Unicode MS"/>
          <w:kern w:val="1"/>
          <w:lang w:val="ka-GE" w:eastAsia="hi-IN" w:bidi="hi-IN"/>
        </w:rPr>
      </w:pPr>
      <w:r>
        <w:rPr>
          <w:rFonts w:eastAsia="Arial Unicode MS" w:cs="Arial Unicode MS"/>
          <w:kern w:val="1"/>
          <w:lang w:val="ka-GE" w:eastAsia="hi-IN" w:bidi="hi-IN"/>
        </w:rPr>
        <w:t xml:space="preserve">9.2   </w:t>
      </w:r>
      <w:r w:rsidRPr="000E4FBE">
        <w:rPr>
          <w:rFonts w:eastAsia="Arial Unicode MS" w:cs="Arial Unicode MS"/>
          <w:kern w:val="1"/>
          <w:lang w:val="ka-GE" w:eastAsia="hi-IN" w:bidi="hi-IN"/>
        </w:rPr>
        <w:t>ორგანიზაციის ხელმძღვანელობის და წარმომადგენლობის უფლება აქვს აღმასრულებელ დირექტორს, რომელსაც ნიშნავს და ათავისუფლებს ორგანიზაციის გამგეობა.</w:t>
      </w:r>
    </w:p>
    <w:p w14:paraId="18E1A1DC" w14:textId="77777777" w:rsidR="00A7018B" w:rsidRPr="000E4FBE" w:rsidRDefault="00A7018B" w:rsidP="00A7018B">
      <w:pPr>
        <w:suppressAutoHyphens/>
        <w:spacing w:after="0"/>
        <w:ind w:left="709" w:hanging="709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9.3</w:t>
      </w:r>
      <w:r>
        <w:rPr>
          <w:rFonts w:eastAsia="Arial Unicode MS" w:cs="Arial Unicode MS"/>
          <w:kern w:val="1"/>
          <w:lang w:val="ka-GE" w:eastAsia="hi-IN" w:bidi="hi-IN"/>
        </w:rPr>
        <w:t xml:space="preserve">        </w:t>
      </w:r>
      <w:r w:rsidRPr="000E4FBE">
        <w:rPr>
          <w:rFonts w:eastAsia="Arial Unicode MS" w:cs="Arial Unicode MS"/>
          <w:kern w:val="1"/>
          <w:lang w:val="ka-GE" w:eastAsia="hi-IN" w:bidi="hi-IN"/>
        </w:rPr>
        <w:t>ორგანიზაციის დირექტორები სხვადასხვა დარგში (აღმასრულებელი დირექტორის გარდა), თანამდებობაზე ინიშნებიან და თავისუფლდებიან აღმასრულებელი დირექტორის წარდგინებისა და გამგეობის დანიშვნის საფუძველზე;</w:t>
      </w:r>
    </w:p>
    <w:p w14:paraId="00640859" w14:textId="180AADB3" w:rsidR="00A7018B" w:rsidRPr="000E4FBE" w:rsidRDefault="00A7018B" w:rsidP="00A7018B">
      <w:pPr>
        <w:numPr>
          <w:ilvl w:val="1"/>
          <w:numId w:val="5"/>
        </w:numPr>
        <w:suppressAutoHyphens/>
        <w:spacing w:after="0" w:line="240" w:lineRule="auto"/>
        <w:ind w:left="709" w:hanging="709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 xml:space="preserve">აღმასრულებელი დირექტორის კომპეტენცია განისაზღვრება წესდებით, მასთან დადებული ხელშეკრულებით და ორგანიზაციის დებულებებითა და სხვა შიდა დოკუმენტებით. </w:t>
      </w:r>
    </w:p>
    <w:p w14:paraId="18A0F4A8" w14:textId="77777777" w:rsidR="00A7018B" w:rsidRPr="000E4FBE" w:rsidRDefault="00A7018B" w:rsidP="00A7018B">
      <w:pPr>
        <w:numPr>
          <w:ilvl w:val="1"/>
          <w:numId w:val="5"/>
        </w:numPr>
        <w:suppressAutoHyphens/>
        <w:spacing w:after="0" w:line="240" w:lineRule="auto"/>
        <w:ind w:left="709" w:hanging="709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აღმასრულებელ დირექტორის უფლებამოსილებაში შედის ორგანიზაციის ყოველდღიური საქმიანობის გაძღოლა, გარდა იმ საკითხებისა, რომელიც შედის დამფუძნებლის და/ან გამგეობის ფუნქციებში.</w:t>
      </w:r>
    </w:p>
    <w:p w14:paraId="71D69EF5" w14:textId="77777777" w:rsidR="00A7018B" w:rsidRPr="000E4FBE" w:rsidRDefault="00A7018B" w:rsidP="00A7018B">
      <w:pPr>
        <w:numPr>
          <w:ilvl w:val="1"/>
          <w:numId w:val="5"/>
        </w:numPr>
        <w:suppressAutoHyphens/>
        <w:spacing w:after="0" w:line="240" w:lineRule="auto"/>
        <w:ind w:left="709" w:hanging="709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>აღმასრულებელი დირექტორი ნიშნავს და თანამდებობიდან ათავისუფლებს ორგანიზაციის თანამშრომლებს;</w:t>
      </w:r>
    </w:p>
    <w:p w14:paraId="519D019D" w14:textId="77777777" w:rsidR="00A7018B" w:rsidRPr="000E4FBE" w:rsidRDefault="00A7018B" w:rsidP="00A7018B">
      <w:pPr>
        <w:numPr>
          <w:ilvl w:val="1"/>
          <w:numId w:val="5"/>
        </w:numPr>
        <w:suppressAutoHyphens/>
        <w:spacing w:after="0" w:line="240" w:lineRule="auto"/>
        <w:ind w:left="709" w:hanging="709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 xml:space="preserve">აღმასრულებელი დირექტორი ადგენს და ამტკიცებს </w:t>
      </w:r>
      <w:r>
        <w:rPr>
          <w:rFonts w:eastAsia="Arial Unicode MS" w:cs="Arial Unicode MS"/>
          <w:kern w:val="1"/>
          <w:lang w:val="ka-GE" w:eastAsia="hi-IN" w:bidi="hi-IN"/>
        </w:rPr>
        <w:t>ორგანიზაციის</w:t>
      </w:r>
      <w:r w:rsidRPr="000E4FBE">
        <w:rPr>
          <w:rFonts w:eastAsia="Arial Unicode MS" w:cs="Arial Unicode MS"/>
          <w:kern w:val="1"/>
          <w:lang w:val="ka-GE" w:eastAsia="hi-IN" w:bidi="hi-IN"/>
        </w:rPr>
        <w:t xml:space="preserve"> სტრუქტურას.</w:t>
      </w:r>
    </w:p>
    <w:p w14:paraId="0F53C392" w14:textId="77777777" w:rsidR="00A7018B" w:rsidRPr="000E4FBE" w:rsidRDefault="00A7018B" w:rsidP="00A7018B">
      <w:pPr>
        <w:numPr>
          <w:ilvl w:val="1"/>
          <w:numId w:val="5"/>
        </w:numPr>
        <w:suppressAutoHyphens/>
        <w:spacing w:after="0" w:line="240" w:lineRule="auto"/>
        <w:ind w:left="709" w:hanging="709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lastRenderedPageBreak/>
        <w:t xml:space="preserve">ორგანიზაციის სასამართლოში და სხვა ურთიერთობებში წარმოადგენს აღმასრულებელი დირექტორი. აღმასრულებელი დირექტორი არ შეიძლება იყოს სასამართლოში წარმომადგენელი იმ შემთხვევაში, თუ მის წინააღმდეგ სარჩელი შეტანილია ორგანიზაციის მიერ. </w:t>
      </w:r>
    </w:p>
    <w:p w14:paraId="1B828238" w14:textId="20B9F3AC" w:rsidR="00A7018B" w:rsidRDefault="00A7018B" w:rsidP="00A7018B">
      <w:pPr>
        <w:numPr>
          <w:ilvl w:val="1"/>
          <w:numId w:val="5"/>
        </w:numPr>
        <w:suppressAutoHyphens/>
        <w:spacing w:after="0" w:line="240" w:lineRule="auto"/>
        <w:ind w:left="709" w:hanging="709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E4FBE">
        <w:rPr>
          <w:rFonts w:eastAsia="Arial Unicode MS" w:cs="Arial Unicode MS"/>
          <w:kern w:val="1"/>
          <w:lang w:val="ka-GE" w:eastAsia="hi-IN" w:bidi="hi-IN"/>
        </w:rPr>
        <w:t xml:space="preserve">აღმასრულებელი დირექტორი და სხვა დირექტორები ვალდებული არიან წარუდგინონ გამგეობას ანგარიში თავისი საქმიანობის შესახებ ყოველკვარტლურად, ასევე გამგეობის მოთხოვნის შემთხვევაში დაუყოვნებლივ. </w:t>
      </w:r>
    </w:p>
    <w:p w14:paraId="58D395C6" w14:textId="47129FC6" w:rsidR="008522EE" w:rsidRPr="000E4FBE" w:rsidRDefault="003E0D76" w:rsidP="0003197D">
      <w:pPr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0" w:lineRule="atLeast"/>
        <w:ind w:left="709" w:hanging="709"/>
        <w:jc w:val="both"/>
      </w:pPr>
      <w:r w:rsidRPr="00AC5467">
        <w:rPr>
          <w:rFonts w:eastAsia="Arial Unicode MS" w:cs="Arial Unicode MS"/>
          <w:kern w:val="1"/>
          <w:lang w:val="ka-GE" w:eastAsia="hi-IN" w:bidi="hi-IN"/>
        </w:rPr>
        <w:t>სხვა...</w:t>
      </w:r>
    </w:p>
    <w:sectPr w:rsidR="008522EE" w:rsidRPr="000E4FBE" w:rsidSect="00473F4C">
      <w:pgSz w:w="12240" w:h="15840"/>
      <w:pgMar w:top="810" w:right="1138" w:bottom="113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64A"/>
    <w:multiLevelType w:val="multilevel"/>
    <w:tmpl w:val="E7EC0AB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A0BB1"/>
    <w:multiLevelType w:val="multilevel"/>
    <w:tmpl w:val="8C10CB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A537BD"/>
    <w:multiLevelType w:val="hybridMultilevel"/>
    <w:tmpl w:val="53A8DE98"/>
    <w:lvl w:ilvl="0" w:tplc="F594EE4A">
      <w:numFmt w:val="bullet"/>
      <w:lvlText w:val="-"/>
      <w:lvlJc w:val="left"/>
      <w:pPr>
        <w:ind w:left="720" w:hanging="360"/>
      </w:pPr>
      <w:rPr>
        <w:rFonts w:ascii="Sylfaen" w:eastAsia="Arial Unicode MS" w:hAnsi="Sylfaen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12A5"/>
    <w:multiLevelType w:val="hybridMultilevel"/>
    <w:tmpl w:val="F842970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16600F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68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B1529"/>
    <w:multiLevelType w:val="multilevel"/>
    <w:tmpl w:val="D48E03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8013FC"/>
    <w:multiLevelType w:val="hybridMultilevel"/>
    <w:tmpl w:val="7C2E7D2C"/>
    <w:lvl w:ilvl="0" w:tplc="64162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733663"/>
    <w:multiLevelType w:val="multilevel"/>
    <w:tmpl w:val="8356168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0944160"/>
    <w:multiLevelType w:val="multilevel"/>
    <w:tmpl w:val="8AC89EB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CC06E0"/>
    <w:multiLevelType w:val="hybridMultilevel"/>
    <w:tmpl w:val="BE18373A"/>
    <w:lvl w:ilvl="0" w:tplc="C9AC6E7A">
      <w:numFmt w:val="bullet"/>
      <w:lvlText w:val="-"/>
      <w:lvlJc w:val="left"/>
      <w:pPr>
        <w:ind w:left="1778" w:hanging="360"/>
      </w:pPr>
      <w:rPr>
        <w:rFonts w:ascii="Sylfaen" w:eastAsia="Arial Unicode MS" w:hAnsi="Sylfaen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552482F"/>
    <w:multiLevelType w:val="hybridMultilevel"/>
    <w:tmpl w:val="A51248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51EF3"/>
    <w:multiLevelType w:val="multilevel"/>
    <w:tmpl w:val="27D20EC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2" w15:restartNumberingAfterBreak="0">
    <w:nsid w:val="788C5AA1"/>
    <w:multiLevelType w:val="multilevel"/>
    <w:tmpl w:val="36445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A7"/>
    <w:rsid w:val="00056BC3"/>
    <w:rsid w:val="00084E94"/>
    <w:rsid w:val="00091265"/>
    <w:rsid w:val="000C7A6B"/>
    <w:rsid w:val="000E4FBE"/>
    <w:rsid w:val="00121C09"/>
    <w:rsid w:val="001278B2"/>
    <w:rsid w:val="00142B32"/>
    <w:rsid w:val="00145170"/>
    <w:rsid w:val="0014737F"/>
    <w:rsid w:val="0015718A"/>
    <w:rsid w:val="001626E5"/>
    <w:rsid w:val="00173D64"/>
    <w:rsid w:val="001858EA"/>
    <w:rsid w:val="00193784"/>
    <w:rsid w:val="00194105"/>
    <w:rsid w:val="001E1225"/>
    <w:rsid w:val="0026560D"/>
    <w:rsid w:val="002B1C26"/>
    <w:rsid w:val="002D0490"/>
    <w:rsid w:val="002D7D2A"/>
    <w:rsid w:val="002E0613"/>
    <w:rsid w:val="00336F17"/>
    <w:rsid w:val="00365CAF"/>
    <w:rsid w:val="003E0D76"/>
    <w:rsid w:val="0040215A"/>
    <w:rsid w:val="00473F4C"/>
    <w:rsid w:val="00482B4B"/>
    <w:rsid w:val="004C3983"/>
    <w:rsid w:val="004D7118"/>
    <w:rsid w:val="004E039F"/>
    <w:rsid w:val="004F3099"/>
    <w:rsid w:val="00502C2C"/>
    <w:rsid w:val="0057785C"/>
    <w:rsid w:val="005C0D77"/>
    <w:rsid w:val="005E2595"/>
    <w:rsid w:val="00646B8A"/>
    <w:rsid w:val="006B4BD8"/>
    <w:rsid w:val="006D2998"/>
    <w:rsid w:val="006F270B"/>
    <w:rsid w:val="0071568E"/>
    <w:rsid w:val="00736EC1"/>
    <w:rsid w:val="00763DC2"/>
    <w:rsid w:val="007A16B6"/>
    <w:rsid w:val="007B1E7A"/>
    <w:rsid w:val="00815766"/>
    <w:rsid w:val="00844F59"/>
    <w:rsid w:val="008522EE"/>
    <w:rsid w:val="0086047C"/>
    <w:rsid w:val="008B25A7"/>
    <w:rsid w:val="008B2FE3"/>
    <w:rsid w:val="008C255E"/>
    <w:rsid w:val="008E7C8C"/>
    <w:rsid w:val="00911A3B"/>
    <w:rsid w:val="009736E0"/>
    <w:rsid w:val="009873FB"/>
    <w:rsid w:val="009C097C"/>
    <w:rsid w:val="009E2D31"/>
    <w:rsid w:val="009E4E16"/>
    <w:rsid w:val="00A0314D"/>
    <w:rsid w:val="00A03940"/>
    <w:rsid w:val="00A14CBE"/>
    <w:rsid w:val="00A26E58"/>
    <w:rsid w:val="00A3357A"/>
    <w:rsid w:val="00A359ED"/>
    <w:rsid w:val="00A7018B"/>
    <w:rsid w:val="00A717CE"/>
    <w:rsid w:val="00A97BAE"/>
    <w:rsid w:val="00AA7CAC"/>
    <w:rsid w:val="00AB681C"/>
    <w:rsid w:val="00AC5467"/>
    <w:rsid w:val="00B13B15"/>
    <w:rsid w:val="00B32238"/>
    <w:rsid w:val="00B83F2E"/>
    <w:rsid w:val="00B90DCA"/>
    <w:rsid w:val="00BE2BE4"/>
    <w:rsid w:val="00C10E8A"/>
    <w:rsid w:val="00C402B1"/>
    <w:rsid w:val="00C618E0"/>
    <w:rsid w:val="00C61C0D"/>
    <w:rsid w:val="00C8433F"/>
    <w:rsid w:val="00CF5D65"/>
    <w:rsid w:val="00D22CE4"/>
    <w:rsid w:val="00D3089B"/>
    <w:rsid w:val="00D8444E"/>
    <w:rsid w:val="00DA159F"/>
    <w:rsid w:val="00E15B5D"/>
    <w:rsid w:val="00E17771"/>
    <w:rsid w:val="00E23D5B"/>
    <w:rsid w:val="00E61148"/>
    <w:rsid w:val="00E64AE6"/>
    <w:rsid w:val="00EC3106"/>
    <w:rsid w:val="00EE3186"/>
    <w:rsid w:val="00EF7858"/>
    <w:rsid w:val="00EF7B4D"/>
    <w:rsid w:val="00F6548A"/>
    <w:rsid w:val="00F82463"/>
    <w:rsid w:val="00FB4D9B"/>
    <w:rsid w:val="00FD42F0"/>
    <w:rsid w:val="00F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96E5"/>
  <w15:docId w15:val="{6E857B04-FFE5-4B45-A5E0-0A06AC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5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5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1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70"/>
    <w:rPr>
      <w:rFonts w:ascii="Segoe UI" w:hAnsi="Segoe UI" w:cs="Segoe UI"/>
      <w:sz w:val="18"/>
      <w:szCs w:val="18"/>
    </w:rPr>
  </w:style>
  <w:style w:type="paragraph" w:customStyle="1" w:styleId="abzacixml">
    <w:name w:val="abzacixml"/>
    <w:basedOn w:val="Normal"/>
    <w:rsid w:val="001E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71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0CCE6-E74C-4F35-BA59-49557274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Natia Khmaladze</cp:lastModifiedBy>
  <cp:revision>3</cp:revision>
  <dcterms:created xsi:type="dcterms:W3CDTF">2019-02-20T07:36:00Z</dcterms:created>
  <dcterms:modified xsi:type="dcterms:W3CDTF">2019-02-20T07:41:00Z</dcterms:modified>
</cp:coreProperties>
</file>