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19" w:rsidRDefault="00F34719" w:rsidP="00F34719">
      <w:pPr>
        <w:jc w:val="center"/>
        <w:rPr>
          <w:rFonts w:ascii="Sylfaen" w:hAnsi="Sylfaen" w:cs="Sylfaen"/>
          <w:b/>
          <w:szCs w:val="22"/>
          <w:lang w:val="ka-GE"/>
        </w:rPr>
      </w:pPr>
      <w:r>
        <w:rPr>
          <w:rFonts w:ascii="Sylfaen" w:hAnsi="Sylfaen" w:cs="Sylfaen"/>
          <w:b/>
          <w:szCs w:val="22"/>
          <w:lang w:val="de-DE"/>
        </w:rPr>
        <w:t>განმარტებითი</w:t>
      </w:r>
      <w:r>
        <w:rPr>
          <w:rFonts w:ascii="Sylfaen" w:hAnsi="Sylfaen" w:cs="AcadNusx"/>
          <w:b/>
          <w:szCs w:val="22"/>
          <w:lang w:val="de-DE"/>
        </w:rPr>
        <w:t xml:space="preserve"> </w:t>
      </w:r>
      <w:r>
        <w:rPr>
          <w:rFonts w:ascii="Sylfaen" w:hAnsi="Sylfaen" w:cs="Sylfaen"/>
          <w:b/>
          <w:szCs w:val="22"/>
          <w:lang w:val="de-DE"/>
        </w:rPr>
        <w:t>ბარათი</w:t>
      </w:r>
    </w:p>
    <w:p w:rsidR="00F34719" w:rsidRDefault="00F34719" w:rsidP="00F34719">
      <w:pPr>
        <w:spacing w:before="100" w:beforeAutospacing="1" w:after="100" w:afterAutospacing="1"/>
        <w:jc w:val="center"/>
        <w:rPr>
          <w:rFonts w:ascii="Sylfaen" w:hAnsi="Sylfaen" w:cs="Sylfaen"/>
          <w:b/>
          <w:szCs w:val="22"/>
          <w:lang w:val="de-DE"/>
        </w:rPr>
      </w:pPr>
      <w:r>
        <w:rPr>
          <w:rFonts w:ascii="Sylfaen" w:hAnsi="Sylfaen" w:cs="Sylfaen"/>
          <w:b/>
          <w:szCs w:val="22"/>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rsidR="00F34719" w:rsidRDefault="00F34719" w:rsidP="00F34719">
      <w:pPr>
        <w:spacing w:before="100" w:beforeAutospacing="1" w:after="100" w:afterAutospacing="1"/>
        <w:jc w:val="center"/>
        <w:rPr>
          <w:rFonts w:ascii="Sylfaen" w:hAnsi="Sylfaen" w:cs="Sylfaen"/>
          <w:b/>
          <w:szCs w:val="22"/>
          <w:lang w:val="de-DE"/>
        </w:rPr>
      </w:pPr>
      <w:r>
        <w:rPr>
          <w:rFonts w:ascii="Sylfaen" w:hAnsi="Sylfaen" w:cs="Sylfaen"/>
          <w:b/>
          <w:szCs w:val="22"/>
          <w:lang w:val="de-DE"/>
        </w:rPr>
        <w:t>საქართველოს მთავრობის დადგენილების პროექტზე:</w:t>
      </w:r>
    </w:p>
    <w:p w:rsidR="00F34719" w:rsidRDefault="00F34719" w:rsidP="00F34719">
      <w:pPr>
        <w:spacing w:before="100" w:beforeAutospacing="1" w:after="100" w:afterAutospacing="1"/>
        <w:jc w:val="center"/>
        <w:rPr>
          <w:rFonts w:ascii="Sylfaen" w:hAnsi="Sylfaen" w:cs="Sylfaen"/>
          <w:b/>
          <w:szCs w:val="22"/>
          <w:lang w:val="de-DE"/>
        </w:rPr>
      </w:pPr>
      <w:r>
        <w:rPr>
          <w:rFonts w:ascii="Sylfaen" w:hAnsi="Sylfaen" w:cs="Sylfaen"/>
          <w:b/>
          <w:szCs w:val="22"/>
          <w:lang w:val="de-DE"/>
        </w:rPr>
        <w:t>ინფორმაცია პროექტის შესახებ</w:t>
      </w:r>
    </w:p>
    <w:p w:rsidR="00F34719" w:rsidRDefault="00F34719" w:rsidP="00F34719">
      <w:pPr>
        <w:spacing w:before="120"/>
        <w:ind w:firstLine="720"/>
        <w:jc w:val="both"/>
        <w:rPr>
          <w:rFonts w:ascii="Sylfaen" w:hAnsi="Sylfaen"/>
          <w:szCs w:val="22"/>
          <w:lang w:val="ka-GE"/>
        </w:rPr>
      </w:pPr>
      <w:r>
        <w:rPr>
          <w:rFonts w:ascii="Sylfaen" w:hAnsi="Sylfaen"/>
          <w:szCs w:val="22"/>
          <w:lang w:val="ka-GE"/>
        </w:rPr>
        <w:t>სტრატეგიის დამტკიცების შესახებ დადგენილების პროექტის შემუშავება განპირობებულია საქართველოს მიერ აღებული 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გარდა ამისა, ევროკავშირის საბიუჯეტო დახმარების პროექტის ერთ-ერთი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 დადგენილების პროექტის მიზანია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rsidR="00F34719" w:rsidRDefault="00F34719" w:rsidP="00F34719">
      <w:pPr>
        <w:spacing w:before="120"/>
        <w:ind w:firstLine="720"/>
        <w:jc w:val="both"/>
        <w:rPr>
          <w:rFonts w:ascii="Sylfaen" w:hAnsi="Sylfaen"/>
          <w:szCs w:val="22"/>
          <w:lang w:val="ka-GE"/>
        </w:rPr>
      </w:pPr>
      <w:r>
        <w:rPr>
          <w:rFonts w:ascii="Sylfaen" w:hAnsi="Sylfaen"/>
          <w:szCs w:val="22"/>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Pr>
          <w:rFonts w:ascii="Sylfaen" w:hAnsi="Sylfaen"/>
          <w:b/>
          <w:szCs w:val="22"/>
          <w:lang w:val="ka-GE"/>
        </w:rPr>
        <w:t xml:space="preserve">დასაქმების ხელშეწყობა </w:t>
      </w:r>
      <w:r>
        <w:rPr>
          <w:rFonts w:ascii="Sylfaen" w:hAnsi="Sylfaen"/>
          <w:szCs w:val="22"/>
          <w:lang w:val="ka-GE"/>
        </w:rPr>
        <w:t>(</w:t>
      </w:r>
      <w:r>
        <w:rPr>
          <w:rFonts w:ascii="Sylfaen" w:eastAsia="Helvetica" w:hAnsi="Sylfaen" w:cs="Helvetica"/>
          <w:szCs w:val="22"/>
          <w:lang w:val="ka-GE"/>
        </w:rPr>
        <w:t>მოთხოვნის სტიმულირება სამუშაო ძალაზე</w:t>
      </w:r>
      <w:r>
        <w:rPr>
          <w:rFonts w:ascii="Sylfaen" w:hAnsi="Sylfaen"/>
          <w:szCs w:val="22"/>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Pr>
          <w:rFonts w:ascii="Sylfaen" w:eastAsia="Helvetica" w:hAnsi="Sylfaen" w:cs="Helvetica"/>
          <w:szCs w:val="22"/>
          <w:lang w:val="ka-GE"/>
        </w:rPr>
        <w:t>პოლიტიკის (</w:t>
      </w:r>
      <w:r>
        <w:rPr>
          <w:rFonts w:ascii="Sylfaen" w:eastAsia="Helvetica" w:hAnsi="Sylfaen" w:cs="Helvetica"/>
          <w:szCs w:val="22"/>
        </w:rPr>
        <w:t xml:space="preserve">ALMP) </w:t>
      </w:r>
      <w:r>
        <w:rPr>
          <w:rFonts w:ascii="Sylfaen" w:eastAsia="Helvetica" w:hAnsi="Sylfaen" w:cs="Helvetica"/>
          <w:szCs w:val="22"/>
          <w:lang w:val="ka-GE"/>
        </w:rPr>
        <w:t>გაძლიერება</w:t>
      </w:r>
      <w:r>
        <w:rPr>
          <w:rFonts w:ascii="Sylfaen" w:hAnsi="Sylfaen"/>
          <w:szCs w:val="22"/>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Pr>
          <w:rFonts w:ascii="Sylfaen" w:hAnsi="Sylfaen"/>
          <w:b/>
          <w:szCs w:val="22"/>
          <w:lang w:val="ka-GE"/>
        </w:rPr>
        <w:t xml:space="preserve"> და შრომის ბაზრის ეფექტიანი ფუნქციონირების ხელშეწყობა </w:t>
      </w:r>
      <w:r>
        <w:rPr>
          <w:rFonts w:ascii="Sylfaen" w:hAnsi="Sylfaen"/>
          <w:szCs w:val="22"/>
          <w:lang w:val="ka-GE"/>
        </w:rPr>
        <w:t>(შრომის უსაფრთხოებისა და უფლებების დაცვის სისტემის სრულყოფა; შრომითი მიგრაციის მართვის გაუმჯობესება).</w:t>
      </w:r>
    </w:p>
    <w:p w:rsidR="00F34719" w:rsidRDefault="00F34719" w:rsidP="00F34719">
      <w:pPr>
        <w:spacing w:before="120"/>
        <w:ind w:firstLine="720"/>
        <w:jc w:val="both"/>
        <w:rPr>
          <w:rFonts w:ascii="Sylfaen" w:hAnsi="Sylfaen" w:cstheme="minorHAnsi"/>
          <w:szCs w:val="22"/>
          <w:shd w:val="clear" w:color="auto" w:fill="FFFFFF"/>
          <w:lang w:val="ka-GE"/>
        </w:rPr>
      </w:pPr>
      <w:r>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rsidR="00F34719" w:rsidRDefault="00F34719" w:rsidP="00F34719">
      <w:pPr>
        <w:pStyle w:val="ListParagraph"/>
        <w:numPr>
          <w:ilvl w:val="0"/>
          <w:numId w:val="1"/>
        </w:numPr>
        <w:spacing w:before="120"/>
        <w:jc w:val="both"/>
        <w:rPr>
          <w:rFonts w:ascii="Sylfaen" w:hAnsi="Sylfaen" w:cstheme="minorHAnsi"/>
          <w:szCs w:val="22"/>
          <w:shd w:val="clear" w:color="auto" w:fill="FFFFFF"/>
          <w:lang w:val="ka-GE"/>
        </w:rPr>
      </w:pPr>
      <w:r>
        <w:rPr>
          <w:rFonts w:ascii="Sylfaen" w:hAnsi="Sylfaen" w:cs="Sylfaen"/>
          <w:szCs w:val="22"/>
          <w:shd w:val="clear" w:color="auto" w:fill="FFFFFF"/>
          <w:lang w:val="ka-GE"/>
        </w:rPr>
        <w:t>შეიქმნება</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დასაქმების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ხელშეწყობის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სერვისების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განმახორციელებელი</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ორგანო</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სსიპ</w:t>
      </w:r>
      <w:r>
        <w:rPr>
          <w:rFonts w:asciiTheme="minorHAnsi" w:hAnsiTheme="minorHAnsi" w:cstheme="minorHAnsi"/>
          <w:szCs w:val="22"/>
          <w:shd w:val="clear" w:color="auto" w:fill="FFFFFF"/>
          <w:lang w:val="ka-GE"/>
        </w:rPr>
        <w:t xml:space="preserve"> - </w:t>
      </w:r>
      <w:r>
        <w:rPr>
          <w:rFonts w:ascii="Sylfaen" w:hAnsi="Sylfaen" w:cs="Sylfaen"/>
          <w:szCs w:val="22"/>
          <w:shd w:val="clear" w:color="auto" w:fill="FFFFFF"/>
          <w:lang w:val="ka-GE"/>
        </w:rPr>
        <w:t>დასაქმების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ხელშეწყობის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სახელმწიფო</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სააგენტო</w:t>
      </w:r>
      <w:r>
        <w:rPr>
          <w:rFonts w:asciiTheme="minorHAnsi" w:hAnsiTheme="minorHAnsi" w:cstheme="minorHAnsi"/>
          <w:szCs w:val="22"/>
          <w:shd w:val="clear" w:color="auto" w:fill="FFFFFF"/>
          <w:lang w:val="ka-GE"/>
        </w:rPr>
        <w:t>;</w:t>
      </w:r>
    </w:p>
    <w:p w:rsidR="00F34719" w:rsidRDefault="00F34719" w:rsidP="00F34719">
      <w:pPr>
        <w:pStyle w:val="ListParagraph"/>
        <w:numPr>
          <w:ilvl w:val="0"/>
          <w:numId w:val="1"/>
        </w:numPr>
        <w:spacing w:before="120"/>
        <w:jc w:val="both"/>
        <w:rPr>
          <w:rFonts w:ascii="Sylfaen" w:hAnsi="Sylfaen" w:cstheme="minorHAnsi"/>
          <w:szCs w:val="22"/>
          <w:lang w:val="ka-GE"/>
        </w:rPr>
      </w:pPr>
      <w:proofErr w:type="gramStart"/>
      <w:r>
        <w:rPr>
          <w:rFonts w:ascii="Sylfaen" w:hAnsi="Sylfaen" w:cs="Sylfaen"/>
          <w:szCs w:val="22"/>
          <w:shd w:val="clear" w:color="auto" w:fill="FFFFFF"/>
        </w:rPr>
        <w:t>ქვეყნის</w:t>
      </w:r>
      <w:proofErr w:type="gramEnd"/>
      <w:r>
        <w:rPr>
          <w:rFonts w:asciiTheme="minorHAnsi" w:hAnsiTheme="minorHAnsi" w:cstheme="minorHAnsi"/>
          <w:szCs w:val="22"/>
          <w:shd w:val="clear" w:color="auto" w:fill="FFFFFF"/>
        </w:rPr>
        <w:t xml:space="preserve"> </w:t>
      </w:r>
      <w:r>
        <w:rPr>
          <w:rFonts w:ascii="Sylfaen" w:hAnsi="Sylfaen" w:cs="Sylfaen"/>
          <w:szCs w:val="22"/>
          <w:shd w:val="clear" w:color="auto" w:fill="FFFFFF"/>
        </w:rPr>
        <w:t>მასშტაბით</w:t>
      </w:r>
      <w:r>
        <w:rPr>
          <w:rFonts w:ascii="Sylfaen" w:hAnsi="Sylfaen" w:cs="Sylfaen"/>
          <w:szCs w:val="22"/>
          <w:shd w:val="clear" w:color="auto" w:fill="FFFFFF"/>
          <w:lang w:val="ka-GE"/>
        </w:rPr>
        <w:t xml:space="preserve"> დაინერგება</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rPr>
        <w:t>დასაქმების</w:t>
      </w:r>
      <w:r>
        <w:rPr>
          <w:rFonts w:asciiTheme="minorHAnsi" w:hAnsiTheme="minorHAnsi" w:cstheme="minorHAnsi"/>
          <w:szCs w:val="22"/>
          <w:shd w:val="clear" w:color="auto" w:fill="FFFFFF"/>
        </w:rPr>
        <w:t xml:space="preserve"> </w:t>
      </w:r>
      <w:r>
        <w:rPr>
          <w:rFonts w:ascii="Sylfaen" w:hAnsi="Sylfaen" w:cs="Sylfaen"/>
          <w:szCs w:val="22"/>
          <w:shd w:val="clear" w:color="auto" w:fill="FFFFFF"/>
        </w:rPr>
        <w:t>ხელშეწყობის</w:t>
      </w:r>
      <w:r>
        <w:rPr>
          <w:rFonts w:asciiTheme="minorHAnsi" w:hAnsiTheme="minorHAnsi" w:cstheme="minorHAnsi"/>
          <w:szCs w:val="22"/>
          <w:shd w:val="clear" w:color="auto" w:fill="FFFFFF"/>
        </w:rPr>
        <w:t xml:space="preserve"> </w:t>
      </w:r>
      <w:r>
        <w:rPr>
          <w:rFonts w:ascii="Sylfaen" w:hAnsi="Sylfaen" w:cs="Sylfaen"/>
          <w:szCs w:val="22"/>
          <w:shd w:val="clear" w:color="auto" w:fill="FFFFFF"/>
        </w:rPr>
        <w:t>ახალი</w:t>
      </w:r>
      <w:r>
        <w:rPr>
          <w:rFonts w:asciiTheme="minorHAnsi" w:hAnsiTheme="minorHAnsi" w:cstheme="minorHAnsi"/>
          <w:szCs w:val="22"/>
          <w:shd w:val="clear" w:color="auto" w:fill="FFFFFF"/>
        </w:rPr>
        <w:t xml:space="preserve"> </w:t>
      </w:r>
      <w:r>
        <w:rPr>
          <w:rFonts w:ascii="Sylfaen" w:hAnsi="Sylfaen" w:cs="Sylfaen"/>
          <w:szCs w:val="22"/>
          <w:shd w:val="clear" w:color="auto" w:fill="FFFFFF"/>
        </w:rPr>
        <w:t>სერვისი</w:t>
      </w:r>
      <w:r>
        <w:rPr>
          <w:rFonts w:asciiTheme="minorHAnsi" w:hAnsiTheme="minorHAnsi" w:cstheme="minorHAnsi"/>
          <w:szCs w:val="22"/>
          <w:shd w:val="clear" w:color="auto" w:fill="FFFFFF"/>
        </w:rPr>
        <w:t>;</w:t>
      </w:r>
      <w:r>
        <w:rPr>
          <w:rFonts w:ascii="Sylfaen" w:hAnsi="Sylfaen" w:cstheme="minorHAnsi"/>
          <w:szCs w:val="22"/>
          <w:shd w:val="clear" w:color="auto" w:fill="FFFFFF"/>
          <w:lang w:val="ka-GE"/>
        </w:rPr>
        <w:t xml:space="preserve"> </w:t>
      </w:r>
      <w:r>
        <w:rPr>
          <w:rFonts w:ascii="Sylfaen" w:hAnsi="Sylfaen" w:cs="Sylfaen"/>
          <w:szCs w:val="22"/>
          <w:shd w:val="clear" w:color="auto" w:fill="FFFFFF"/>
          <w:lang w:val="ka-GE"/>
        </w:rPr>
        <w:t>გატარდება</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შრომის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ბაზრის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აქტიური</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პოლიტიკის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ზომები</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როგორიცაა</w:t>
      </w:r>
      <w:r>
        <w:rPr>
          <w:rFonts w:asciiTheme="minorHAnsi" w:hAnsiTheme="minorHAnsi" w:cstheme="minorHAnsi"/>
          <w:szCs w:val="22"/>
          <w:shd w:val="clear" w:color="auto" w:fill="FFFFFF"/>
          <w:lang w:val="ka-GE"/>
        </w:rPr>
        <w:t xml:space="preserve"> </w:t>
      </w:r>
      <w:r>
        <w:rPr>
          <w:rFonts w:ascii="Sylfaen" w:hAnsi="Sylfaen" w:cs="Sylfaen"/>
          <w:szCs w:val="22"/>
          <w:lang w:val="ka-GE"/>
        </w:rPr>
        <w:t>დასაქმების</w:t>
      </w:r>
      <w:r>
        <w:rPr>
          <w:rFonts w:asciiTheme="minorHAnsi" w:hAnsiTheme="minorHAnsi" w:cstheme="minorHAnsi"/>
          <w:szCs w:val="22"/>
          <w:lang w:val="ka-GE"/>
        </w:rPr>
        <w:t xml:space="preserve"> </w:t>
      </w:r>
      <w:r>
        <w:rPr>
          <w:rFonts w:ascii="Sylfaen" w:hAnsi="Sylfaen" w:cs="Sylfaen"/>
          <w:szCs w:val="22"/>
          <w:lang w:val="ka-GE"/>
        </w:rPr>
        <w:t>კონსულტირება</w:t>
      </w:r>
      <w:r>
        <w:rPr>
          <w:rFonts w:asciiTheme="minorHAnsi" w:hAnsiTheme="minorHAnsi" w:cstheme="minorHAnsi"/>
          <w:szCs w:val="22"/>
          <w:lang w:val="ka-GE"/>
        </w:rPr>
        <w:t xml:space="preserve">, </w:t>
      </w:r>
      <w:r>
        <w:rPr>
          <w:rFonts w:ascii="Sylfaen" w:hAnsi="Sylfaen" w:cs="Sylfaen"/>
          <w:szCs w:val="22"/>
          <w:lang w:val="ka-GE"/>
        </w:rPr>
        <w:t>რომელიც</w:t>
      </w:r>
      <w:r>
        <w:rPr>
          <w:rFonts w:asciiTheme="minorHAnsi" w:hAnsiTheme="minorHAnsi" w:cstheme="minorHAnsi"/>
          <w:szCs w:val="22"/>
          <w:lang w:val="ka-GE"/>
        </w:rPr>
        <w:t xml:space="preserve"> </w:t>
      </w:r>
      <w:r>
        <w:rPr>
          <w:rFonts w:ascii="Sylfaen" w:hAnsi="Sylfaen" w:cs="Sylfaen"/>
          <w:szCs w:val="22"/>
          <w:lang w:val="ka-GE"/>
        </w:rPr>
        <w:t>მოიცავს</w:t>
      </w:r>
      <w:r>
        <w:rPr>
          <w:rFonts w:asciiTheme="minorHAnsi" w:hAnsiTheme="minorHAnsi" w:cstheme="minorHAnsi"/>
          <w:szCs w:val="22"/>
          <w:lang w:val="ka-GE"/>
        </w:rPr>
        <w:t xml:space="preserve"> </w:t>
      </w:r>
      <w:r>
        <w:rPr>
          <w:rFonts w:ascii="Sylfaen" w:hAnsi="Sylfaen" w:cs="Sylfaen"/>
          <w:szCs w:val="22"/>
          <w:lang w:val="ka-GE"/>
        </w:rPr>
        <w:t>შემდეგს</w:t>
      </w:r>
      <w:r>
        <w:rPr>
          <w:rFonts w:asciiTheme="minorHAnsi" w:hAnsiTheme="minorHAnsi" w:cstheme="minorHAnsi"/>
          <w:szCs w:val="22"/>
          <w:lang w:val="ka-GE"/>
        </w:rPr>
        <w:t xml:space="preserve">: </w:t>
      </w:r>
      <w:r>
        <w:rPr>
          <w:rFonts w:ascii="Sylfaen" w:hAnsi="Sylfaen"/>
          <w:szCs w:val="22"/>
          <w:lang w:val="ka-GE"/>
        </w:rPr>
        <w:t xml:space="preserve">სამუშაოს მაძიებლის </w:t>
      </w:r>
      <w:r>
        <w:rPr>
          <w:rFonts w:ascii="Sylfaen" w:hAnsi="Sylfaen" w:cs="Sylfaen"/>
          <w:szCs w:val="22"/>
          <w:lang w:val="ka-GE"/>
        </w:rPr>
        <w:t>დასაქმების</w:t>
      </w:r>
      <w:r>
        <w:rPr>
          <w:rFonts w:asciiTheme="minorHAnsi" w:hAnsiTheme="minorHAnsi" w:cstheme="minorHAnsi"/>
          <w:szCs w:val="22"/>
          <w:lang w:val="ka-GE"/>
        </w:rPr>
        <w:t xml:space="preserve"> </w:t>
      </w:r>
      <w:r>
        <w:rPr>
          <w:rFonts w:ascii="Sylfaen" w:hAnsi="Sylfaen" w:cs="Sylfaen"/>
          <w:szCs w:val="22"/>
          <w:lang w:val="ka-GE"/>
        </w:rPr>
        <w:t>შესაძლებლობების</w:t>
      </w:r>
      <w:r>
        <w:rPr>
          <w:rFonts w:asciiTheme="minorHAnsi" w:hAnsiTheme="minorHAnsi" w:cstheme="minorHAnsi"/>
          <w:szCs w:val="22"/>
          <w:lang w:val="ka-GE"/>
        </w:rPr>
        <w:t xml:space="preserve"> </w:t>
      </w:r>
      <w:r>
        <w:rPr>
          <w:rFonts w:ascii="Sylfaen" w:hAnsi="Sylfaen" w:cs="Sylfaen"/>
          <w:szCs w:val="22"/>
          <w:lang w:val="ka-GE"/>
        </w:rPr>
        <w:t>შეფასება</w:t>
      </w:r>
      <w:r>
        <w:rPr>
          <w:rFonts w:asciiTheme="minorHAnsi" w:hAnsiTheme="minorHAnsi" w:cstheme="minorHAnsi"/>
          <w:szCs w:val="22"/>
          <w:lang w:val="ka-GE"/>
        </w:rPr>
        <w:t xml:space="preserve">; </w:t>
      </w:r>
      <w:r>
        <w:rPr>
          <w:rFonts w:ascii="Sylfaen" w:hAnsi="Sylfaen" w:cs="Sylfaen"/>
          <w:szCs w:val="22"/>
          <w:lang w:val="ka-GE"/>
        </w:rPr>
        <w:t>დასაქმების</w:t>
      </w:r>
      <w:r>
        <w:rPr>
          <w:rFonts w:asciiTheme="minorHAnsi" w:hAnsiTheme="minorHAnsi" w:cstheme="minorHAnsi"/>
          <w:szCs w:val="22"/>
          <w:lang w:val="ka-GE"/>
        </w:rPr>
        <w:t xml:space="preserve"> </w:t>
      </w:r>
      <w:r>
        <w:rPr>
          <w:rFonts w:ascii="Sylfaen" w:hAnsi="Sylfaen" w:cs="Sylfaen"/>
          <w:szCs w:val="22"/>
          <w:lang w:val="ka-GE"/>
        </w:rPr>
        <w:t>მომსახურების</w:t>
      </w:r>
      <w:r>
        <w:rPr>
          <w:rFonts w:asciiTheme="minorHAnsi" w:hAnsiTheme="minorHAnsi" w:cstheme="minorHAnsi"/>
          <w:szCs w:val="22"/>
          <w:lang w:val="ka-GE"/>
        </w:rPr>
        <w:t xml:space="preserve"> </w:t>
      </w:r>
      <w:r>
        <w:rPr>
          <w:rFonts w:ascii="Sylfaen" w:hAnsi="Sylfaen" w:cs="Sylfaen"/>
          <w:szCs w:val="22"/>
          <w:lang w:val="ka-GE"/>
        </w:rPr>
        <w:t>განსაზღვრა</w:t>
      </w:r>
      <w:r>
        <w:rPr>
          <w:rFonts w:asciiTheme="minorHAnsi" w:hAnsiTheme="minorHAnsi" w:cstheme="minorHAnsi"/>
          <w:szCs w:val="22"/>
          <w:lang w:val="ka-GE"/>
        </w:rPr>
        <w:t xml:space="preserve"> </w:t>
      </w:r>
      <w:r>
        <w:rPr>
          <w:rFonts w:ascii="Sylfaen" w:hAnsi="Sylfaen"/>
          <w:szCs w:val="22"/>
          <w:lang w:val="ka-GE"/>
        </w:rPr>
        <w:t xml:space="preserve">სამუშაოს მაძიებლის </w:t>
      </w:r>
      <w:r>
        <w:rPr>
          <w:rFonts w:ascii="Sylfaen" w:hAnsi="Sylfaen" w:cs="Sylfaen"/>
          <w:szCs w:val="22"/>
          <w:lang w:val="ka-GE"/>
        </w:rPr>
        <w:t>საჭიროებებისა</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ხელმისაწვდომი</w:t>
      </w:r>
      <w:r>
        <w:rPr>
          <w:rFonts w:asciiTheme="minorHAnsi" w:hAnsiTheme="minorHAnsi" w:cstheme="minorHAnsi"/>
          <w:szCs w:val="22"/>
          <w:lang w:val="ka-GE"/>
        </w:rPr>
        <w:t xml:space="preserve"> </w:t>
      </w:r>
      <w:r>
        <w:rPr>
          <w:rFonts w:ascii="Sylfaen" w:hAnsi="Sylfaen" w:cs="Sylfaen"/>
          <w:szCs w:val="22"/>
          <w:lang w:val="ka-GE"/>
        </w:rPr>
        <w:t>რესურსების</w:t>
      </w:r>
      <w:r>
        <w:rPr>
          <w:rFonts w:asciiTheme="minorHAnsi" w:hAnsiTheme="minorHAnsi" w:cstheme="minorHAnsi"/>
          <w:szCs w:val="22"/>
          <w:lang w:val="ka-GE"/>
        </w:rPr>
        <w:t xml:space="preserve"> </w:t>
      </w:r>
      <w:r>
        <w:rPr>
          <w:rFonts w:ascii="Sylfaen" w:hAnsi="Sylfaen" w:cs="Sylfaen"/>
          <w:szCs w:val="22"/>
          <w:lang w:val="ka-GE"/>
        </w:rPr>
        <w:t>მიხედვით</w:t>
      </w:r>
      <w:r>
        <w:rPr>
          <w:rFonts w:asciiTheme="minorHAnsi" w:hAnsiTheme="minorHAnsi" w:cstheme="minorHAnsi"/>
          <w:szCs w:val="22"/>
          <w:lang w:val="ka-GE"/>
        </w:rPr>
        <w:t xml:space="preserve">; </w:t>
      </w:r>
      <w:r>
        <w:rPr>
          <w:rFonts w:ascii="Sylfaen" w:hAnsi="Sylfaen" w:cs="Sylfaen"/>
          <w:szCs w:val="22"/>
          <w:lang w:val="ka-GE"/>
        </w:rPr>
        <w:t>ინფორმირება</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რჩევის</w:t>
      </w:r>
      <w:r>
        <w:rPr>
          <w:rFonts w:asciiTheme="minorHAnsi" w:hAnsiTheme="minorHAnsi" w:cstheme="minorHAnsi"/>
          <w:szCs w:val="22"/>
          <w:lang w:val="ka-GE"/>
        </w:rPr>
        <w:t xml:space="preserve"> </w:t>
      </w:r>
      <w:r>
        <w:rPr>
          <w:rFonts w:ascii="Sylfaen" w:hAnsi="Sylfaen" w:cs="Sylfaen"/>
          <w:szCs w:val="22"/>
          <w:lang w:val="ka-GE"/>
        </w:rPr>
        <w:t>მიცემა</w:t>
      </w:r>
      <w:r>
        <w:rPr>
          <w:rFonts w:asciiTheme="minorHAnsi" w:hAnsiTheme="minorHAnsi" w:cstheme="minorHAnsi"/>
          <w:szCs w:val="22"/>
          <w:lang w:val="ka-GE"/>
        </w:rPr>
        <w:t xml:space="preserve"> </w:t>
      </w:r>
      <w:r>
        <w:rPr>
          <w:rFonts w:ascii="Sylfaen" w:hAnsi="Sylfaen" w:cs="Sylfaen"/>
          <w:szCs w:val="22"/>
          <w:lang w:val="ka-GE"/>
        </w:rPr>
        <w:t>სამუშაოს</w:t>
      </w:r>
      <w:r>
        <w:rPr>
          <w:rFonts w:asciiTheme="minorHAnsi" w:hAnsiTheme="minorHAnsi" w:cstheme="minorHAnsi"/>
          <w:szCs w:val="22"/>
          <w:lang w:val="ka-GE"/>
        </w:rPr>
        <w:t xml:space="preserve"> </w:t>
      </w:r>
      <w:r>
        <w:rPr>
          <w:rFonts w:ascii="Sylfaen" w:hAnsi="Sylfaen" w:cs="Sylfaen"/>
          <w:szCs w:val="22"/>
          <w:lang w:val="ka-GE"/>
        </w:rPr>
        <w:t>ძიებასთან</w:t>
      </w:r>
      <w:r>
        <w:rPr>
          <w:rFonts w:asciiTheme="minorHAnsi" w:hAnsiTheme="minorHAnsi" w:cstheme="minorHAnsi"/>
          <w:szCs w:val="22"/>
          <w:lang w:val="ka-GE"/>
        </w:rPr>
        <w:t xml:space="preserve"> </w:t>
      </w:r>
      <w:r>
        <w:rPr>
          <w:rFonts w:ascii="Sylfaen" w:hAnsi="Sylfaen" w:cs="Sylfaen"/>
          <w:szCs w:val="22"/>
          <w:lang w:val="ka-GE"/>
        </w:rPr>
        <w:t>დაკავშირებით</w:t>
      </w:r>
      <w:r>
        <w:rPr>
          <w:rFonts w:asciiTheme="minorHAnsi" w:hAnsiTheme="minorHAnsi" w:cstheme="minorHAnsi"/>
          <w:szCs w:val="22"/>
          <w:lang w:val="ka-GE"/>
        </w:rPr>
        <w:t xml:space="preserve">; </w:t>
      </w:r>
      <w:r>
        <w:rPr>
          <w:rFonts w:ascii="Sylfaen" w:hAnsi="Sylfaen" w:cs="Sylfaen"/>
          <w:szCs w:val="22"/>
          <w:lang w:val="ka-GE"/>
        </w:rPr>
        <w:t>ინდივიდუალური</w:t>
      </w:r>
      <w:r>
        <w:rPr>
          <w:rFonts w:asciiTheme="minorHAnsi" w:hAnsiTheme="minorHAnsi" w:cstheme="minorHAnsi"/>
          <w:szCs w:val="22"/>
          <w:lang w:val="ka-GE"/>
        </w:rPr>
        <w:t xml:space="preserve"> </w:t>
      </w:r>
      <w:r>
        <w:rPr>
          <w:rFonts w:ascii="Sylfaen" w:hAnsi="Sylfaen" w:cs="Sylfaen"/>
          <w:szCs w:val="22"/>
          <w:lang w:val="ka-GE"/>
        </w:rPr>
        <w:t>სამოქმედო</w:t>
      </w:r>
      <w:r>
        <w:rPr>
          <w:rFonts w:asciiTheme="minorHAnsi" w:hAnsiTheme="minorHAnsi" w:cstheme="minorHAnsi"/>
          <w:szCs w:val="22"/>
          <w:lang w:val="ka-GE"/>
        </w:rPr>
        <w:t xml:space="preserve"> </w:t>
      </w:r>
      <w:r>
        <w:rPr>
          <w:rFonts w:ascii="Sylfaen" w:hAnsi="Sylfaen" w:cs="Sylfaen"/>
          <w:szCs w:val="22"/>
          <w:lang w:val="ka-GE"/>
        </w:rPr>
        <w:t>გეგმის</w:t>
      </w:r>
      <w:r>
        <w:rPr>
          <w:rFonts w:asciiTheme="minorHAnsi" w:hAnsiTheme="minorHAnsi" w:cstheme="minorHAnsi"/>
          <w:szCs w:val="22"/>
          <w:lang w:val="ka-GE"/>
        </w:rPr>
        <w:t xml:space="preserve"> </w:t>
      </w:r>
      <w:r>
        <w:rPr>
          <w:rFonts w:ascii="Sylfaen" w:hAnsi="Sylfaen" w:cs="Sylfaen"/>
          <w:szCs w:val="22"/>
          <w:lang w:val="ka-GE"/>
        </w:rPr>
        <w:t>შემუშავება</w:t>
      </w:r>
      <w:r>
        <w:rPr>
          <w:rFonts w:asciiTheme="minorHAnsi" w:hAnsiTheme="minorHAnsi" w:cstheme="minorHAnsi"/>
          <w:szCs w:val="22"/>
          <w:lang w:val="ka-GE"/>
        </w:rPr>
        <w:t xml:space="preserve">; </w:t>
      </w:r>
      <w:r>
        <w:rPr>
          <w:rFonts w:ascii="Sylfaen" w:hAnsi="Sylfaen" w:cs="Sylfaen"/>
          <w:szCs w:val="22"/>
          <w:lang w:val="ka-GE"/>
        </w:rPr>
        <w:t>თვალყურის</w:t>
      </w:r>
      <w:r>
        <w:rPr>
          <w:rFonts w:asciiTheme="minorHAnsi" w:hAnsiTheme="minorHAnsi" w:cstheme="minorHAnsi"/>
          <w:szCs w:val="22"/>
          <w:lang w:val="ka-GE"/>
        </w:rPr>
        <w:t xml:space="preserve"> </w:t>
      </w:r>
      <w:r>
        <w:rPr>
          <w:rFonts w:ascii="Sylfaen" w:hAnsi="Sylfaen" w:cs="Sylfaen"/>
          <w:szCs w:val="22"/>
          <w:lang w:val="ka-GE"/>
        </w:rPr>
        <w:t>მიდევნება</w:t>
      </w:r>
      <w:r>
        <w:rPr>
          <w:rFonts w:asciiTheme="minorHAnsi" w:hAnsiTheme="minorHAnsi" w:cstheme="minorHAnsi"/>
          <w:szCs w:val="22"/>
          <w:lang w:val="ka-GE"/>
        </w:rPr>
        <w:t xml:space="preserve"> </w:t>
      </w:r>
      <w:r>
        <w:rPr>
          <w:rFonts w:ascii="Sylfaen" w:hAnsi="Sylfaen"/>
          <w:szCs w:val="22"/>
          <w:lang w:val="ka-GE"/>
        </w:rPr>
        <w:t xml:space="preserve">სამუშაოს მაძიებლის </w:t>
      </w:r>
      <w:r>
        <w:rPr>
          <w:rFonts w:ascii="Sylfaen" w:hAnsi="Sylfaen" w:cs="Sylfaen"/>
          <w:szCs w:val="22"/>
          <w:lang w:val="ka-GE"/>
        </w:rPr>
        <w:t>პროგრესისათვის</w:t>
      </w:r>
      <w:r>
        <w:rPr>
          <w:rFonts w:asciiTheme="minorHAnsi" w:hAnsiTheme="minorHAnsi" w:cstheme="minorHAnsi"/>
          <w:szCs w:val="22"/>
          <w:lang w:val="ka-GE"/>
        </w:rPr>
        <w:t xml:space="preserve">. </w:t>
      </w:r>
      <w:r>
        <w:rPr>
          <w:rFonts w:ascii="Sylfaen" w:hAnsi="Sylfaen" w:cs="Sylfaen"/>
          <w:szCs w:val="22"/>
          <w:lang w:val="ka-GE"/>
        </w:rPr>
        <w:t>ახალი</w:t>
      </w:r>
      <w:r>
        <w:rPr>
          <w:rFonts w:asciiTheme="minorHAnsi" w:hAnsiTheme="minorHAnsi" w:cstheme="minorHAnsi"/>
          <w:szCs w:val="22"/>
          <w:lang w:val="ka-GE"/>
        </w:rPr>
        <w:t xml:space="preserve"> </w:t>
      </w:r>
      <w:r>
        <w:rPr>
          <w:rFonts w:ascii="Sylfaen" w:hAnsi="Sylfaen" w:cs="Sylfaen"/>
          <w:szCs w:val="22"/>
          <w:lang w:val="ka-GE"/>
        </w:rPr>
        <w:t>სერვისმოდელის</w:t>
      </w:r>
      <w:r>
        <w:rPr>
          <w:rFonts w:asciiTheme="minorHAnsi" w:hAnsiTheme="minorHAnsi" w:cstheme="minorHAnsi"/>
          <w:szCs w:val="22"/>
          <w:lang w:val="ka-GE"/>
        </w:rPr>
        <w:t xml:space="preserve"> </w:t>
      </w:r>
      <w:r>
        <w:rPr>
          <w:rFonts w:ascii="Sylfaen" w:hAnsi="Sylfaen" w:cs="Sylfaen"/>
          <w:szCs w:val="22"/>
          <w:lang w:val="ka-GE"/>
        </w:rPr>
        <w:t>მიხედვით</w:t>
      </w:r>
      <w:r>
        <w:rPr>
          <w:rFonts w:asciiTheme="minorHAnsi" w:hAnsiTheme="minorHAnsi" w:cstheme="minorHAnsi"/>
          <w:szCs w:val="22"/>
          <w:lang w:val="ka-GE"/>
        </w:rPr>
        <w:t xml:space="preserve">, </w:t>
      </w:r>
      <w:r>
        <w:rPr>
          <w:rFonts w:ascii="Sylfaen" w:hAnsi="Sylfaen" w:cs="Sylfaen"/>
          <w:szCs w:val="22"/>
          <w:lang w:val="ka-GE"/>
        </w:rPr>
        <w:t>ინდივიდუალურის</w:t>
      </w:r>
      <w:r>
        <w:rPr>
          <w:rFonts w:asciiTheme="minorHAnsi" w:hAnsiTheme="minorHAnsi" w:cstheme="minorHAnsi"/>
          <w:szCs w:val="22"/>
          <w:lang w:val="ka-GE"/>
        </w:rPr>
        <w:t xml:space="preserve"> </w:t>
      </w:r>
      <w:r>
        <w:rPr>
          <w:rFonts w:ascii="Sylfaen" w:hAnsi="Sylfaen" w:cs="Sylfaen"/>
          <w:szCs w:val="22"/>
          <w:lang w:val="ka-GE"/>
        </w:rPr>
        <w:t>გარდა</w:t>
      </w:r>
      <w:r>
        <w:rPr>
          <w:rFonts w:asciiTheme="minorHAnsi" w:hAnsiTheme="minorHAnsi" w:cstheme="minorHAnsi"/>
          <w:szCs w:val="22"/>
          <w:lang w:val="ka-GE"/>
        </w:rPr>
        <w:t xml:space="preserve">, </w:t>
      </w:r>
      <w:r>
        <w:rPr>
          <w:rFonts w:ascii="Sylfaen" w:hAnsi="Sylfaen" w:cs="Sylfaen"/>
          <w:szCs w:val="22"/>
          <w:lang w:val="ka-GE"/>
        </w:rPr>
        <w:t>განხორციელდება</w:t>
      </w:r>
      <w:r>
        <w:rPr>
          <w:rFonts w:asciiTheme="minorHAnsi" w:hAnsiTheme="minorHAnsi" w:cstheme="minorHAnsi"/>
          <w:szCs w:val="22"/>
          <w:lang w:val="ka-GE"/>
        </w:rPr>
        <w:t xml:space="preserve"> </w:t>
      </w:r>
      <w:r>
        <w:rPr>
          <w:rFonts w:ascii="Sylfaen" w:hAnsi="Sylfaen" w:cs="Sylfaen"/>
          <w:szCs w:val="22"/>
          <w:lang w:val="ka-GE"/>
        </w:rPr>
        <w:t>ჯგუფური</w:t>
      </w:r>
      <w:r>
        <w:rPr>
          <w:rFonts w:asciiTheme="minorHAnsi" w:hAnsiTheme="minorHAnsi" w:cstheme="minorHAnsi"/>
          <w:szCs w:val="22"/>
          <w:lang w:val="ka-GE"/>
        </w:rPr>
        <w:t xml:space="preserve"> </w:t>
      </w:r>
      <w:r>
        <w:rPr>
          <w:rFonts w:ascii="Sylfaen" w:hAnsi="Sylfaen" w:cs="Sylfaen"/>
          <w:szCs w:val="22"/>
          <w:lang w:val="ka-GE"/>
        </w:rPr>
        <w:t>კარიერული</w:t>
      </w:r>
      <w:r>
        <w:rPr>
          <w:rFonts w:asciiTheme="minorHAnsi" w:hAnsiTheme="minorHAnsi" w:cstheme="minorHAnsi"/>
          <w:szCs w:val="22"/>
          <w:lang w:val="ka-GE"/>
        </w:rPr>
        <w:t xml:space="preserve"> </w:t>
      </w:r>
      <w:r>
        <w:rPr>
          <w:rFonts w:ascii="Sylfaen" w:hAnsi="Sylfaen" w:cs="Sylfaen"/>
          <w:szCs w:val="22"/>
          <w:lang w:val="ka-GE"/>
        </w:rPr>
        <w:t>კონსულტაცია</w:t>
      </w:r>
      <w:r>
        <w:rPr>
          <w:rFonts w:asciiTheme="minorHAnsi" w:hAnsiTheme="minorHAnsi" w:cstheme="minorHAnsi"/>
          <w:szCs w:val="22"/>
          <w:lang w:val="ka-GE"/>
        </w:rPr>
        <w:t>;</w:t>
      </w:r>
    </w:p>
    <w:p w:rsidR="00F34719" w:rsidRDefault="00F34719" w:rsidP="00F34719">
      <w:pPr>
        <w:pStyle w:val="ListParagraph"/>
        <w:numPr>
          <w:ilvl w:val="0"/>
          <w:numId w:val="1"/>
        </w:numPr>
        <w:spacing w:before="120"/>
        <w:jc w:val="both"/>
        <w:rPr>
          <w:rFonts w:asciiTheme="minorHAnsi" w:hAnsiTheme="minorHAnsi" w:cstheme="minorHAnsi"/>
          <w:szCs w:val="22"/>
          <w:shd w:val="clear" w:color="auto" w:fill="FFFFFF"/>
          <w:lang w:val="ka-GE"/>
        </w:rPr>
      </w:pPr>
      <w:r>
        <w:rPr>
          <w:rFonts w:ascii="Sylfaen" w:hAnsi="Sylfaen" w:cs="Sylfaen"/>
          <w:szCs w:val="22"/>
          <w:lang w:val="ka-GE"/>
        </w:rPr>
        <w:t>გაძლიერდება</w:t>
      </w:r>
      <w:r>
        <w:rPr>
          <w:rFonts w:asciiTheme="minorHAnsi" w:hAnsiTheme="minorHAnsi" w:cstheme="minorHAnsi"/>
          <w:szCs w:val="22"/>
          <w:lang w:val="ka-GE"/>
        </w:rPr>
        <w:t xml:space="preserve"> </w:t>
      </w:r>
      <w:r>
        <w:rPr>
          <w:rFonts w:ascii="Sylfaen" w:hAnsi="Sylfaen" w:cs="Sylfaen"/>
          <w:szCs w:val="22"/>
          <w:lang w:val="ka-GE"/>
        </w:rPr>
        <w:t>სამუშაოს</w:t>
      </w:r>
      <w:r>
        <w:rPr>
          <w:rFonts w:asciiTheme="minorHAnsi" w:hAnsiTheme="minorHAnsi" w:cstheme="minorHAnsi"/>
          <w:szCs w:val="22"/>
          <w:lang w:val="ka-GE"/>
        </w:rPr>
        <w:t xml:space="preserve"> </w:t>
      </w:r>
      <w:r>
        <w:rPr>
          <w:rFonts w:ascii="Sylfaen" w:hAnsi="Sylfaen" w:cs="Sylfaen"/>
          <w:szCs w:val="22"/>
          <w:lang w:val="ka-GE"/>
        </w:rPr>
        <w:t>მაძიებელთა</w:t>
      </w:r>
      <w:r>
        <w:rPr>
          <w:rFonts w:asciiTheme="minorHAnsi" w:hAnsiTheme="minorHAnsi" w:cstheme="minorHAnsi"/>
          <w:szCs w:val="22"/>
          <w:lang w:val="ka-GE"/>
        </w:rPr>
        <w:t xml:space="preserve"> </w:t>
      </w:r>
      <w:r>
        <w:rPr>
          <w:rFonts w:ascii="Sylfaen" w:hAnsi="Sylfaen" w:cs="Sylfaen"/>
          <w:szCs w:val="22"/>
          <w:lang w:val="ka-GE"/>
        </w:rPr>
        <w:t>მომზადება</w:t>
      </w:r>
      <w:r>
        <w:rPr>
          <w:rFonts w:asciiTheme="minorHAnsi" w:hAnsiTheme="minorHAnsi" w:cstheme="minorHAnsi"/>
          <w:szCs w:val="22"/>
          <w:lang w:val="ka-GE"/>
        </w:rPr>
        <w:t>-</w:t>
      </w:r>
      <w:r>
        <w:rPr>
          <w:rFonts w:ascii="Sylfaen" w:hAnsi="Sylfaen" w:cs="Sylfaen"/>
          <w:szCs w:val="22"/>
          <w:lang w:val="ka-GE"/>
        </w:rPr>
        <w:t>გადამზადების</w:t>
      </w:r>
      <w:r>
        <w:rPr>
          <w:rFonts w:asciiTheme="minorHAnsi" w:hAnsiTheme="minorHAnsi" w:cstheme="minorHAnsi"/>
          <w:szCs w:val="22"/>
          <w:lang w:val="ka-GE"/>
        </w:rPr>
        <w:t xml:space="preserve"> </w:t>
      </w:r>
      <w:r>
        <w:rPr>
          <w:rFonts w:ascii="Sylfaen" w:hAnsi="Sylfaen" w:cs="Sylfaen"/>
          <w:szCs w:val="22"/>
          <w:lang w:val="ka-GE"/>
        </w:rPr>
        <w:t>პროგრამა</w:t>
      </w:r>
      <w:r>
        <w:rPr>
          <w:rFonts w:asciiTheme="minorHAnsi" w:hAnsiTheme="minorHAnsi" w:cstheme="minorHAnsi"/>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Theme="minorHAnsi" w:hAnsiTheme="minorHAnsi" w:cstheme="minorHAnsi"/>
          <w:szCs w:val="22"/>
          <w:lang w:val="ka-GE"/>
        </w:rPr>
        <w:lastRenderedPageBreak/>
        <w:t>„</w:t>
      </w:r>
      <w:r>
        <w:rPr>
          <w:rFonts w:ascii="Sylfaen" w:hAnsi="Sylfaen" w:cs="Sylfaen"/>
          <w:szCs w:val="22"/>
          <w:lang w:val="ka-GE"/>
        </w:rPr>
        <w:t>პროფესიული</w:t>
      </w:r>
      <w:r>
        <w:rPr>
          <w:rFonts w:asciiTheme="minorHAnsi" w:hAnsiTheme="minorHAnsi" w:cstheme="minorHAnsi"/>
          <w:szCs w:val="22"/>
          <w:lang w:val="ka-GE"/>
        </w:rPr>
        <w:t xml:space="preserve"> </w:t>
      </w:r>
      <w:r>
        <w:rPr>
          <w:rFonts w:ascii="Sylfaen" w:hAnsi="Sylfaen" w:cs="Sylfaen"/>
          <w:szCs w:val="22"/>
          <w:lang w:val="ka-GE"/>
        </w:rPr>
        <w:t>განათლების</w:t>
      </w:r>
      <w:r>
        <w:rPr>
          <w:rFonts w:asciiTheme="minorHAnsi" w:hAnsiTheme="minorHAnsi" w:cstheme="minorHAnsi"/>
          <w:szCs w:val="22"/>
          <w:lang w:val="ka-GE"/>
        </w:rPr>
        <w:t xml:space="preserve"> </w:t>
      </w:r>
      <w:r>
        <w:rPr>
          <w:rFonts w:ascii="Sylfaen" w:hAnsi="Sylfaen" w:cs="Sylfaen"/>
          <w:szCs w:val="22"/>
          <w:lang w:val="ka-GE"/>
        </w:rPr>
        <w:t>შესახებ</w:t>
      </w:r>
      <w:r>
        <w:rPr>
          <w:rFonts w:asciiTheme="minorHAnsi" w:hAnsiTheme="minorHAnsi" w:cstheme="minorHAnsi"/>
          <w:szCs w:val="22"/>
          <w:lang w:val="ka-GE"/>
        </w:rPr>
        <w:t xml:space="preserve">“ </w:t>
      </w:r>
      <w:r>
        <w:rPr>
          <w:rFonts w:ascii="Sylfaen" w:hAnsi="Sylfaen" w:cs="Sylfaen"/>
          <w:szCs w:val="22"/>
          <w:lang w:val="ka-GE"/>
        </w:rPr>
        <w:t>საქართველოს</w:t>
      </w:r>
      <w:r>
        <w:rPr>
          <w:rFonts w:asciiTheme="minorHAnsi" w:hAnsiTheme="minorHAnsi" w:cstheme="minorHAnsi"/>
          <w:szCs w:val="22"/>
          <w:lang w:val="ka-GE"/>
        </w:rPr>
        <w:t xml:space="preserve"> </w:t>
      </w:r>
      <w:r>
        <w:rPr>
          <w:rFonts w:ascii="Sylfaen" w:hAnsi="Sylfaen" w:cs="Sylfaen"/>
          <w:szCs w:val="22"/>
          <w:lang w:val="ka-GE"/>
        </w:rPr>
        <w:t>კანონის</w:t>
      </w:r>
      <w:r>
        <w:rPr>
          <w:rFonts w:asciiTheme="minorHAnsi" w:hAnsiTheme="minorHAnsi" w:cstheme="minorHAnsi"/>
          <w:szCs w:val="22"/>
          <w:lang w:val="ka-GE"/>
        </w:rPr>
        <w:t xml:space="preserve"> </w:t>
      </w:r>
      <w:r>
        <w:rPr>
          <w:rFonts w:ascii="Sylfaen" w:hAnsi="Sylfaen" w:cs="Sylfaen"/>
          <w:szCs w:val="22"/>
          <w:lang w:val="ka-GE"/>
        </w:rPr>
        <w:t>შესაბამისად</w:t>
      </w:r>
      <w:r>
        <w:rPr>
          <w:rFonts w:asciiTheme="minorHAnsi" w:hAnsiTheme="minorHAnsi" w:cstheme="minorHAnsi"/>
          <w:szCs w:val="22"/>
          <w:lang w:val="ka-GE"/>
        </w:rPr>
        <w:t xml:space="preserve"> </w:t>
      </w:r>
      <w:r>
        <w:rPr>
          <w:rFonts w:ascii="Sylfaen" w:hAnsi="Sylfaen" w:cs="Sylfaen"/>
          <w:szCs w:val="22"/>
          <w:lang w:val="ka-GE"/>
        </w:rPr>
        <w:t>დაინერგება</w:t>
      </w:r>
      <w:r>
        <w:rPr>
          <w:rFonts w:asciiTheme="minorHAnsi" w:hAnsiTheme="minorHAnsi" w:cstheme="minorHAnsi"/>
          <w:szCs w:val="22"/>
          <w:lang w:val="ka-GE"/>
        </w:rPr>
        <w:t xml:space="preserve"> </w:t>
      </w:r>
      <w:r>
        <w:rPr>
          <w:rFonts w:ascii="Sylfaen" w:hAnsi="Sylfaen" w:cs="Sylfaen"/>
          <w:szCs w:val="22"/>
          <w:lang w:val="ka-GE"/>
        </w:rPr>
        <w:t>პროფესიული</w:t>
      </w:r>
      <w:r>
        <w:rPr>
          <w:rFonts w:asciiTheme="minorHAnsi" w:hAnsiTheme="minorHAnsi" w:cstheme="minorHAnsi"/>
          <w:szCs w:val="22"/>
          <w:lang w:val="ka-GE"/>
        </w:rPr>
        <w:t xml:space="preserve"> </w:t>
      </w:r>
      <w:r>
        <w:rPr>
          <w:rFonts w:ascii="Sylfaen" w:hAnsi="Sylfaen" w:cs="Sylfaen"/>
          <w:szCs w:val="22"/>
          <w:lang w:val="ka-GE"/>
        </w:rPr>
        <w:t>ორიენტაციის</w:t>
      </w:r>
      <w:r>
        <w:rPr>
          <w:rFonts w:asciiTheme="minorHAnsi" w:hAnsiTheme="minorHAnsi" w:cstheme="minorHAnsi"/>
          <w:szCs w:val="22"/>
          <w:lang w:val="ka-GE"/>
        </w:rPr>
        <w:t xml:space="preserve">, </w:t>
      </w:r>
      <w:r>
        <w:rPr>
          <w:rFonts w:ascii="Sylfaen" w:hAnsi="Sylfaen" w:cs="Sylfaen"/>
          <w:szCs w:val="22"/>
          <w:lang w:val="ka-GE"/>
        </w:rPr>
        <w:t>კონსულტირებისა</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კარიერის</w:t>
      </w:r>
      <w:r>
        <w:rPr>
          <w:rFonts w:asciiTheme="minorHAnsi" w:hAnsiTheme="minorHAnsi" w:cstheme="minorHAnsi"/>
          <w:szCs w:val="22"/>
          <w:lang w:val="ka-GE"/>
        </w:rPr>
        <w:t xml:space="preserve"> </w:t>
      </w:r>
      <w:r>
        <w:rPr>
          <w:rFonts w:ascii="Sylfaen" w:hAnsi="Sylfaen" w:cs="Sylfaen"/>
          <w:szCs w:val="22"/>
          <w:lang w:val="ka-GE"/>
        </w:rPr>
        <w:t>დაგეგმვის</w:t>
      </w:r>
      <w:r>
        <w:rPr>
          <w:rFonts w:asciiTheme="minorHAnsi" w:hAnsiTheme="minorHAnsi" w:cstheme="minorHAnsi"/>
          <w:szCs w:val="22"/>
          <w:lang w:val="ka-GE"/>
        </w:rPr>
        <w:t xml:space="preserve"> </w:t>
      </w:r>
      <w:r>
        <w:rPr>
          <w:rFonts w:ascii="Sylfaen" w:hAnsi="Sylfaen" w:cs="Sylfaen"/>
          <w:szCs w:val="22"/>
          <w:lang w:val="ka-GE"/>
        </w:rPr>
        <w:t>სისტემა</w:t>
      </w:r>
      <w:r>
        <w:rPr>
          <w:rFonts w:asciiTheme="minorHAnsi" w:hAnsiTheme="minorHAnsi" w:cstheme="minorHAnsi"/>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Sylfaen" w:hAnsi="Sylfaen" w:cs="Sylfaen"/>
          <w:szCs w:val="22"/>
          <w:lang w:val="ka-GE"/>
        </w:rPr>
        <w:t>განახლდება</w:t>
      </w:r>
      <w:r>
        <w:rPr>
          <w:rFonts w:asciiTheme="minorHAnsi" w:hAnsiTheme="minorHAnsi" w:cstheme="minorHAnsi"/>
          <w:szCs w:val="22"/>
          <w:lang w:val="ka-GE"/>
        </w:rPr>
        <w:t xml:space="preserve"> </w:t>
      </w:r>
      <w:r>
        <w:rPr>
          <w:rFonts w:ascii="Sylfaen" w:hAnsi="Sylfaen" w:cs="Sylfaen"/>
          <w:szCs w:val="22"/>
          <w:lang w:val="ka-GE"/>
        </w:rPr>
        <w:t>შრომის</w:t>
      </w:r>
      <w:r>
        <w:rPr>
          <w:rFonts w:asciiTheme="minorHAnsi" w:hAnsiTheme="minorHAnsi" w:cstheme="minorHAnsi"/>
          <w:szCs w:val="22"/>
          <w:lang w:val="ka-GE"/>
        </w:rPr>
        <w:t xml:space="preserve"> </w:t>
      </w:r>
      <w:r>
        <w:rPr>
          <w:rFonts w:ascii="Sylfaen" w:hAnsi="Sylfaen" w:cs="Sylfaen"/>
          <w:szCs w:val="22"/>
          <w:lang w:val="ka-GE"/>
        </w:rPr>
        <w:t>ბაზრის</w:t>
      </w:r>
      <w:r>
        <w:rPr>
          <w:rFonts w:asciiTheme="minorHAnsi" w:hAnsiTheme="minorHAnsi" w:cstheme="minorHAnsi"/>
          <w:szCs w:val="22"/>
          <w:lang w:val="ka-GE"/>
        </w:rPr>
        <w:t xml:space="preserve"> </w:t>
      </w:r>
      <w:r>
        <w:rPr>
          <w:rFonts w:ascii="Sylfaen" w:hAnsi="Sylfaen" w:cs="Sylfaen"/>
          <w:szCs w:val="22"/>
          <w:lang w:val="ka-GE"/>
        </w:rPr>
        <w:t>საინფორმაციო</w:t>
      </w:r>
      <w:r>
        <w:rPr>
          <w:rFonts w:asciiTheme="minorHAnsi" w:hAnsiTheme="minorHAnsi" w:cstheme="minorHAnsi"/>
          <w:szCs w:val="22"/>
          <w:lang w:val="ka-GE"/>
        </w:rPr>
        <w:t xml:space="preserve"> </w:t>
      </w:r>
      <w:r>
        <w:rPr>
          <w:rFonts w:ascii="Sylfaen" w:hAnsi="Sylfaen" w:cs="Sylfaen"/>
          <w:szCs w:val="22"/>
          <w:lang w:val="ka-GE"/>
        </w:rPr>
        <w:t>სისტემის</w:t>
      </w:r>
      <w:r>
        <w:rPr>
          <w:rFonts w:asciiTheme="minorHAnsi" w:hAnsiTheme="minorHAnsi" w:cstheme="minorHAnsi"/>
          <w:szCs w:val="22"/>
          <w:lang w:val="ka-GE"/>
        </w:rPr>
        <w:t xml:space="preserve"> </w:t>
      </w:r>
      <w:r>
        <w:rPr>
          <w:rFonts w:ascii="Sylfaen" w:hAnsi="Sylfaen" w:cs="Sylfaen"/>
          <w:szCs w:val="22"/>
          <w:lang w:val="ka-GE"/>
        </w:rPr>
        <w:t>ვიზუალური</w:t>
      </w:r>
      <w:r>
        <w:rPr>
          <w:rFonts w:asciiTheme="minorHAnsi" w:hAnsiTheme="minorHAnsi" w:cstheme="minorHAnsi"/>
          <w:szCs w:val="22"/>
          <w:lang w:val="ka-GE"/>
        </w:rPr>
        <w:t>/</w:t>
      </w:r>
      <w:r>
        <w:rPr>
          <w:rFonts w:ascii="Sylfaen" w:hAnsi="Sylfaen" w:cs="Sylfaen"/>
          <w:szCs w:val="22"/>
          <w:lang w:val="ka-GE"/>
        </w:rPr>
        <w:t>პროგრამული</w:t>
      </w:r>
      <w:r>
        <w:rPr>
          <w:rFonts w:asciiTheme="minorHAnsi" w:hAnsiTheme="minorHAnsi" w:cstheme="minorHAnsi"/>
          <w:szCs w:val="22"/>
          <w:lang w:val="ka-GE"/>
        </w:rPr>
        <w:t>/</w:t>
      </w:r>
      <w:r>
        <w:rPr>
          <w:rFonts w:ascii="Sylfaen" w:hAnsi="Sylfaen" w:cs="Sylfaen"/>
          <w:szCs w:val="22"/>
          <w:lang w:val="ka-GE"/>
        </w:rPr>
        <w:t>შინაარსობრივი</w:t>
      </w:r>
      <w:r>
        <w:rPr>
          <w:rFonts w:asciiTheme="minorHAnsi" w:hAnsiTheme="minorHAnsi" w:cstheme="minorHAnsi"/>
          <w:szCs w:val="22"/>
          <w:lang w:val="ka-GE"/>
        </w:rPr>
        <w:t xml:space="preserve"> </w:t>
      </w:r>
      <w:r>
        <w:rPr>
          <w:rFonts w:ascii="Sylfaen" w:hAnsi="Sylfaen" w:cs="Sylfaen"/>
          <w:szCs w:val="22"/>
          <w:lang w:val="ka-GE"/>
        </w:rPr>
        <w:t>ნაწილი</w:t>
      </w:r>
      <w:r>
        <w:rPr>
          <w:rFonts w:asciiTheme="minorHAnsi" w:hAnsiTheme="minorHAnsi" w:cstheme="minorHAnsi"/>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Sylfaen" w:hAnsi="Sylfaen" w:cs="Sylfaen"/>
          <w:szCs w:val="22"/>
          <w:lang w:val="ka-GE"/>
        </w:rPr>
        <w:t>მოხდება</w:t>
      </w:r>
      <w:r>
        <w:rPr>
          <w:rFonts w:asciiTheme="minorHAnsi" w:hAnsiTheme="minorHAnsi" w:cstheme="minorHAnsi"/>
          <w:szCs w:val="22"/>
          <w:lang w:val="ka-GE"/>
        </w:rPr>
        <w:t xml:space="preserve"> </w:t>
      </w:r>
      <w:r>
        <w:rPr>
          <w:rFonts w:ascii="Sylfaen" w:hAnsi="Sylfaen" w:cs="Sylfaen"/>
          <w:szCs w:val="22"/>
          <w:lang w:val="ka-GE"/>
        </w:rPr>
        <w:t>შრომის</w:t>
      </w:r>
      <w:r>
        <w:rPr>
          <w:rFonts w:asciiTheme="minorHAnsi" w:hAnsiTheme="minorHAnsi" w:cstheme="minorHAnsi"/>
          <w:szCs w:val="22"/>
          <w:lang w:val="ka-GE"/>
        </w:rPr>
        <w:t xml:space="preserve"> </w:t>
      </w:r>
      <w:r>
        <w:rPr>
          <w:rFonts w:ascii="Sylfaen" w:hAnsi="Sylfaen" w:cs="Sylfaen"/>
          <w:szCs w:val="22"/>
          <w:lang w:val="ka-GE"/>
        </w:rPr>
        <w:t>კანონმდებლობის</w:t>
      </w:r>
      <w:r>
        <w:rPr>
          <w:rFonts w:asciiTheme="minorHAnsi" w:hAnsiTheme="minorHAnsi" w:cstheme="minorHAnsi"/>
          <w:szCs w:val="22"/>
          <w:lang w:val="ka-GE"/>
        </w:rPr>
        <w:t xml:space="preserve"> </w:t>
      </w:r>
      <w:r>
        <w:rPr>
          <w:rFonts w:ascii="Sylfaen" w:hAnsi="Sylfaen" w:cs="Sylfaen"/>
          <w:szCs w:val="22"/>
          <w:lang w:val="ka-GE"/>
        </w:rPr>
        <w:t>სრულყოფა</w:t>
      </w:r>
      <w:r>
        <w:rPr>
          <w:rFonts w:asciiTheme="minorHAnsi" w:hAnsiTheme="minorHAnsi" w:cstheme="minorHAnsi"/>
          <w:szCs w:val="22"/>
          <w:lang w:val="ka-GE"/>
        </w:rPr>
        <w:t xml:space="preserve"> </w:t>
      </w:r>
      <w:r>
        <w:rPr>
          <w:rFonts w:ascii="Sylfaen" w:hAnsi="Sylfaen" w:cs="Sylfaen"/>
          <w:szCs w:val="22"/>
          <w:lang w:val="ka-GE"/>
        </w:rPr>
        <w:t>ევროკავშირის</w:t>
      </w:r>
      <w:r w:rsidR="004F46E5">
        <w:rPr>
          <w:rFonts w:ascii="Sylfaen" w:hAnsi="Sylfaen" w:cs="Sylfaen"/>
          <w:szCs w:val="22"/>
          <w:lang w:val="ka-GE"/>
        </w:rPr>
        <w:t>ა</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Theme="minorHAnsi" w:hAnsiTheme="minorHAnsi" w:cstheme="minorHAnsi"/>
          <w:szCs w:val="22"/>
        </w:rPr>
        <w:t>ILO</w:t>
      </w:r>
      <w:r>
        <w:rPr>
          <w:rFonts w:asciiTheme="minorHAnsi" w:hAnsiTheme="minorHAnsi" w:cstheme="minorHAnsi"/>
          <w:szCs w:val="22"/>
          <w:lang w:val="ka-GE"/>
        </w:rPr>
        <w:t>-</w:t>
      </w:r>
      <w:r>
        <w:rPr>
          <w:rFonts w:ascii="Sylfaen" w:hAnsi="Sylfaen" w:cs="Sylfaen"/>
          <w:szCs w:val="22"/>
          <w:lang w:val="ka-GE"/>
        </w:rPr>
        <w:t>ის</w:t>
      </w:r>
      <w:r>
        <w:rPr>
          <w:rFonts w:asciiTheme="minorHAnsi" w:hAnsiTheme="minorHAnsi" w:cstheme="minorHAnsi"/>
          <w:szCs w:val="22"/>
          <w:lang w:val="ka-GE"/>
        </w:rPr>
        <w:t xml:space="preserve"> </w:t>
      </w:r>
      <w:r>
        <w:rPr>
          <w:rFonts w:ascii="Sylfaen" w:hAnsi="Sylfaen" w:cs="Sylfaen"/>
          <w:szCs w:val="22"/>
          <w:lang w:val="ka-GE"/>
        </w:rPr>
        <w:t>სტანდარტებთან</w:t>
      </w:r>
      <w:r>
        <w:rPr>
          <w:rFonts w:asciiTheme="minorHAnsi" w:hAnsiTheme="minorHAnsi" w:cstheme="minorHAnsi"/>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Sylfaen" w:hAnsi="Sylfaen" w:cs="Sylfaen"/>
          <w:szCs w:val="22"/>
          <w:lang w:val="ka-GE"/>
        </w:rPr>
        <w:t>შეიქმნება</w:t>
      </w:r>
      <w:r>
        <w:rPr>
          <w:rFonts w:asciiTheme="minorHAnsi" w:hAnsiTheme="minorHAnsi" w:cstheme="minorHAnsi"/>
          <w:szCs w:val="22"/>
          <w:lang w:val="ka-GE"/>
        </w:rPr>
        <w:t xml:space="preserve"> </w:t>
      </w:r>
      <w:r>
        <w:rPr>
          <w:rFonts w:ascii="Sylfaen" w:hAnsi="Sylfaen" w:cstheme="minorHAnsi"/>
          <w:szCs w:val="22"/>
          <w:lang w:val="ka-GE"/>
        </w:rPr>
        <w:t>და გაძლიერდება</w:t>
      </w:r>
      <w:r>
        <w:rPr>
          <w:rFonts w:asciiTheme="minorHAnsi" w:hAnsiTheme="minorHAnsi" w:cstheme="minorHAnsi"/>
          <w:szCs w:val="22"/>
          <w:lang w:val="ka-GE"/>
        </w:rPr>
        <w:t xml:space="preserve"> </w:t>
      </w:r>
      <w:r>
        <w:rPr>
          <w:rFonts w:ascii="Sylfaen" w:hAnsi="Sylfaen" w:cs="Sylfaen"/>
          <w:szCs w:val="22"/>
          <w:lang w:val="ka-GE"/>
        </w:rPr>
        <w:t>საჯარო</w:t>
      </w:r>
      <w:r>
        <w:rPr>
          <w:rFonts w:asciiTheme="minorHAnsi" w:hAnsiTheme="minorHAnsi" w:cstheme="minorHAnsi"/>
          <w:szCs w:val="22"/>
          <w:lang w:val="ka-GE"/>
        </w:rPr>
        <w:t xml:space="preserve"> </w:t>
      </w:r>
      <w:r>
        <w:rPr>
          <w:rFonts w:ascii="Sylfaen" w:hAnsi="Sylfaen" w:cs="Sylfaen"/>
          <w:szCs w:val="22"/>
          <w:lang w:val="ka-GE"/>
        </w:rPr>
        <w:t>სამართლის</w:t>
      </w:r>
      <w:r>
        <w:rPr>
          <w:rFonts w:asciiTheme="minorHAnsi" w:hAnsiTheme="minorHAnsi" w:cstheme="minorHAnsi"/>
          <w:szCs w:val="22"/>
          <w:lang w:val="ka-GE"/>
        </w:rPr>
        <w:t xml:space="preserve"> </w:t>
      </w:r>
      <w:r>
        <w:rPr>
          <w:rFonts w:ascii="Sylfaen" w:hAnsi="Sylfaen" w:cs="Sylfaen"/>
          <w:szCs w:val="22"/>
          <w:lang w:val="ka-GE"/>
        </w:rPr>
        <w:t>იურიდიული</w:t>
      </w:r>
      <w:r>
        <w:rPr>
          <w:rFonts w:asciiTheme="minorHAnsi" w:hAnsiTheme="minorHAnsi" w:cstheme="minorHAnsi"/>
          <w:szCs w:val="22"/>
          <w:lang w:val="ka-GE"/>
        </w:rPr>
        <w:t xml:space="preserve"> </w:t>
      </w:r>
      <w:r>
        <w:rPr>
          <w:rFonts w:ascii="Sylfaen" w:hAnsi="Sylfaen" w:cs="Sylfaen"/>
          <w:szCs w:val="22"/>
          <w:lang w:val="ka-GE"/>
        </w:rPr>
        <w:t>პირი</w:t>
      </w:r>
      <w:r>
        <w:rPr>
          <w:rFonts w:asciiTheme="minorHAnsi" w:hAnsiTheme="minorHAnsi" w:cstheme="minorHAnsi"/>
          <w:szCs w:val="22"/>
          <w:lang w:val="ka-GE"/>
        </w:rPr>
        <w:t xml:space="preserve"> - </w:t>
      </w:r>
      <w:r>
        <w:rPr>
          <w:rFonts w:ascii="Sylfaen" w:hAnsi="Sylfaen" w:cs="Sylfaen"/>
          <w:szCs w:val="22"/>
          <w:lang w:val="ka-GE"/>
        </w:rPr>
        <w:t>შრომის</w:t>
      </w:r>
      <w:r>
        <w:rPr>
          <w:rFonts w:asciiTheme="minorHAnsi" w:hAnsiTheme="minorHAnsi" w:cstheme="minorHAnsi"/>
          <w:szCs w:val="22"/>
          <w:lang w:val="ka-GE"/>
        </w:rPr>
        <w:t xml:space="preserve"> </w:t>
      </w:r>
      <w:r>
        <w:rPr>
          <w:rFonts w:ascii="Sylfaen" w:hAnsi="Sylfaen" w:cs="Sylfaen"/>
          <w:szCs w:val="22"/>
          <w:lang w:val="ka-GE"/>
        </w:rPr>
        <w:t>ინსპექცია</w:t>
      </w:r>
      <w:r>
        <w:rPr>
          <w:rFonts w:asciiTheme="minorHAnsi" w:hAnsiTheme="minorHAnsi" w:cstheme="minorHAnsi"/>
          <w:szCs w:val="22"/>
          <w:lang w:val="ka-GE"/>
        </w:rPr>
        <w:t xml:space="preserve">, </w:t>
      </w:r>
      <w:r>
        <w:rPr>
          <w:rFonts w:ascii="Sylfaen" w:hAnsi="Sylfaen" w:cs="Sylfaen"/>
          <w:szCs w:val="22"/>
          <w:lang w:val="ka-GE"/>
        </w:rPr>
        <w:t>შესაბამისად</w:t>
      </w:r>
      <w:r>
        <w:rPr>
          <w:rFonts w:asciiTheme="minorHAnsi" w:hAnsiTheme="minorHAnsi" w:cstheme="minorHAnsi"/>
          <w:szCs w:val="22"/>
          <w:lang w:val="ka-GE"/>
        </w:rPr>
        <w:t xml:space="preserve"> </w:t>
      </w:r>
      <w:r>
        <w:rPr>
          <w:rFonts w:ascii="Sylfaen" w:hAnsi="Sylfaen" w:cs="Sylfaen"/>
          <w:szCs w:val="22"/>
          <w:lang w:val="ka-GE"/>
        </w:rPr>
        <w:t>გაფართოვდება</w:t>
      </w:r>
      <w:r>
        <w:rPr>
          <w:rFonts w:asciiTheme="minorHAnsi" w:hAnsiTheme="minorHAnsi" w:cstheme="minorHAnsi"/>
          <w:szCs w:val="22"/>
          <w:lang w:val="ka-GE"/>
        </w:rPr>
        <w:t xml:space="preserve"> </w:t>
      </w:r>
      <w:r>
        <w:rPr>
          <w:rFonts w:ascii="Sylfaen" w:hAnsi="Sylfaen" w:cs="Sylfaen"/>
          <w:szCs w:val="22"/>
          <w:lang w:val="ka-GE"/>
        </w:rPr>
        <w:t>მანდატი</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eastAsia="Times New Roman" w:hAnsi="Sylfaen" w:cs="Sylfaen"/>
          <w:color w:val="000000"/>
          <w:szCs w:val="22"/>
          <w:lang w:val="ka-GE"/>
        </w:rPr>
        <w:t>შრომის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უფლებების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დაცვაზე</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ზედამხედველობას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განახორციელებს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სსიპ</w:t>
      </w:r>
      <w:r>
        <w:rPr>
          <w:rFonts w:asciiTheme="minorHAnsi" w:eastAsia="Times New Roman" w:hAnsiTheme="minorHAnsi" w:cstheme="minorHAnsi"/>
          <w:color w:val="000000"/>
          <w:szCs w:val="22"/>
          <w:lang w:val="ka-GE"/>
        </w:rPr>
        <w:t xml:space="preserve"> </w:t>
      </w:r>
      <w:r>
        <w:rPr>
          <w:rFonts w:ascii="Sylfaen" w:eastAsia="Times New Roman" w:hAnsi="Sylfaen" w:cstheme="minorHAnsi"/>
          <w:color w:val="000000"/>
          <w:szCs w:val="22"/>
          <w:lang w:val="ka-GE"/>
        </w:rPr>
        <w:t xml:space="preserve">- </w:t>
      </w:r>
      <w:r>
        <w:rPr>
          <w:rFonts w:ascii="Sylfaen" w:eastAsia="Times New Roman" w:hAnsi="Sylfaen" w:cs="Sylfaen"/>
          <w:color w:val="000000"/>
          <w:szCs w:val="22"/>
          <w:lang w:val="ka-GE"/>
        </w:rPr>
        <w:t>შრომის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ინსპექცია</w:t>
      </w:r>
      <w:r>
        <w:rPr>
          <w:rFonts w:asciiTheme="minorHAnsi" w:eastAsia="Times New Roman" w:hAnsiTheme="minorHAnsi" w:cstheme="minorHAnsi"/>
          <w:color w:val="000000"/>
          <w:szCs w:val="22"/>
          <w:lang w:val="ka-GE"/>
        </w:rPr>
        <w:t xml:space="preserve"> (2020 </w:t>
      </w:r>
      <w:r>
        <w:rPr>
          <w:rFonts w:ascii="Sylfaen" w:eastAsia="Times New Roman" w:hAnsi="Sylfaen" w:cs="Sylfaen"/>
          <w:color w:val="000000"/>
          <w:szCs w:val="22"/>
          <w:lang w:val="ka-GE"/>
        </w:rPr>
        <w:t>წლიდან</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კონკრეტულ</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სექტორებზე</w:t>
      </w:r>
      <w:r>
        <w:rPr>
          <w:rFonts w:asciiTheme="minorHAnsi" w:eastAsia="Times New Roman" w:hAnsiTheme="minorHAnsi" w:cstheme="minorHAnsi"/>
          <w:color w:val="000000"/>
          <w:szCs w:val="22"/>
          <w:lang w:val="ka-GE"/>
        </w:rPr>
        <w:t xml:space="preserve">; 2022 </w:t>
      </w:r>
      <w:r>
        <w:rPr>
          <w:rFonts w:ascii="Sylfaen" w:eastAsia="Times New Roman" w:hAnsi="Sylfaen" w:cs="Sylfaen"/>
          <w:color w:val="000000"/>
          <w:szCs w:val="22"/>
          <w:lang w:val="ka-GE"/>
        </w:rPr>
        <w:t>წლიდან</w:t>
      </w:r>
      <w:r>
        <w:rPr>
          <w:rFonts w:asciiTheme="minorHAnsi" w:eastAsia="Times New Roman" w:hAnsiTheme="minorHAnsi" w:cstheme="minorHAnsi"/>
          <w:color w:val="000000"/>
          <w:szCs w:val="22"/>
          <w:lang w:val="ka-GE"/>
        </w:rPr>
        <w:t xml:space="preserve"> - </w:t>
      </w:r>
      <w:r>
        <w:rPr>
          <w:rFonts w:ascii="Sylfaen" w:eastAsia="Times New Roman" w:hAnsi="Sylfaen" w:cs="Sylfaen"/>
          <w:color w:val="000000"/>
          <w:szCs w:val="22"/>
          <w:lang w:val="ka-GE"/>
        </w:rPr>
        <w:t>ეკონომიკის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ყველა</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სექტორზე</w:t>
      </w:r>
      <w:r>
        <w:rPr>
          <w:rFonts w:asciiTheme="minorHAnsi" w:eastAsia="Times New Roman" w:hAnsiTheme="minorHAnsi" w:cstheme="minorHAnsi"/>
          <w:color w:val="000000"/>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Sylfaen" w:hAnsi="Sylfaen" w:cs="Sylfaen"/>
          <w:szCs w:val="22"/>
          <w:lang w:val="ka-GE"/>
        </w:rPr>
        <w:t>ცირკულარული</w:t>
      </w:r>
      <w:r>
        <w:rPr>
          <w:rFonts w:asciiTheme="minorHAnsi" w:hAnsiTheme="minorHAnsi" w:cstheme="minorHAnsi"/>
          <w:szCs w:val="22"/>
          <w:lang w:val="ka-GE"/>
        </w:rPr>
        <w:t xml:space="preserve"> </w:t>
      </w:r>
      <w:r>
        <w:rPr>
          <w:rFonts w:ascii="Sylfaen" w:hAnsi="Sylfaen" w:cs="Sylfaen"/>
          <w:szCs w:val="22"/>
          <w:lang w:val="ka-GE"/>
        </w:rPr>
        <w:t>მიგრაციის</w:t>
      </w:r>
      <w:r>
        <w:rPr>
          <w:rFonts w:asciiTheme="minorHAnsi" w:hAnsiTheme="minorHAnsi" w:cstheme="minorHAnsi"/>
          <w:szCs w:val="22"/>
          <w:lang w:val="ka-GE"/>
        </w:rPr>
        <w:t xml:space="preserve"> </w:t>
      </w:r>
      <w:r>
        <w:rPr>
          <w:rFonts w:ascii="Sylfaen" w:hAnsi="Sylfaen" w:cs="Sylfaen"/>
          <w:szCs w:val="22"/>
          <w:lang w:val="ka-GE"/>
        </w:rPr>
        <w:t>ხელშეწყობის</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საზღვარგარეთ</w:t>
      </w:r>
      <w:r>
        <w:rPr>
          <w:rFonts w:asciiTheme="minorHAnsi" w:hAnsiTheme="minorHAnsi" w:cstheme="minorHAnsi"/>
          <w:szCs w:val="22"/>
          <w:lang w:val="ka-GE"/>
        </w:rPr>
        <w:t xml:space="preserve"> </w:t>
      </w:r>
      <w:r>
        <w:rPr>
          <w:rFonts w:ascii="Sylfaen" w:hAnsi="Sylfaen" w:cs="Sylfaen"/>
          <w:szCs w:val="22"/>
          <w:lang w:val="ka-GE"/>
        </w:rPr>
        <w:t>ლეგალური</w:t>
      </w:r>
      <w:r>
        <w:rPr>
          <w:rFonts w:asciiTheme="minorHAnsi" w:hAnsiTheme="minorHAnsi" w:cstheme="minorHAnsi"/>
          <w:szCs w:val="22"/>
          <w:lang w:val="ka-GE"/>
        </w:rPr>
        <w:t xml:space="preserve">  </w:t>
      </w:r>
      <w:r>
        <w:rPr>
          <w:rFonts w:ascii="Sylfaen" w:hAnsi="Sylfaen" w:cs="Sylfaen"/>
          <w:szCs w:val="22"/>
          <w:lang w:val="ka-GE"/>
        </w:rPr>
        <w:t>დასაქმების</w:t>
      </w:r>
      <w:r>
        <w:rPr>
          <w:rFonts w:asciiTheme="minorHAnsi" w:hAnsiTheme="minorHAnsi" w:cstheme="minorHAnsi"/>
          <w:szCs w:val="22"/>
          <w:lang w:val="ka-GE"/>
        </w:rPr>
        <w:t xml:space="preserve"> </w:t>
      </w:r>
      <w:r>
        <w:rPr>
          <w:rFonts w:ascii="Sylfaen" w:hAnsi="Sylfaen" w:cs="Sylfaen"/>
          <w:szCs w:val="22"/>
          <w:lang w:val="ka-GE"/>
        </w:rPr>
        <w:t>მიზნით</w:t>
      </w:r>
      <w:r>
        <w:rPr>
          <w:rFonts w:asciiTheme="minorHAnsi" w:hAnsiTheme="minorHAnsi" w:cstheme="minorHAnsi"/>
          <w:szCs w:val="22"/>
          <w:lang w:val="ka-GE"/>
        </w:rPr>
        <w:t xml:space="preserve"> </w:t>
      </w:r>
      <w:r>
        <w:rPr>
          <w:rFonts w:ascii="Sylfaen" w:hAnsi="Sylfaen" w:cs="Sylfaen"/>
          <w:szCs w:val="22"/>
          <w:lang w:val="ka-GE"/>
        </w:rPr>
        <w:t>საქართველოს</w:t>
      </w:r>
      <w:r>
        <w:rPr>
          <w:rFonts w:asciiTheme="minorHAnsi" w:hAnsiTheme="minorHAnsi" w:cstheme="minorHAnsi"/>
          <w:szCs w:val="22"/>
          <w:lang w:val="ka-GE"/>
        </w:rPr>
        <w:t xml:space="preserve"> </w:t>
      </w:r>
      <w:r>
        <w:rPr>
          <w:rFonts w:ascii="Sylfaen" w:hAnsi="Sylfaen" w:cs="Sylfaen"/>
          <w:szCs w:val="22"/>
          <w:lang w:val="ka-GE"/>
        </w:rPr>
        <w:t>მიერ</w:t>
      </w:r>
      <w:r>
        <w:rPr>
          <w:rFonts w:asciiTheme="minorHAnsi" w:hAnsiTheme="minorHAnsi" w:cstheme="minorHAnsi"/>
          <w:szCs w:val="22"/>
          <w:lang w:val="ka-GE"/>
        </w:rPr>
        <w:t xml:space="preserve"> </w:t>
      </w:r>
      <w:r>
        <w:rPr>
          <w:rFonts w:ascii="Sylfaen" w:hAnsi="Sylfaen" w:cs="Sylfaen"/>
          <w:szCs w:val="22"/>
          <w:lang w:val="ka-GE"/>
        </w:rPr>
        <w:t>სხვადასხვა</w:t>
      </w:r>
      <w:r>
        <w:rPr>
          <w:rFonts w:asciiTheme="minorHAnsi" w:hAnsiTheme="minorHAnsi" w:cstheme="minorHAnsi"/>
          <w:szCs w:val="22"/>
          <w:lang w:val="ka-GE"/>
        </w:rPr>
        <w:t xml:space="preserve"> </w:t>
      </w:r>
      <w:r>
        <w:rPr>
          <w:rFonts w:ascii="Sylfaen" w:hAnsi="Sylfaen" w:cs="Sylfaen"/>
          <w:szCs w:val="22"/>
          <w:lang w:val="ka-GE"/>
        </w:rPr>
        <w:t>ქვეყანასთან</w:t>
      </w:r>
      <w:r>
        <w:rPr>
          <w:rFonts w:asciiTheme="minorHAnsi" w:hAnsiTheme="minorHAnsi" w:cstheme="minorHAnsi"/>
          <w:szCs w:val="22"/>
          <w:lang w:val="ka-GE"/>
        </w:rPr>
        <w:t xml:space="preserve"> </w:t>
      </w:r>
      <w:r>
        <w:rPr>
          <w:rFonts w:ascii="Sylfaen" w:hAnsi="Sylfaen" w:cs="Sylfaen"/>
          <w:szCs w:val="22"/>
          <w:lang w:val="ka-GE"/>
        </w:rPr>
        <w:t>გაფორმდება</w:t>
      </w:r>
      <w:r>
        <w:rPr>
          <w:rFonts w:asciiTheme="minorHAnsi" w:hAnsiTheme="minorHAnsi" w:cstheme="minorHAnsi"/>
          <w:szCs w:val="22"/>
          <w:lang w:val="ka-GE"/>
        </w:rPr>
        <w:t xml:space="preserve">   </w:t>
      </w:r>
      <w:r>
        <w:rPr>
          <w:rFonts w:ascii="Sylfaen" w:hAnsi="Sylfaen" w:cs="Sylfaen"/>
          <w:szCs w:val="22"/>
          <w:lang w:val="ka-GE"/>
        </w:rPr>
        <w:t>შეთანხმებები</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სხვ</w:t>
      </w:r>
      <w:r>
        <w:rPr>
          <w:rFonts w:asciiTheme="minorHAnsi" w:hAnsiTheme="minorHAnsi" w:cstheme="minorHAnsi"/>
          <w:szCs w:val="22"/>
          <w:lang w:val="ka-GE"/>
        </w:rPr>
        <w:t xml:space="preserve">. </w:t>
      </w:r>
    </w:p>
    <w:p w:rsidR="00F34719" w:rsidRDefault="00F34719" w:rsidP="00F34719">
      <w:pPr>
        <w:rPr>
          <w:rFonts w:ascii="Sylfaen" w:hAnsi="Sylfaen" w:cs="Sylfaen"/>
          <w:color w:val="000000"/>
          <w:szCs w:val="22"/>
          <w:lang w:val="ka-GE"/>
        </w:rPr>
      </w:pPr>
    </w:p>
    <w:p w:rsidR="00F34719" w:rsidRDefault="00F34719" w:rsidP="00F34719">
      <w:pPr>
        <w:pStyle w:val="LightGrid-Accent32"/>
        <w:ind w:left="0" w:firstLine="720"/>
        <w:jc w:val="both"/>
        <w:rPr>
          <w:rFonts w:ascii="Sylfaen" w:hAnsi="Sylfaen"/>
          <w:szCs w:val="22"/>
        </w:rPr>
      </w:pP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Pr>
          <w:rFonts w:ascii="Sylfaen" w:eastAsia="Sylfaen" w:hAnsi="Sylfaen"/>
          <w:b/>
          <w:szCs w:val="22"/>
          <w:lang w:val="ka-GE"/>
        </w:rPr>
        <w:t>ინფორმაცია ევროკავშირის სამართლებრივი აქტის შესახებ</w:t>
      </w: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r>
        <w:rPr>
          <w:rFonts w:ascii="Sylfaen" w:hAnsi="Sylfaen"/>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Pr>
          <w:rFonts w:ascii="Sylfaen" w:eastAsia="Sylfaen" w:hAnsi="Sylfaen"/>
          <w:b/>
          <w:szCs w:val="22"/>
          <w:lang w:val="ka-GE"/>
        </w:rPr>
        <w:t>პროექტის მიღებით გამოწვეული საფინანსო-ეკონომიკური შედეგების გაანგარიშება</w:t>
      </w:r>
    </w:p>
    <w:p w:rsidR="00F34719" w:rsidRDefault="00F34719" w:rsidP="00F34719">
      <w:pPr>
        <w:tabs>
          <w:tab w:val="left" w:pos="1560"/>
        </w:tabs>
        <w:ind w:firstLine="709"/>
        <w:jc w:val="both"/>
        <w:rPr>
          <w:rFonts w:ascii="Sylfaen" w:hAnsi="Sylfaen" w:cs="Sylfaen"/>
          <w:szCs w:val="22"/>
          <w:lang w:val="ka-GE"/>
        </w:rPr>
      </w:pPr>
      <w:r>
        <w:rPr>
          <w:rFonts w:ascii="Sylfaen" w:hAnsi="Sylfaen"/>
          <w:szCs w:val="22"/>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rsidR="00F34719" w:rsidRDefault="00F34719" w:rsidP="00F34719">
      <w:pPr>
        <w:tabs>
          <w:tab w:val="left" w:pos="1560"/>
        </w:tabs>
        <w:ind w:firstLine="709"/>
        <w:jc w:val="both"/>
        <w:rPr>
          <w:rFonts w:ascii="Sylfaen" w:hAnsi="Sylfaen" w:cs="Sylfaen"/>
          <w:szCs w:val="22"/>
          <w:lang w:val="ka-GE"/>
        </w:rPr>
      </w:pP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Pr>
          <w:rFonts w:ascii="Sylfaen" w:eastAsia="Sylfaen" w:hAnsi="Sylfaen"/>
          <w:b/>
          <w:szCs w:val="22"/>
          <w:lang w:val="ka-GE"/>
        </w:rPr>
        <w:t>პროექტის მოსალოდნელი შედეგები</w:t>
      </w:r>
    </w:p>
    <w:p w:rsidR="00F34719" w:rsidRDefault="00F34719" w:rsidP="00F34719">
      <w:pPr>
        <w:tabs>
          <w:tab w:val="left" w:pos="1560"/>
        </w:tabs>
        <w:ind w:firstLine="709"/>
        <w:jc w:val="both"/>
        <w:rPr>
          <w:rFonts w:ascii="Sylfaen" w:hAnsi="Sylfaen" w:cs="Sylfaen"/>
          <w:szCs w:val="22"/>
          <w:lang w:val="ka-GE"/>
        </w:rPr>
      </w:pPr>
      <w:r>
        <w:rPr>
          <w:rFonts w:ascii="Sylfaen" w:hAnsi="Sylfaen" w:cs="Sylfaen"/>
          <w:szCs w:val="22"/>
          <w:lang w:val="ka-GE"/>
        </w:rPr>
        <w:t xml:space="preserve">წინამდებარე სტრატეგიის მიზანია ხელი შეუწყოს და მხარი დაუჭიროს საქართველოს მთავრობას </w:t>
      </w:r>
      <w:r>
        <w:rPr>
          <w:rFonts w:ascii="Sylfaen" w:hAnsi="Sylfaen" w:cs="Sylfaen"/>
          <w:color w:val="000000"/>
          <w:szCs w:val="22"/>
          <w:shd w:val="clear" w:color="auto" w:fill="FFFFFF"/>
          <w:lang w:val="ka-GE"/>
        </w:rPr>
        <w:t xml:space="preserve">ქვეყნის </w:t>
      </w:r>
      <w:r>
        <w:rPr>
          <w:rFonts w:ascii="Sylfaen" w:hAnsi="Sylfaen"/>
          <w:szCs w:val="22"/>
          <w:lang w:val="ka-GE"/>
        </w:rPr>
        <w:t>სოციალურ-ეკონომიკურ</w:t>
      </w:r>
      <w:r>
        <w:rPr>
          <w:rFonts w:ascii="Sylfaen" w:hAnsi="Sylfaen" w:cs="Sylfaen"/>
          <w:color w:val="000000"/>
          <w:szCs w:val="22"/>
          <w:shd w:val="clear" w:color="auto" w:fill="FFFFFF"/>
          <w:lang w:val="ka-GE"/>
        </w:rPr>
        <w:t xml:space="preserve"> განვითარებასა და სიღარიბის დაძლევაში. სტრატეგიის წარმატებით განხორციელების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 </w:t>
      </w:r>
      <w:r>
        <w:rPr>
          <w:rFonts w:ascii="Sylfaen" w:hAnsi="Sylfaen" w:cs="Calibri"/>
          <w:color w:val="000000"/>
          <w:szCs w:val="22"/>
          <w:lang w:val="ka-GE"/>
        </w:rPr>
        <w:t xml:space="preserve">დაბალ გადასახადებზე ორიენტირებული და ინვესტიციების ზრდისკენ მიმართული </w:t>
      </w:r>
      <w:r>
        <w:rPr>
          <w:rFonts w:ascii="Sylfaen" w:hAnsi="Sylfaen"/>
          <w:color w:val="000000"/>
          <w:szCs w:val="22"/>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შესაბამისი პროგრამების საშუალებით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rsidR="00F34719" w:rsidRDefault="00F34719" w:rsidP="00F34719">
      <w:pPr>
        <w:tabs>
          <w:tab w:val="left" w:pos="1560"/>
        </w:tabs>
        <w:ind w:firstLine="709"/>
        <w:jc w:val="both"/>
        <w:rPr>
          <w:rFonts w:ascii="Sylfaen" w:hAnsi="Sylfaen" w:cs="Sylfaen"/>
          <w:szCs w:val="22"/>
          <w:lang w:val="ka-GE"/>
        </w:rPr>
      </w:pPr>
      <w:r>
        <w:rPr>
          <w:rFonts w:ascii="Sylfaen" w:hAnsi="Sylfaen" w:cs="Sylfaen"/>
          <w:color w:val="000000"/>
          <w:szCs w:val="22"/>
          <w:shd w:val="clear" w:color="auto" w:fill="FFFFFF"/>
          <w:lang w:val="ka-GE"/>
        </w:rPr>
        <w:t xml:space="preserve">შემცირდება </w:t>
      </w:r>
      <w:r>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შეუსაბამობა, ასევე შემცირდება არალეგალური შრომითი მიგრაციის მასშტაბები, განხორციელდება კერძო სექტორისა და სახელმწიფოს მიერ მხარდაჭერილი ეკონომიკური პროექტები.</w:t>
      </w:r>
    </w:p>
    <w:p w:rsidR="00F34719" w:rsidRDefault="00F34719" w:rsidP="00F34719">
      <w:pPr>
        <w:tabs>
          <w:tab w:val="left" w:pos="1560"/>
        </w:tabs>
        <w:ind w:firstLine="709"/>
        <w:jc w:val="both"/>
        <w:rPr>
          <w:rFonts w:ascii="Sylfaen" w:hAnsi="Sylfaen" w:cs="Sylfaen"/>
          <w:szCs w:val="22"/>
          <w:lang w:val="ka-GE"/>
        </w:rPr>
      </w:pPr>
      <w:r>
        <w:rPr>
          <w:rFonts w:ascii="Sylfaen" w:hAnsi="Sylfaen" w:cs="Sylfaen"/>
          <w:szCs w:val="22"/>
          <w:lang w:val="ka-GE"/>
        </w:rPr>
        <w:lastRenderedPageBreak/>
        <w:t xml:space="preserve">შესაბამისი ინსტიტუციური განვითარების გზით დაცული იქნება </w:t>
      </w:r>
      <w:r>
        <w:rPr>
          <w:rFonts w:ascii="Sylfaen" w:hAnsi="Sylfaen"/>
          <w:szCs w:val="22"/>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rsidR="00F34719" w:rsidRDefault="00F34719" w:rsidP="00F34719">
      <w:pPr>
        <w:tabs>
          <w:tab w:val="left" w:pos="1560"/>
        </w:tabs>
        <w:ind w:firstLine="709"/>
        <w:jc w:val="both"/>
        <w:rPr>
          <w:rFonts w:ascii="Sylfaen" w:hAnsi="Sylfaen" w:cs="Sylfaen"/>
          <w:szCs w:val="22"/>
          <w:lang w:val="ka-GE"/>
        </w:rPr>
      </w:pP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Pr>
          <w:rFonts w:ascii="Sylfaen" w:eastAsia="Sylfaen" w:hAnsi="Sylfaen"/>
          <w:b/>
          <w:szCs w:val="22"/>
          <w:lang w:val="ka-GE"/>
        </w:rPr>
        <w:t>პროექტის განხორციელების ვადები</w:t>
      </w:r>
    </w:p>
    <w:p w:rsidR="00F34719" w:rsidRDefault="00F34719" w:rsidP="00F34719">
      <w:pPr>
        <w:tabs>
          <w:tab w:val="left" w:pos="1560"/>
        </w:tabs>
        <w:ind w:firstLine="709"/>
        <w:jc w:val="both"/>
        <w:rPr>
          <w:rFonts w:ascii="Sylfaen" w:hAnsi="Sylfaen" w:cs="Sylfaen"/>
          <w:szCs w:val="22"/>
          <w:lang w:val="ka-GE"/>
        </w:rPr>
      </w:pPr>
      <w:r>
        <w:rPr>
          <w:rFonts w:ascii="Sylfaen" w:hAnsi="Sylfaen" w:cs="Sylfaen"/>
          <w:szCs w:val="22"/>
          <w:lang w:val="ka-GE"/>
        </w:rPr>
        <w:t xml:space="preserve">საქართველოს შრომისა და დასაქმების პოლიტიკის ეროვნული სტრატეგია განხორციელდება </w:t>
      </w:r>
      <w:r w:rsidRPr="00703C93">
        <w:rPr>
          <w:rFonts w:ascii="Sylfaen" w:hAnsi="Sylfaen" w:cs="Sylfaen"/>
          <w:szCs w:val="22"/>
          <w:lang w:val="ka-GE"/>
        </w:rPr>
        <w:t>2019-2023</w:t>
      </w:r>
      <w:r>
        <w:rPr>
          <w:rFonts w:ascii="Sylfaen" w:hAnsi="Sylfaen" w:cs="Sylfaen"/>
          <w:szCs w:val="22"/>
          <w:lang w:val="ka-GE"/>
        </w:rPr>
        <w:t xml:space="preserve"> წლების განმავლობაში.</w:t>
      </w:r>
    </w:p>
    <w:p w:rsidR="00F34719" w:rsidRDefault="00F34719" w:rsidP="00F34719">
      <w:pPr>
        <w:tabs>
          <w:tab w:val="left" w:pos="1560"/>
        </w:tabs>
        <w:ind w:firstLine="709"/>
        <w:jc w:val="both"/>
        <w:rPr>
          <w:rFonts w:ascii="Sylfaen" w:hAnsi="Sylfaen" w:cs="Sylfaen"/>
          <w:szCs w:val="22"/>
          <w:lang w:val="ka-GE"/>
        </w:rPr>
      </w:pPr>
    </w:p>
    <w:p w:rsidR="00F34719" w:rsidRDefault="00F34719" w:rsidP="00F34719">
      <w:pPr>
        <w:jc w:val="center"/>
        <w:rPr>
          <w:rFonts w:ascii="Sylfaen" w:hAnsi="Sylfaen" w:cs="Sylfaen"/>
          <w:b/>
          <w:szCs w:val="22"/>
          <w:lang w:val="ka-GE"/>
        </w:rPr>
      </w:pPr>
      <w:r>
        <w:rPr>
          <w:rFonts w:ascii="Sylfaen" w:hAnsi="Sylfaen" w:cs="Sylfaen"/>
          <w:b/>
          <w:szCs w:val="22"/>
          <w:lang w:val="ka-GE"/>
        </w:rPr>
        <w:t>პროექტის ავტორ(ებ)ი და წარმდგენი</w:t>
      </w:r>
    </w:p>
    <w:p w:rsidR="00F34719" w:rsidRDefault="00F34719" w:rsidP="00F34719">
      <w:pPr>
        <w:jc w:val="center"/>
        <w:rPr>
          <w:rFonts w:ascii="Sylfaen" w:hAnsi="Sylfaen" w:cs="Sylfaen"/>
          <w:b/>
          <w:szCs w:val="22"/>
          <w:lang w:val="ka-GE"/>
        </w:rPr>
      </w:pPr>
    </w:p>
    <w:p w:rsidR="00F34719" w:rsidRDefault="00F34719" w:rsidP="00F34719">
      <w:pPr>
        <w:ind w:firstLine="720"/>
        <w:jc w:val="both"/>
        <w:rPr>
          <w:szCs w:val="22"/>
        </w:rPr>
      </w:pPr>
      <w:r>
        <w:rPr>
          <w:rFonts w:ascii="Sylfaen" w:hAnsi="Sylfaen" w:cs="Sylfaen"/>
          <w:szCs w:val="22"/>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C16A32" w:rsidRDefault="00C16A32"/>
    <w:p w:rsidR="00F34719" w:rsidRP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567"/>
        <w:jc w:val="both"/>
        <w:rPr>
          <w:rFonts w:ascii="Sylfaen" w:eastAsiaTheme="minorEastAsia" w:hAnsi="Sylfaen" w:cs="Calibri"/>
          <w:sz w:val="24"/>
          <w:lang w:val="ka-GE"/>
        </w:rPr>
      </w:pPr>
    </w:p>
    <w:p w:rsidR="00DF1884" w:rsidRDefault="00DF1884" w:rsidP="00F34719">
      <w:pPr>
        <w:spacing w:after="200" w:line="276" w:lineRule="auto"/>
        <w:rPr>
          <w:rFonts w:ascii="Sylfaen" w:eastAsiaTheme="minorEastAsia" w:hAnsi="Sylfaen" w:cstheme="minorBidi"/>
          <w:szCs w:val="22"/>
          <w:lang w:val="ka-GE"/>
        </w:rPr>
      </w:pPr>
    </w:p>
    <w:p w:rsidR="004F46E5" w:rsidRDefault="004F46E5" w:rsidP="00F34719">
      <w:pPr>
        <w:spacing w:after="200" w:line="276" w:lineRule="auto"/>
        <w:rPr>
          <w:rFonts w:ascii="Sylfaen" w:eastAsiaTheme="minorEastAsia" w:hAnsi="Sylfaen" w:cstheme="minorBidi"/>
          <w:szCs w:val="22"/>
          <w:lang w:val="ka-GE"/>
        </w:rPr>
      </w:pPr>
    </w:p>
    <w:p w:rsidR="004F46E5" w:rsidRDefault="004F46E5"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Pr="00F34719" w:rsidRDefault="00DF1884" w:rsidP="00F34719">
      <w:pPr>
        <w:spacing w:after="200" w:line="276" w:lineRule="auto"/>
        <w:rPr>
          <w:rFonts w:ascii="Sylfaen" w:eastAsiaTheme="minorEastAsia" w:hAnsi="Sylfaen" w:cstheme="minorBidi"/>
          <w:szCs w:val="22"/>
          <w:lang w:val="ka-GE"/>
        </w:rPr>
      </w:pPr>
    </w:p>
    <w:p w:rsidR="006E7E46" w:rsidRDefault="006E7E46" w:rsidP="006E7E46">
      <w:pPr>
        <w:tabs>
          <w:tab w:val="left" w:pos="1276"/>
        </w:tabs>
        <w:contextualSpacing/>
        <w:jc w:val="center"/>
        <w:rPr>
          <w:rFonts w:ascii="Sylfaen" w:eastAsiaTheme="minorHAnsi" w:hAnsi="Sylfaen" w:cs="Sylfaen"/>
          <w:b/>
          <w:bCs/>
          <w:sz w:val="24"/>
        </w:rPr>
      </w:pPr>
      <w:proofErr w:type="gramStart"/>
      <w:r w:rsidRPr="006E7E46">
        <w:rPr>
          <w:rFonts w:ascii="Sylfaen" w:eastAsiaTheme="minorHAnsi" w:hAnsi="Sylfaen" w:cs="Sylfaen"/>
          <w:b/>
          <w:bCs/>
          <w:sz w:val="24"/>
        </w:rPr>
        <w:lastRenderedPageBreak/>
        <w:t>განმარტებითი</w:t>
      </w:r>
      <w:proofErr w:type="gramEnd"/>
      <w:r w:rsidRPr="006E7E46">
        <w:rPr>
          <w:rFonts w:ascii="Sylfaen" w:eastAsiaTheme="minorHAnsi" w:hAnsi="Sylfaen" w:cs="Sylfaen"/>
          <w:b/>
          <w:bCs/>
          <w:sz w:val="24"/>
        </w:rPr>
        <w:t xml:space="preserve"> ბარათი</w:t>
      </w:r>
    </w:p>
    <w:p w:rsidR="004F46E5" w:rsidRPr="006E7E46" w:rsidRDefault="004F46E5" w:rsidP="006E7E46">
      <w:pPr>
        <w:tabs>
          <w:tab w:val="left" w:pos="1276"/>
        </w:tabs>
        <w:contextualSpacing/>
        <w:jc w:val="center"/>
        <w:rPr>
          <w:rFonts w:ascii="Sylfaen" w:eastAsiaTheme="minorHAnsi" w:hAnsi="Sylfaen" w:cs="Sylfaen"/>
          <w:b/>
          <w:bCs/>
          <w:sz w:val="24"/>
        </w:rPr>
      </w:pPr>
    </w:p>
    <w:p w:rsidR="006E7E46" w:rsidRPr="006E7E46" w:rsidRDefault="006E7E46" w:rsidP="006E7E46">
      <w:pPr>
        <w:tabs>
          <w:tab w:val="left" w:pos="1276"/>
        </w:tabs>
        <w:ind w:firstLine="851"/>
        <w:contextualSpacing/>
        <w:jc w:val="center"/>
        <w:rPr>
          <w:rFonts w:ascii="Sylfaen" w:eastAsiaTheme="minorHAnsi" w:hAnsi="Sylfaen" w:cs="Sylfaen"/>
          <w:b/>
          <w:bCs/>
          <w:sz w:val="24"/>
          <w:lang w:val="ka-GE"/>
        </w:rPr>
      </w:pPr>
      <w:r w:rsidRPr="006E7E46">
        <w:rPr>
          <w:rFonts w:ascii="Sylfaen" w:eastAsiaTheme="minorHAnsi" w:hAnsi="Sylfaen" w:cs="Sylfaen"/>
          <w:b/>
          <w:bCs/>
          <w:sz w:val="24"/>
          <w:lang w:val="ka-GE"/>
        </w:rPr>
        <w:t>,,საჯარო სამართლის იურიდიული პირის - სამედიცინო და ფარმაცევტული საქმიანობის რეგულირების სააგენტოს მიერ მომსახურების გაწევის სახეების, საფასურის ოდენობის, მისი გადახდის, გადახდილი საფასურის დაბრუნების და საფასურის გადახდისგან გათავისუფლების წესის განსაზღვრის შესახებ“</w:t>
      </w:r>
    </w:p>
    <w:p w:rsidR="006E7E46" w:rsidRPr="006E7E46" w:rsidRDefault="006E7E46" w:rsidP="006E7E46">
      <w:pPr>
        <w:tabs>
          <w:tab w:val="left" w:pos="1276"/>
        </w:tabs>
        <w:ind w:firstLine="851"/>
        <w:contextualSpacing/>
        <w:jc w:val="center"/>
        <w:rPr>
          <w:rFonts w:ascii="Sylfaen" w:eastAsiaTheme="minorHAnsi" w:hAnsi="Sylfaen" w:cs="Sylfaen"/>
          <w:b/>
          <w:bCs/>
          <w:sz w:val="24"/>
          <w:lang w:val="ka-GE"/>
        </w:rPr>
      </w:pPr>
    </w:p>
    <w:p w:rsidR="006E7E46" w:rsidRPr="006E7E46" w:rsidRDefault="006E7E46" w:rsidP="006E7E46">
      <w:pPr>
        <w:tabs>
          <w:tab w:val="left" w:pos="1276"/>
        </w:tabs>
        <w:ind w:firstLine="851"/>
        <w:contextualSpacing/>
        <w:jc w:val="center"/>
        <w:rPr>
          <w:rFonts w:ascii="Sylfaen" w:eastAsiaTheme="minorHAnsi" w:hAnsi="Sylfaen" w:cs="Sylfaen"/>
          <w:b/>
          <w:bCs/>
          <w:sz w:val="24"/>
          <w:lang w:val="ka-GE"/>
        </w:rPr>
      </w:pPr>
      <w:r w:rsidRPr="006E7E46">
        <w:rPr>
          <w:rFonts w:ascii="Sylfaen" w:eastAsiaTheme="minorHAnsi" w:hAnsi="Sylfaen" w:cs="Sylfaen"/>
          <w:b/>
          <w:bCs/>
          <w:sz w:val="24"/>
          <w:lang w:val="ka-GE"/>
        </w:rPr>
        <w:t>საქართველოს მთავრობის დადგენილების პროექტზე:</w:t>
      </w:r>
    </w:p>
    <w:p w:rsidR="006E7E46" w:rsidRPr="006E7E46" w:rsidRDefault="006E7E46" w:rsidP="006E7E46">
      <w:pPr>
        <w:tabs>
          <w:tab w:val="left" w:pos="1276"/>
        </w:tabs>
        <w:ind w:firstLine="851"/>
        <w:contextualSpacing/>
        <w:jc w:val="both"/>
        <w:rPr>
          <w:rFonts w:ascii="Sylfaen" w:eastAsiaTheme="minorHAnsi" w:hAnsi="Sylfaen" w:cs="Sylfaen"/>
          <w:bCs/>
          <w:sz w:val="24"/>
          <w:lang w:val="ka-GE"/>
        </w:rPr>
      </w:pPr>
    </w:p>
    <w:p w:rsidR="006E7E46" w:rsidRPr="006E7E46" w:rsidRDefault="006E7E46" w:rsidP="006E7E46">
      <w:pPr>
        <w:tabs>
          <w:tab w:val="left" w:pos="9923"/>
        </w:tabs>
        <w:ind w:right="41"/>
        <w:jc w:val="center"/>
        <w:rPr>
          <w:rFonts w:ascii="Sylfaen" w:eastAsia="Sylfaen" w:hAnsi="Sylfaen" w:cs="Sylfaen"/>
          <w:b/>
          <w:w w:val="99"/>
          <w:sz w:val="24"/>
          <w:lang w:val="ka-GE"/>
        </w:rPr>
      </w:pPr>
      <w:r w:rsidRPr="006E7E46">
        <w:rPr>
          <w:rFonts w:ascii="Sylfaen" w:eastAsia="Sylfaen" w:hAnsi="Sylfaen" w:cs="Sylfaen"/>
          <w:b/>
          <w:sz w:val="24"/>
          <w:lang w:val="ka-GE"/>
        </w:rPr>
        <w:t>ინფორმაცია</w:t>
      </w:r>
      <w:r w:rsidRPr="006E7E46">
        <w:rPr>
          <w:rFonts w:ascii="Sylfaen" w:eastAsia="Sylfaen" w:hAnsi="Sylfaen" w:cs="Sylfaen"/>
          <w:b/>
          <w:spacing w:val="-11"/>
          <w:sz w:val="24"/>
          <w:lang w:val="ka-GE"/>
        </w:rPr>
        <w:t xml:space="preserve"> </w:t>
      </w: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w w:val="99"/>
          <w:sz w:val="24"/>
          <w:lang w:val="ka-GE"/>
        </w:rPr>
        <w:t>შესახებ</w:t>
      </w:r>
    </w:p>
    <w:p w:rsidR="006E7E46" w:rsidRPr="006E7E46" w:rsidRDefault="006E7E46" w:rsidP="006E7E46">
      <w:pPr>
        <w:tabs>
          <w:tab w:val="left" w:pos="9923"/>
        </w:tabs>
        <w:ind w:right="41"/>
        <w:jc w:val="center"/>
        <w:rPr>
          <w:rFonts w:ascii="Sylfaen" w:eastAsia="Sylfaen" w:hAnsi="Sylfaen" w:cs="Sylfaen"/>
          <w:sz w:val="24"/>
          <w:lang w:val="ka-GE"/>
        </w:rPr>
      </w:pPr>
    </w:p>
    <w:p w:rsidR="006E7E46" w:rsidRPr="006E7E46" w:rsidRDefault="004F46E5"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დადგენილების პროექტი მომზადებულია „ჯანმრთელობის დაცვის შესახებ“ საქართველოს კანონის მე-16 მუხლის მე-2 პუნქტის შესაბამისად და ითვალისწინებს სსიპ „სამედიცინო და ფარმაცევტული საქმიანობის რეგულირების სააგენტოს“</w:t>
      </w:r>
      <w:r w:rsidR="00703C93">
        <w:rPr>
          <w:rFonts w:ascii="Sylfaen" w:eastAsiaTheme="minorHAnsi" w:hAnsi="Sylfaen" w:cs="Sylfaen"/>
          <w:noProof/>
          <w:color w:val="000000"/>
          <w:sz w:val="24"/>
          <w:lang w:val="ka-GE" w:eastAsia="x-none"/>
        </w:rPr>
        <w:t xml:space="preserve"> (შემდგომში - სააგენტო)</w:t>
      </w:r>
      <w:r w:rsidR="006E7E46" w:rsidRPr="006E7E46">
        <w:rPr>
          <w:rFonts w:ascii="Sylfaen" w:eastAsiaTheme="minorHAnsi" w:hAnsi="Sylfaen" w:cs="Sylfaen"/>
          <w:noProof/>
          <w:color w:val="000000"/>
          <w:sz w:val="24"/>
          <w:lang w:val="ka-GE" w:eastAsia="x-none"/>
        </w:rPr>
        <w:t xml:space="preserve"> მიერ მომსახურების საფასურების განსაზღვრას. </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703C93"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სააგენტო თავის საქმიანობას წარმართავს საქართველოს კონსტიტუციის, „სამედიცინო - სოციალური ექსპერტიზის შესახებ“ საქართველოს კანონის, „წამლისა და ფარმაცევტული საქმიანობის შესახებ“ საქართველოს კანონის,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„ტუბერკულოზის კონტროლის შესახებ“ საქართველოს კანონის, „სააღმზრდელო საქმიანობის ლიცენზირების შესახებ“ საქართველოს კანონის, „ლიცენზიებისა და ნებართვების შესახებ“ საქართველოს კანონის, საერთაშორისო ხელშეკრულებებითა და შეთანხმებებით, საქართველოს სხვა საკანონმდებლო და სამართლებრივი აქტებისა და წინამდებარე დებულების შესაბამისად.</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703C93"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საქართველოს კანონმდებლობით დადგენილი წესით სააგენტო, თავისი კომპეტენციის ფარგლებში, საქართველოს მთელ ტერიტორიაზე ახორციელებს სახელმწიფო კონტროლს სამედიცინო, საექიმო საქმიანობის, სამედიცინო-სოციალური ექსპერტიზის, სააღმზრდელო საქმიანობის, წამლისა და ფარმაცევტული საქმიანობის სფეროში.</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703C93"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 xml:space="preserve">მოცემული პროექტი ითვალისწინებს არსებული საქმიანობების ფარგლებში სხვადასხვა მომსახურებებზე შესაბამისი საფასურის განსაზღვრას, რაც ხელს შეუწყობს სააგენტოს მოახდინოს აკუმულირებული რესურსის გამოყენება სააგენტოს განვითარებისთვის. კერძოდ, დაგეგმილი საკუთარი შემოსავლების კვალდაკვალ, სააგენტო გეგმავს: </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ა)</w:t>
      </w:r>
      <w:r w:rsidRPr="006E7E46">
        <w:rPr>
          <w:rFonts w:ascii="Sylfaen" w:eastAsiaTheme="minorHAnsi" w:hAnsi="Sylfaen" w:cs="Sylfaen"/>
          <w:noProof/>
          <w:color w:val="000000"/>
          <w:sz w:val="24"/>
          <w:lang w:val="ka-GE" w:eastAsia="x-none"/>
        </w:rPr>
        <w:tab/>
        <w:t>შექმნას და დანერგოს სალიცენზიო/სანებართვო პირობების დაცვის შესახებ ანგარიშგების ელექტრონული პროგრამა. ანგარიშგება მოხდება ონლაინ რეჟიმში, პროგრამა ავტომატურად გაფილტრავს დარღვევებს, განახორციელებს შერჩევითი კონტროლის ობიექტების შერჩევას;</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lastRenderedPageBreak/>
        <w:t>ბ) შექმნას და დანერგოს შეზღუდული შესაძლებლობის სტატუსის დამადასტურებელი საბუთის ონლაინ რეჟიმში შევსების პროგრამა. პროგრამა ავტომატურად დააფიქსირებს შეუსაბამობას დიაგნოზის, მიზეზობრივ–შედეგობრივი კავშირის, გადამოწმების ვადისა და სტატუსს შორის. მოხდება სსიპ - სოციალური მომსახურების სააგენტოსა და სსიპ - სამედიცინო და ფარმაცევტული საქმიანობის რეგულირების სააგენტოს მონაცემთა სინქრონიზაცია. მინიმუმამდე იქნება დაყვანილი დოკუმენტაციის გაყალბების რისკი. მოქალაქეებს აღარ დასჭირდება დუბლიკატის მოძიება;</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 xml:space="preserve">გ) </w:t>
      </w:r>
      <w:r w:rsidRPr="006E7E46">
        <w:rPr>
          <w:rFonts w:ascii="Sylfaen" w:eastAsiaTheme="minorHAnsi" w:hAnsi="Sylfaen" w:cs="Sylfaen"/>
          <w:noProof/>
          <w:color w:val="000000"/>
          <w:sz w:val="24"/>
          <w:lang w:val="ka-GE" w:eastAsia="x-none"/>
        </w:rPr>
        <w:tab/>
        <w:t>შეიქმნება და დაინერგება სამედიცინო დაწესებულების სანებართვო და სალიცენზიო სარეგისტრაციო ელექტრონული პროგრამა;</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დ) მოხდება თანამშრომლების გადამზადება;</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ე) განხორციელდება სააგენტოს თანამედროვე ელექტრონული სისტემებით აღჭურვა და სხვ.</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4"/>
          <w:lang w:val="ka-GE"/>
        </w:rPr>
      </w:pP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heme="minorHAnsi" w:hAnsi="Sylfaen" w:cs="Sylfaen"/>
          <w:b/>
          <w:noProof/>
          <w:color w:val="000000"/>
          <w:sz w:val="24"/>
          <w:lang w:val="ka-GE" w:eastAsia="x-none"/>
        </w:rPr>
      </w:pPr>
      <w:r w:rsidRPr="006E7E46">
        <w:rPr>
          <w:rFonts w:ascii="Sylfaen" w:eastAsiaTheme="minorHAnsi" w:hAnsi="Sylfaen" w:cs="Sylfaen"/>
          <w:b/>
          <w:noProof/>
          <w:color w:val="000000"/>
          <w:sz w:val="24"/>
          <w:lang w:val="ka-GE" w:eastAsia="x-none"/>
        </w:rPr>
        <w:t>ინფორმაცია ევროკავშირის სამართლებრივი აქტის შესახებ</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E7E46" w:rsidRPr="006E7E46" w:rsidRDefault="006E7E46" w:rsidP="006E7E46">
      <w:pPr>
        <w:ind w:right="41" w:firstLine="720"/>
        <w:jc w:val="both"/>
        <w:rPr>
          <w:rFonts w:ascii="Sylfaen" w:eastAsia="Sylfaen" w:hAnsi="Sylfaen" w:cs="Sylfaen"/>
          <w:b/>
          <w:sz w:val="24"/>
          <w:lang w:val="ka-GE"/>
        </w:rPr>
      </w:pPr>
    </w:p>
    <w:p w:rsidR="006E7E46" w:rsidRPr="006E7E46" w:rsidRDefault="006E7E46" w:rsidP="006E7E46">
      <w:pPr>
        <w:ind w:right="41" w:firstLine="720"/>
        <w:jc w:val="center"/>
        <w:rPr>
          <w:rFonts w:ascii="Sylfaen" w:eastAsia="Sylfaen" w:hAnsi="Sylfaen" w:cs="Sylfaen"/>
          <w:b/>
          <w:sz w:val="24"/>
          <w:lang w:val="ka-GE"/>
        </w:rPr>
      </w:pP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sz w:val="24"/>
          <w:lang w:val="ka-GE"/>
        </w:rPr>
        <w:t>მიღებით</w:t>
      </w:r>
      <w:r w:rsidRPr="006E7E46">
        <w:rPr>
          <w:rFonts w:ascii="Sylfaen" w:eastAsia="Sylfaen" w:hAnsi="Sylfaen" w:cs="Sylfaen"/>
          <w:b/>
          <w:spacing w:val="-9"/>
          <w:sz w:val="24"/>
          <w:lang w:val="ka-GE"/>
        </w:rPr>
        <w:t xml:space="preserve"> </w:t>
      </w:r>
      <w:r w:rsidRPr="006E7E46">
        <w:rPr>
          <w:rFonts w:ascii="Sylfaen" w:eastAsia="Sylfaen" w:hAnsi="Sylfaen" w:cs="Sylfaen"/>
          <w:b/>
          <w:sz w:val="24"/>
          <w:lang w:val="ka-GE"/>
        </w:rPr>
        <w:t>გამოწვეული საფინანსო-ეკონომიკური შედეგები</w:t>
      </w:r>
    </w:p>
    <w:p w:rsidR="006E7E46" w:rsidRPr="006E7E46" w:rsidRDefault="006E7E46" w:rsidP="006E7E46">
      <w:pPr>
        <w:ind w:right="41" w:firstLine="720"/>
        <w:jc w:val="center"/>
        <w:rPr>
          <w:rFonts w:ascii="Sylfaen" w:eastAsia="Sylfaen" w:hAnsi="Sylfaen" w:cs="Sylfaen"/>
          <w:sz w:val="24"/>
          <w:lang w:val="ka-GE"/>
        </w:rPr>
      </w:pPr>
    </w:p>
    <w:p w:rsidR="006E7E46" w:rsidRPr="006E7E46" w:rsidRDefault="006E7E46" w:rsidP="00C45140">
      <w:pPr>
        <w:ind w:right="57" w:firstLine="720"/>
        <w:jc w:val="both"/>
        <w:rPr>
          <w:rFonts w:ascii="Sylfaen" w:eastAsia="Sylfaen" w:hAnsi="Sylfaen" w:cs="Sylfaen"/>
          <w:sz w:val="24"/>
          <w:lang w:val="ka-GE"/>
        </w:rPr>
      </w:pPr>
      <w:r w:rsidRPr="006E7E46">
        <w:rPr>
          <w:rFonts w:ascii="Sylfaen" w:eastAsia="Sylfaen" w:hAnsi="Sylfaen" w:cs="Sylfaen"/>
          <w:sz w:val="24"/>
          <w:lang w:val="ka-GE"/>
        </w:rPr>
        <w:t>პროექტის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მიღება არ გამოიწვევს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დამატებითი</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სახსრების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გამოყოფას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სახელმწიფო ბიუჯეტიდან.</w:t>
      </w:r>
    </w:p>
    <w:p w:rsidR="006E7E46" w:rsidRPr="006E7E46" w:rsidRDefault="006E7E46" w:rsidP="006E7E46">
      <w:pPr>
        <w:ind w:right="57" w:firstLine="720"/>
        <w:jc w:val="both"/>
        <w:rPr>
          <w:rFonts w:ascii="Sylfaen" w:eastAsiaTheme="minorHAnsi" w:hAnsi="Sylfaen" w:cstheme="minorBidi"/>
          <w:sz w:val="24"/>
          <w:lang w:val="ka-GE"/>
        </w:rPr>
      </w:pPr>
    </w:p>
    <w:p w:rsidR="006E7E46" w:rsidRPr="006E7E46" w:rsidRDefault="006E7E46" w:rsidP="006E7E46">
      <w:pPr>
        <w:ind w:right="2581" w:firstLine="720"/>
        <w:jc w:val="center"/>
        <w:rPr>
          <w:rFonts w:ascii="Sylfaen" w:eastAsia="Sylfaen" w:hAnsi="Sylfaen" w:cs="Sylfaen"/>
          <w:b/>
          <w:w w:val="99"/>
          <w:sz w:val="24"/>
          <w:lang w:val="ka-GE"/>
        </w:rPr>
      </w:pP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sz w:val="24"/>
          <w:lang w:val="ka-GE"/>
        </w:rPr>
        <w:t>განხორციელების</w:t>
      </w:r>
      <w:r w:rsidRPr="006E7E46">
        <w:rPr>
          <w:rFonts w:ascii="Sylfaen" w:eastAsia="Sylfaen" w:hAnsi="Sylfaen" w:cs="Sylfaen"/>
          <w:b/>
          <w:spacing w:val="-18"/>
          <w:sz w:val="24"/>
          <w:lang w:val="ka-GE"/>
        </w:rPr>
        <w:t xml:space="preserve"> </w:t>
      </w:r>
      <w:r w:rsidRPr="006E7E46">
        <w:rPr>
          <w:rFonts w:ascii="Sylfaen" w:eastAsia="Sylfaen" w:hAnsi="Sylfaen" w:cs="Sylfaen"/>
          <w:b/>
          <w:w w:val="99"/>
          <w:sz w:val="24"/>
          <w:lang w:val="ka-GE"/>
        </w:rPr>
        <w:t>ვადები</w:t>
      </w:r>
    </w:p>
    <w:p w:rsidR="006E7E46" w:rsidRPr="006E7E46" w:rsidRDefault="006E7E46" w:rsidP="006E7E46">
      <w:pPr>
        <w:ind w:right="2581" w:firstLine="720"/>
        <w:jc w:val="center"/>
        <w:rPr>
          <w:rFonts w:ascii="Sylfaen" w:eastAsia="Sylfaen" w:hAnsi="Sylfaen" w:cs="Sylfaen"/>
          <w:sz w:val="24"/>
          <w:lang w:val="ka-GE"/>
        </w:rPr>
      </w:pPr>
    </w:p>
    <w:p w:rsidR="006E7E46" w:rsidRPr="006E7E46" w:rsidRDefault="006E7E46" w:rsidP="00C45140">
      <w:pPr>
        <w:ind w:right="180" w:firstLine="709"/>
        <w:jc w:val="both"/>
        <w:rPr>
          <w:rFonts w:ascii="Sylfaen" w:eastAsia="Sylfaen" w:hAnsi="Sylfaen" w:cs="Sylfaen"/>
          <w:sz w:val="24"/>
          <w:lang w:val="ka-GE"/>
        </w:rPr>
      </w:pPr>
      <w:r w:rsidRPr="006E7E46">
        <w:rPr>
          <w:rFonts w:ascii="Sylfaen" w:eastAsia="Sylfaen" w:hAnsi="Sylfaen" w:cs="Sylfaen"/>
          <w:sz w:val="24"/>
          <w:lang w:val="ka-GE"/>
        </w:rPr>
        <w:t>პროექტი არ ითვალისწინებს განხორციელების რაიმე ვადებს.</w:t>
      </w:r>
    </w:p>
    <w:p w:rsidR="006E7E46" w:rsidRPr="006E7E46" w:rsidRDefault="006E7E46" w:rsidP="006E7E46">
      <w:pPr>
        <w:ind w:right="180"/>
        <w:jc w:val="center"/>
        <w:rPr>
          <w:rFonts w:ascii="Sylfaen" w:eastAsia="Sylfaen" w:hAnsi="Sylfaen" w:cs="Sylfaen"/>
          <w:b/>
          <w:sz w:val="24"/>
          <w:lang w:val="ka-GE"/>
        </w:rPr>
      </w:pPr>
    </w:p>
    <w:p w:rsidR="006E7E46" w:rsidRPr="006E7E46" w:rsidRDefault="006E7E46" w:rsidP="006E7E46">
      <w:pPr>
        <w:ind w:right="180" w:firstLine="709"/>
        <w:jc w:val="center"/>
        <w:rPr>
          <w:rFonts w:ascii="Sylfaen" w:eastAsia="Sylfaen" w:hAnsi="Sylfaen" w:cs="Sylfaen"/>
          <w:b/>
          <w:sz w:val="24"/>
          <w:lang w:val="ka-GE"/>
        </w:rPr>
      </w:pPr>
      <w:r w:rsidRPr="006E7E46">
        <w:rPr>
          <w:rFonts w:ascii="Sylfaen" w:eastAsia="Sylfaen" w:hAnsi="Sylfaen" w:cs="Sylfaen"/>
          <w:b/>
          <w:sz w:val="24"/>
          <w:lang w:val="ka-GE"/>
        </w:rPr>
        <w:t>პროექტის მოსალოდნელი შედეგი</w:t>
      </w:r>
    </w:p>
    <w:p w:rsidR="006E7E46" w:rsidRPr="006E7E46" w:rsidRDefault="006E7E46" w:rsidP="006E7E46">
      <w:pPr>
        <w:ind w:right="180" w:firstLine="709"/>
        <w:jc w:val="center"/>
        <w:rPr>
          <w:rFonts w:ascii="Sylfaen" w:eastAsia="Sylfaen" w:hAnsi="Sylfaen" w:cs="Sylfaen"/>
          <w:b/>
          <w:sz w:val="24"/>
          <w:lang w:val="ka-GE"/>
        </w:rPr>
      </w:pPr>
    </w:p>
    <w:p w:rsidR="006E7E46" w:rsidRPr="006E7E46" w:rsidRDefault="006E7E46" w:rsidP="006E7E46">
      <w:pPr>
        <w:tabs>
          <w:tab w:val="left" w:pos="709"/>
        </w:tabs>
        <w:ind w:right="180" w:firstLine="709"/>
        <w:jc w:val="both"/>
        <w:rPr>
          <w:rFonts w:ascii="Sylfaen" w:eastAsia="Sylfaen" w:hAnsi="Sylfaen" w:cs="Sylfaen"/>
          <w:sz w:val="24"/>
          <w:lang w:val="ka-GE"/>
        </w:rPr>
      </w:pPr>
      <w:r w:rsidRPr="006E7E46">
        <w:rPr>
          <w:rFonts w:ascii="Sylfaen" w:eastAsia="Sylfaen" w:hAnsi="Sylfaen" w:cs="Sylfaen"/>
          <w:sz w:val="24"/>
          <w:lang w:val="ka-GE"/>
        </w:rPr>
        <w:t xml:space="preserve">პროექტის მიღებით, მოხდება სხვადასხვა მომსახურებებზე საფასურების დადგენა, რაც მოხმარდება სააგენტოს მიზნებისა და ამოცანების შესრულებას.  </w:t>
      </w:r>
    </w:p>
    <w:p w:rsidR="006E7E46" w:rsidRPr="006E7E46" w:rsidRDefault="006E7E46" w:rsidP="006E7E46">
      <w:pPr>
        <w:tabs>
          <w:tab w:val="left" w:pos="709"/>
        </w:tabs>
        <w:ind w:right="180" w:firstLine="709"/>
        <w:jc w:val="both"/>
        <w:rPr>
          <w:rFonts w:ascii="Sylfaen" w:eastAsia="Sylfaen" w:hAnsi="Sylfaen" w:cs="Sylfaen"/>
          <w:b/>
          <w:sz w:val="24"/>
          <w:lang w:val="ka-GE"/>
        </w:rPr>
      </w:pPr>
    </w:p>
    <w:p w:rsidR="006E7E46" w:rsidRPr="006E7E46" w:rsidRDefault="006E7E46" w:rsidP="006E7E46">
      <w:pPr>
        <w:tabs>
          <w:tab w:val="left" w:pos="709"/>
        </w:tabs>
        <w:ind w:right="180" w:firstLine="709"/>
        <w:jc w:val="center"/>
        <w:rPr>
          <w:rFonts w:ascii="Sylfaen" w:eastAsia="Sylfaen" w:hAnsi="Sylfaen" w:cs="Sylfaen"/>
          <w:sz w:val="24"/>
          <w:lang w:val="ka-GE"/>
        </w:rPr>
      </w:pP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sz w:val="24"/>
          <w:lang w:val="ka-GE"/>
        </w:rPr>
        <w:t>ავტორ(ებ)ი</w:t>
      </w:r>
      <w:r w:rsidRPr="006E7E46">
        <w:rPr>
          <w:rFonts w:ascii="Sylfaen" w:eastAsia="Sylfaen" w:hAnsi="Sylfaen" w:cs="Sylfaen"/>
          <w:b/>
          <w:spacing w:val="-8"/>
          <w:sz w:val="24"/>
          <w:lang w:val="ka-GE"/>
        </w:rPr>
        <w:t xml:space="preserve"> </w:t>
      </w:r>
      <w:r w:rsidRPr="006E7E46">
        <w:rPr>
          <w:rFonts w:ascii="Sylfaen" w:eastAsia="Sylfaen" w:hAnsi="Sylfaen" w:cs="Sylfaen"/>
          <w:b/>
          <w:sz w:val="24"/>
          <w:lang w:val="ka-GE"/>
        </w:rPr>
        <w:t>და</w:t>
      </w:r>
      <w:r w:rsidRPr="006E7E46">
        <w:rPr>
          <w:rFonts w:ascii="Sylfaen" w:eastAsia="Sylfaen" w:hAnsi="Sylfaen" w:cs="Sylfaen"/>
          <w:b/>
          <w:spacing w:val="-3"/>
          <w:sz w:val="24"/>
          <w:lang w:val="ka-GE"/>
        </w:rPr>
        <w:t xml:space="preserve"> </w:t>
      </w:r>
      <w:r w:rsidRPr="006E7E46">
        <w:rPr>
          <w:rFonts w:ascii="Sylfaen" w:eastAsia="Sylfaen" w:hAnsi="Sylfaen" w:cs="Sylfaen"/>
          <w:b/>
          <w:w w:val="99"/>
          <w:sz w:val="24"/>
          <w:lang w:val="ka-GE"/>
        </w:rPr>
        <w:t>წარმდგენი</w:t>
      </w:r>
    </w:p>
    <w:p w:rsidR="006E7E46" w:rsidRPr="006E7E46" w:rsidRDefault="006E7E46" w:rsidP="006E7E46">
      <w:pPr>
        <w:ind w:right="57" w:firstLine="709"/>
        <w:jc w:val="both"/>
        <w:rPr>
          <w:rFonts w:ascii="Sylfaen" w:eastAsiaTheme="minorHAnsi" w:hAnsi="Sylfaen" w:cstheme="minorBidi"/>
          <w:sz w:val="24"/>
          <w:lang w:val="ka-GE"/>
        </w:rPr>
      </w:pPr>
      <w:r w:rsidRPr="006E7E46">
        <w:rPr>
          <w:rFonts w:ascii="Sylfaen" w:eastAsia="Sylfaen" w:hAnsi="Sylfaen" w:cs="Sylfaen"/>
          <w:sz w:val="24"/>
          <w:lang w:val="ka-GE"/>
        </w:rPr>
        <w:t>დადგენილების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პროექტის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 xml:space="preserve">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6E7E46" w:rsidRPr="00C45140" w:rsidRDefault="006E7E46" w:rsidP="006E7E46">
      <w:pPr>
        <w:tabs>
          <w:tab w:val="left" w:pos="1276"/>
        </w:tabs>
        <w:ind w:firstLine="851"/>
        <w:contextualSpacing/>
        <w:jc w:val="both"/>
        <w:rPr>
          <w:rFonts w:ascii="Sylfaen" w:eastAsiaTheme="minorHAnsi" w:hAnsi="Sylfaen" w:cs="Sylfaen"/>
          <w:bCs/>
          <w:sz w:val="24"/>
          <w:lang w:val="ka-GE"/>
        </w:rPr>
      </w:pPr>
    </w:p>
    <w:p w:rsidR="006E7E46" w:rsidRPr="00C45140" w:rsidRDefault="006E7E46" w:rsidP="006E7E46">
      <w:pPr>
        <w:tabs>
          <w:tab w:val="left" w:pos="1276"/>
        </w:tabs>
        <w:ind w:firstLine="851"/>
        <w:contextualSpacing/>
        <w:jc w:val="both"/>
        <w:rPr>
          <w:rFonts w:ascii="Sylfaen" w:eastAsiaTheme="minorHAnsi" w:hAnsi="Sylfaen" w:cs="Sylfaen"/>
          <w:bCs/>
          <w:sz w:val="24"/>
          <w:lang w:val="ka-GE"/>
        </w:rPr>
      </w:pPr>
    </w:p>
    <w:p w:rsidR="00B22DF5"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p>
    <w:p w:rsidR="00703C93" w:rsidRDefault="00703C93"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r>
        <w:rPr>
          <w:rFonts w:ascii="Sylfaen" w:eastAsia="Times New Roman" w:hAnsi="Sylfaen" w:cs="Sylfaen"/>
          <w:b/>
          <w:bCs/>
          <w:sz w:val="24"/>
          <w:lang w:val="ka-GE" w:eastAsia="ru-RU"/>
        </w:rPr>
        <w:lastRenderedPageBreak/>
        <w:t>გ</w:t>
      </w:r>
      <w:r w:rsidRPr="00412834">
        <w:rPr>
          <w:rFonts w:ascii="Sylfaen" w:eastAsia="Times New Roman" w:hAnsi="Sylfaen" w:cs="Sylfaen"/>
          <w:b/>
          <w:bCs/>
          <w:sz w:val="24"/>
          <w:lang w:val="ka-GE" w:eastAsia="ru-RU"/>
        </w:rPr>
        <w:t>ანმარტებითი ბარათი</w:t>
      </w: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color w:val="000000"/>
          <w:sz w:val="24"/>
          <w:lang w:val="ka-GE"/>
        </w:rPr>
      </w:pPr>
      <w:r>
        <w:rPr>
          <w:rFonts w:ascii="Sylfaen" w:hAnsi="Sylfaen" w:cs="Sylfaen"/>
          <w:b/>
          <w:bCs/>
          <w:color w:val="000000"/>
          <w:sz w:val="24"/>
          <w:lang w:val="ka-GE"/>
        </w:rPr>
        <w:t>,,</w:t>
      </w:r>
      <w:r w:rsidRPr="00412834">
        <w:rPr>
          <w:rFonts w:ascii="Sylfaen" w:hAnsi="Sylfaen" w:cs="Sylfaen"/>
          <w:b/>
          <w:bCs/>
          <w:color w:val="000000"/>
          <w:sz w:val="24"/>
          <w:lang w:val="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w:t>
      </w:r>
      <w:r>
        <w:rPr>
          <w:rFonts w:ascii="Sylfaen" w:hAnsi="Sylfaen" w:cs="Sylfaen"/>
          <w:b/>
          <w:bCs/>
          <w:color w:val="000000"/>
          <w:sz w:val="24"/>
          <w:lang w:val="ka-GE"/>
        </w:rPr>
        <w:t>“</w:t>
      </w:r>
    </w:p>
    <w:p w:rsidR="00B22DF5" w:rsidRPr="00412834" w:rsidRDefault="00B22DF5" w:rsidP="00B22DF5">
      <w:pPr>
        <w:jc w:val="center"/>
        <w:rPr>
          <w:rFonts w:ascii="Sylfaen" w:eastAsia="Times New Roman" w:hAnsi="Sylfaen" w:cs="Sylfaen"/>
          <w:b/>
          <w:bCs/>
          <w:sz w:val="24"/>
          <w:lang w:val="ka-GE" w:eastAsia="ru-RU"/>
        </w:rPr>
      </w:pPr>
      <w:r w:rsidRPr="00412834">
        <w:rPr>
          <w:rFonts w:ascii="Sylfaen" w:hAnsi="Sylfaen"/>
          <w:b/>
          <w:sz w:val="24"/>
          <w:lang w:val="ka-GE"/>
        </w:rPr>
        <w:t xml:space="preserve"> </w:t>
      </w:r>
      <w:r w:rsidRPr="00412834">
        <w:rPr>
          <w:rFonts w:ascii="Sylfaen" w:eastAsia="Times New Roman" w:hAnsi="Sylfaen" w:cs="Sylfaen"/>
          <w:b/>
          <w:bCs/>
          <w:sz w:val="24"/>
          <w:lang w:val="ka-GE" w:eastAsia="ru-RU"/>
        </w:rPr>
        <w:t>საქართველოს მთავრობის განკარგულების პროექტზე</w:t>
      </w:r>
    </w:p>
    <w:p w:rsidR="00B22DF5" w:rsidRDefault="00B22DF5"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b/>
          <w:color w:val="000000"/>
          <w:sz w:val="24"/>
          <w:lang w:val="ka-GE"/>
        </w:rPr>
      </w:pPr>
    </w:p>
    <w:p w:rsidR="00B22DF5" w:rsidRDefault="00B22DF5"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Sylfaen" w:hAnsi="Sylfaen" w:cs="Menlo Regular"/>
          <w:b/>
          <w:color w:val="000000"/>
          <w:sz w:val="24"/>
          <w:lang w:val="ka-GE"/>
        </w:rPr>
      </w:pPr>
      <w:r w:rsidRPr="00412834">
        <w:rPr>
          <w:rFonts w:ascii="Sylfaen" w:hAnsi="Sylfaen" w:cs="Menlo Regular"/>
          <w:b/>
          <w:color w:val="000000"/>
          <w:sz w:val="24"/>
          <w:lang w:val="ka-GE"/>
        </w:rPr>
        <w:t>ინფორმაცია სამართლებრივი აქტის პროექტის შესახებ</w:t>
      </w:r>
    </w:p>
    <w:p w:rsidR="00703C93"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Sylfaen" w:hAnsi="Sylfaen" w:cs="Menlo Regular"/>
          <w:color w:val="000000"/>
          <w:sz w:val="24"/>
          <w:lang w:val="ka-GE"/>
        </w:rPr>
      </w:pPr>
    </w:p>
    <w:p w:rsidR="00B22DF5"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lang w:val="ka-GE"/>
        </w:rPr>
      </w:pPr>
      <w:r>
        <w:rPr>
          <w:rFonts w:ascii="Sylfaen" w:hAnsi="Sylfaen" w:cs="Menlo Regular"/>
          <w:color w:val="000000"/>
          <w:sz w:val="24"/>
          <w:lang w:val="ka-GE"/>
        </w:rPr>
        <w:tab/>
      </w:r>
      <w:r w:rsidR="00B22DF5" w:rsidRPr="00412834">
        <w:rPr>
          <w:rFonts w:ascii="Sylfaen" w:hAnsi="Sylfaen" w:cs="Menlo Regular"/>
          <w:color w:val="000000"/>
          <w:sz w:val="24"/>
          <w:lang w:val="ka-GE"/>
        </w:rPr>
        <w:t>საქართველოს მთავრობასა და აივ ინფექციის/შიდსის, ტუბერკულოზისა და მალარიის წინააღმდეგ ბრძოლის გლობალურ ფონდს (The Global Fund to Fight AIDS, Tuberculosis and Malaria) შორის 2015 წლის 30 სექტემბერს ხელი მოეწერა ს</w:t>
      </w:r>
      <w:r w:rsidR="004F46E5">
        <w:rPr>
          <w:rFonts w:ascii="Sylfaen" w:hAnsi="Sylfaen" w:cs="Menlo Regular"/>
          <w:color w:val="000000"/>
          <w:sz w:val="24"/>
          <w:lang w:val="ka-GE"/>
        </w:rPr>
        <w:t>ა</w:t>
      </w:r>
      <w:r w:rsidR="00B22DF5" w:rsidRPr="00412834">
        <w:rPr>
          <w:rFonts w:ascii="Sylfaen" w:hAnsi="Sylfaen" w:cs="Menlo Regular"/>
          <w:color w:val="000000"/>
          <w:sz w:val="24"/>
          <w:lang w:val="ka-GE"/>
        </w:rPr>
        <w:t>გრანტო ჩარჩო ხელშეკრულებას, რომელიც მოწონებული იყო საქართველოს მთავრობის 2015 წლის 23 ივლისის N1612 განკარგულებით. აღნიშნული ჩარჩო ხელშეკრულების ფარგლებში, აივ ინფექციის/შიდსის, ტუბერკულოზისა და მალარიის წინააღმდეგ ბრძოლის გლობალურ ფონდთან (შემდგომში „გლობალური ფონდი“) მოლაპარაკებების საფუძველზე მომზადდა „საქართველოში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უზრუნველყოფის“ პროგრამა, რომლის დაფინანსებისთვის გლობალურმა ფონდმა დაამტკიცა 6,239 ათასი აშშ დოლარი. პროგრამა უნდა გა</w:t>
      </w:r>
      <w:r w:rsidR="004F46E5">
        <w:rPr>
          <w:rFonts w:ascii="Sylfaen" w:hAnsi="Sylfaen" w:cs="Menlo Regular"/>
          <w:color w:val="000000"/>
          <w:sz w:val="24"/>
          <w:lang w:val="ka-GE"/>
        </w:rPr>
        <w:t>ნ</w:t>
      </w:r>
      <w:r w:rsidR="00B22DF5" w:rsidRPr="00412834">
        <w:rPr>
          <w:rFonts w:ascii="Sylfaen" w:hAnsi="Sylfaen" w:cs="Menlo Regular"/>
          <w:color w:val="000000"/>
          <w:sz w:val="24"/>
          <w:lang w:val="ka-GE"/>
        </w:rPr>
        <w:t>ხორციელდეს 2020 წლის 1 იანვრიდან 2022 წლის 31 დეკემბრამ</w:t>
      </w:r>
      <w:r w:rsidR="004F46E5">
        <w:rPr>
          <w:rFonts w:ascii="Sylfaen" w:hAnsi="Sylfaen" w:cs="Menlo Regular"/>
          <w:color w:val="000000"/>
          <w:sz w:val="24"/>
          <w:lang w:val="ka-GE"/>
        </w:rPr>
        <w:t>დ</w:t>
      </w:r>
      <w:r w:rsidR="00B22DF5" w:rsidRPr="00412834">
        <w:rPr>
          <w:rFonts w:ascii="Sylfaen" w:hAnsi="Sylfaen" w:cs="Menlo Regular"/>
          <w:color w:val="000000"/>
          <w:sz w:val="24"/>
          <w:lang w:val="ka-GE"/>
        </w:rPr>
        <w:t>ე პერიოდში.  შეთანხმებისთვის წარმოდგენილია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 ცენტრსა და აივ ინფექციის/შიდსის, ტუბერკულოზისა და მალარიის წინააღმდეგ ბრძოლის გლობალურ ფონდს (The Global Fund to Fight AIDS, Tuberculosis and Malaria) შორის „საქართველოში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პროგრამის ფარგლებში გასაფორმებელი საგრანტო ხელშეკრულების პროექტი.</w:t>
      </w:r>
    </w:p>
    <w:p w:rsidR="00B22DF5" w:rsidRPr="00412834" w:rsidRDefault="00B22DF5"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lang w:val="ka-GE"/>
        </w:rPr>
      </w:pPr>
      <w:r w:rsidRPr="00412834">
        <w:rPr>
          <w:rFonts w:ascii="Sylfaen" w:hAnsi="Sylfaen" w:cs="Menlo Regular"/>
          <w:color w:val="000000"/>
          <w:sz w:val="24"/>
          <w:lang w:val="ka-GE"/>
        </w:rPr>
        <w:t>წარმოდგენილი განკარგულების პროექტი მომზადებულია „აღმასრულებელი ხელისუფლების შესაბამისი დაწესებულებებისა</w:t>
      </w:r>
      <w:r w:rsidRPr="00412834">
        <w:rPr>
          <w:rFonts w:ascii="Sylfaen" w:hAnsi="Sylfaen" w:cs="Menlo Regular"/>
          <w:color w:val="000000"/>
          <w:sz w:val="24"/>
          <w:lang w:val="ka-GE"/>
        </w:rPr>
        <w:tab/>
        <w:t>და</w:t>
      </w:r>
      <w:r w:rsidRPr="00412834">
        <w:rPr>
          <w:rFonts w:ascii="Sylfaen" w:hAnsi="Sylfaen" w:cs="Menlo Regular"/>
          <w:color w:val="000000"/>
          <w:sz w:val="24"/>
          <w:lang w:val="ka-GE"/>
        </w:rPr>
        <w:tab/>
        <w:t>სახელმწიფო</w:t>
      </w:r>
      <w:r w:rsidR="00703C93">
        <w:rPr>
          <w:rFonts w:ascii="Sylfaen" w:hAnsi="Sylfaen" w:cs="Menlo Regular"/>
          <w:color w:val="000000"/>
          <w:sz w:val="24"/>
          <w:lang w:val="ka-GE"/>
        </w:rPr>
        <w:t xml:space="preserve"> </w:t>
      </w:r>
      <w:r w:rsidRPr="00412834">
        <w:rPr>
          <w:rFonts w:ascii="Sylfaen" w:hAnsi="Sylfaen" w:cs="Menlo Regular"/>
          <w:color w:val="000000"/>
          <w:sz w:val="24"/>
          <w:lang w:val="ka-GE"/>
        </w:rPr>
        <w:t>კონტროლს დაქვემდებარებული საჯარო სამართლის იურიდიული პირების მიერ გრანტებთან დაკავშირებით გასატარებელ ღონისძიებათა შესახებ“ საქართველოს მთავრობის 2011 წლის 14 მარტის N126 დადგენილების შესაბამისად.</w:t>
      </w:r>
    </w:p>
    <w:p w:rsidR="00B22DF5"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rPr>
      </w:pPr>
      <w:r>
        <w:rPr>
          <w:rFonts w:ascii="Sylfaen" w:hAnsi="Sylfaen" w:cs="Menlo Regular"/>
          <w:color w:val="000000"/>
          <w:sz w:val="24"/>
          <w:lang w:val="ka-GE"/>
        </w:rPr>
        <w:tab/>
      </w:r>
      <w:r w:rsidR="00B22DF5" w:rsidRPr="00412834">
        <w:rPr>
          <w:rFonts w:ascii="Sylfaen" w:hAnsi="Sylfaen" w:cs="Menlo Regular"/>
          <w:color w:val="000000"/>
          <w:sz w:val="24"/>
          <w:lang w:val="ka-GE"/>
        </w:rPr>
        <w:t>პროგრამის „საქართველოში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მიზანია</w:t>
      </w:r>
      <w:r w:rsidR="00B22DF5" w:rsidRPr="00412834">
        <w:rPr>
          <w:rFonts w:ascii="Sylfaen" w:hAnsi="Sylfaen" w:cs="Menlo Regular"/>
          <w:color w:val="000000"/>
          <w:sz w:val="24"/>
        </w:rPr>
        <w:t>:</w:t>
      </w:r>
    </w:p>
    <w:p w:rsidR="00B22DF5"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lang w:val="ka-GE"/>
        </w:rPr>
      </w:pPr>
      <w:r>
        <w:rPr>
          <w:rFonts w:ascii="Sylfaen" w:hAnsi="Sylfaen" w:cs="Menlo Regular"/>
          <w:color w:val="000000"/>
          <w:sz w:val="24"/>
          <w:lang w:val="ka-GE"/>
        </w:rPr>
        <w:tab/>
      </w:r>
      <w:r w:rsidR="00B22DF5" w:rsidRPr="00412834">
        <w:rPr>
          <w:rFonts w:ascii="Sylfaen" w:hAnsi="Sylfaen" w:cs="Menlo Regular"/>
          <w:color w:val="000000"/>
          <w:sz w:val="24"/>
          <w:lang w:val="ka-GE"/>
        </w:rPr>
        <w:t xml:space="preserve">ტუბერკულოზის ტვირთის და ქვეყნის ერთიან სოციალურ და ეკონომიკურ განვითარებაზე მისი გავლენის შემცირება, ტუბერკულოზის ყველა ფორმის დროულ და ხარისხიან დიაგნოსტიკასა და მკურნალობაზე  საყოველთაო </w:t>
      </w:r>
      <w:r w:rsidR="00B22DF5" w:rsidRPr="00412834">
        <w:rPr>
          <w:rFonts w:ascii="Sylfaen" w:hAnsi="Sylfaen" w:cs="Menlo Regular"/>
          <w:color w:val="000000"/>
          <w:sz w:val="24"/>
          <w:lang w:val="ka-GE"/>
        </w:rPr>
        <w:lastRenderedPageBreak/>
        <w:t>ხელმისაწვდომობის უზრუნველყოფით, რაც შეამცირებს დაავადების გავრც</w:t>
      </w:r>
      <w:r w:rsidR="004F46E5">
        <w:rPr>
          <w:rFonts w:ascii="Sylfaen" w:hAnsi="Sylfaen" w:cs="Menlo Regular"/>
          <w:color w:val="000000"/>
          <w:sz w:val="24"/>
          <w:lang w:val="ka-GE"/>
        </w:rPr>
        <w:t>ე</w:t>
      </w:r>
      <w:r w:rsidR="00B22DF5" w:rsidRPr="00412834">
        <w:rPr>
          <w:rFonts w:ascii="Sylfaen" w:hAnsi="Sylfaen" w:cs="Menlo Regular"/>
          <w:color w:val="000000"/>
          <w:sz w:val="24"/>
          <w:lang w:val="ka-GE"/>
        </w:rPr>
        <w:t>ლებას და სიკვდილის შემთხვევებს და მოახდენს წამლისადმი რეზისტენტობის შემდგომი განვითარების პრევენციას.</w:t>
      </w:r>
    </w:p>
    <w:p w:rsidR="00B22DF5"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lang w:val="ka-GE"/>
        </w:rPr>
      </w:pPr>
      <w:r>
        <w:rPr>
          <w:rFonts w:ascii="Sylfaen" w:hAnsi="Sylfaen" w:cs="Menlo Regular"/>
          <w:color w:val="000000"/>
          <w:sz w:val="24"/>
          <w:lang w:val="ka-GE"/>
        </w:rPr>
        <w:tab/>
      </w:r>
      <w:r w:rsidR="00B22DF5" w:rsidRPr="00412834">
        <w:rPr>
          <w:rFonts w:ascii="Sylfaen" w:hAnsi="Sylfaen" w:cs="Menlo Regular"/>
          <w:color w:val="000000"/>
          <w:sz w:val="24"/>
          <w:lang w:val="ka-GE"/>
        </w:rPr>
        <w:t xml:space="preserve">გლობალური ფონდის პროგრამის ფარგლებში განსახორციელებელი აქტივობები შესაბამისობაშია ტუბერკულოზის ეროვნულ სტრატეგიასთან და ფოკუსირებულია ტუბერკულოზის გავრცელების პრევენციაზე, ტუბერკულოზით დაავადებულთათვის ტუბსაწინააღმდეგო მკურნალობისა და შესაბამისი კლინიკური და ლაბორატორიული მეთვალყურეობისა და ხარისხიანი მოვლის უნივერსალურ ხელმისაწვდომობაზე. </w:t>
      </w:r>
    </w:p>
    <w:p w:rsidR="00B22DF5" w:rsidRDefault="00703C93"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Menlo Regular"/>
          <w:color w:val="000000"/>
          <w:sz w:val="24"/>
          <w:lang w:val="ka-GE"/>
        </w:rPr>
      </w:pPr>
      <w:r>
        <w:rPr>
          <w:rFonts w:ascii="Sylfaen" w:hAnsi="Sylfaen" w:cs="Menlo Regular"/>
          <w:color w:val="000000"/>
          <w:sz w:val="24"/>
          <w:lang w:val="ka-GE"/>
        </w:rPr>
        <w:tab/>
      </w:r>
      <w:r w:rsidR="00B22DF5" w:rsidRPr="00412834">
        <w:rPr>
          <w:rFonts w:ascii="Sylfaen" w:hAnsi="Sylfaen" w:cs="Menlo Regular"/>
          <w:color w:val="000000"/>
          <w:sz w:val="24"/>
          <w:lang w:val="ka-GE"/>
        </w:rPr>
        <w:t>მიუხედავად სახელმწიფოს მიერ გაზრდილი ინვესტიციისა, ტუბერკულოზის ეროვნული პროგრამის მნიშვნელოვანი ნაწილი კვლავაც დონორის რესურსებიდან ფინანსდება. კერძოდ, ტუბერკულოზის გავრცელების პრევენციის ღონისძიებები, ტუბერკულოზით დაავადებულთა მკურნალობისათვის სასიცოცხლო მნიშვნელობის მედიკამენტები, დიაგნოსტიკისათვის საჭირო აღჭურვილობა და რეაგენტები,  მკურნალობაზე პაციენტების დამყოლობის გაუმჯობესებ</w:t>
      </w:r>
      <w:r w:rsidR="004F46E5">
        <w:rPr>
          <w:rFonts w:ascii="Sylfaen" w:hAnsi="Sylfaen" w:cs="Menlo Regular"/>
          <w:color w:val="000000"/>
          <w:sz w:val="24"/>
          <w:lang w:val="ka-GE"/>
        </w:rPr>
        <w:t>ის</w:t>
      </w:r>
      <w:r w:rsidR="00B22DF5" w:rsidRPr="00412834">
        <w:rPr>
          <w:rFonts w:ascii="Sylfaen" w:hAnsi="Sylfaen" w:cs="Menlo Regular"/>
          <w:color w:val="000000"/>
          <w:sz w:val="24"/>
          <w:lang w:val="ka-GE"/>
        </w:rPr>
        <w:t>აკენ მიმართული ინტერვენციები, მათ შორის პაციენტთა მკურნალობა პენიტენციურ სისტემაშიც დღეისთვის გლობალური ფონდის ფინანსური მხარდაჭერითაა შესაძლებელი.</w:t>
      </w:r>
    </w:p>
    <w:p w:rsidR="00B22DF5" w:rsidRPr="001932E9" w:rsidRDefault="00B22DF5" w:rsidP="00C45140">
      <w:pPr>
        <w:spacing w:before="120" w:after="120"/>
        <w:ind w:firstLine="360"/>
        <w:jc w:val="both"/>
        <w:rPr>
          <w:rFonts w:ascii="Sylfaen" w:hAnsi="Sylfaen" w:cs="Menlo Regular"/>
          <w:color w:val="000000"/>
          <w:sz w:val="24"/>
          <w:lang w:val="ka-GE"/>
        </w:rPr>
      </w:pPr>
      <w:r w:rsidRPr="001932E9">
        <w:rPr>
          <w:rFonts w:ascii="Sylfaen" w:eastAsia="SimSun" w:hAnsi="Sylfaen"/>
          <w:b/>
          <w:sz w:val="24"/>
          <w:lang w:val="ka-GE" w:eastAsia="zh-CN"/>
        </w:rPr>
        <w:t>პროექტის მიზანი</w:t>
      </w:r>
      <w:r w:rsidRPr="001932E9">
        <w:rPr>
          <w:rFonts w:ascii="Sylfaen" w:eastAsia="SimSun" w:hAnsi="Sylfaen"/>
          <w:b/>
          <w:sz w:val="24"/>
          <w:lang w:eastAsia="zh-CN"/>
        </w:rPr>
        <w:t xml:space="preserve">: </w:t>
      </w:r>
      <w:r w:rsidRPr="001932E9">
        <w:rPr>
          <w:rFonts w:ascii="Sylfaen" w:eastAsia="Times New Roman" w:hAnsi="Sylfaen"/>
          <w:bCs/>
          <w:iCs/>
          <w:sz w:val="24"/>
        </w:rPr>
        <w:t>ტუბერკულოზის ტვირთის და ქვეყნის ერთიან სოციალურ და ეკონომიკურ განვითარებაზე</w:t>
      </w:r>
      <w:r w:rsidRPr="001932E9">
        <w:rPr>
          <w:rFonts w:ascii="Sylfaen" w:eastAsia="Times New Roman" w:hAnsi="Sylfaen"/>
          <w:bCs/>
          <w:iCs/>
          <w:sz w:val="24"/>
          <w:lang w:val="ka-GE"/>
        </w:rPr>
        <w:t xml:space="preserve"> </w:t>
      </w:r>
      <w:r w:rsidRPr="001932E9">
        <w:rPr>
          <w:rFonts w:ascii="Sylfaen" w:eastAsia="Times New Roman" w:hAnsi="Sylfaen"/>
          <w:bCs/>
          <w:iCs/>
          <w:sz w:val="24"/>
        </w:rPr>
        <w:t>მისი გავლენის შემცირება,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რაც შეამცირებს დაავადების გავრც</w:t>
      </w:r>
      <w:r w:rsidR="004F46E5">
        <w:rPr>
          <w:rFonts w:ascii="Sylfaen" w:eastAsia="Times New Roman" w:hAnsi="Sylfaen"/>
          <w:bCs/>
          <w:iCs/>
          <w:sz w:val="24"/>
          <w:lang w:val="ka-GE"/>
        </w:rPr>
        <w:t>ე</w:t>
      </w:r>
      <w:r w:rsidRPr="001932E9">
        <w:rPr>
          <w:rFonts w:ascii="Sylfaen" w:eastAsia="Times New Roman" w:hAnsi="Sylfaen"/>
          <w:bCs/>
          <w:iCs/>
          <w:sz w:val="24"/>
        </w:rPr>
        <w:t>ლებას და სიკვდილის შემთხვევებს და მოახდენს წამალ-რეზისტენტობის შემდგომი განვითარების პრევენციას.</w:t>
      </w:r>
      <w:r w:rsidRPr="001932E9">
        <w:rPr>
          <w:rFonts w:ascii="Sylfaen" w:eastAsia="Times New Roman" w:hAnsi="Sylfaen"/>
          <w:b/>
          <w:bCs/>
          <w:iCs/>
          <w:sz w:val="24"/>
        </w:rPr>
        <w:t xml:space="preserve"> </w:t>
      </w:r>
      <w:r w:rsidRPr="001932E9">
        <w:rPr>
          <w:rFonts w:ascii="Sylfaen" w:eastAsia="Times New Roman" w:hAnsi="Sylfaen"/>
          <w:sz w:val="24"/>
        </w:rPr>
        <w:t> </w:t>
      </w:r>
    </w:p>
    <w:p w:rsidR="00B22DF5" w:rsidRPr="00C14D49" w:rsidRDefault="00B22DF5" w:rsidP="00B22DF5">
      <w:pPr>
        <w:jc w:val="both"/>
        <w:rPr>
          <w:rFonts w:ascii="Sylfaen" w:hAnsi="Sylfaen" w:cs="Menlo Regular"/>
          <w:color w:val="000000"/>
          <w:sz w:val="24"/>
          <w:lang w:val="ka-GE"/>
        </w:rPr>
      </w:pPr>
    </w:p>
    <w:p w:rsidR="00B22DF5" w:rsidRPr="00C14D49" w:rsidRDefault="00B22DF5" w:rsidP="00B22DF5">
      <w:pPr>
        <w:pStyle w:val="ListParagraph"/>
        <w:ind w:left="360"/>
        <w:jc w:val="center"/>
        <w:rPr>
          <w:rFonts w:ascii="Sylfaen" w:hAnsi="Sylfaen" w:cs="Menlo Regular"/>
          <w:color w:val="000000"/>
          <w:sz w:val="24"/>
          <w:lang w:val="ka-GE"/>
        </w:rPr>
      </w:pPr>
      <w:proofErr w:type="gramStart"/>
      <w:r w:rsidRPr="00C14D49">
        <w:rPr>
          <w:rFonts w:ascii="Sylfaen" w:hAnsi="Sylfaen"/>
          <w:b/>
          <w:sz w:val="24"/>
        </w:rPr>
        <w:t>ინფორმაცია</w:t>
      </w:r>
      <w:proofErr w:type="gramEnd"/>
      <w:r w:rsidRPr="00C14D49">
        <w:rPr>
          <w:rFonts w:ascii="Sylfaen" w:hAnsi="Sylfaen"/>
          <w:b/>
          <w:sz w:val="24"/>
        </w:rPr>
        <w:t xml:space="preserve"> ევროკავშირის სამართლებრივი აქტის შესახებ</w:t>
      </w:r>
    </w:p>
    <w:p w:rsidR="00B22DF5" w:rsidRPr="00C14D49" w:rsidRDefault="00B22DF5" w:rsidP="00B22DF5">
      <w:pPr>
        <w:pStyle w:val="ListParagraph"/>
        <w:spacing w:line="259" w:lineRule="auto"/>
        <w:ind w:left="360"/>
        <w:jc w:val="both"/>
        <w:rPr>
          <w:rFonts w:ascii="Sylfaen" w:hAnsi="Sylfaen"/>
          <w:b/>
          <w:sz w:val="24"/>
        </w:rPr>
      </w:pPr>
    </w:p>
    <w:p w:rsidR="00B22DF5" w:rsidRPr="00C45140" w:rsidRDefault="00B22DF5" w:rsidP="00C45140">
      <w:pPr>
        <w:spacing w:line="259" w:lineRule="auto"/>
        <w:ind w:firstLine="720"/>
        <w:jc w:val="both"/>
        <w:rPr>
          <w:rFonts w:ascii="Sylfaen" w:hAnsi="Sylfaen"/>
          <w:sz w:val="24"/>
          <w:lang w:val="ka-GE"/>
        </w:rPr>
      </w:pPr>
      <w:proofErr w:type="gramStart"/>
      <w:r w:rsidRPr="00C45140">
        <w:rPr>
          <w:rFonts w:ascii="Sylfaen" w:hAnsi="Sylfaen" w:cs="Sylfaen"/>
          <w:sz w:val="24"/>
        </w:rPr>
        <w:t>პროექტი</w:t>
      </w:r>
      <w:proofErr w:type="gramEnd"/>
      <w:r w:rsidRPr="00C45140">
        <w:rPr>
          <w:rFonts w:ascii="Sylfaen" w:hAnsi="Sylfaen"/>
          <w:sz w:val="24"/>
        </w:rPr>
        <w:t xml:space="preserve">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22DF5" w:rsidRDefault="00B22DF5" w:rsidP="00B22DF5">
      <w:pPr>
        <w:jc w:val="both"/>
        <w:rPr>
          <w:rFonts w:ascii="Sylfaen" w:hAnsi="Sylfaen" w:cs="Menlo Regular"/>
          <w:color w:val="000000"/>
          <w:sz w:val="24"/>
          <w:lang w:val="ka-GE"/>
        </w:rPr>
      </w:pPr>
    </w:p>
    <w:p w:rsidR="00B22DF5"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b/>
          <w:color w:val="000000"/>
          <w:sz w:val="24"/>
          <w:lang w:val="ka-GE"/>
        </w:rPr>
      </w:pPr>
    </w:p>
    <w:p w:rsidR="00B22DF5"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b/>
          <w:color w:val="000000"/>
          <w:sz w:val="24"/>
          <w:lang w:val="ka-GE"/>
        </w:rPr>
      </w:pPr>
    </w:p>
    <w:p w:rsidR="00B22DF5" w:rsidRPr="000D5C5A"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color w:val="000000"/>
          <w:sz w:val="24"/>
          <w:lang w:val="ka-GE"/>
        </w:rPr>
      </w:pPr>
      <w:r w:rsidRPr="000D5C5A">
        <w:rPr>
          <w:rFonts w:ascii="Sylfaen" w:hAnsi="Sylfaen" w:cs="Menlo Regular"/>
          <w:b/>
          <w:color w:val="000000"/>
          <w:sz w:val="24"/>
          <w:lang w:val="ka-GE"/>
        </w:rPr>
        <w:t>პროექტის მიღებით გამოწვეული საფინანსო - ეკონომიკური შედეგების გაანგარიშება</w:t>
      </w:r>
    </w:p>
    <w:p w:rsidR="00B22DF5" w:rsidRPr="000D5C5A" w:rsidRDefault="00B22DF5" w:rsidP="00C45140">
      <w:pPr>
        <w:ind w:firstLine="720"/>
        <w:jc w:val="both"/>
        <w:rPr>
          <w:rFonts w:ascii="Sylfaen" w:hAnsi="Sylfaen" w:cs="Menlo Regular"/>
          <w:color w:val="000000"/>
          <w:sz w:val="24"/>
          <w:lang w:val="ka-GE"/>
        </w:rPr>
      </w:pPr>
      <w:r w:rsidRPr="000D5C5A">
        <w:rPr>
          <w:rFonts w:ascii="Sylfaen" w:hAnsi="Sylfaen" w:cs="Menlo Regular"/>
          <w:color w:val="000000"/>
          <w:sz w:val="24"/>
          <w:lang w:val="ka-GE"/>
        </w:rPr>
        <w:t>პროგრამის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B22DF5" w:rsidRDefault="00B22DF5" w:rsidP="00C45140">
      <w:pPr>
        <w:ind w:firstLine="720"/>
        <w:jc w:val="both"/>
        <w:rPr>
          <w:rFonts w:ascii="Sylfaen" w:hAnsi="Sylfaen" w:cs="Menlo Regular"/>
          <w:color w:val="000000"/>
          <w:sz w:val="24"/>
          <w:lang w:val="ka-GE"/>
        </w:rPr>
      </w:pPr>
      <w:r w:rsidRPr="000D5C5A">
        <w:rPr>
          <w:rFonts w:ascii="Sylfaen" w:hAnsi="Sylfaen" w:cs="Menlo Regular"/>
          <w:color w:val="000000"/>
          <w:sz w:val="24"/>
          <w:lang w:val="ka-GE"/>
        </w:rPr>
        <w:t>პროექტის სრული ბიუჯეტი 2020</w:t>
      </w:r>
      <w:r w:rsidRPr="000D5C5A">
        <w:rPr>
          <w:rFonts w:ascii="Sylfaen" w:hAnsi="Sylfaen" w:cs="Menlo Regular"/>
          <w:color w:val="000000"/>
          <w:sz w:val="24"/>
        </w:rPr>
        <w:t>-</w:t>
      </w:r>
      <w:r w:rsidRPr="000D5C5A">
        <w:rPr>
          <w:rFonts w:ascii="Sylfaen" w:hAnsi="Sylfaen" w:cs="Menlo Regular"/>
          <w:color w:val="000000"/>
          <w:sz w:val="24"/>
          <w:lang w:val="ka-GE"/>
        </w:rPr>
        <w:t>2022 წლებისთვის შეადგენს 6,239,619 (ექ</w:t>
      </w:r>
      <w:r w:rsidR="004F46E5">
        <w:rPr>
          <w:rFonts w:ascii="Sylfaen" w:hAnsi="Sylfaen" w:cs="Menlo Regular"/>
          <w:color w:val="000000"/>
          <w:sz w:val="24"/>
          <w:lang w:val="ka-GE"/>
        </w:rPr>
        <w:t>ვ</w:t>
      </w:r>
      <w:r w:rsidRPr="000D5C5A">
        <w:rPr>
          <w:rFonts w:ascii="Sylfaen" w:hAnsi="Sylfaen" w:cs="Menlo Regular"/>
          <w:color w:val="000000"/>
          <w:sz w:val="24"/>
          <w:lang w:val="ka-GE"/>
        </w:rPr>
        <w:t xml:space="preserve">სი მილიონ ორას ოცდაცხრამეტი ათას ექვსას ცხრამეტი) აშშ დოლარს, მათ </w:t>
      </w:r>
      <w:r w:rsidRPr="000D5C5A">
        <w:rPr>
          <w:rFonts w:ascii="Sylfaen" w:hAnsi="Sylfaen" w:cs="Menlo Regular"/>
          <w:color w:val="000000"/>
          <w:sz w:val="24"/>
          <w:lang w:val="ka-GE"/>
        </w:rPr>
        <w:lastRenderedPageBreak/>
        <w:t>შორის 2020 წლის ბიუჯეტი შეადგენს 2,417,650 (ორი მილიონ ოთხას ჩვიდმეტი ათას ექვსას ორმოცდაათი) აშშ დოლარს</w:t>
      </w:r>
      <w:r>
        <w:rPr>
          <w:rFonts w:ascii="Sylfaen" w:hAnsi="Sylfaen" w:cs="Menlo Regular"/>
          <w:color w:val="000000"/>
          <w:sz w:val="24"/>
          <w:lang w:val="ka-GE"/>
        </w:rPr>
        <w:t xml:space="preserve">. </w:t>
      </w:r>
    </w:p>
    <w:p w:rsidR="00B22DF5"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color w:val="000000"/>
          <w:sz w:val="24"/>
          <w:lang w:val="ka-GE"/>
        </w:rPr>
      </w:pPr>
      <w:r w:rsidRPr="00412834">
        <w:rPr>
          <w:rFonts w:ascii="Sylfaen" w:hAnsi="Sylfaen" w:cs="Menlo Regular"/>
          <w:b/>
          <w:color w:val="000000"/>
          <w:sz w:val="24"/>
          <w:lang w:val="ka-GE"/>
        </w:rPr>
        <w:t>პროექტის მოსალოდნელი შედეგები</w:t>
      </w: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Menlo Regular"/>
          <w:color w:val="000000"/>
          <w:sz w:val="24"/>
          <w:lang w:val="ka-GE"/>
        </w:rPr>
      </w:pPr>
      <w:r w:rsidRPr="00412834">
        <w:rPr>
          <w:rFonts w:ascii="Sylfaen" w:hAnsi="Sylfaen" w:cs="Menlo Regular"/>
          <w:color w:val="000000"/>
          <w:sz w:val="24"/>
          <w:lang w:val="ka-GE"/>
        </w:rPr>
        <w:t xml:space="preserve">პროგრამის განხორციელების შედეგად: </w:t>
      </w:r>
    </w:p>
    <w:p w:rsidR="00B22DF5" w:rsidRPr="00412834" w:rsidRDefault="00B22DF5" w:rsidP="00B22DF5">
      <w:pPr>
        <w:pStyle w:val="ListParagraph"/>
        <w:numPr>
          <w:ilvl w:val="0"/>
          <w:numId w:val="2"/>
        </w:numPr>
        <w:spacing w:line="276" w:lineRule="auto"/>
        <w:jc w:val="both"/>
        <w:rPr>
          <w:rFonts w:ascii="Sylfaen" w:hAnsi="Sylfaen" w:cs="Menlo Regular"/>
          <w:color w:val="000000"/>
          <w:sz w:val="24"/>
          <w:lang w:val="ka-GE"/>
        </w:rPr>
      </w:pPr>
      <w:r w:rsidRPr="00412834">
        <w:rPr>
          <w:rFonts w:ascii="Sylfaen" w:hAnsi="Sylfaen" w:cs="Menlo Regular"/>
          <w:color w:val="000000"/>
          <w:sz w:val="24"/>
          <w:lang w:val="ka-GE"/>
        </w:rPr>
        <w:t>თავიდან იქნება აცილებული ტუბერკულოზის ეპიდემიის ფართომასშტაბიანი გავრცელება პოპულაციის მაღალი რისკის ჯგუფებში;</w:t>
      </w:r>
    </w:p>
    <w:p w:rsidR="00B22DF5" w:rsidRPr="00412834" w:rsidRDefault="00B22DF5" w:rsidP="00B22DF5">
      <w:pPr>
        <w:pStyle w:val="ListParagraph"/>
        <w:numPr>
          <w:ilvl w:val="0"/>
          <w:numId w:val="2"/>
        </w:numPr>
        <w:spacing w:line="276" w:lineRule="auto"/>
        <w:jc w:val="both"/>
        <w:rPr>
          <w:rFonts w:ascii="Sylfaen" w:hAnsi="Sylfaen" w:cs="Menlo Regular"/>
          <w:color w:val="000000"/>
          <w:sz w:val="24"/>
          <w:lang w:val="ka-GE"/>
        </w:rPr>
      </w:pPr>
      <w:r w:rsidRPr="00412834">
        <w:rPr>
          <w:rFonts w:ascii="Sylfaen" w:hAnsi="Sylfaen" w:cs="Menlo Regular"/>
          <w:color w:val="000000"/>
          <w:sz w:val="24"/>
          <w:lang w:val="ka-GE"/>
        </w:rPr>
        <w:t>ტუბერკულოზით დაავადებული ყველა რეგისტრირებული პაციენტი უზრუნველყოფილ იქნება საჭირო ტუბსაწინააღმდეგო მედიკამენტებით, გამოკვლევებითა და დიაგნოსტიკური საშუალებებით</w:t>
      </w:r>
      <w:r w:rsidRPr="00412834">
        <w:rPr>
          <w:rFonts w:ascii="Sylfaen" w:hAnsi="Sylfaen" w:cs="Menlo Regular"/>
          <w:color w:val="000000"/>
          <w:sz w:val="24"/>
        </w:rPr>
        <w:t>;</w:t>
      </w:r>
    </w:p>
    <w:p w:rsidR="00B22DF5" w:rsidRPr="00412834" w:rsidRDefault="00B22DF5" w:rsidP="00B22DF5">
      <w:pPr>
        <w:pStyle w:val="ListParagraph"/>
        <w:numPr>
          <w:ilvl w:val="0"/>
          <w:numId w:val="2"/>
        </w:numPr>
        <w:spacing w:line="276" w:lineRule="auto"/>
        <w:jc w:val="both"/>
        <w:rPr>
          <w:rFonts w:ascii="Sylfaen" w:hAnsi="Sylfaen" w:cs="Menlo Regular"/>
          <w:color w:val="000000"/>
          <w:sz w:val="24"/>
          <w:lang w:val="ka-GE"/>
        </w:rPr>
      </w:pPr>
      <w:r w:rsidRPr="00412834">
        <w:rPr>
          <w:rFonts w:ascii="Sylfaen" w:hAnsi="Sylfaen" w:cs="Menlo Regular"/>
          <w:color w:val="000000"/>
          <w:sz w:val="24"/>
          <w:lang w:val="ka-GE"/>
        </w:rPr>
        <w:t xml:space="preserve">გაუმჯობესდება მკურნალობაზე დამყოლობა მკურნალობაზე მეთვალყურეობის ახალი მეთოდების დანერგვის შედეგად;  </w:t>
      </w:r>
    </w:p>
    <w:p w:rsidR="00B22DF5" w:rsidRDefault="00B22DF5" w:rsidP="00B22DF5">
      <w:pPr>
        <w:pStyle w:val="ListParagraph"/>
        <w:numPr>
          <w:ilvl w:val="0"/>
          <w:numId w:val="2"/>
        </w:numPr>
        <w:spacing w:line="276" w:lineRule="auto"/>
        <w:jc w:val="both"/>
        <w:rPr>
          <w:rFonts w:ascii="Sylfaen" w:hAnsi="Sylfaen" w:cs="Menlo Regular"/>
          <w:color w:val="000000"/>
          <w:sz w:val="24"/>
          <w:lang w:val="ka-GE"/>
        </w:rPr>
      </w:pPr>
      <w:r w:rsidRPr="00412834">
        <w:rPr>
          <w:rFonts w:ascii="Sylfaen" w:hAnsi="Sylfaen" w:cs="Menlo Regular"/>
          <w:color w:val="000000"/>
          <w:sz w:val="24"/>
          <w:lang w:val="ka-GE"/>
        </w:rPr>
        <w:t>სამეცნიერო კვლევების მეშვეობით მოპოვებული იქნება სარწმუნო ინფორმაცია პროექტის განხორციელების ეფექტიანობის შეფასებისათვის</w:t>
      </w:r>
      <w:r>
        <w:rPr>
          <w:rFonts w:ascii="Sylfaen" w:hAnsi="Sylfaen" w:cs="Menlo Regular"/>
          <w:color w:val="000000"/>
          <w:sz w:val="24"/>
          <w:lang w:val="ka-GE"/>
        </w:rPr>
        <w:t xml:space="preserve">. </w:t>
      </w:r>
    </w:p>
    <w:p w:rsidR="00B22DF5" w:rsidRPr="000A293E" w:rsidRDefault="00B22DF5" w:rsidP="00B22DF5">
      <w:pPr>
        <w:pStyle w:val="ListParagraph"/>
        <w:ind w:left="360"/>
        <w:jc w:val="both"/>
        <w:rPr>
          <w:rFonts w:ascii="Sylfaen" w:hAnsi="Sylfaen" w:cs="Menlo Regular"/>
          <w:color w:val="000000"/>
          <w:sz w:val="24"/>
          <w:lang w:val="ka-GE"/>
        </w:rPr>
      </w:pP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b/>
          <w:color w:val="000000"/>
          <w:sz w:val="24"/>
          <w:lang w:val="ka-GE"/>
        </w:rPr>
      </w:pPr>
      <w:r w:rsidRPr="00412834">
        <w:rPr>
          <w:rFonts w:ascii="Sylfaen" w:hAnsi="Sylfaen" w:cs="Menlo Regular"/>
          <w:b/>
          <w:color w:val="000000"/>
          <w:sz w:val="24"/>
          <w:lang w:val="ka-GE"/>
        </w:rPr>
        <w:t>პროგრამის განხორციელების ვადები</w:t>
      </w:r>
    </w:p>
    <w:p w:rsidR="00B22DF5" w:rsidRDefault="00B22DF5" w:rsidP="00C45140">
      <w:pPr>
        <w:ind w:firstLine="720"/>
        <w:jc w:val="both"/>
        <w:rPr>
          <w:rFonts w:ascii="Sylfaen" w:hAnsi="Sylfaen" w:cs="Menlo Regular"/>
          <w:color w:val="000000"/>
          <w:sz w:val="24"/>
          <w:lang w:val="ka-GE"/>
        </w:rPr>
      </w:pPr>
      <w:r w:rsidRPr="00412834">
        <w:rPr>
          <w:rFonts w:ascii="Sylfaen" w:hAnsi="Sylfaen" w:cs="Menlo Regular"/>
          <w:color w:val="000000"/>
          <w:sz w:val="24"/>
          <w:lang w:val="ka-GE"/>
        </w:rPr>
        <w:t xml:space="preserve">პროექტით გათვალისწინებული ღონისძიებები განხორციელდება 2020 წლის 1 იანვრიდან 2022 წლის 31 დეკემბრის ჩათვლით. </w:t>
      </w:r>
    </w:p>
    <w:p w:rsidR="00C45140" w:rsidRPr="00412834" w:rsidRDefault="00C45140" w:rsidP="00C45140">
      <w:pPr>
        <w:ind w:firstLine="720"/>
        <w:jc w:val="both"/>
        <w:rPr>
          <w:rFonts w:ascii="Sylfaen" w:hAnsi="Sylfaen" w:cs="Menlo Regular"/>
          <w:color w:val="000000"/>
          <w:sz w:val="24"/>
          <w:lang w:val="ka-GE"/>
        </w:rPr>
      </w:pP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color w:val="000000"/>
          <w:sz w:val="24"/>
          <w:lang w:val="ka-GE"/>
        </w:rPr>
      </w:pPr>
      <w:r w:rsidRPr="00412834">
        <w:rPr>
          <w:rFonts w:ascii="Sylfaen" w:hAnsi="Sylfaen" w:cs="Menlo Regular"/>
          <w:b/>
          <w:color w:val="000000"/>
          <w:sz w:val="24"/>
          <w:lang w:val="ka-GE"/>
        </w:rPr>
        <w:t>პროექტის ავტორი და წარმდგენი</w:t>
      </w:r>
    </w:p>
    <w:p w:rsidR="00B22DF5" w:rsidRPr="00412834" w:rsidRDefault="00B22DF5" w:rsidP="00C45140">
      <w:pPr>
        <w:ind w:firstLine="720"/>
        <w:jc w:val="both"/>
        <w:rPr>
          <w:rFonts w:ascii="Sylfaen" w:hAnsi="Sylfaen" w:cs="Menlo Regular"/>
          <w:color w:val="000000"/>
          <w:sz w:val="24"/>
          <w:lang w:val="ka-GE"/>
        </w:rPr>
      </w:pPr>
      <w:r w:rsidRPr="00412834">
        <w:rPr>
          <w:rFonts w:ascii="Sylfaen" w:hAnsi="Sylfaen" w:cs="Menlo Regular"/>
          <w:color w:val="000000"/>
          <w:sz w:val="24"/>
          <w:lang w:val="ka-GE"/>
        </w:rPr>
        <w:t xml:space="preserve">პროექტის </w:t>
      </w:r>
      <w:r>
        <w:rPr>
          <w:rFonts w:ascii="Sylfaen" w:hAnsi="Sylfaen" w:cs="Menlo Regular"/>
          <w:color w:val="000000"/>
          <w:sz w:val="24"/>
          <w:lang w:val="ka-GE"/>
        </w:rPr>
        <w:t xml:space="preserve">ინიციატორია - </w:t>
      </w:r>
      <w:r w:rsidRPr="00412834">
        <w:rPr>
          <w:rFonts w:ascii="Sylfaen" w:hAnsi="Sylfaen" w:cs="Menlo Regular"/>
          <w:color w:val="000000"/>
          <w:sz w:val="24"/>
          <w:lang w:val="ka-GE"/>
        </w:rPr>
        <w:t xml:space="preserve"> საქართველოს</w:t>
      </w:r>
      <w:r w:rsidR="00C45140">
        <w:rPr>
          <w:rFonts w:ascii="Sylfaen" w:hAnsi="Sylfaen" w:cs="Menlo Regular"/>
          <w:color w:val="000000"/>
          <w:sz w:val="24"/>
          <w:lang w:val="ka-GE"/>
        </w:rPr>
        <w:t xml:space="preserve"> </w:t>
      </w:r>
      <w:r w:rsidR="00C45140" w:rsidRPr="00412834">
        <w:rPr>
          <w:rFonts w:ascii="Sylfaen" w:hAnsi="Sylfaen" w:cs="Menlo Regular"/>
          <w:color w:val="000000"/>
          <w:sz w:val="24"/>
          <w:lang w:val="ka-GE"/>
        </w:rPr>
        <w:t xml:space="preserve">ოკუპირებული ტერიტორიებიდან დევნილთა, </w:t>
      </w:r>
      <w:r w:rsidRPr="00412834">
        <w:rPr>
          <w:rFonts w:ascii="Sylfaen" w:hAnsi="Sylfaen" w:cs="Menlo Regular"/>
          <w:color w:val="000000"/>
          <w:sz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22DF5" w:rsidRPr="00412834" w:rsidRDefault="00B22DF5" w:rsidP="00C45140">
      <w:pPr>
        <w:ind w:firstLine="720"/>
        <w:jc w:val="both"/>
        <w:rPr>
          <w:sz w:val="24"/>
        </w:rPr>
      </w:pPr>
      <w:r w:rsidRPr="00412834">
        <w:rPr>
          <w:rFonts w:ascii="Sylfaen" w:hAnsi="Sylfaen" w:cs="Menlo Regular"/>
          <w:color w:val="000000"/>
          <w:sz w:val="24"/>
          <w:lang w:val="ka-GE"/>
        </w:rPr>
        <w:t>პროექტის წარმდგენია</w:t>
      </w:r>
      <w:r>
        <w:rPr>
          <w:rFonts w:ascii="Sylfaen" w:hAnsi="Sylfaen" w:cs="Menlo Regular"/>
          <w:color w:val="000000"/>
          <w:sz w:val="24"/>
          <w:lang w:val="ka-GE"/>
        </w:rPr>
        <w:t xml:space="preserve"> - </w:t>
      </w:r>
      <w:r w:rsidRPr="00412834">
        <w:rPr>
          <w:rFonts w:ascii="Sylfaen" w:hAnsi="Sylfaen" w:cs="Menlo Regular"/>
          <w:color w:val="000000"/>
          <w:sz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34719" w:rsidRDefault="00F34719"/>
    <w:p w:rsidR="00746D67" w:rsidRDefault="00746D67"/>
    <w:p w:rsidR="00746D67" w:rsidRDefault="00746D67"/>
    <w:p w:rsidR="00746D67" w:rsidRDefault="00746D67"/>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746D67" w:rsidRDefault="00746D67">
      <w:bookmarkStart w:id="0" w:name="_GoBack"/>
      <w:bookmarkEnd w:id="0"/>
    </w:p>
    <w:sectPr w:rsidR="00746D67" w:rsidSect="00662F04">
      <w:pgSz w:w="11907" w:h="16840" w:code="9"/>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94DE2"/>
    <w:multiLevelType w:val="hybridMultilevel"/>
    <w:tmpl w:val="150CDE7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Shikhashvili">
    <w15:presenceInfo w15:providerId="AD" w15:userId="S-1-5-21-814208047-3971608839-2166339660-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B8"/>
    <w:rsid w:val="001C5650"/>
    <w:rsid w:val="001F60B8"/>
    <w:rsid w:val="004F46E5"/>
    <w:rsid w:val="00662F04"/>
    <w:rsid w:val="006E7E46"/>
    <w:rsid w:val="00703C93"/>
    <w:rsid w:val="00746D67"/>
    <w:rsid w:val="007C6817"/>
    <w:rsid w:val="00A64E4E"/>
    <w:rsid w:val="00B22DF5"/>
    <w:rsid w:val="00C16A32"/>
    <w:rsid w:val="00C45140"/>
    <w:rsid w:val="00C51D66"/>
    <w:rsid w:val="00DF1884"/>
    <w:rsid w:val="00F3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9"/>
    <w:pPr>
      <w:spacing w:after="0" w:line="240"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link w:val="ListParagraphChar"/>
    <w:uiPriority w:val="34"/>
    <w:qFormat/>
    <w:rsid w:val="001C5650"/>
    <w:pPr>
      <w:ind w:left="720"/>
      <w:contextualSpacing/>
    </w:pPr>
  </w:style>
  <w:style w:type="character" w:customStyle="1" w:styleId="ListParagraphChar">
    <w:name w:val="List Paragraph Char"/>
    <w:link w:val="ListParagraph"/>
    <w:uiPriority w:val="34"/>
    <w:locked/>
    <w:rsid w:val="00F34719"/>
  </w:style>
  <w:style w:type="character" w:customStyle="1" w:styleId="LightGrid-Accent3Char">
    <w:name w:val="Light Grid - Accent 3 Char"/>
    <w:link w:val="LightGrid-Accent32"/>
    <w:uiPriority w:val="34"/>
    <w:locked/>
    <w:rsid w:val="00F34719"/>
    <w:rPr>
      <w:rFonts w:ascii="Times New Roman" w:hAnsi="Times New Roman" w:cs="Times New Roman"/>
      <w:szCs w:val="24"/>
    </w:rPr>
  </w:style>
  <w:style w:type="paragraph" w:customStyle="1" w:styleId="LightGrid-Accent32">
    <w:name w:val="Light Grid - Accent 32"/>
    <w:basedOn w:val="Normal"/>
    <w:link w:val="LightGrid-Accent3Char"/>
    <w:uiPriority w:val="34"/>
    <w:qFormat/>
    <w:rsid w:val="00F34719"/>
    <w:pPr>
      <w:ind w:left="720"/>
      <w:contextualSpacing/>
    </w:pPr>
    <w:rPr>
      <w:rFonts w:eastAsiaTheme="minorHAnsi"/>
    </w:rPr>
  </w:style>
  <w:style w:type="paragraph" w:styleId="BalloonText">
    <w:name w:val="Balloon Text"/>
    <w:basedOn w:val="Normal"/>
    <w:link w:val="BalloonTextChar"/>
    <w:uiPriority w:val="99"/>
    <w:semiHidden/>
    <w:unhideWhenUsed/>
    <w:rsid w:val="00703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93"/>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9"/>
    <w:pPr>
      <w:spacing w:after="0" w:line="240"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link w:val="ListParagraphChar"/>
    <w:uiPriority w:val="34"/>
    <w:qFormat/>
    <w:rsid w:val="001C5650"/>
    <w:pPr>
      <w:ind w:left="720"/>
      <w:contextualSpacing/>
    </w:pPr>
  </w:style>
  <w:style w:type="character" w:customStyle="1" w:styleId="ListParagraphChar">
    <w:name w:val="List Paragraph Char"/>
    <w:link w:val="ListParagraph"/>
    <w:uiPriority w:val="34"/>
    <w:locked/>
    <w:rsid w:val="00F34719"/>
  </w:style>
  <w:style w:type="character" w:customStyle="1" w:styleId="LightGrid-Accent3Char">
    <w:name w:val="Light Grid - Accent 3 Char"/>
    <w:link w:val="LightGrid-Accent32"/>
    <w:uiPriority w:val="34"/>
    <w:locked/>
    <w:rsid w:val="00F34719"/>
    <w:rPr>
      <w:rFonts w:ascii="Times New Roman" w:hAnsi="Times New Roman" w:cs="Times New Roman"/>
      <w:szCs w:val="24"/>
    </w:rPr>
  </w:style>
  <w:style w:type="paragraph" w:customStyle="1" w:styleId="LightGrid-Accent32">
    <w:name w:val="Light Grid - Accent 32"/>
    <w:basedOn w:val="Normal"/>
    <w:link w:val="LightGrid-Accent3Char"/>
    <w:uiPriority w:val="34"/>
    <w:qFormat/>
    <w:rsid w:val="00F34719"/>
    <w:pPr>
      <w:ind w:left="720"/>
      <w:contextualSpacing/>
    </w:pPr>
    <w:rPr>
      <w:rFonts w:eastAsiaTheme="minorHAnsi"/>
    </w:rPr>
  </w:style>
  <w:style w:type="paragraph" w:styleId="BalloonText">
    <w:name w:val="Balloon Text"/>
    <w:basedOn w:val="Normal"/>
    <w:link w:val="BalloonTextChar"/>
    <w:uiPriority w:val="99"/>
    <w:semiHidden/>
    <w:unhideWhenUsed/>
    <w:rsid w:val="00703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Natia Khmaladze</cp:lastModifiedBy>
  <cp:revision>3</cp:revision>
  <dcterms:created xsi:type="dcterms:W3CDTF">2019-11-27T06:43:00Z</dcterms:created>
  <dcterms:modified xsi:type="dcterms:W3CDTF">2019-11-27T15:25:00Z</dcterms:modified>
</cp:coreProperties>
</file>