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719" w:rsidRDefault="00F34719" w:rsidP="00F34719">
      <w:pPr>
        <w:jc w:val="center"/>
        <w:rPr>
          <w:rFonts w:ascii="Sylfaen" w:hAnsi="Sylfaen" w:cs="Sylfaen"/>
          <w:b/>
          <w:szCs w:val="22"/>
          <w:lang w:val="ka-GE"/>
        </w:rPr>
      </w:pPr>
      <w:r>
        <w:rPr>
          <w:rFonts w:ascii="Sylfaen" w:hAnsi="Sylfaen" w:cs="Sylfaen"/>
          <w:b/>
          <w:szCs w:val="22"/>
          <w:lang w:val="de-DE"/>
        </w:rPr>
        <w:t>განმარტებითი</w:t>
      </w:r>
      <w:r>
        <w:rPr>
          <w:rFonts w:ascii="Sylfaen" w:hAnsi="Sylfaen" w:cs="AcadNusx"/>
          <w:b/>
          <w:szCs w:val="22"/>
          <w:lang w:val="de-DE"/>
        </w:rPr>
        <w:t xml:space="preserve"> </w:t>
      </w:r>
      <w:r>
        <w:rPr>
          <w:rFonts w:ascii="Sylfaen" w:hAnsi="Sylfaen" w:cs="Sylfaen"/>
          <w:b/>
          <w:szCs w:val="22"/>
          <w:lang w:val="de-DE"/>
        </w:rPr>
        <w:t>ბარათი</w:t>
      </w:r>
    </w:p>
    <w:p w:rsidR="00F34719" w:rsidRDefault="00F34719" w:rsidP="00F34719">
      <w:pPr>
        <w:spacing w:before="100" w:beforeAutospacing="1" w:after="100" w:afterAutospacing="1"/>
        <w:jc w:val="center"/>
        <w:rPr>
          <w:rFonts w:ascii="Sylfaen" w:hAnsi="Sylfaen" w:cs="Sylfaen"/>
          <w:b/>
          <w:szCs w:val="22"/>
          <w:lang w:val="de-DE"/>
        </w:rPr>
      </w:pPr>
      <w:r>
        <w:rPr>
          <w:rFonts w:ascii="Sylfaen" w:hAnsi="Sylfaen" w:cs="Sylfaen"/>
          <w:b/>
          <w:szCs w:val="22"/>
          <w:lang w:val="de-DE"/>
        </w:rPr>
        <w:t>,,საქართველოს შრომისა და დასაქმების პოლიტიკის 2019-2023 წლების ეროვნული სტრატეგიის დამტკიცების თაობაზე“</w:t>
      </w:r>
    </w:p>
    <w:p w:rsidR="00F34719" w:rsidRDefault="00F34719" w:rsidP="00F34719">
      <w:pPr>
        <w:spacing w:before="100" w:beforeAutospacing="1" w:after="100" w:afterAutospacing="1"/>
        <w:jc w:val="center"/>
        <w:rPr>
          <w:rFonts w:ascii="Sylfaen" w:hAnsi="Sylfaen" w:cs="Sylfaen"/>
          <w:b/>
          <w:szCs w:val="22"/>
          <w:lang w:val="de-DE"/>
        </w:rPr>
      </w:pPr>
      <w:r>
        <w:rPr>
          <w:rFonts w:ascii="Sylfaen" w:hAnsi="Sylfaen" w:cs="Sylfaen"/>
          <w:b/>
          <w:szCs w:val="22"/>
          <w:lang w:val="de-DE"/>
        </w:rPr>
        <w:t>საქართველოს მთავრობის დადგენილების პროექტზე:</w:t>
      </w:r>
    </w:p>
    <w:p w:rsidR="00F34719" w:rsidRDefault="00F34719" w:rsidP="00F34719">
      <w:pPr>
        <w:spacing w:before="100" w:beforeAutospacing="1" w:after="100" w:afterAutospacing="1"/>
        <w:jc w:val="center"/>
        <w:rPr>
          <w:rFonts w:ascii="Sylfaen" w:hAnsi="Sylfaen" w:cs="Sylfaen"/>
          <w:b/>
          <w:szCs w:val="22"/>
          <w:lang w:val="de-DE"/>
        </w:rPr>
      </w:pPr>
      <w:r>
        <w:rPr>
          <w:rFonts w:ascii="Sylfaen" w:hAnsi="Sylfaen" w:cs="Sylfaen"/>
          <w:b/>
          <w:szCs w:val="22"/>
          <w:lang w:val="de-DE"/>
        </w:rPr>
        <w:t>ინფორმაცია პროექტის შესახებ</w:t>
      </w:r>
    </w:p>
    <w:p w:rsidR="00F34719" w:rsidRDefault="00F34719" w:rsidP="00F34719">
      <w:pPr>
        <w:spacing w:before="120"/>
        <w:ind w:firstLine="720"/>
        <w:jc w:val="both"/>
        <w:rPr>
          <w:rFonts w:ascii="Sylfaen" w:hAnsi="Sylfaen"/>
          <w:szCs w:val="22"/>
          <w:lang w:val="ka-GE"/>
        </w:rPr>
      </w:pPr>
      <w:r>
        <w:rPr>
          <w:rFonts w:ascii="Sylfaen" w:hAnsi="Sylfaen"/>
          <w:szCs w:val="22"/>
          <w:lang w:val="ka-GE"/>
        </w:rPr>
        <w:t>სტრატეგიის დამტკიცების შესახებ დადგენილების პროექტის შემუშავება განპირობებულია საქართველოს მიერ აღებული ვალდებულებებით, შრომისა და დასაქმების სფეროში განახორციელოს სისტემური და სტრატეგიული რეფორმები და ღონისძიებები.  გარდა ამისა, ევროკავშირის საბიუჯეტო დახმარების პროექტის ერთ-ერთი წინაპირობაა საქართველოს მთავრობის მიერ შრომისა და დასაქმების ახალი სტრატეგიის შემუშავება და დამტკიცება. დადგენილების პროექტის მიზანია შრომისა და დასაქმების სფეროში საქართველოს მიერ რატიფიცირებული საერთაშორისო კონვენციების მოთხოვნების, საერთაშორისო დონეზე აღებული ვალდებულებების შესრულების, დასაქმების და შრომის ბაზრის ეფექტური ფუნქციონირების  ხელშეწყობა.</w:t>
      </w:r>
    </w:p>
    <w:p w:rsidR="00F34719" w:rsidRDefault="00F34719" w:rsidP="00F34719">
      <w:pPr>
        <w:spacing w:before="120"/>
        <w:ind w:firstLine="720"/>
        <w:jc w:val="both"/>
        <w:rPr>
          <w:rFonts w:ascii="Sylfaen" w:hAnsi="Sylfaen"/>
          <w:szCs w:val="22"/>
          <w:lang w:val="ka-GE"/>
        </w:rPr>
      </w:pPr>
      <w:r>
        <w:rPr>
          <w:rFonts w:ascii="Sylfaen" w:hAnsi="Sylfaen"/>
          <w:szCs w:val="22"/>
          <w:lang w:val="ka-GE"/>
        </w:rPr>
        <w:t xml:space="preserve">შრომისა და დასაქმების  პოლიტიკის  ეროვნული სტრატეგია (2019-2023 წწ)  წარმოადგენს საქართველოს მთავრობის ხედვას შრომისა და დასაქმების სფეროში მომდევნო 5 წლის განმავლობაში განსახორციელებელი სისტემური და სტრატეგიული რეფორმებისა და ღონისძიებების შესახებ. სტრატეგიის საბოლოო მიზნებია </w:t>
      </w:r>
      <w:r>
        <w:rPr>
          <w:rFonts w:ascii="Sylfaen" w:hAnsi="Sylfaen"/>
          <w:b/>
          <w:szCs w:val="22"/>
          <w:lang w:val="ka-GE"/>
        </w:rPr>
        <w:t xml:space="preserve">დასაქმების ხელშეწყობა </w:t>
      </w:r>
      <w:r>
        <w:rPr>
          <w:rFonts w:ascii="Sylfaen" w:hAnsi="Sylfaen"/>
          <w:szCs w:val="22"/>
          <w:lang w:val="ka-GE"/>
        </w:rPr>
        <w:t>(</w:t>
      </w:r>
      <w:r>
        <w:rPr>
          <w:rFonts w:ascii="Sylfaen" w:eastAsia="Helvetica" w:hAnsi="Sylfaen" w:cs="Helvetica"/>
          <w:szCs w:val="22"/>
          <w:lang w:val="ka-GE"/>
        </w:rPr>
        <w:t>მოთხოვნის სტიმულირება სამუშაო ძალაზე</w:t>
      </w:r>
      <w:r>
        <w:rPr>
          <w:rFonts w:ascii="Sylfaen" w:hAnsi="Sylfaen"/>
          <w:szCs w:val="22"/>
          <w:lang w:val="ka-GE"/>
        </w:rPr>
        <w:t xml:space="preserve"> სამუშაო ძალის კონკურენტუნარიანობის ამაღლება შრომის ბაზარზე მოთხოვნასა და მიწოდებას შორის შეუსაბამობის შესამცირებლად; შრომის ბაზრის აქტიური </w:t>
      </w:r>
      <w:r>
        <w:rPr>
          <w:rFonts w:ascii="Sylfaen" w:eastAsia="Helvetica" w:hAnsi="Sylfaen" w:cs="Helvetica"/>
          <w:szCs w:val="22"/>
          <w:lang w:val="ka-GE"/>
        </w:rPr>
        <w:t>პოლიტიკის (</w:t>
      </w:r>
      <w:r>
        <w:rPr>
          <w:rFonts w:ascii="Sylfaen" w:eastAsia="Helvetica" w:hAnsi="Sylfaen" w:cs="Helvetica"/>
          <w:szCs w:val="22"/>
        </w:rPr>
        <w:t xml:space="preserve">ALMP) </w:t>
      </w:r>
      <w:r>
        <w:rPr>
          <w:rFonts w:ascii="Sylfaen" w:eastAsia="Helvetica" w:hAnsi="Sylfaen" w:cs="Helvetica"/>
          <w:szCs w:val="22"/>
          <w:lang w:val="ka-GE"/>
        </w:rPr>
        <w:t>გაძლიერება</w:t>
      </w:r>
      <w:r>
        <w:rPr>
          <w:rFonts w:ascii="Sylfaen" w:hAnsi="Sylfaen"/>
          <w:szCs w:val="22"/>
          <w:lang w:val="ka-GE"/>
        </w:rPr>
        <w:t>; მიზნობრივი სოციალური და ინკლუზიური დასაქმების პოლიტიკით შრომის ბაზარზე მოწყვლადი ჯგუფების ჩართულობის ხელშეწყობა)</w:t>
      </w:r>
      <w:r>
        <w:rPr>
          <w:rFonts w:ascii="Sylfaen" w:hAnsi="Sylfaen"/>
          <w:b/>
          <w:szCs w:val="22"/>
          <w:lang w:val="ka-GE"/>
        </w:rPr>
        <w:t xml:space="preserve"> და შრომის ბაზრის ეფექტიანი ფუნქციონირების ხელშეწყობა </w:t>
      </w:r>
      <w:r>
        <w:rPr>
          <w:rFonts w:ascii="Sylfaen" w:hAnsi="Sylfaen"/>
          <w:szCs w:val="22"/>
          <w:lang w:val="ka-GE"/>
        </w:rPr>
        <w:t>(შრომის უსაფრთხოებისა და უფლებების დაცვის სისტემის სრულყოფა; შრომითი მიგრაციის მართვის გაუმჯობესება).</w:t>
      </w:r>
    </w:p>
    <w:p w:rsidR="00F34719" w:rsidRDefault="00F34719" w:rsidP="00F34719">
      <w:pPr>
        <w:spacing w:before="120"/>
        <w:ind w:firstLine="720"/>
        <w:jc w:val="both"/>
        <w:rPr>
          <w:rFonts w:ascii="Sylfaen" w:hAnsi="Sylfaen" w:cstheme="minorHAnsi"/>
          <w:szCs w:val="22"/>
          <w:shd w:val="clear" w:color="auto" w:fill="FFFFFF"/>
          <w:lang w:val="ka-GE"/>
        </w:rPr>
      </w:pPr>
      <w:r>
        <w:rPr>
          <w:rFonts w:ascii="Sylfaen" w:hAnsi="Sylfaen" w:cstheme="minorHAnsi"/>
          <w:szCs w:val="22"/>
          <w:shd w:val="clear" w:color="auto" w:fill="FFFFFF"/>
          <w:lang w:val="ka-GE"/>
        </w:rPr>
        <w:t xml:space="preserve">სტრატეგიის განხორციელება მოიცავს შემდეგ ღონისძიებებს: </w:t>
      </w:r>
    </w:p>
    <w:p w:rsidR="00F34719" w:rsidRDefault="00F34719" w:rsidP="00F34719">
      <w:pPr>
        <w:pStyle w:val="ListParagraph"/>
        <w:numPr>
          <w:ilvl w:val="0"/>
          <w:numId w:val="1"/>
        </w:numPr>
        <w:spacing w:before="120"/>
        <w:jc w:val="both"/>
        <w:rPr>
          <w:rFonts w:ascii="Sylfaen" w:hAnsi="Sylfaen" w:cstheme="minorHAnsi"/>
          <w:szCs w:val="22"/>
          <w:shd w:val="clear" w:color="auto" w:fill="FFFFFF"/>
          <w:lang w:val="ka-GE"/>
        </w:rPr>
      </w:pPr>
      <w:r>
        <w:rPr>
          <w:rFonts w:ascii="Sylfaen" w:hAnsi="Sylfaen" w:cs="Sylfaen"/>
          <w:szCs w:val="22"/>
          <w:shd w:val="clear" w:color="auto" w:fill="FFFFFF"/>
          <w:lang w:val="ka-GE"/>
        </w:rPr>
        <w:t>შეიქმნება</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დასაქმების</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ხელშეწყობის</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სერვისების</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განმახორციელებელი</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ორგანო</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სსიპ</w:t>
      </w:r>
      <w:r>
        <w:rPr>
          <w:rFonts w:asciiTheme="minorHAnsi" w:hAnsiTheme="minorHAnsi" w:cstheme="minorHAnsi"/>
          <w:szCs w:val="22"/>
          <w:shd w:val="clear" w:color="auto" w:fill="FFFFFF"/>
          <w:lang w:val="ka-GE"/>
        </w:rPr>
        <w:t xml:space="preserve"> - </w:t>
      </w:r>
      <w:r>
        <w:rPr>
          <w:rFonts w:ascii="Sylfaen" w:hAnsi="Sylfaen" w:cs="Sylfaen"/>
          <w:szCs w:val="22"/>
          <w:shd w:val="clear" w:color="auto" w:fill="FFFFFF"/>
          <w:lang w:val="ka-GE"/>
        </w:rPr>
        <w:t>დასაქმების</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ხელშეწყობის</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სახელმწიფო</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სააგენტო</w:t>
      </w:r>
      <w:r>
        <w:rPr>
          <w:rFonts w:asciiTheme="minorHAnsi" w:hAnsiTheme="minorHAnsi" w:cstheme="minorHAnsi"/>
          <w:szCs w:val="22"/>
          <w:shd w:val="clear" w:color="auto" w:fill="FFFFFF"/>
          <w:lang w:val="ka-GE"/>
        </w:rPr>
        <w:t>;</w:t>
      </w:r>
    </w:p>
    <w:p w:rsidR="00F34719" w:rsidRDefault="00F34719" w:rsidP="00F34719">
      <w:pPr>
        <w:pStyle w:val="ListParagraph"/>
        <w:numPr>
          <w:ilvl w:val="0"/>
          <w:numId w:val="1"/>
        </w:numPr>
        <w:spacing w:before="120"/>
        <w:jc w:val="both"/>
        <w:rPr>
          <w:rFonts w:ascii="Sylfaen" w:hAnsi="Sylfaen" w:cstheme="minorHAnsi"/>
          <w:szCs w:val="22"/>
          <w:lang w:val="ka-GE"/>
        </w:rPr>
      </w:pPr>
      <w:proofErr w:type="gramStart"/>
      <w:r>
        <w:rPr>
          <w:rFonts w:ascii="Sylfaen" w:hAnsi="Sylfaen" w:cs="Sylfaen"/>
          <w:szCs w:val="22"/>
          <w:shd w:val="clear" w:color="auto" w:fill="FFFFFF"/>
        </w:rPr>
        <w:t>ქვეყნის</w:t>
      </w:r>
      <w:proofErr w:type="gramEnd"/>
      <w:r>
        <w:rPr>
          <w:rFonts w:asciiTheme="minorHAnsi" w:hAnsiTheme="minorHAnsi" w:cstheme="minorHAnsi"/>
          <w:szCs w:val="22"/>
          <w:shd w:val="clear" w:color="auto" w:fill="FFFFFF"/>
        </w:rPr>
        <w:t xml:space="preserve"> </w:t>
      </w:r>
      <w:r>
        <w:rPr>
          <w:rFonts w:ascii="Sylfaen" w:hAnsi="Sylfaen" w:cs="Sylfaen"/>
          <w:szCs w:val="22"/>
          <w:shd w:val="clear" w:color="auto" w:fill="FFFFFF"/>
        </w:rPr>
        <w:t>მასშტაბით</w:t>
      </w:r>
      <w:r>
        <w:rPr>
          <w:rFonts w:ascii="Sylfaen" w:hAnsi="Sylfaen" w:cs="Sylfaen"/>
          <w:szCs w:val="22"/>
          <w:shd w:val="clear" w:color="auto" w:fill="FFFFFF"/>
          <w:lang w:val="ka-GE"/>
        </w:rPr>
        <w:t xml:space="preserve"> დაინერგება</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rPr>
        <w:t>დასაქმების</w:t>
      </w:r>
      <w:r>
        <w:rPr>
          <w:rFonts w:asciiTheme="minorHAnsi" w:hAnsiTheme="minorHAnsi" w:cstheme="minorHAnsi"/>
          <w:szCs w:val="22"/>
          <w:shd w:val="clear" w:color="auto" w:fill="FFFFFF"/>
        </w:rPr>
        <w:t xml:space="preserve"> </w:t>
      </w:r>
      <w:r>
        <w:rPr>
          <w:rFonts w:ascii="Sylfaen" w:hAnsi="Sylfaen" w:cs="Sylfaen"/>
          <w:szCs w:val="22"/>
          <w:shd w:val="clear" w:color="auto" w:fill="FFFFFF"/>
        </w:rPr>
        <w:t>ხელშეწყობის</w:t>
      </w:r>
      <w:r>
        <w:rPr>
          <w:rFonts w:asciiTheme="minorHAnsi" w:hAnsiTheme="minorHAnsi" w:cstheme="minorHAnsi"/>
          <w:szCs w:val="22"/>
          <w:shd w:val="clear" w:color="auto" w:fill="FFFFFF"/>
        </w:rPr>
        <w:t xml:space="preserve"> </w:t>
      </w:r>
      <w:r>
        <w:rPr>
          <w:rFonts w:ascii="Sylfaen" w:hAnsi="Sylfaen" w:cs="Sylfaen"/>
          <w:szCs w:val="22"/>
          <w:shd w:val="clear" w:color="auto" w:fill="FFFFFF"/>
        </w:rPr>
        <w:t>ახალი</w:t>
      </w:r>
      <w:r>
        <w:rPr>
          <w:rFonts w:asciiTheme="minorHAnsi" w:hAnsiTheme="minorHAnsi" w:cstheme="minorHAnsi"/>
          <w:szCs w:val="22"/>
          <w:shd w:val="clear" w:color="auto" w:fill="FFFFFF"/>
        </w:rPr>
        <w:t xml:space="preserve"> </w:t>
      </w:r>
      <w:r>
        <w:rPr>
          <w:rFonts w:ascii="Sylfaen" w:hAnsi="Sylfaen" w:cs="Sylfaen"/>
          <w:szCs w:val="22"/>
          <w:shd w:val="clear" w:color="auto" w:fill="FFFFFF"/>
        </w:rPr>
        <w:t>სერვისი</w:t>
      </w:r>
      <w:r>
        <w:rPr>
          <w:rFonts w:asciiTheme="minorHAnsi" w:hAnsiTheme="minorHAnsi" w:cstheme="minorHAnsi"/>
          <w:szCs w:val="22"/>
          <w:shd w:val="clear" w:color="auto" w:fill="FFFFFF"/>
        </w:rPr>
        <w:t>;</w:t>
      </w:r>
      <w:r>
        <w:rPr>
          <w:rFonts w:ascii="Sylfaen" w:hAnsi="Sylfaen" w:cstheme="minorHAnsi"/>
          <w:szCs w:val="22"/>
          <w:shd w:val="clear" w:color="auto" w:fill="FFFFFF"/>
          <w:lang w:val="ka-GE"/>
        </w:rPr>
        <w:t xml:space="preserve"> </w:t>
      </w:r>
      <w:r>
        <w:rPr>
          <w:rFonts w:ascii="Sylfaen" w:hAnsi="Sylfaen" w:cs="Sylfaen"/>
          <w:szCs w:val="22"/>
          <w:shd w:val="clear" w:color="auto" w:fill="FFFFFF"/>
          <w:lang w:val="ka-GE"/>
        </w:rPr>
        <w:t>გატარდება</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შრომის</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ბაზრის</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აქტიური</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პოლიტიკის</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ზომები</w:t>
      </w:r>
      <w:r>
        <w:rPr>
          <w:rFonts w:asciiTheme="minorHAnsi" w:hAnsiTheme="minorHAnsi" w:cstheme="minorHAnsi"/>
          <w:szCs w:val="22"/>
          <w:shd w:val="clear" w:color="auto" w:fill="FFFFFF"/>
          <w:lang w:val="ka-GE"/>
        </w:rPr>
        <w:t xml:space="preserve">, </w:t>
      </w:r>
      <w:r>
        <w:rPr>
          <w:rFonts w:ascii="Sylfaen" w:hAnsi="Sylfaen" w:cs="Sylfaen"/>
          <w:szCs w:val="22"/>
          <w:shd w:val="clear" w:color="auto" w:fill="FFFFFF"/>
          <w:lang w:val="ka-GE"/>
        </w:rPr>
        <w:t>როგორიცაა</w:t>
      </w:r>
      <w:r>
        <w:rPr>
          <w:rFonts w:asciiTheme="minorHAnsi" w:hAnsiTheme="minorHAnsi" w:cstheme="minorHAnsi"/>
          <w:szCs w:val="22"/>
          <w:shd w:val="clear" w:color="auto" w:fill="FFFFFF"/>
          <w:lang w:val="ka-GE"/>
        </w:rPr>
        <w:t xml:space="preserve"> </w:t>
      </w:r>
      <w:r>
        <w:rPr>
          <w:rFonts w:ascii="Sylfaen" w:hAnsi="Sylfaen" w:cs="Sylfaen"/>
          <w:szCs w:val="22"/>
          <w:lang w:val="ka-GE"/>
        </w:rPr>
        <w:t>დასაქმების</w:t>
      </w:r>
      <w:r>
        <w:rPr>
          <w:rFonts w:asciiTheme="minorHAnsi" w:hAnsiTheme="minorHAnsi" w:cstheme="minorHAnsi"/>
          <w:szCs w:val="22"/>
          <w:lang w:val="ka-GE"/>
        </w:rPr>
        <w:t xml:space="preserve"> </w:t>
      </w:r>
      <w:r>
        <w:rPr>
          <w:rFonts w:ascii="Sylfaen" w:hAnsi="Sylfaen" w:cs="Sylfaen"/>
          <w:szCs w:val="22"/>
          <w:lang w:val="ka-GE"/>
        </w:rPr>
        <w:t>კონსულტირება</w:t>
      </w:r>
      <w:r>
        <w:rPr>
          <w:rFonts w:asciiTheme="minorHAnsi" w:hAnsiTheme="minorHAnsi" w:cstheme="minorHAnsi"/>
          <w:szCs w:val="22"/>
          <w:lang w:val="ka-GE"/>
        </w:rPr>
        <w:t xml:space="preserve">, </w:t>
      </w:r>
      <w:r>
        <w:rPr>
          <w:rFonts w:ascii="Sylfaen" w:hAnsi="Sylfaen" w:cs="Sylfaen"/>
          <w:szCs w:val="22"/>
          <w:lang w:val="ka-GE"/>
        </w:rPr>
        <w:t>რომელიც</w:t>
      </w:r>
      <w:r>
        <w:rPr>
          <w:rFonts w:asciiTheme="minorHAnsi" w:hAnsiTheme="minorHAnsi" w:cstheme="minorHAnsi"/>
          <w:szCs w:val="22"/>
          <w:lang w:val="ka-GE"/>
        </w:rPr>
        <w:t xml:space="preserve"> </w:t>
      </w:r>
      <w:r>
        <w:rPr>
          <w:rFonts w:ascii="Sylfaen" w:hAnsi="Sylfaen" w:cs="Sylfaen"/>
          <w:szCs w:val="22"/>
          <w:lang w:val="ka-GE"/>
        </w:rPr>
        <w:t>მოიცავს</w:t>
      </w:r>
      <w:r>
        <w:rPr>
          <w:rFonts w:asciiTheme="minorHAnsi" w:hAnsiTheme="minorHAnsi" w:cstheme="minorHAnsi"/>
          <w:szCs w:val="22"/>
          <w:lang w:val="ka-GE"/>
        </w:rPr>
        <w:t xml:space="preserve"> </w:t>
      </w:r>
      <w:r>
        <w:rPr>
          <w:rFonts w:ascii="Sylfaen" w:hAnsi="Sylfaen" w:cs="Sylfaen"/>
          <w:szCs w:val="22"/>
          <w:lang w:val="ka-GE"/>
        </w:rPr>
        <w:t>შემდეგს</w:t>
      </w:r>
      <w:r>
        <w:rPr>
          <w:rFonts w:asciiTheme="minorHAnsi" w:hAnsiTheme="minorHAnsi" w:cstheme="minorHAnsi"/>
          <w:szCs w:val="22"/>
          <w:lang w:val="ka-GE"/>
        </w:rPr>
        <w:t xml:space="preserve">: </w:t>
      </w:r>
      <w:r>
        <w:rPr>
          <w:rFonts w:ascii="Sylfaen" w:hAnsi="Sylfaen"/>
          <w:szCs w:val="22"/>
          <w:lang w:val="ka-GE"/>
        </w:rPr>
        <w:t xml:space="preserve">სამუშაოს მაძიებლის </w:t>
      </w:r>
      <w:r>
        <w:rPr>
          <w:rFonts w:ascii="Sylfaen" w:hAnsi="Sylfaen" w:cs="Sylfaen"/>
          <w:szCs w:val="22"/>
          <w:lang w:val="ka-GE"/>
        </w:rPr>
        <w:t>დასაქმების</w:t>
      </w:r>
      <w:r>
        <w:rPr>
          <w:rFonts w:asciiTheme="minorHAnsi" w:hAnsiTheme="minorHAnsi" w:cstheme="minorHAnsi"/>
          <w:szCs w:val="22"/>
          <w:lang w:val="ka-GE"/>
        </w:rPr>
        <w:t xml:space="preserve"> </w:t>
      </w:r>
      <w:r>
        <w:rPr>
          <w:rFonts w:ascii="Sylfaen" w:hAnsi="Sylfaen" w:cs="Sylfaen"/>
          <w:szCs w:val="22"/>
          <w:lang w:val="ka-GE"/>
        </w:rPr>
        <w:t>შესაძლებლობების</w:t>
      </w:r>
      <w:r>
        <w:rPr>
          <w:rFonts w:asciiTheme="minorHAnsi" w:hAnsiTheme="minorHAnsi" w:cstheme="minorHAnsi"/>
          <w:szCs w:val="22"/>
          <w:lang w:val="ka-GE"/>
        </w:rPr>
        <w:t xml:space="preserve"> </w:t>
      </w:r>
      <w:r>
        <w:rPr>
          <w:rFonts w:ascii="Sylfaen" w:hAnsi="Sylfaen" w:cs="Sylfaen"/>
          <w:szCs w:val="22"/>
          <w:lang w:val="ka-GE"/>
        </w:rPr>
        <w:t>შეფასება</w:t>
      </w:r>
      <w:r>
        <w:rPr>
          <w:rFonts w:asciiTheme="minorHAnsi" w:hAnsiTheme="minorHAnsi" w:cstheme="minorHAnsi"/>
          <w:szCs w:val="22"/>
          <w:lang w:val="ka-GE"/>
        </w:rPr>
        <w:t xml:space="preserve">; </w:t>
      </w:r>
      <w:r>
        <w:rPr>
          <w:rFonts w:ascii="Sylfaen" w:hAnsi="Sylfaen" w:cs="Sylfaen"/>
          <w:szCs w:val="22"/>
          <w:lang w:val="ka-GE"/>
        </w:rPr>
        <w:t>დასაქმების</w:t>
      </w:r>
      <w:r>
        <w:rPr>
          <w:rFonts w:asciiTheme="minorHAnsi" w:hAnsiTheme="minorHAnsi" w:cstheme="minorHAnsi"/>
          <w:szCs w:val="22"/>
          <w:lang w:val="ka-GE"/>
        </w:rPr>
        <w:t xml:space="preserve"> </w:t>
      </w:r>
      <w:r>
        <w:rPr>
          <w:rFonts w:ascii="Sylfaen" w:hAnsi="Sylfaen" w:cs="Sylfaen"/>
          <w:szCs w:val="22"/>
          <w:lang w:val="ka-GE"/>
        </w:rPr>
        <w:t>მომსახურების</w:t>
      </w:r>
      <w:r>
        <w:rPr>
          <w:rFonts w:asciiTheme="minorHAnsi" w:hAnsiTheme="minorHAnsi" w:cstheme="minorHAnsi"/>
          <w:szCs w:val="22"/>
          <w:lang w:val="ka-GE"/>
        </w:rPr>
        <w:t xml:space="preserve"> </w:t>
      </w:r>
      <w:r>
        <w:rPr>
          <w:rFonts w:ascii="Sylfaen" w:hAnsi="Sylfaen" w:cs="Sylfaen"/>
          <w:szCs w:val="22"/>
          <w:lang w:val="ka-GE"/>
        </w:rPr>
        <w:t>განსაზღვრა</w:t>
      </w:r>
      <w:r>
        <w:rPr>
          <w:rFonts w:asciiTheme="minorHAnsi" w:hAnsiTheme="minorHAnsi" w:cstheme="minorHAnsi"/>
          <w:szCs w:val="22"/>
          <w:lang w:val="ka-GE"/>
        </w:rPr>
        <w:t xml:space="preserve"> </w:t>
      </w:r>
      <w:r>
        <w:rPr>
          <w:rFonts w:ascii="Sylfaen" w:hAnsi="Sylfaen"/>
          <w:szCs w:val="22"/>
          <w:lang w:val="ka-GE"/>
        </w:rPr>
        <w:t xml:space="preserve">სამუშაოს მაძიებლის </w:t>
      </w:r>
      <w:r>
        <w:rPr>
          <w:rFonts w:ascii="Sylfaen" w:hAnsi="Sylfaen" w:cs="Sylfaen"/>
          <w:szCs w:val="22"/>
          <w:lang w:val="ka-GE"/>
        </w:rPr>
        <w:t>საჭიროებებისა</w:t>
      </w:r>
      <w:r>
        <w:rPr>
          <w:rFonts w:asciiTheme="minorHAnsi" w:hAnsiTheme="minorHAnsi" w:cstheme="minorHAnsi"/>
          <w:szCs w:val="22"/>
          <w:lang w:val="ka-GE"/>
        </w:rPr>
        <w:t xml:space="preserve"> </w:t>
      </w:r>
      <w:r>
        <w:rPr>
          <w:rFonts w:ascii="Sylfaen" w:hAnsi="Sylfaen" w:cs="Sylfaen"/>
          <w:szCs w:val="22"/>
          <w:lang w:val="ka-GE"/>
        </w:rPr>
        <w:t>და</w:t>
      </w:r>
      <w:r>
        <w:rPr>
          <w:rFonts w:asciiTheme="minorHAnsi" w:hAnsiTheme="minorHAnsi" w:cstheme="minorHAnsi"/>
          <w:szCs w:val="22"/>
          <w:lang w:val="ka-GE"/>
        </w:rPr>
        <w:t xml:space="preserve"> </w:t>
      </w:r>
      <w:r>
        <w:rPr>
          <w:rFonts w:ascii="Sylfaen" w:hAnsi="Sylfaen" w:cs="Sylfaen"/>
          <w:szCs w:val="22"/>
          <w:lang w:val="ka-GE"/>
        </w:rPr>
        <w:t>ხელმისაწვდომი</w:t>
      </w:r>
      <w:r>
        <w:rPr>
          <w:rFonts w:asciiTheme="minorHAnsi" w:hAnsiTheme="minorHAnsi" w:cstheme="minorHAnsi"/>
          <w:szCs w:val="22"/>
          <w:lang w:val="ka-GE"/>
        </w:rPr>
        <w:t xml:space="preserve"> </w:t>
      </w:r>
      <w:r>
        <w:rPr>
          <w:rFonts w:ascii="Sylfaen" w:hAnsi="Sylfaen" w:cs="Sylfaen"/>
          <w:szCs w:val="22"/>
          <w:lang w:val="ka-GE"/>
        </w:rPr>
        <w:t>რესურსების</w:t>
      </w:r>
      <w:r>
        <w:rPr>
          <w:rFonts w:asciiTheme="minorHAnsi" w:hAnsiTheme="minorHAnsi" w:cstheme="minorHAnsi"/>
          <w:szCs w:val="22"/>
          <w:lang w:val="ka-GE"/>
        </w:rPr>
        <w:t xml:space="preserve"> </w:t>
      </w:r>
      <w:r>
        <w:rPr>
          <w:rFonts w:ascii="Sylfaen" w:hAnsi="Sylfaen" w:cs="Sylfaen"/>
          <w:szCs w:val="22"/>
          <w:lang w:val="ka-GE"/>
        </w:rPr>
        <w:t>მიხედვით</w:t>
      </w:r>
      <w:r>
        <w:rPr>
          <w:rFonts w:asciiTheme="minorHAnsi" w:hAnsiTheme="minorHAnsi" w:cstheme="minorHAnsi"/>
          <w:szCs w:val="22"/>
          <w:lang w:val="ka-GE"/>
        </w:rPr>
        <w:t xml:space="preserve">; </w:t>
      </w:r>
      <w:r>
        <w:rPr>
          <w:rFonts w:ascii="Sylfaen" w:hAnsi="Sylfaen" w:cs="Sylfaen"/>
          <w:szCs w:val="22"/>
          <w:lang w:val="ka-GE"/>
        </w:rPr>
        <w:t>ინფორმირება</w:t>
      </w:r>
      <w:r>
        <w:rPr>
          <w:rFonts w:asciiTheme="minorHAnsi" w:hAnsiTheme="minorHAnsi" w:cstheme="minorHAnsi"/>
          <w:szCs w:val="22"/>
          <w:lang w:val="ka-GE"/>
        </w:rPr>
        <w:t xml:space="preserve"> </w:t>
      </w:r>
      <w:r>
        <w:rPr>
          <w:rFonts w:ascii="Sylfaen" w:hAnsi="Sylfaen" w:cs="Sylfaen"/>
          <w:szCs w:val="22"/>
          <w:lang w:val="ka-GE"/>
        </w:rPr>
        <w:t>და</w:t>
      </w:r>
      <w:r>
        <w:rPr>
          <w:rFonts w:asciiTheme="minorHAnsi" w:hAnsiTheme="minorHAnsi" w:cstheme="minorHAnsi"/>
          <w:szCs w:val="22"/>
          <w:lang w:val="ka-GE"/>
        </w:rPr>
        <w:t xml:space="preserve"> </w:t>
      </w:r>
      <w:r>
        <w:rPr>
          <w:rFonts w:ascii="Sylfaen" w:hAnsi="Sylfaen" w:cs="Sylfaen"/>
          <w:szCs w:val="22"/>
          <w:lang w:val="ka-GE"/>
        </w:rPr>
        <w:t>რჩევის</w:t>
      </w:r>
      <w:r>
        <w:rPr>
          <w:rFonts w:asciiTheme="minorHAnsi" w:hAnsiTheme="minorHAnsi" w:cstheme="minorHAnsi"/>
          <w:szCs w:val="22"/>
          <w:lang w:val="ka-GE"/>
        </w:rPr>
        <w:t xml:space="preserve"> </w:t>
      </w:r>
      <w:r>
        <w:rPr>
          <w:rFonts w:ascii="Sylfaen" w:hAnsi="Sylfaen" w:cs="Sylfaen"/>
          <w:szCs w:val="22"/>
          <w:lang w:val="ka-GE"/>
        </w:rPr>
        <w:t>მიცემა</w:t>
      </w:r>
      <w:r>
        <w:rPr>
          <w:rFonts w:asciiTheme="minorHAnsi" w:hAnsiTheme="minorHAnsi" w:cstheme="minorHAnsi"/>
          <w:szCs w:val="22"/>
          <w:lang w:val="ka-GE"/>
        </w:rPr>
        <w:t xml:space="preserve"> </w:t>
      </w:r>
      <w:r>
        <w:rPr>
          <w:rFonts w:ascii="Sylfaen" w:hAnsi="Sylfaen" w:cs="Sylfaen"/>
          <w:szCs w:val="22"/>
          <w:lang w:val="ka-GE"/>
        </w:rPr>
        <w:t>სამუშაოს</w:t>
      </w:r>
      <w:r>
        <w:rPr>
          <w:rFonts w:asciiTheme="minorHAnsi" w:hAnsiTheme="minorHAnsi" w:cstheme="minorHAnsi"/>
          <w:szCs w:val="22"/>
          <w:lang w:val="ka-GE"/>
        </w:rPr>
        <w:t xml:space="preserve"> </w:t>
      </w:r>
      <w:r>
        <w:rPr>
          <w:rFonts w:ascii="Sylfaen" w:hAnsi="Sylfaen" w:cs="Sylfaen"/>
          <w:szCs w:val="22"/>
          <w:lang w:val="ka-GE"/>
        </w:rPr>
        <w:t>ძიებასთან</w:t>
      </w:r>
      <w:r>
        <w:rPr>
          <w:rFonts w:asciiTheme="minorHAnsi" w:hAnsiTheme="minorHAnsi" w:cstheme="minorHAnsi"/>
          <w:szCs w:val="22"/>
          <w:lang w:val="ka-GE"/>
        </w:rPr>
        <w:t xml:space="preserve"> </w:t>
      </w:r>
      <w:r>
        <w:rPr>
          <w:rFonts w:ascii="Sylfaen" w:hAnsi="Sylfaen" w:cs="Sylfaen"/>
          <w:szCs w:val="22"/>
          <w:lang w:val="ka-GE"/>
        </w:rPr>
        <w:t>დაკავშირებით</w:t>
      </w:r>
      <w:r>
        <w:rPr>
          <w:rFonts w:asciiTheme="minorHAnsi" w:hAnsiTheme="minorHAnsi" w:cstheme="minorHAnsi"/>
          <w:szCs w:val="22"/>
          <w:lang w:val="ka-GE"/>
        </w:rPr>
        <w:t xml:space="preserve">; </w:t>
      </w:r>
      <w:r>
        <w:rPr>
          <w:rFonts w:ascii="Sylfaen" w:hAnsi="Sylfaen" w:cs="Sylfaen"/>
          <w:szCs w:val="22"/>
          <w:lang w:val="ka-GE"/>
        </w:rPr>
        <w:t>ინდივიდუალური</w:t>
      </w:r>
      <w:r>
        <w:rPr>
          <w:rFonts w:asciiTheme="minorHAnsi" w:hAnsiTheme="minorHAnsi" w:cstheme="minorHAnsi"/>
          <w:szCs w:val="22"/>
          <w:lang w:val="ka-GE"/>
        </w:rPr>
        <w:t xml:space="preserve"> </w:t>
      </w:r>
      <w:r>
        <w:rPr>
          <w:rFonts w:ascii="Sylfaen" w:hAnsi="Sylfaen" w:cs="Sylfaen"/>
          <w:szCs w:val="22"/>
          <w:lang w:val="ka-GE"/>
        </w:rPr>
        <w:t>სამოქმედო</w:t>
      </w:r>
      <w:r>
        <w:rPr>
          <w:rFonts w:asciiTheme="minorHAnsi" w:hAnsiTheme="minorHAnsi" w:cstheme="minorHAnsi"/>
          <w:szCs w:val="22"/>
          <w:lang w:val="ka-GE"/>
        </w:rPr>
        <w:t xml:space="preserve"> </w:t>
      </w:r>
      <w:r>
        <w:rPr>
          <w:rFonts w:ascii="Sylfaen" w:hAnsi="Sylfaen" w:cs="Sylfaen"/>
          <w:szCs w:val="22"/>
          <w:lang w:val="ka-GE"/>
        </w:rPr>
        <w:t>გეგმის</w:t>
      </w:r>
      <w:r>
        <w:rPr>
          <w:rFonts w:asciiTheme="minorHAnsi" w:hAnsiTheme="minorHAnsi" w:cstheme="minorHAnsi"/>
          <w:szCs w:val="22"/>
          <w:lang w:val="ka-GE"/>
        </w:rPr>
        <w:t xml:space="preserve"> </w:t>
      </w:r>
      <w:r>
        <w:rPr>
          <w:rFonts w:ascii="Sylfaen" w:hAnsi="Sylfaen" w:cs="Sylfaen"/>
          <w:szCs w:val="22"/>
          <w:lang w:val="ka-GE"/>
        </w:rPr>
        <w:t>შემუშავება</w:t>
      </w:r>
      <w:r>
        <w:rPr>
          <w:rFonts w:asciiTheme="minorHAnsi" w:hAnsiTheme="minorHAnsi" w:cstheme="minorHAnsi"/>
          <w:szCs w:val="22"/>
          <w:lang w:val="ka-GE"/>
        </w:rPr>
        <w:t xml:space="preserve">; </w:t>
      </w:r>
      <w:r>
        <w:rPr>
          <w:rFonts w:ascii="Sylfaen" w:hAnsi="Sylfaen" w:cs="Sylfaen"/>
          <w:szCs w:val="22"/>
          <w:lang w:val="ka-GE"/>
        </w:rPr>
        <w:t>თვალყურის</w:t>
      </w:r>
      <w:r>
        <w:rPr>
          <w:rFonts w:asciiTheme="minorHAnsi" w:hAnsiTheme="minorHAnsi" w:cstheme="minorHAnsi"/>
          <w:szCs w:val="22"/>
          <w:lang w:val="ka-GE"/>
        </w:rPr>
        <w:t xml:space="preserve"> </w:t>
      </w:r>
      <w:r>
        <w:rPr>
          <w:rFonts w:ascii="Sylfaen" w:hAnsi="Sylfaen" w:cs="Sylfaen"/>
          <w:szCs w:val="22"/>
          <w:lang w:val="ka-GE"/>
        </w:rPr>
        <w:t>მიდევნება</w:t>
      </w:r>
      <w:r>
        <w:rPr>
          <w:rFonts w:asciiTheme="minorHAnsi" w:hAnsiTheme="minorHAnsi" w:cstheme="minorHAnsi"/>
          <w:szCs w:val="22"/>
          <w:lang w:val="ka-GE"/>
        </w:rPr>
        <w:t xml:space="preserve"> </w:t>
      </w:r>
      <w:r>
        <w:rPr>
          <w:rFonts w:ascii="Sylfaen" w:hAnsi="Sylfaen"/>
          <w:szCs w:val="22"/>
          <w:lang w:val="ka-GE"/>
        </w:rPr>
        <w:t xml:space="preserve">სამუშაოს მაძიებლის </w:t>
      </w:r>
      <w:r>
        <w:rPr>
          <w:rFonts w:ascii="Sylfaen" w:hAnsi="Sylfaen" w:cs="Sylfaen"/>
          <w:szCs w:val="22"/>
          <w:lang w:val="ka-GE"/>
        </w:rPr>
        <w:t>პროგრესისათვის</w:t>
      </w:r>
      <w:r>
        <w:rPr>
          <w:rFonts w:asciiTheme="minorHAnsi" w:hAnsiTheme="minorHAnsi" w:cstheme="minorHAnsi"/>
          <w:szCs w:val="22"/>
          <w:lang w:val="ka-GE"/>
        </w:rPr>
        <w:t xml:space="preserve">. </w:t>
      </w:r>
      <w:r>
        <w:rPr>
          <w:rFonts w:ascii="Sylfaen" w:hAnsi="Sylfaen" w:cs="Sylfaen"/>
          <w:szCs w:val="22"/>
          <w:lang w:val="ka-GE"/>
        </w:rPr>
        <w:t>ახალი</w:t>
      </w:r>
      <w:r>
        <w:rPr>
          <w:rFonts w:asciiTheme="minorHAnsi" w:hAnsiTheme="minorHAnsi" w:cstheme="minorHAnsi"/>
          <w:szCs w:val="22"/>
          <w:lang w:val="ka-GE"/>
        </w:rPr>
        <w:t xml:space="preserve"> </w:t>
      </w:r>
      <w:r>
        <w:rPr>
          <w:rFonts w:ascii="Sylfaen" w:hAnsi="Sylfaen" w:cs="Sylfaen"/>
          <w:szCs w:val="22"/>
          <w:lang w:val="ka-GE"/>
        </w:rPr>
        <w:t>სერვისმოდელის</w:t>
      </w:r>
      <w:r>
        <w:rPr>
          <w:rFonts w:asciiTheme="minorHAnsi" w:hAnsiTheme="minorHAnsi" w:cstheme="minorHAnsi"/>
          <w:szCs w:val="22"/>
          <w:lang w:val="ka-GE"/>
        </w:rPr>
        <w:t xml:space="preserve"> </w:t>
      </w:r>
      <w:r>
        <w:rPr>
          <w:rFonts w:ascii="Sylfaen" w:hAnsi="Sylfaen" w:cs="Sylfaen"/>
          <w:szCs w:val="22"/>
          <w:lang w:val="ka-GE"/>
        </w:rPr>
        <w:t>მიხედვით</w:t>
      </w:r>
      <w:r>
        <w:rPr>
          <w:rFonts w:asciiTheme="minorHAnsi" w:hAnsiTheme="minorHAnsi" w:cstheme="minorHAnsi"/>
          <w:szCs w:val="22"/>
          <w:lang w:val="ka-GE"/>
        </w:rPr>
        <w:t xml:space="preserve">, </w:t>
      </w:r>
      <w:r>
        <w:rPr>
          <w:rFonts w:ascii="Sylfaen" w:hAnsi="Sylfaen" w:cs="Sylfaen"/>
          <w:szCs w:val="22"/>
          <w:lang w:val="ka-GE"/>
        </w:rPr>
        <w:t>ინდივიდუალურის</w:t>
      </w:r>
      <w:r>
        <w:rPr>
          <w:rFonts w:asciiTheme="minorHAnsi" w:hAnsiTheme="minorHAnsi" w:cstheme="minorHAnsi"/>
          <w:szCs w:val="22"/>
          <w:lang w:val="ka-GE"/>
        </w:rPr>
        <w:t xml:space="preserve"> </w:t>
      </w:r>
      <w:r>
        <w:rPr>
          <w:rFonts w:ascii="Sylfaen" w:hAnsi="Sylfaen" w:cs="Sylfaen"/>
          <w:szCs w:val="22"/>
          <w:lang w:val="ka-GE"/>
        </w:rPr>
        <w:t>გარდა</w:t>
      </w:r>
      <w:r>
        <w:rPr>
          <w:rFonts w:asciiTheme="minorHAnsi" w:hAnsiTheme="minorHAnsi" w:cstheme="minorHAnsi"/>
          <w:szCs w:val="22"/>
          <w:lang w:val="ka-GE"/>
        </w:rPr>
        <w:t xml:space="preserve">, </w:t>
      </w:r>
      <w:r>
        <w:rPr>
          <w:rFonts w:ascii="Sylfaen" w:hAnsi="Sylfaen" w:cs="Sylfaen"/>
          <w:szCs w:val="22"/>
          <w:lang w:val="ka-GE"/>
        </w:rPr>
        <w:t>განხორციელდება</w:t>
      </w:r>
      <w:r>
        <w:rPr>
          <w:rFonts w:asciiTheme="minorHAnsi" w:hAnsiTheme="minorHAnsi" w:cstheme="minorHAnsi"/>
          <w:szCs w:val="22"/>
          <w:lang w:val="ka-GE"/>
        </w:rPr>
        <w:t xml:space="preserve"> </w:t>
      </w:r>
      <w:r>
        <w:rPr>
          <w:rFonts w:ascii="Sylfaen" w:hAnsi="Sylfaen" w:cs="Sylfaen"/>
          <w:szCs w:val="22"/>
          <w:lang w:val="ka-GE"/>
        </w:rPr>
        <w:t>ჯგუფური</w:t>
      </w:r>
      <w:r>
        <w:rPr>
          <w:rFonts w:asciiTheme="minorHAnsi" w:hAnsiTheme="minorHAnsi" w:cstheme="minorHAnsi"/>
          <w:szCs w:val="22"/>
          <w:lang w:val="ka-GE"/>
        </w:rPr>
        <w:t xml:space="preserve"> </w:t>
      </w:r>
      <w:r>
        <w:rPr>
          <w:rFonts w:ascii="Sylfaen" w:hAnsi="Sylfaen" w:cs="Sylfaen"/>
          <w:szCs w:val="22"/>
          <w:lang w:val="ka-GE"/>
        </w:rPr>
        <w:t>კარიერული</w:t>
      </w:r>
      <w:r>
        <w:rPr>
          <w:rFonts w:asciiTheme="minorHAnsi" w:hAnsiTheme="minorHAnsi" w:cstheme="minorHAnsi"/>
          <w:szCs w:val="22"/>
          <w:lang w:val="ka-GE"/>
        </w:rPr>
        <w:t xml:space="preserve"> </w:t>
      </w:r>
      <w:r>
        <w:rPr>
          <w:rFonts w:ascii="Sylfaen" w:hAnsi="Sylfaen" w:cs="Sylfaen"/>
          <w:szCs w:val="22"/>
          <w:lang w:val="ka-GE"/>
        </w:rPr>
        <w:t>კონსულტაცია</w:t>
      </w:r>
      <w:r>
        <w:rPr>
          <w:rFonts w:asciiTheme="minorHAnsi" w:hAnsiTheme="minorHAnsi" w:cstheme="minorHAnsi"/>
          <w:szCs w:val="22"/>
          <w:lang w:val="ka-GE"/>
        </w:rPr>
        <w:t>;</w:t>
      </w:r>
    </w:p>
    <w:p w:rsidR="00F34719" w:rsidRDefault="00F34719" w:rsidP="00F34719">
      <w:pPr>
        <w:pStyle w:val="ListParagraph"/>
        <w:numPr>
          <w:ilvl w:val="0"/>
          <w:numId w:val="1"/>
        </w:numPr>
        <w:spacing w:before="120"/>
        <w:jc w:val="both"/>
        <w:rPr>
          <w:rFonts w:asciiTheme="minorHAnsi" w:hAnsiTheme="minorHAnsi" w:cstheme="minorHAnsi"/>
          <w:szCs w:val="22"/>
          <w:shd w:val="clear" w:color="auto" w:fill="FFFFFF"/>
          <w:lang w:val="ka-GE"/>
        </w:rPr>
      </w:pPr>
      <w:r>
        <w:rPr>
          <w:rFonts w:ascii="Sylfaen" w:hAnsi="Sylfaen" w:cs="Sylfaen"/>
          <w:szCs w:val="22"/>
          <w:lang w:val="ka-GE"/>
        </w:rPr>
        <w:t>გაძლიერდება</w:t>
      </w:r>
      <w:r>
        <w:rPr>
          <w:rFonts w:asciiTheme="minorHAnsi" w:hAnsiTheme="minorHAnsi" w:cstheme="minorHAnsi"/>
          <w:szCs w:val="22"/>
          <w:lang w:val="ka-GE"/>
        </w:rPr>
        <w:t xml:space="preserve"> </w:t>
      </w:r>
      <w:r>
        <w:rPr>
          <w:rFonts w:ascii="Sylfaen" w:hAnsi="Sylfaen" w:cs="Sylfaen"/>
          <w:szCs w:val="22"/>
          <w:lang w:val="ka-GE"/>
        </w:rPr>
        <w:t>სამუშაოს</w:t>
      </w:r>
      <w:r>
        <w:rPr>
          <w:rFonts w:asciiTheme="minorHAnsi" w:hAnsiTheme="minorHAnsi" w:cstheme="minorHAnsi"/>
          <w:szCs w:val="22"/>
          <w:lang w:val="ka-GE"/>
        </w:rPr>
        <w:t xml:space="preserve"> </w:t>
      </w:r>
      <w:r>
        <w:rPr>
          <w:rFonts w:ascii="Sylfaen" w:hAnsi="Sylfaen" w:cs="Sylfaen"/>
          <w:szCs w:val="22"/>
          <w:lang w:val="ka-GE"/>
        </w:rPr>
        <w:t>მაძიებელთა</w:t>
      </w:r>
      <w:r>
        <w:rPr>
          <w:rFonts w:asciiTheme="minorHAnsi" w:hAnsiTheme="minorHAnsi" w:cstheme="minorHAnsi"/>
          <w:szCs w:val="22"/>
          <w:lang w:val="ka-GE"/>
        </w:rPr>
        <w:t xml:space="preserve"> </w:t>
      </w:r>
      <w:r>
        <w:rPr>
          <w:rFonts w:ascii="Sylfaen" w:hAnsi="Sylfaen" w:cs="Sylfaen"/>
          <w:szCs w:val="22"/>
          <w:lang w:val="ka-GE"/>
        </w:rPr>
        <w:t>მომზადება</w:t>
      </w:r>
      <w:r>
        <w:rPr>
          <w:rFonts w:asciiTheme="minorHAnsi" w:hAnsiTheme="minorHAnsi" w:cstheme="minorHAnsi"/>
          <w:szCs w:val="22"/>
          <w:lang w:val="ka-GE"/>
        </w:rPr>
        <w:t>-</w:t>
      </w:r>
      <w:r>
        <w:rPr>
          <w:rFonts w:ascii="Sylfaen" w:hAnsi="Sylfaen" w:cs="Sylfaen"/>
          <w:szCs w:val="22"/>
          <w:lang w:val="ka-GE"/>
        </w:rPr>
        <w:t>გადამზადების</w:t>
      </w:r>
      <w:r>
        <w:rPr>
          <w:rFonts w:asciiTheme="minorHAnsi" w:hAnsiTheme="minorHAnsi" w:cstheme="minorHAnsi"/>
          <w:szCs w:val="22"/>
          <w:lang w:val="ka-GE"/>
        </w:rPr>
        <w:t xml:space="preserve"> </w:t>
      </w:r>
      <w:r>
        <w:rPr>
          <w:rFonts w:ascii="Sylfaen" w:hAnsi="Sylfaen" w:cs="Sylfaen"/>
          <w:szCs w:val="22"/>
          <w:lang w:val="ka-GE"/>
        </w:rPr>
        <w:t>პროგრამა</w:t>
      </w:r>
      <w:r>
        <w:rPr>
          <w:rFonts w:asciiTheme="minorHAnsi" w:hAnsiTheme="minorHAnsi" w:cstheme="minorHAnsi"/>
          <w:szCs w:val="22"/>
          <w:lang w:val="ka-GE"/>
        </w:rPr>
        <w:t>;</w:t>
      </w:r>
    </w:p>
    <w:p w:rsidR="00F34719" w:rsidRDefault="00F34719" w:rsidP="00F34719">
      <w:pPr>
        <w:pStyle w:val="ListParagraph"/>
        <w:keepNext/>
        <w:keepLines/>
        <w:numPr>
          <w:ilvl w:val="0"/>
          <w:numId w:val="1"/>
        </w:numPr>
        <w:spacing w:before="200"/>
        <w:jc w:val="both"/>
        <w:outlineLvl w:val="6"/>
        <w:rPr>
          <w:rFonts w:asciiTheme="minorHAnsi" w:hAnsiTheme="minorHAnsi" w:cstheme="minorHAnsi"/>
          <w:szCs w:val="22"/>
          <w:shd w:val="clear" w:color="auto" w:fill="FFFFFF"/>
          <w:lang w:val="ka-GE"/>
        </w:rPr>
      </w:pPr>
      <w:r>
        <w:rPr>
          <w:rFonts w:asciiTheme="minorHAnsi" w:hAnsiTheme="minorHAnsi" w:cstheme="minorHAnsi"/>
          <w:szCs w:val="22"/>
          <w:lang w:val="ka-GE"/>
        </w:rPr>
        <w:lastRenderedPageBreak/>
        <w:t>„</w:t>
      </w:r>
      <w:r>
        <w:rPr>
          <w:rFonts w:ascii="Sylfaen" w:hAnsi="Sylfaen" w:cs="Sylfaen"/>
          <w:szCs w:val="22"/>
          <w:lang w:val="ka-GE"/>
        </w:rPr>
        <w:t>პროფესიული</w:t>
      </w:r>
      <w:r>
        <w:rPr>
          <w:rFonts w:asciiTheme="minorHAnsi" w:hAnsiTheme="minorHAnsi" w:cstheme="minorHAnsi"/>
          <w:szCs w:val="22"/>
          <w:lang w:val="ka-GE"/>
        </w:rPr>
        <w:t xml:space="preserve"> </w:t>
      </w:r>
      <w:r>
        <w:rPr>
          <w:rFonts w:ascii="Sylfaen" w:hAnsi="Sylfaen" w:cs="Sylfaen"/>
          <w:szCs w:val="22"/>
          <w:lang w:val="ka-GE"/>
        </w:rPr>
        <w:t>განათლების</w:t>
      </w:r>
      <w:r>
        <w:rPr>
          <w:rFonts w:asciiTheme="minorHAnsi" w:hAnsiTheme="minorHAnsi" w:cstheme="minorHAnsi"/>
          <w:szCs w:val="22"/>
          <w:lang w:val="ka-GE"/>
        </w:rPr>
        <w:t xml:space="preserve"> </w:t>
      </w:r>
      <w:r>
        <w:rPr>
          <w:rFonts w:ascii="Sylfaen" w:hAnsi="Sylfaen" w:cs="Sylfaen"/>
          <w:szCs w:val="22"/>
          <w:lang w:val="ka-GE"/>
        </w:rPr>
        <w:t>შესახებ</w:t>
      </w:r>
      <w:r>
        <w:rPr>
          <w:rFonts w:asciiTheme="minorHAnsi" w:hAnsiTheme="minorHAnsi" w:cstheme="minorHAnsi"/>
          <w:szCs w:val="22"/>
          <w:lang w:val="ka-GE"/>
        </w:rPr>
        <w:t xml:space="preserve">“ </w:t>
      </w:r>
      <w:r>
        <w:rPr>
          <w:rFonts w:ascii="Sylfaen" w:hAnsi="Sylfaen" w:cs="Sylfaen"/>
          <w:szCs w:val="22"/>
          <w:lang w:val="ka-GE"/>
        </w:rPr>
        <w:t>საქართველოს</w:t>
      </w:r>
      <w:r>
        <w:rPr>
          <w:rFonts w:asciiTheme="minorHAnsi" w:hAnsiTheme="minorHAnsi" w:cstheme="minorHAnsi"/>
          <w:szCs w:val="22"/>
          <w:lang w:val="ka-GE"/>
        </w:rPr>
        <w:t xml:space="preserve"> </w:t>
      </w:r>
      <w:r>
        <w:rPr>
          <w:rFonts w:ascii="Sylfaen" w:hAnsi="Sylfaen" w:cs="Sylfaen"/>
          <w:szCs w:val="22"/>
          <w:lang w:val="ka-GE"/>
        </w:rPr>
        <w:t>კანონის</w:t>
      </w:r>
      <w:r>
        <w:rPr>
          <w:rFonts w:asciiTheme="minorHAnsi" w:hAnsiTheme="minorHAnsi" w:cstheme="minorHAnsi"/>
          <w:szCs w:val="22"/>
          <w:lang w:val="ka-GE"/>
        </w:rPr>
        <w:t xml:space="preserve"> </w:t>
      </w:r>
      <w:r>
        <w:rPr>
          <w:rFonts w:ascii="Sylfaen" w:hAnsi="Sylfaen" w:cs="Sylfaen"/>
          <w:szCs w:val="22"/>
          <w:lang w:val="ka-GE"/>
        </w:rPr>
        <w:t>შესაბამისად</w:t>
      </w:r>
      <w:r>
        <w:rPr>
          <w:rFonts w:asciiTheme="minorHAnsi" w:hAnsiTheme="minorHAnsi" w:cstheme="minorHAnsi"/>
          <w:szCs w:val="22"/>
          <w:lang w:val="ka-GE"/>
        </w:rPr>
        <w:t xml:space="preserve"> </w:t>
      </w:r>
      <w:r>
        <w:rPr>
          <w:rFonts w:ascii="Sylfaen" w:hAnsi="Sylfaen" w:cs="Sylfaen"/>
          <w:szCs w:val="22"/>
          <w:lang w:val="ka-GE"/>
        </w:rPr>
        <w:t>დაინერგება</w:t>
      </w:r>
      <w:r>
        <w:rPr>
          <w:rFonts w:asciiTheme="minorHAnsi" w:hAnsiTheme="minorHAnsi" w:cstheme="minorHAnsi"/>
          <w:szCs w:val="22"/>
          <w:lang w:val="ka-GE"/>
        </w:rPr>
        <w:t xml:space="preserve"> </w:t>
      </w:r>
      <w:r>
        <w:rPr>
          <w:rFonts w:ascii="Sylfaen" w:hAnsi="Sylfaen" w:cs="Sylfaen"/>
          <w:szCs w:val="22"/>
          <w:lang w:val="ka-GE"/>
        </w:rPr>
        <w:t>პროფესიული</w:t>
      </w:r>
      <w:r>
        <w:rPr>
          <w:rFonts w:asciiTheme="minorHAnsi" w:hAnsiTheme="minorHAnsi" w:cstheme="minorHAnsi"/>
          <w:szCs w:val="22"/>
          <w:lang w:val="ka-GE"/>
        </w:rPr>
        <w:t xml:space="preserve"> </w:t>
      </w:r>
      <w:r>
        <w:rPr>
          <w:rFonts w:ascii="Sylfaen" w:hAnsi="Sylfaen" w:cs="Sylfaen"/>
          <w:szCs w:val="22"/>
          <w:lang w:val="ka-GE"/>
        </w:rPr>
        <w:t>ორიენტაციის</w:t>
      </w:r>
      <w:r>
        <w:rPr>
          <w:rFonts w:asciiTheme="minorHAnsi" w:hAnsiTheme="minorHAnsi" w:cstheme="minorHAnsi"/>
          <w:szCs w:val="22"/>
          <w:lang w:val="ka-GE"/>
        </w:rPr>
        <w:t xml:space="preserve">, </w:t>
      </w:r>
      <w:r>
        <w:rPr>
          <w:rFonts w:ascii="Sylfaen" w:hAnsi="Sylfaen" w:cs="Sylfaen"/>
          <w:szCs w:val="22"/>
          <w:lang w:val="ka-GE"/>
        </w:rPr>
        <w:t>კონსულტირებისა</w:t>
      </w:r>
      <w:r>
        <w:rPr>
          <w:rFonts w:asciiTheme="minorHAnsi" w:hAnsiTheme="minorHAnsi" w:cstheme="minorHAnsi"/>
          <w:szCs w:val="22"/>
          <w:lang w:val="ka-GE"/>
        </w:rPr>
        <w:t xml:space="preserve"> </w:t>
      </w:r>
      <w:r>
        <w:rPr>
          <w:rFonts w:ascii="Sylfaen" w:hAnsi="Sylfaen" w:cs="Sylfaen"/>
          <w:szCs w:val="22"/>
          <w:lang w:val="ka-GE"/>
        </w:rPr>
        <w:t>და</w:t>
      </w:r>
      <w:r>
        <w:rPr>
          <w:rFonts w:asciiTheme="minorHAnsi" w:hAnsiTheme="minorHAnsi" w:cstheme="minorHAnsi"/>
          <w:szCs w:val="22"/>
          <w:lang w:val="ka-GE"/>
        </w:rPr>
        <w:t xml:space="preserve"> </w:t>
      </w:r>
      <w:r>
        <w:rPr>
          <w:rFonts w:ascii="Sylfaen" w:hAnsi="Sylfaen" w:cs="Sylfaen"/>
          <w:szCs w:val="22"/>
          <w:lang w:val="ka-GE"/>
        </w:rPr>
        <w:t>კარიერის</w:t>
      </w:r>
      <w:r>
        <w:rPr>
          <w:rFonts w:asciiTheme="minorHAnsi" w:hAnsiTheme="minorHAnsi" w:cstheme="minorHAnsi"/>
          <w:szCs w:val="22"/>
          <w:lang w:val="ka-GE"/>
        </w:rPr>
        <w:t xml:space="preserve"> </w:t>
      </w:r>
      <w:r>
        <w:rPr>
          <w:rFonts w:ascii="Sylfaen" w:hAnsi="Sylfaen" w:cs="Sylfaen"/>
          <w:szCs w:val="22"/>
          <w:lang w:val="ka-GE"/>
        </w:rPr>
        <w:t>დაგეგმვის</w:t>
      </w:r>
      <w:r>
        <w:rPr>
          <w:rFonts w:asciiTheme="minorHAnsi" w:hAnsiTheme="minorHAnsi" w:cstheme="minorHAnsi"/>
          <w:szCs w:val="22"/>
          <w:lang w:val="ka-GE"/>
        </w:rPr>
        <w:t xml:space="preserve"> </w:t>
      </w:r>
      <w:r>
        <w:rPr>
          <w:rFonts w:ascii="Sylfaen" w:hAnsi="Sylfaen" w:cs="Sylfaen"/>
          <w:szCs w:val="22"/>
          <w:lang w:val="ka-GE"/>
        </w:rPr>
        <w:t>სისტემა</w:t>
      </w:r>
      <w:r>
        <w:rPr>
          <w:rFonts w:asciiTheme="minorHAnsi" w:hAnsiTheme="minorHAnsi" w:cstheme="minorHAnsi"/>
          <w:szCs w:val="22"/>
          <w:lang w:val="ka-GE"/>
        </w:rPr>
        <w:t>;</w:t>
      </w:r>
    </w:p>
    <w:p w:rsidR="00F34719" w:rsidRDefault="00F34719" w:rsidP="00F34719">
      <w:pPr>
        <w:pStyle w:val="ListParagraph"/>
        <w:keepNext/>
        <w:keepLines/>
        <w:numPr>
          <w:ilvl w:val="0"/>
          <w:numId w:val="1"/>
        </w:numPr>
        <w:spacing w:before="200"/>
        <w:jc w:val="both"/>
        <w:outlineLvl w:val="6"/>
        <w:rPr>
          <w:rFonts w:asciiTheme="minorHAnsi" w:hAnsiTheme="minorHAnsi" w:cstheme="minorHAnsi"/>
          <w:szCs w:val="22"/>
          <w:shd w:val="clear" w:color="auto" w:fill="FFFFFF"/>
          <w:lang w:val="ka-GE"/>
        </w:rPr>
      </w:pPr>
      <w:r>
        <w:rPr>
          <w:rFonts w:ascii="Sylfaen" w:hAnsi="Sylfaen" w:cs="Sylfaen"/>
          <w:szCs w:val="22"/>
          <w:lang w:val="ka-GE"/>
        </w:rPr>
        <w:t>განახლდება</w:t>
      </w:r>
      <w:r>
        <w:rPr>
          <w:rFonts w:asciiTheme="minorHAnsi" w:hAnsiTheme="minorHAnsi" w:cstheme="minorHAnsi"/>
          <w:szCs w:val="22"/>
          <w:lang w:val="ka-GE"/>
        </w:rPr>
        <w:t xml:space="preserve"> </w:t>
      </w:r>
      <w:r>
        <w:rPr>
          <w:rFonts w:ascii="Sylfaen" w:hAnsi="Sylfaen" w:cs="Sylfaen"/>
          <w:szCs w:val="22"/>
          <w:lang w:val="ka-GE"/>
        </w:rPr>
        <w:t>შრომის</w:t>
      </w:r>
      <w:r>
        <w:rPr>
          <w:rFonts w:asciiTheme="minorHAnsi" w:hAnsiTheme="minorHAnsi" w:cstheme="minorHAnsi"/>
          <w:szCs w:val="22"/>
          <w:lang w:val="ka-GE"/>
        </w:rPr>
        <w:t xml:space="preserve"> </w:t>
      </w:r>
      <w:r>
        <w:rPr>
          <w:rFonts w:ascii="Sylfaen" w:hAnsi="Sylfaen" w:cs="Sylfaen"/>
          <w:szCs w:val="22"/>
          <w:lang w:val="ka-GE"/>
        </w:rPr>
        <w:t>ბაზრის</w:t>
      </w:r>
      <w:r>
        <w:rPr>
          <w:rFonts w:asciiTheme="minorHAnsi" w:hAnsiTheme="minorHAnsi" w:cstheme="minorHAnsi"/>
          <w:szCs w:val="22"/>
          <w:lang w:val="ka-GE"/>
        </w:rPr>
        <w:t xml:space="preserve"> </w:t>
      </w:r>
      <w:r>
        <w:rPr>
          <w:rFonts w:ascii="Sylfaen" w:hAnsi="Sylfaen" w:cs="Sylfaen"/>
          <w:szCs w:val="22"/>
          <w:lang w:val="ka-GE"/>
        </w:rPr>
        <w:t>საინფორმაციო</w:t>
      </w:r>
      <w:r>
        <w:rPr>
          <w:rFonts w:asciiTheme="minorHAnsi" w:hAnsiTheme="minorHAnsi" w:cstheme="minorHAnsi"/>
          <w:szCs w:val="22"/>
          <w:lang w:val="ka-GE"/>
        </w:rPr>
        <w:t xml:space="preserve"> </w:t>
      </w:r>
      <w:r>
        <w:rPr>
          <w:rFonts w:ascii="Sylfaen" w:hAnsi="Sylfaen" w:cs="Sylfaen"/>
          <w:szCs w:val="22"/>
          <w:lang w:val="ka-GE"/>
        </w:rPr>
        <w:t>სისტემის</w:t>
      </w:r>
      <w:r>
        <w:rPr>
          <w:rFonts w:asciiTheme="minorHAnsi" w:hAnsiTheme="minorHAnsi" w:cstheme="minorHAnsi"/>
          <w:szCs w:val="22"/>
          <w:lang w:val="ka-GE"/>
        </w:rPr>
        <w:t xml:space="preserve"> </w:t>
      </w:r>
      <w:r>
        <w:rPr>
          <w:rFonts w:ascii="Sylfaen" w:hAnsi="Sylfaen" w:cs="Sylfaen"/>
          <w:szCs w:val="22"/>
          <w:lang w:val="ka-GE"/>
        </w:rPr>
        <w:t>ვიზუალური</w:t>
      </w:r>
      <w:r>
        <w:rPr>
          <w:rFonts w:asciiTheme="minorHAnsi" w:hAnsiTheme="minorHAnsi" w:cstheme="minorHAnsi"/>
          <w:szCs w:val="22"/>
          <w:lang w:val="ka-GE"/>
        </w:rPr>
        <w:t>/</w:t>
      </w:r>
      <w:r>
        <w:rPr>
          <w:rFonts w:ascii="Sylfaen" w:hAnsi="Sylfaen" w:cs="Sylfaen"/>
          <w:szCs w:val="22"/>
          <w:lang w:val="ka-GE"/>
        </w:rPr>
        <w:t>პროგრამული</w:t>
      </w:r>
      <w:r>
        <w:rPr>
          <w:rFonts w:asciiTheme="minorHAnsi" w:hAnsiTheme="minorHAnsi" w:cstheme="minorHAnsi"/>
          <w:szCs w:val="22"/>
          <w:lang w:val="ka-GE"/>
        </w:rPr>
        <w:t>/</w:t>
      </w:r>
      <w:r>
        <w:rPr>
          <w:rFonts w:ascii="Sylfaen" w:hAnsi="Sylfaen" w:cs="Sylfaen"/>
          <w:szCs w:val="22"/>
          <w:lang w:val="ka-GE"/>
        </w:rPr>
        <w:t>შინაარსობრივი</w:t>
      </w:r>
      <w:r>
        <w:rPr>
          <w:rFonts w:asciiTheme="minorHAnsi" w:hAnsiTheme="minorHAnsi" w:cstheme="minorHAnsi"/>
          <w:szCs w:val="22"/>
          <w:lang w:val="ka-GE"/>
        </w:rPr>
        <w:t xml:space="preserve"> </w:t>
      </w:r>
      <w:r>
        <w:rPr>
          <w:rFonts w:ascii="Sylfaen" w:hAnsi="Sylfaen" w:cs="Sylfaen"/>
          <w:szCs w:val="22"/>
          <w:lang w:val="ka-GE"/>
        </w:rPr>
        <w:t>ნაწილი</w:t>
      </w:r>
      <w:r>
        <w:rPr>
          <w:rFonts w:asciiTheme="minorHAnsi" w:hAnsiTheme="minorHAnsi" w:cstheme="minorHAnsi"/>
          <w:szCs w:val="22"/>
          <w:lang w:val="ka-GE"/>
        </w:rPr>
        <w:t>;</w:t>
      </w:r>
    </w:p>
    <w:p w:rsidR="00F34719" w:rsidRDefault="00F34719" w:rsidP="00F34719">
      <w:pPr>
        <w:pStyle w:val="ListParagraph"/>
        <w:keepNext/>
        <w:keepLines/>
        <w:numPr>
          <w:ilvl w:val="0"/>
          <w:numId w:val="1"/>
        </w:numPr>
        <w:spacing w:before="200"/>
        <w:jc w:val="both"/>
        <w:outlineLvl w:val="6"/>
        <w:rPr>
          <w:rFonts w:asciiTheme="minorHAnsi" w:hAnsiTheme="minorHAnsi" w:cstheme="minorHAnsi"/>
          <w:szCs w:val="22"/>
          <w:shd w:val="clear" w:color="auto" w:fill="FFFFFF"/>
          <w:lang w:val="ka-GE"/>
        </w:rPr>
      </w:pPr>
      <w:r>
        <w:rPr>
          <w:rFonts w:ascii="Sylfaen" w:hAnsi="Sylfaen" w:cs="Sylfaen"/>
          <w:szCs w:val="22"/>
          <w:lang w:val="ka-GE"/>
        </w:rPr>
        <w:t>მოხდება</w:t>
      </w:r>
      <w:r>
        <w:rPr>
          <w:rFonts w:asciiTheme="minorHAnsi" w:hAnsiTheme="minorHAnsi" w:cstheme="minorHAnsi"/>
          <w:szCs w:val="22"/>
          <w:lang w:val="ka-GE"/>
        </w:rPr>
        <w:t xml:space="preserve"> </w:t>
      </w:r>
      <w:r>
        <w:rPr>
          <w:rFonts w:ascii="Sylfaen" w:hAnsi="Sylfaen" w:cs="Sylfaen"/>
          <w:szCs w:val="22"/>
          <w:lang w:val="ka-GE"/>
        </w:rPr>
        <w:t>შრომის</w:t>
      </w:r>
      <w:r>
        <w:rPr>
          <w:rFonts w:asciiTheme="minorHAnsi" w:hAnsiTheme="minorHAnsi" w:cstheme="minorHAnsi"/>
          <w:szCs w:val="22"/>
          <w:lang w:val="ka-GE"/>
        </w:rPr>
        <w:t xml:space="preserve"> </w:t>
      </w:r>
      <w:r>
        <w:rPr>
          <w:rFonts w:ascii="Sylfaen" w:hAnsi="Sylfaen" w:cs="Sylfaen"/>
          <w:szCs w:val="22"/>
          <w:lang w:val="ka-GE"/>
        </w:rPr>
        <w:t>კანონმდებლობის</w:t>
      </w:r>
      <w:r>
        <w:rPr>
          <w:rFonts w:asciiTheme="minorHAnsi" w:hAnsiTheme="minorHAnsi" w:cstheme="minorHAnsi"/>
          <w:szCs w:val="22"/>
          <w:lang w:val="ka-GE"/>
        </w:rPr>
        <w:t xml:space="preserve"> </w:t>
      </w:r>
      <w:r>
        <w:rPr>
          <w:rFonts w:ascii="Sylfaen" w:hAnsi="Sylfaen" w:cs="Sylfaen"/>
          <w:szCs w:val="22"/>
          <w:lang w:val="ka-GE"/>
        </w:rPr>
        <w:t>სრულყოფა</w:t>
      </w:r>
      <w:r>
        <w:rPr>
          <w:rFonts w:asciiTheme="minorHAnsi" w:hAnsiTheme="minorHAnsi" w:cstheme="minorHAnsi"/>
          <w:szCs w:val="22"/>
          <w:lang w:val="ka-GE"/>
        </w:rPr>
        <w:t xml:space="preserve"> </w:t>
      </w:r>
      <w:r>
        <w:rPr>
          <w:rFonts w:ascii="Sylfaen" w:hAnsi="Sylfaen" w:cs="Sylfaen"/>
          <w:szCs w:val="22"/>
          <w:lang w:val="ka-GE"/>
        </w:rPr>
        <w:t>ევროკავშირის</w:t>
      </w:r>
      <w:r w:rsidR="004F46E5">
        <w:rPr>
          <w:rFonts w:ascii="Sylfaen" w:hAnsi="Sylfaen" w:cs="Sylfaen"/>
          <w:szCs w:val="22"/>
          <w:lang w:val="ka-GE"/>
        </w:rPr>
        <w:t>ა</w:t>
      </w:r>
      <w:r>
        <w:rPr>
          <w:rFonts w:asciiTheme="minorHAnsi" w:hAnsiTheme="minorHAnsi" w:cstheme="minorHAnsi"/>
          <w:szCs w:val="22"/>
          <w:lang w:val="ka-GE"/>
        </w:rPr>
        <w:t xml:space="preserve"> </w:t>
      </w:r>
      <w:r>
        <w:rPr>
          <w:rFonts w:ascii="Sylfaen" w:hAnsi="Sylfaen" w:cs="Sylfaen"/>
          <w:szCs w:val="22"/>
          <w:lang w:val="ka-GE"/>
        </w:rPr>
        <w:t>და</w:t>
      </w:r>
      <w:r>
        <w:rPr>
          <w:rFonts w:asciiTheme="minorHAnsi" w:hAnsiTheme="minorHAnsi" w:cstheme="minorHAnsi"/>
          <w:szCs w:val="22"/>
          <w:lang w:val="ka-GE"/>
        </w:rPr>
        <w:t xml:space="preserve"> </w:t>
      </w:r>
      <w:r>
        <w:rPr>
          <w:rFonts w:asciiTheme="minorHAnsi" w:hAnsiTheme="minorHAnsi" w:cstheme="minorHAnsi"/>
          <w:szCs w:val="22"/>
        </w:rPr>
        <w:t>ILO</w:t>
      </w:r>
      <w:r>
        <w:rPr>
          <w:rFonts w:asciiTheme="minorHAnsi" w:hAnsiTheme="minorHAnsi" w:cstheme="minorHAnsi"/>
          <w:szCs w:val="22"/>
          <w:lang w:val="ka-GE"/>
        </w:rPr>
        <w:t>-</w:t>
      </w:r>
      <w:r>
        <w:rPr>
          <w:rFonts w:ascii="Sylfaen" w:hAnsi="Sylfaen" w:cs="Sylfaen"/>
          <w:szCs w:val="22"/>
          <w:lang w:val="ka-GE"/>
        </w:rPr>
        <w:t>ის</w:t>
      </w:r>
      <w:r>
        <w:rPr>
          <w:rFonts w:asciiTheme="minorHAnsi" w:hAnsiTheme="minorHAnsi" w:cstheme="minorHAnsi"/>
          <w:szCs w:val="22"/>
          <w:lang w:val="ka-GE"/>
        </w:rPr>
        <w:t xml:space="preserve"> </w:t>
      </w:r>
      <w:r>
        <w:rPr>
          <w:rFonts w:ascii="Sylfaen" w:hAnsi="Sylfaen" w:cs="Sylfaen"/>
          <w:szCs w:val="22"/>
          <w:lang w:val="ka-GE"/>
        </w:rPr>
        <w:t>სტანდარტებთან</w:t>
      </w:r>
      <w:r>
        <w:rPr>
          <w:rFonts w:asciiTheme="minorHAnsi" w:hAnsiTheme="minorHAnsi" w:cstheme="minorHAnsi"/>
          <w:szCs w:val="22"/>
          <w:lang w:val="ka-GE"/>
        </w:rPr>
        <w:t>;</w:t>
      </w:r>
    </w:p>
    <w:p w:rsidR="00F34719" w:rsidRDefault="00F34719" w:rsidP="00F34719">
      <w:pPr>
        <w:pStyle w:val="ListParagraph"/>
        <w:keepNext/>
        <w:keepLines/>
        <w:numPr>
          <w:ilvl w:val="0"/>
          <w:numId w:val="1"/>
        </w:numPr>
        <w:spacing w:before="200"/>
        <w:jc w:val="both"/>
        <w:outlineLvl w:val="6"/>
        <w:rPr>
          <w:rFonts w:asciiTheme="minorHAnsi" w:hAnsiTheme="minorHAnsi" w:cstheme="minorHAnsi"/>
          <w:szCs w:val="22"/>
          <w:shd w:val="clear" w:color="auto" w:fill="FFFFFF"/>
          <w:lang w:val="ka-GE"/>
        </w:rPr>
      </w:pPr>
      <w:r>
        <w:rPr>
          <w:rFonts w:ascii="Sylfaen" w:hAnsi="Sylfaen" w:cs="Sylfaen"/>
          <w:szCs w:val="22"/>
          <w:lang w:val="ka-GE"/>
        </w:rPr>
        <w:t>შეიქმნება</w:t>
      </w:r>
      <w:r>
        <w:rPr>
          <w:rFonts w:asciiTheme="minorHAnsi" w:hAnsiTheme="minorHAnsi" w:cstheme="minorHAnsi"/>
          <w:szCs w:val="22"/>
          <w:lang w:val="ka-GE"/>
        </w:rPr>
        <w:t xml:space="preserve"> </w:t>
      </w:r>
      <w:r>
        <w:rPr>
          <w:rFonts w:ascii="Sylfaen" w:hAnsi="Sylfaen" w:cstheme="minorHAnsi"/>
          <w:szCs w:val="22"/>
          <w:lang w:val="ka-GE"/>
        </w:rPr>
        <w:t>და გაძლიერდება</w:t>
      </w:r>
      <w:r>
        <w:rPr>
          <w:rFonts w:asciiTheme="minorHAnsi" w:hAnsiTheme="minorHAnsi" w:cstheme="minorHAnsi"/>
          <w:szCs w:val="22"/>
          <w:lang w:val="ka-GE"/>
        </w:rPr>
        <w:t xml:space="preserve"> </w:t>
      </w:r>
      <w:r>
        <w:rPr>
          <w:rFonts w:ascii="Sylfaen" w:hAnsi="Sylfaen" w:cs="Sylfaen"/>
          <w:szCs w:val="22"/>
          <w:lang w:val="ka-GE"/>
        </w:rPr>
        <w:t>საჯარო</w:t>
      </w:r>
      <w:r>
        <w:rPr>
          <w:rFonts w:asciiTheme="minorHAnsi" w:hAnsiTheme="minorHAnsi" w:cstheme="minorHAnsi"/>
          <w:szCs w:val="22"/>
          <w:lang w:val="ka-GE"/>
        </w:rPr>
        <w:t xml:space="preserve"> </w:t>
      </w:r>
      <w:r>
        <w:rPr>
          <w:rFonts w:ascii="Sylfaen" w:hAnsi="Sylfaen" w:cs="Sylfaen"/>
          <w:szCs w:val="22"/>
          <w:lang w:val="ka-GE"/>
        </w:rPr>
        <w:t>სამართლის</w:t>
      </w:r>
      <w:r>
        <w:rPr>
          <w:rFonts w:asciiTheme="minorHAnsi" w:hAnsiTheme="minorHAnsi" w:cstheme="minorHAnsi"/>
          <w:szCs w:val="22"/>
          <w:lang w:val="ka-GE"/>
        </w:rPr>
        <w:t xml:space="preserve"> </w:t>
      </w:r>
      <w:r>
        <w:rPr>
          <w:rFonts w:ascii="Sylfaen" w:hAnsi="Sylfaen" w:cs="Sylfaen"/>
          <w:szCs w:val="22"/>
          <w:lang w:val="ka-GE"/>
        </w:rPr>
        <w:t>იურიდიული</w:t>
      </w:r>
      <w:r>
        <w:rPr>
          <w:rFonts w:asciiTheme="minorHAnsi" w:hAnsiTheme="minorHAnsi" w:cstheme="minorHAnsi"/>
          <w:szCs w:val="22"/>
          <w:lang w:val="ka-GE"/>
        </w:rPr>
        <w:t xml:space="preserve"> </w:t>
      </w:r>
      <w:r>
        <w:rPr>
          <w:rFonts w:ascii="Sylfaen" w:hAnsi="Sylfaen" w:cs="Sylfaen"/>
          <w:szCs w:val="22"/>
          <w:lang w:val="ka-GE"/>
        </w:rPr>
        <w:t>პირი</w:t>
      </w:r>
      <w:r>
        <w:rPr>
          <w:rFonts w:asciiTheme="minorHAnsi" w:hAnsiTheme="minorHAnsi" w:cstheme="minorHAnsi"/>
          <w:szCs w:val="22"/>
          <w:lang w:val="ka-GE"/>
        </w:rPr>
        <w:t xml:space="preserve"> - </w:t>
      </w:r>
      <w:r>
        <w:rPr>
          <w:rFonts w:ascii="Sylfaen" w:hAnsi="Sylfaen" w:cs="Sylfaen"/>
          <w:szCs w:val="22"/>
          <w:lang w:val="ka-GE"/>
        </w:rPr>
        <w:t>შრომის</w:t>
      </w:r>
      <w:r>
        <w:rPr>
          <w:rFonts w:asciiTheme="minorHAnsi" w:hAnsiTheme="minorHAnsi" w:cstheme="minorHAnsi"/>
          <w:szCs w:val="22"/>
          <w:lang w:val="ka-GE"/>
        </w:rPr>
        <w:t xml:space="preserve"> </w:t>
      </w:r>
      <w:r>
        <w:rPr>
          <w:rFonts w:ascii="Sylfaen" w:hAnsi="Sylfaen" w:cs="Sylfaen"/>
          <w:szCs w:val="22"/>
          <w:lang w:val="ka-GE"/>
        </w:rPr>
        <w:t>ინსპექცია</w:t>
      </w:r>
      <w:r>
        <w:rPr>
          <w:rFonts w:asciiTheme="minorHAnsi" w:hAnsiTheme="minorHAnsi" w:cstheme="minorHAnsi"/>
          <w:szCs w:val="22"/>
          <w:lang w:val="ka-GE"/>
        </w:rPr>
        <w:t xml:space="preserve">, </w:t>
      </w:r>
      <w:r>
        <w:rPr>
          <w:rFonts w:ascii="Sylfaen" w:hAnsi="Sylfaen" w:cs="Sylfaen"/>
          <w:szCs w:val="22"/>
          <w:lang w:val="ka-GE"/>
        </w:rPr>
        <w:t>შესაბამისად</w:t>
      </w:r>
      <w:r>
        <w:rPr>
          <w:rFonts w:asciiTheme="minorHAnsi" w:hAnsiTheme="minorHAnsi" w:cstheme="minorHAnsi"/>
          <w:szCs w:val="22"/>
          <w:lang w:val="ka-GE"/>
        </w:rPr>
        <w:t xml:space="preserve"> </w:t>
      </w:r>
      <w:r>
        <w:rPr>
          <w:rFonts w:ascii="Sylfaen" w:hAnsi="Sylfaen" w:cs="Sylfaen"/>
          <w:szCs w:val="22"/>
          <w:lang w:val="ka-GE"/>
        </w:rPr>
        <w:t>გაფართოვდება</w:t>
      </w:r>
      <w:r>
        <w:rPr>
          <w:rFonts w:asciiTheme="minorHAnsi" w:hAnsiTheme="minorHAnsi" w:cstheme="minorHAnsi"/>
          <w:szCs w:val="22"/>
          <w:lang w:val="ka-GE"/>
        </w:rPr>
        <w:t xml:space="preserve"> </w:t>
      </w:r>
      <w:r>
        <w:rPr>
          <w:rFonts w:ascii="Sylfaen" w:hAnsi="Sylfaen" w:cs="Sylfaen"/>
          <w:szCs w:val="22"/>
          <w:lang w:val="ka-GE"/>
        </w:rPr>
        <w:t>მანდატი</w:t>
      </w:r>
      <w:r>
        <w:rPr>
          <w:rFonts w:asciiTheme="minorHAnsi" w:hAnsiTheme="minorHAnsi" w:cstheme="minorHAnsi"/>
          <w:szCs w:val="22"/>
          <w:lang w:val="ka-GE"/>
        </w:rPr>
        <w:t xml:space="preserve"> </w:t>
      </w:r>
      <w:r>
        <w:rPr>
          <w:rFonts w:ascii="Sylfaen" w:hAnsi="Sylfaen" w:cs="Sylfaen"/>
          <w:szCs w:val="22"/>
          <w:lang w:val="ka-GE"/>
        </w:rPr>
        <w:t>და</w:t>
      </w:r>
      <w:r>
        <w:rPr>
          <w:rFonts w:asciiTheme="minorHAnsi" w:hAnsiTheme="minorHAnsi" w:cstheme="minorHAnsi"/>
          <w:szCs w:val="22"/>
          <w:lang w:val="ka-GE"/>
        </w:rPr>
        <w:t xml:space="preserve">  </w:t>
      </w:r>
      <w:r>
        <w:rPr>
          <w:rFonts w:ascii="Sylfaen" w:eastAsia="Times New Roman" w:hAnsi="Sylfaen" w:cs="Sylfaen"/>
          <w:color w:val="000000"/>
          <w:szCs w:val="22"/>
          <w:lang w:val="ka-GE"/>
        </w:rPr>
        <w:t>შრომის</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უფლებების</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დაცვაზე</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ზედამხედველობას</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განახორციელებს</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სსიპ</w:t>
      </w:r>
      <w:r>
        <w:rPr>
          <w:rFonts w:asciiTheme="minorHAnsi" w:eastAsia="Times New Roman" w:hAnsiTheme="minorHAnsi" w:cstheme="minorHAnsi"/>
          <w:color w:val="000000"/>
          <w:szCs w:val="22"/>
          <w:lang w:val="ka-GE"/>
        </w:rPr>
        <w:t xml:space="preserve"> </w:t>
      </w:r>
      <w:r>
        <w:rPr>
          <w:rFonts w:ascii="Sylfaen" w:eastAsia="Times New Roman" w:hAnsi="Sylfaen" w:cstheme="minorHAnsi"/>
          <w:color w:val="000000"/>
          <w:szCs w:val="22"/>
          <w:lang w:val="ka-GE"/>
        </w:rPr>
        <w:t xml:space="preserve">- </w:t>
      </w:r>
      <w:r>
        <w:rPr>
          <w:rFonts w:ascii="Sylfaen" w:eastAsia="Times New Roman" w:hAnsi="Sylfaen" w:cs="Sylfaen"/>
          <w:color w:val="000000"/>
          <w:szCs w:val="22"/>
          <w:lang w:val="ka-GE"/>
        </w:rPr>
        <w:t>შრომის</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ინსპექცია</w:t>
      </w:r>
      <w:r>
        <w:rPr>
          <w:rFonts w:asciiTheme="minorHAnsi" w:eastAsia="Times New Roman" w:hAnsiTheme="minorHAnsi" w:cstheme="minorHAnsi"/>
          <w:color w:val="000000"/>
          <w:szCs w:val="22"/>
          <w:lang w:val="ka-GE"/>
        </w:rPr>
        <w:t xml:space="preserve"> (2020 </w:t>
      </w:r>
      <w:r>
        <w:rPr>
          <w:rFonts w:ascii="Sylfaen" w:eastAsia="Times New Roman" w:hAnsi="Sylfaen" w:cs="Sylfaen"/>
          <w:color w:val="000000"/>
          <w:szCs w:val="22"/>
          <w:lang w:val="ka-GE"/>
        </w:rPr>
        <w:t>წლიდან</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კონკრეტულ</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სექტორებზე</w:t>
      </w:r>
      <w:r>
        <w:rPr>
          <w:rFonts w:asciiTheme="minorHAnsi" w:eastAsia="Times New Roman" w:hAnsiTheme="minorHAnsi" w:cstheme="minorHAnsi"/>
          <w:color w:val="000000"/>
          <w:szCs w:val="22"/>
          <w:lang w:val="ka-GE"/>
        </w:rPr>
        <w:t xml:space="preserve">; 2022 </w:t>
      </w:r>
      <w:r>
        <w:rPr>
          <w:rFonts w:ascii="Sylfaen" w:eastAsia="Times New Roman" w:hAnsi="Sylfaen" w:cs="Sylfaen"/>
          <w:color w:val="000000"/>
          <w:szCs w:val="22"/>
          <w:lang w:val="ka-GE"/>
        </w:rPr>
        <w:t>წლიდან</w:t>
      </w:r>
      <w:r>
        <w:rPr>
          <w:rFonts w:asciiTheme="minorHAnsi" w:eastAsia="Times New Roman" w:hAnsiTheme="minorHAnsi" w:cstheme="minorHAnsi"/>
          <w:color w:val="000000"/>
          <w:szCs w:val="22"/>
          <w:lang w:val="ka-GE"/>
        </w:rPr>
        <w:t xml:space="preserve"> - </w:t>
      </w:r>
      <w:r>
        <w:rPr>
          <w:rFonts w:ascii="Sylfaen" w:eastAsia="Times New Roman" w:hAnsi="Sylfaen" w:cs="Sylfaen"/>
          <w:color w:val="000000"/>
          <w:szCs w:val="22"/>
          <w:lang w:val="ka-GE"/>
        </w:rPr>
        <w:t>ეკონომიკის</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ყველა</w:t>
      </w:r>
      <w:r>
        <w:rPr>
          <w:rFonts w:asciiTheme="minorHAnsi" w:eastAsia="Times New Roman" w:hAnsiTheme="minorHAnsi" w:cstheme="minorHAnsi"/>
          <w:color w:val="000000"/>
          <w:szCs w:val="22"/>
          <w:lang w:val="ka-GE"/>
        </w:rPr>
        <w:t xml:space="preserve"> </w:t>
      </w:r>
      <w:r>
        <w:rPr>
          <w:rFonts w:ascii="Sylfaen" w:eastAsia="Times New Roman" w:hAnsi="Sylfaen" w:cs="Sylfaen"/>
          <w:color w:val="000000"/>
          <w:szCs w:val="22"/>
          <w:lang w:val="ka-GE"/>
        </w:rPr>
        <w:t>სექტორზე</w:t>
      </w:r>
      <w:r>
        <w:rPr>
          <w:rFonts w:asciiTheme="minorHAnsi" w:eastAsia="Times New Roman" w:hAnsiTheme="minorHAnsi" w:cstheme="minorHAnsi"/>
          <w:color w:val="000000"/>
          <w:szCs w:val="22"/>
          <w:lang w:val="ka-GE"/>
        </w:rPr>
        <w:t>);</w:t>
      </w:r>
    </w:p>
    <w:p w:rsidR="00F34719" w:rsidRDefault="00F34719" w:rsidP="00F34719">
      <w:pPr>
        <w:pStyle w:val="ListParagraph"/>
        <w:keepNext/>
        <w:keepLines/>
        <w:numPr>
          <w:ilvl w:val="0"/>
          <w:numId w:val="1"/>
        </w:numPr>
        <w:spacing w:before="200"/>
        <w:jc w:val="both"/>
        <w:outlineLvl w:val="6"/>
        <w:rPr>
          <w:rFonts w:asciiTheme="minorHAnsi" w:hAnsiTheme="minorHAnsi" w:cstheme="minorHAnsi"/>
          <w:szCs w:val="22"/>
          <w:shd w:val="clear" w:color="auto" w:fill="FFFFFF"/>
          <w:lang w:val="ka-GE"/>
        </w:rPr>
      </w:pPr>
      <w:r>
        <w:rPr>
          <w:rFonts w:ascii="Sylfaen" w:hAnsi="Sylfaen" w:cs="Sylfaen"/>
          <w:szCs w:val="22"/>
          <w:lang w:val="ka-GE"/>
        </w:rPr>
        <w:t>ცირკულარული</w:t>
      </w:r>
      <w:r>
        <w:rPr>
          <w:rFonts w:asciiTheme="minorHAnsi" w:hAnsiTheme="minorHAnsi" w:cstheme="minorHAnsi"/>
          <w:szCs w:val="22"/>
          <w:lang w:val="ka-GE"/>
        </w:rPr>
        <w:t xml:space="preserve"> </w:t>
      </w:r>
      <w:r>
        <w:rPr>
          <w:rFonts w:ascii="Sylfaen" w:hAnsi="Sylfaen" w:cs="Sylfaen"/>
          <w:szCs w:val="22"/>
          <w:lang w:val="ka-GE"/>
        </w:rPr>
        <w:t>მიგრაციის</w:t>
      </w:r>
      <w:r>
        <w:rPr>
          <w:rFonts w:asciiTheme="minorHAnsi" w:hAnsiTheme="minorHAnsi" w:cstheme="minorHAnsi"/>
          <w:szCs w:val="22"/>
          <w:lang w:val="ka-GE"/>
        </w:rPr>
        <w:t xml:space="preserve"> </w:t>
      </w:r>
      <w:r>
        <w:rPr>
          <w:rFonts w:ascii="Sylfaen" w:hAnsi="Sylfaen" w:cs="Sylfaen"/>
          <w:szCs w:val="22"/>
          <w:lang w:val="ka-GE"/>
        </w:rPr>
        <w:t>ხელშეწყობის</w:t>
      </w:r>
      <w:r>
        <w:rPr>
          <w:rFonts w:asciiTheme="minorHAnsi" w:hAnsiTheme="minorHAnsi" w:cstheme="minorHAnsi"/>
          <w:szCs w:val="22"/>
          <w:lang w:val="ka-GE"/>
        </w:rPr>
        <w:t xml:space="preserve">  </w:t>
      </w:r>
      <w:r>
        <w:rPr>
          <w:rFonts w:ascii="Sylfaen" w:hAnsi="Sylfaen" w:cs="Sylfaen"/>
          <w:szCs w:val="22"/>
          <w:lang w:val="ka-GE"/>
        </w:rPr>
        <w:t>და</w:t>
      </w:r>
      <w:r>
        <w:rPr>
          <w:rFonts w:asciiTheme="minorHAnsi" w:hAnsiTheme="minorHAnsi" w:cstheme="minorHAnsi"/>
          <w:szCs w:val="22"/>
          <w:lang w:val="ka-GE"/>
        </w:rPr>
        <w:t xml:space="preserve"> </w:t>
      </w:r>
      <w:r>
        <w:rPr>
          <w:rFonts w:ascii="Sylfaen" w:hAnsi="Sylfaen" w:cs="Sylfaen"/>
          <w:szCs w:val="22"/>
          <w:lang w:val="ka-GE"/>
        </w:rPr>
        <w:t>საზღვარგარეთ</w:t>
      </w:r>
      <w:r>
        <w:rPr>
          <w:rFonts w:asciiTheme="minorHAnsi" w:hAnsiTheme="minorHAnsi" w:cstheme="minorHAnsi"/>
          <w:szCs w:val="22"/>
          <w:lang w:val="ka-GE"/>
        </w:rPr>
        <w:t xml:space="preserve"> </w:t>
      </w:r>
      <w:r>
        <w:rPr>
          <w:rFonts w:ascii="Sylfaen" w:hAnsi="Sylfaen" w:cs="Sylfaen"/>
          <w:szCs w:val="22"/>
          <w:lang w:val="ka-GE"/>
        </w:rPr>
        <w:t>ლეგალური</w:t>
      </w:r>
      <w:r>
        <w:rPr>
          <w:rFonts w:asciiTheme="minorHAnsi" w:hAnsiTheme="minorHAnsi" w:cstheme="minorHAnsi"/>
          <w:szCs w:val="22"/>
          <w:lang w:val="ka-GE"/>
        </w:rPr>
        <w:t xml:space="preserve">  </w:t>
      </w:r>
      <w:r>
        <w:rPr>
          <w:rFonts w:ascii="Sylfaen" w:hAnsi="Sylfaen" w:cs="Sylfaen"/>
          <w:szCs w:val="22"/>
          <w:lang w:val="ka-GE"/>
        </w:rPr>
        <w:t>დასაქმების</w:t>
      </w:r>
      <w:r>
        <w:rPr>
          <w:rFonts w:asciiTheme="minorHAnsi" w:hAnsiTheme="minorHAnsi" w:cstheme="minorHAnsi"/>
          <w:szCs w:val="22"/>
          <w:lang w:val="ka-GE"/>
        </w:rPr>
        <w:t xml:space="preserve"> </w:t>
      </w:r>
      <w:r>
        <w:rPr>
          <w:rFonts w:ascii="Sylfaen" w:hAnsi="Sylfaen" w:cs="Sylfaen"/>
          <w:szCs w:val="22"/>
          <w:lang w:val="ka-GE"/>
        </w:rPr>
        <w:t>მიზნით</w:t>
      </w:r>
      <w:r>
        <w:rPr>
          <w:rFonts w:asciiTheme="minorHAnsi" w:hAnsiTheme="minorHAnsi" w:cstheme="minorHAnsi"/>
          <w:szCs w:val="22"/>
          <w:lang w:val="ka-GE"/>
        </w:rPr>
        <w:t xml:space="preserve"> </w:t>
      </w:r>
      <w:r>
        <w:rPr>
          <w:rFonts w:ascii="Sylfaen" w:hAnsi="Sylfaen" w:cs="Sylfaen"/>
          <w:szCs w:val="22"/>
          <w:lang w:val="ka-GE"/>
        </w:rPr>
        <w:t>საქართველოს</w:t>
      </w:r>
      <w:r>
        <w:rPr>
          <w:rFonts w:asciiTheme="minorHAnsi" w:hAnsiTheme="minorHAnsi" w:cstheme="minorHAnsi"/>
          <w:szCs w:val="22"/>
          <w:lang w:val="ka-GE"/>
        </w:rPr>
        <w:t xml:space="preserve"> </w:t>
      </w:r>
      <w:r>
        <w:rPr>
          <w:rFonts w:ascii="Sylfaen" w:hAnsi="Sylfaen" w:cs="Sylfaen"/>
          <w:szCs w:val="22"/>
          <w:lang w:val="ka-GE"/>
        </w:rPr>
        <w:t>მიერ</w:t>
      </w:r>
      <w:r>
        <w:rPr>
          <w:rFonts w:asciiTheme="minorHAnsi" w:hAnsiTheme="minorHAnsi" w:cstheme="minorHAnsi"/>
          <w:szCs w:val="22"/>
          <w:lang w:val="ka-GE"/>
        </w:rPr>
        <w:t xml:space="preserve"> </w:t>
      </w:r>
      <w:r>
        <w:rPr>
          <w:rFonts w:ascii="Sylfaen" w:hAnsi="Sylfaen" w:cs="Sylfaen"/>
          <w:szCs w:val="22"/>
          <w:lang w:val="ka-GE"/>
        </w:rPr>
        <w:t>სხვადასხვა</w:t>
      </w:r>
      <w:r>
        <w:rPr>
          <w:rFonts w:asciiTheme="minorHAnsi" w:hAnsiTheme="minorHAnsi" w:cstheme="minorHAnsi"/>
          <w:szCs w:val="22"/>
          <w:lang w:val="ka-GE"/>
        </w:rPr>
        <w:t xml:space="preserve"> </w:t>
      </w:r>
      <w:r>
        <w:rPr>
          <w:rFonts w:ascii="Sylfaen" w:hAnsi="Sylfaen" w:cs="Sylfaen"/>
          <w:szCs w:val="22"/>
          <w:lang w:val="ka-GE"/>
        </w:rPr>
        <w:t>ქვეყანასთან</w:t>
      </w:r>
      <w:r>
        <w:rPr>
          <w:rFonts w:asciiTheme="minorHAnsi" w:hAnsiTheme="minorHAnsi" w:cstheme="minorHAnsi"/>
          <w:szCs w:val="22"/>
          <w:lang w:val="ka-GE"/>
        </w:rPr>
        <w:t xml:space="preserve"> </w:t>
      </w:r>
      <w:r>
        <w:rPr>
          <w:rFonts w:ascii="Sylfaen" w:hAnsi="Sylfaen" w:cs="Sylfaen"/>
          <w:szCs w:val="22"/>
          <w:lang w:val="ka-GE"/>
        </w:rPr>
        <w:t>გაფორმდება</w:t>
      </w:r>
      <w:r>
        <w:rPr>
          <w:rFonts w:asciiTheme="minorHAnsi" w:hAnsiTheme="minorHAnsi" w:cstheme="minorHAnsi"/>
          <w:szCs w:val="22"/>
          <w:lang w:val="ka-GE"/>
        </w:rPr>
        <w:t xml:space="preserve">   </w:t>
      </w:r>
      <w:r>
        <w:rPr>
          <w:rFonts w:ascii="Sylfaen" w:hAnsi="Sylfaen" w:cs="Sylfaen"/>
          <w:szCs w:val="22"/>
          <w:lang w:val="ka-GE"/>
        </w:rPr>
        <w:t>შეთანხმებები</w:t>
      </w:r>
      <w:r>
        <w:rPr>
          <w:rFonts w:asciiTheme="minorHAnsi" w:hAnsiTheme="minorHAnsi" w:cstheme="minorHAnsi"/>
          <w:szCs w:val="22"/>
          <w:lang w:val="ka-GE"/>
        </w:rPr>
        <w:t xml:space="preserve"> </w:t>
      </w:r>
      <w:r>
        <w:rPr>
          <w:rFonts w:ascii="Sylfaen" w:hAnsi="Sylfaen" w:cs="Sylfaen"/>
          <w:szCs w:val="22"/>
          <w:lang w:val="ka-GE"/>
        </w:rPr>
        <w:t>და</w:t>
      </w:r>
      <w:r>
        <w:rPr>
          <w:rFonts w:asciiTheme="minorHAnsi" w:hAnsiTheme="minorHAnsi" w:cstheme="minorHAnsi"/>
          <w:szCs w:val="22"/>
          <w:lang w:val="ka-GE"/>
        </w:rPr>
        <w:t xml:space="preserve"> </w:t>
      </w:r>
      <w:r>
        <w:rPr>
          <w:rFonts w:ascii="Sylfaen" w:hAnsi="Sylfaen" w:cs="Sylfaen"/>
          <w:szCs w:val="22"/>
          <w:lang w:val="ka-GE"/>
        </w:rPr>
        <w:t>სხვ</w:t>
      </w:r>
      <w:r>
        <w:rPr>
          <w:rFonts w:asciiTheme="minorHAnsi" w:hAnsiTheme="minorHAnsi" w:cstheme="minorHAnsi"/>
          <w:szCs w:val="22"/>
          <w:lang w:val="ka-GE"/>
        </w:rPr>
        <w:t xml:space="preserve">. </w:t>
      </w:r>
    </w:p>
    <w:p w:rsidR="00F34719" w:rsidRDefault="00F34719" w:rsidP="00F34719">
      <w:pPr>
        <w:rPr>
          <w:rFonts w:ascii="Sylfaen" w:hAnsi="Sylfaen" w:cs="Sylfaen"/>
          <w:color w:val="000000"/>
          <w:szCs w:val="22"/>
          <w:lang w:val="ka-GE"/>
        </w:rPr>
      </w:pPr>
    </w:p>
    <w:p w:rsidR="00F34719" w:rsidRDefault="00F34719" w:rsidP="00F34719">
      <w:pPr>
        <w:pStyle w:val="LightGrid-Accent32"/>
        <w:ind w:left="0" w:firstLine="720"/>
        <w:jc w:val="both"/>
        <w:rPr>
          <w:rFonts w:ascii="Sylfaen" w:hAnsi="Sylfaen"/>
          <w:szCs w:val="22"/>
        </w:rPr>
      </w:pPr>
    </w:p>
    <w:p w:rsidR="00F34719" w:rsidRDefault="00F34719" w:rsidP="00F3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Pr>
          <w:rFonts w:ascii="Sylfaen" w:eastAsia="Sylfaen" w:hAnsi="Sylfaen"/>
          <w:b/>
          <w:szCs w:val="22"/>
          <w:lang w:val="ka-GE"/>
        </w:rPr>
        <w:t>ინფორმაცია ევროკავშირის სამართლებრივი აქტის შესახებ</w:t>
      </w:r>
    </w:p>
    <w:p w:rsidR="00F34719" w:rsidRDefault="00F34719" w:rsidP="00F3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lang w:val="ka-GE"/>
        </w:rPr>
      </w:pPr>
      <w:r>
        <w:rPr>
          <w:rFonts w:ascii="Sylfaen" w:hAnsi="Sylfaen"/>
          <w:szCs w:val="22"/>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F34719" w:rsidRDefault="00F34719" w:rsidP="00F3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szCs w:val="22"/>
          <w:lang w:val="ka-GE"/>
        </w:rPr>
      </w:pPr>
    </w:p>
    <w:p w:rsidR="00F34719" w:rsidRDefault="00F34719" w:rsidP="00F3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Pr>
          <w:rFonts w:ascii="Sylfaen" w:eastAsia="Sylfaen" w:hAnsi="Sylfaen"/>
          <w:b/>
          <w:szCs w:val="22"/>
          <w:lang w:val="ka-GE"/>
        </w:rPr>
        <w:t>პროექტის მიღებით გამოწვეული საფინანსო-ეკონომიკური შედეგების გაანგარიშება</w:t>
      </w:r>
    </w:p>
    <w:p w:rsidR="00F34719" w:rsidRDefault="00F34719" w:rsidP="00F34719">
      <w:pPr>
        <w:tabs>
          <w:tab w:val="left" w:pos="1560"/>
        </w:tabs>
        <w:ind w:firstLine="709"/>
        <w:jc w:val="both"/>
        <w:rPr>
          <w:rFonts w:ascii="Sylfaen" w:hAnsi="Sylfaen" w:cs="Sylfaen"/>
          <w:szCs w:val="22"/>
          <w:lang w:val="ka-GE"/>
        </w:rPr>
      </w:pPr>
      <w:r>
        <w:rPr>
          <w:rFonts w:ascii="Sylfaen" w:hAnsi="Sylfaen"/>
          <w:szCs w:val="22"/>
          <w:lang w:val="ka-GE"/>
        </w:rPr>
        <w:t>პროექტი განხორციელდება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სამინისტროსთვის გამოყოფილი ასიგნებების ფარგლებში.</w:t>
      </w:r>
    </w:p>
    <w:p w:rsidR="00F34719" w:rsidRDefault="00F34719" w:rsidP="00F34719">
      <w:pPr>
        <w:tabs>
          <w:tab w:val="left" w:pos="1560"/>
        </w:tabs>
        <w:ind w:firstLine="709"/>
        <w:jc w:val="both"/>
        <w:rPr>
          <w:rFonts w:ascii="Sylfaen" w:hAnsi="Sylfaen" w:cs="Sylfaen"/>
          <w:szCs w:val="22"/>
          <w:lang w:val="ka-GE"/>
        </w:rPr>
      </w:pPr>
    </w:p>
    <w:p w:rsidR="00F34719" w:rsidRDefault="00F34719" w:rsidP="00F3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Pr>
          <w:rFonts w:ascii="Sylfaen" w:eastAsia="Sylfaen" w:hAnsi="Sylfaen"/>
          <w:b/>
          <w:szCs w:val="22"/>
          <w:lang w:val="ka-GE"/>
        </w:rPr>
        <w:t>პროექტის მოსალოდნელი შედეგები</w:t>
      </w:r>
    </w:p>
    <w:p w:rsidR="00F34719" w:rsidRDefault="00F34719" w:rsidP="00F34719">
      <w:pPr>
        <w:tabs>
          <w:tab w:val="left" w:pos="1560"/>
        </w:tabs>
        <w:ind w:firstLine="709"/>
        <w:jc w:val="both"/>
        <w:rPr>
          <w:rFonts w:ascii="Sylfaen" w:hAnsi="Sylfaen" w:cs="Sylfaen"/>
          <w:szCs w:val="22"/>
          <w:lang w:val="ka-GE"/>
        </w:rPr>
      </w:pPr>
      <w:r>
        <w:rPr>
          <w:rFonts w:ascii="Sylfaen" w:hAnsi="Sylfaen" w:cs="Sylfaen"/>
          <w:szCs w:val="22"/>
          <w:lang w:val="ka-GE"/>
        </w:rPr>
        <w:t xml:space="preserve">წინამდებარე სტრატეგიის მიზანია ხელი შეუწყოს და მხარი დაუჭიროს საქართველოს მთავრობას </w:t>
      </w:r>
      <w:r>
        <w:rPr>
          <w:rFonts w:ascii="Sylfaen" w:hAnsi="Sylfaen" w:cs="Sylfaen"/>
          <w:color w:val="000000"/>
          <w:szCs w:val="22"/>
          <w:shd w:val="clear" w:color="auto" w:fill="FFFFFF"/>
          <w:lang w:val="ka-GE"/>
        </w:rPr>
        <w:t xml:space="preserve">ქვეყნის </w:t>
      </w:r>
      <w:r>
        <w:rPr>
          <w:rFonts w:ascii="Sylfaen" w:hAnsi="Sylfaen"/>
          <w:szCs w:val="22"/>
          <w:lang w:val="ka-GE"/>
        </w:rPr>
        <w:t>სოციალურ-ეკონომიკურ</w:t>
      </w:r>
      <w:r>
        <w:rPr>
          <w:rFonts w:ascii="Sylfaen" w:hAnsi="Sylfaen" w:cs="Sylfaen"/>
          <w:color w:val="000000"/>
          <w:szCs w:val="22"/>
          <w:shd w:val="clear" w:color="auto" w:fill="FFFFFF"/>
          <w:lang w:val="ka-GE"/>
        </w:rPr>
        <w:t xml:space="preserve"> განვითარებასა და სიღარიბის დაძლევაში. სტრატეგიის წარმატებით განხორციელების შემთხვევაში, განვითარდება და სტრუქტურულად და ინსტიტუციურად გაუმჯობესდება შრომის ბაზარი, გაიზრდება პროდუქტიულობა. </w:t>
      </w:r>
      <w:r>
        <w:rPr>
          <w:rFonts w:ascii="Sylfaen" w:hAnsi="Sylfaen" w:cs="Calibri"/>
          <w:color w:val="000000"/>
          <w:szCs w:val="22"/>
          <w:lang w:val="ka-GE"/>
        </w:rPr>
        <w:t xml:space="preserve">დაბალ გადასახადებზე ორიენტირებული და ინვესტიციების ზრდისკენ მიმართული </w:t>
      </w:r>
      <w:r>
        <w:rPr>
          <w:rFonts w:ascii="Sylfaen" w:hAnsi="Sylfaen"/>
          <w:color w:val="000000"/>
          <w:szCs w:val="22"/>
          <w:lang w:val="ka-GE"/>
        </w:rPr>
        <w:t xml:space="preserve">ფისკალური პოლიტიკა ხელს შეუწყობს კერძო სექტორის გაძლიერებას და ეკონომიკური ზრდის დაჩქარებას. ამასთანავე, შესაბამისი პროგრამების საშუალებით სახელმწიფო გააგრძელებს კერძო სექტორის კონკურენტუნარიანობის ამაღლების, მიკრო, მცირე და საშუალო მეწარმეობის განვითარების, მათთვის ფინანსებზე ხელმისაწვდომობის გაუმჯობესების, ინოვაციებისა და ტექნოლოგიების წახალისებისა და  თვითდასაქმების  ხელშეწყობას. </w:t>
      </w:r>
    </w:p>
    <w:p w:rsidR="00F34719" w:rsidRDefault="00F34719" w:rsidP="00F34719">
      <w:pPr>
        <w:tabs>
          <w:tab w:val="left" w:pos="1560"/>
        </w:tabs>
        <w:ind w:firstLine="709"/>
        <w:jc w:val="both"/>
        <w:rPr>
          <w:rFonts w:ascii="Sylfaen" w:hAnsi="Sylfaen" w:cs="Sylfaen"/>
          <w:szCs w:val="22"/>
          <w:lang w:val="ka-GE"/>
        </w:rPr>
      </w:pPr>
      <w:r>
        <w:rPr>
          <w:rFonts w:ascii="Sylfaen" w:hAnsi="Sylfaen" w:cs="Sylfaen"/>
          <w:color w:val="000000"/>
          <w:szCs w:val="22"/>
          <w:shd w:val="clear" w:color="auto" w:fill="FFFFFF"/>
          <w:lang w:val="ka-GE"/>
        </w:rPr>
        <w:t xml:space="preserve">შემცირდება </w:t>
      </w:r>
      <w:r>
        <w:rPr>
          <w:rFonts w:ascii="Sylfaen" w:hAnsi="Sylfaen" w:cs="Sylfaen"/>
          <w:szCs w:val="22"/>
          <w:lang w:val="ka-GE"/>
        </w:rPr>
        <w:t>შრომის ბაზარზე სამუშაო ძალის მოთხოვნასა და მიწოდებას შორის არსებული შეუსაბამობა, ასევე შემცირდება არალეგალური შრომითი მიგრაციის მასშტაბები, განხორციელდება კერძო სექტორისა და სახელმწიფოს მიერ მხარდაჭერილი ეკონომიკური პროექტები.</w:t>
      </w:r>
    </w:p>
    <w:p w:rsidR="00F34719" w:rsidRDefault="00F34719" w:rsidP="00F34719">
      <w:pPr>
        <w:tabs>
          <w:tab w:val="left" w:pos="1560"/>
        </w:tabs>
        <w:ind w:firstLine="709"/>
        <w:jc w:val="both"/>
        <w:rPr>
          <w:rFonts w:ascii="Sylfaen" w:hAnsi="Sylfaen" w:cs="Sylfaen"/>
          <w:szCs w:val="22"/>
          <w:lang w:val="ka-GE"/>
        </w:rPr>
      </w:pPr>
      <w:r>
        <w:rPr>
          <w:rFonts w:ascii="Sylfaen" w:hAnsi="Sylfaen" w:cs="Sylfaen"/>
          <w:szCs w:val="22"/>
          <w:lang w:val="ka-GE"/>
        </w:rPr>
        <w:lastRenderedPageBreak/>
        <w:t xml:space="preserve">შესაბამისი ინსტიტუციური განვითარების გზით დაცული იქნება </w:t>
      </w:r>
      <w:r>
        <w:rPr>
          <w:rFonts w:ascii="Sylfaen" w:hAnsi="Sylfaen"/>
          <w:szCs w:val="22"/>
          <w:lang w:val="ka-GE"/>
        </w:rPr>
        <w:t xml:space="preserve">დასაქმებულთა შრომითი უფლებები, გაუმჯობესდება სამუშაო პირობები და უზრუნველყოფილი იქნება ღირსეული დასაქმება. </w:t>
      </w:r>
    </w:p>
    <w:p w:rsidR="00F34719" w:rsidRDefault="00F34719" w:rsidP="00F34719">
      <w:pPr>
        <w:tabs>
          <w:tab w:val="left" w:pos="1560"/>
        </w:tabs>
        <w:ind w:firstLine="709"/>
        <w:jc w:val="both"/>
        <w:rPr>
          <w:rFonts w:ascii="Sylfaen" w:hAnsi="Sylfaen" w:cs="Sylfaen"/>
          <w:szCs w:val="22"/>
          <w:lang w:val="ka-GE"/>
        </w:rPr>
      </w:pPr>
    </w:p>
    <w:p w:rsidR="00F34719" w:rsidRDefault="00F34719" w:rsidP="00F3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center"/>
        <w:rPr>
          <w:rFonts w:ascii="Sylfaen" w:eastAsia="Sylfaen" w:hAnsi="Sylfaen"/>
          <w:b/>
          <w:szCs w:val="22"/>
          <w:lang w:val="ka-GE"/>
        </w:rPr>
      </w:pPr>
      <w:r>
        <w:rPr>
          <w:rFonts w:ascii="Sylfaen" w:eastAsia="Sylfaen" w:hAnsi="Sylfaen"/>
          <w:b/>
          <w:szCs w:val="22"/>
          <w:lang w:val="ka-GE"/>
        </w:rPr>
        <w:t>პროექტის განხორციელების ვადები</w:t>
      </w:r>
    </w:p>
    <w:p w:rsidR="00F34719" w:rsidRDefault="00F34719" w:rsidP="00F34719">
      <w:pPr>
        <w:tabs>
          <w:tab w:val="left" w:pos="1560"/>
        </w:tabs>
        <w:ind w:firstLine="709"/>
        <w:jc w:val="both"/>
        <w:rPr>
          <w:rFonts w:ascii="Sylfaen" w:hAnsi="Sylfaen" w:cs="Sylfaen"/>
          <w:szCs w:val="22"/>
          <w:lang w:val="ka-GE"/>
        </w:rPr>
      </w:pPr>
      <w:r>
        <w:rPr>
          <w:rFonts w:ascii="Sylfaen" w:hAnsi="Sylfaen" w:cs="Sylfaen"/>
          <w:szCs w:val="22"/>
          <w:lang w:val="ka-GE"/>
        </w:rPr>
        <w:t xml:space="preserve">საქართველოს შრომისა და დასაქმების პოლიტიკის ეროვნული სტრატეგია განხორციელდება </w:t>
      </w:r>
      <w:r w:rsidRPr="00703C93">
        <w:rPr>
          <w:rFonts w:ascii="Sylfaen" w:hAnsi="Sylfaen" w:cs="Sylfaen"/>
          <w:szCs w:val="22"/>
          <w:lang w:val="ka-GE"/>
        </w:rPr>
        <w:t>2019-2023</w:t>
      </w:r>
      <w:r>
        <w:rPr>
          <w:rFonts w:ascii="Sylfaen" w:hAnsi="Sylfaen" w:cs="Sylfaen"/>
          <w:szCs w:val="22"/>
          <w:lang w:val="ka-GE"/>
        </w:rPr>
        <w:t xml:space="preserve"> წლების განმავლობაში.</w:t>
      </w:r>
    </w:p>
    <w:p w:rsidR="00F34719" w:rsidRDefault="00F34719" w:rsidP="00F34719">
      <w:pPr>
        <w:tabs>
          <w:tab w:val="left" w:pos="1560"/>
        </w:tabs>
        <w:ind w:firstLine="709"/>
        <w:jc w:val="both"/>
        <w:rPr>
          <w:rFonts w:ascii="Sylfaen" w:hAnsi="Sylfaen" w:cs="Sylfaen"/>
          <w:szCs w:val="22"/>
          <w:lang w:val="ka-GE"/>
        </w:rPr>
      </w:pPr>
    </w:p>
    <w:p w:rsidR="00F34719" w:rsidRDefault="00F34719" w:rsidP="00F34719">
      <w:pPr>
        <w:jc w:val="center"/>
        <w:rPr>
          <w:rFonts w:ascii="Sylfaen" w:hAnsi="Sylfaen" w:cs="Sylfaen"/>
          <w:b/>
          <w:szCs w:val="22"/>
          <w:lang w:val="ka-GE"/>
        </w:rPr>
      </w:pPr>
      <w:r>
        <w:rPr>
          <w:rFonts w:ascii="Sylfaen" w:hAnsi="Sylfaen" w:cs="Sylfaen"/>
          <w:b/>
          <w:szCs w:val="22"/>
          <w:lang w:val="ka-GE"/>
        </w:rPr>
        <w:t>პროექტის ავტორ(ებ)ი და წარმდგენი</w:t>
      </w:r>
    </w:p>
    <w:p w:rsidR="00F34719" w:rsidRDefault="00F34719" w:rsidP="00F34719">
      <w:pPr>
        <w:jc w:val="center"/>
        <w:rPr>
          <w:rFonts w:ascii="Sylfaen" w:hAnsi="Sylfaen" w:cs="Sylfaen"/>
          <w:b/>
          <w:szCs w:val="22"/>
          <w:lang w:val="ka-GE"/>
        </w:rPr>
      </w:pPr>
    </w:p>
    <w:p w:rsidR="00F34719" w:rsidRDefault="00F34719" w:rsidP="00F34719">
      <w:pPr>
        <w:ind w:firstLine="720"/>
        <w:jc w:val="both"/>
        <w:rPr>
          <w:szCs w:val="22"/>
        </w:rPr>
      </w:pPr>
      <w:r>
        <w:rPr>
          <w:rFonts w:ascii="Sylfaen" w:hAnsi="Sylfaen" w:cs="Sylfaen"/>
          <w:szCs w:val="22"/>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C16A32" w:rsidRDefault="00C16A32"/>
    <w:p w:rsidR="00F34719" w:rsidRPr="00F34719" w:rsidRDefault="00F34719" w:rsidP="00F347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ind w:firstLine="567"/>
        <w:jc w:val="both"/>
        <w:rPr>
          <w:rFonts w:ascii="Sylfaen" w:eastAsiaTheme="minorEastAsia" w:hAnsi="Sylfaen" w:cs="Calibri"/>
          <w:sz w:val="24"/>
          <w:lang w:val="ka-GE"/>
        </w:rPr>
      </w:pPr>
    </w:p>
    <w:p w:rsidR="00DF1884" w:rsidRDefault="00DF1884" w:rsidP="00F34719">
      <w:pPr>
        <w:spacing w:after="200" w:line="276" w:lineRule="auto"/>
        <w:rPr>
          <w:rFonts w:ascii="Sylfaen" w:eastAsiaTheme="minorEastAsia" w:hAnsi="Sylfaen" w:cstheme="minorBidi"/>
          <w:szCs w:val="22"/>
          <w:lang w:val="ka-GE"/>
        </w:rPr>
      </w:pPr>
    </w:p>
    <w:p w:rsidR="004F46E5" w:rsidRDefault="004F46E5" w:rsidP="00F34719">
      <w:pPr>
        <w:spacing w:after="200" w:line="276" w:lineRule="auto"/>
        <w:rPr>
          <w:rFonts w:ascii="Sylfaen" w:eastAsiaTheme="minorEastAsia" w:hAnsi="Sylfaen" w:cstheme="minorBidi"/>
          <w:szCs w:val="22"/>
          <w:lang w:val="ka-GE"/>
        </w:rPr>
      </w:pPr>
    </w:p>
    <w:p w:rsidR="004F46E5" w:rsidRDefault="004F46E5"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Default="00DF1884" w:rsidP="00F34719">
      <w:pPr>
        <w:spacing w:after="200" w:line="276" w:lineRule="auto"/>
        <w:rPr>
          <w:rFonts w:ascii="Sylfaen" w:eastAsiaTheme="minorEastAsia" w:hAnsi="Sylfaen" w:cstheme="minorBidi"/>
          <w:szCs w:val="22"/>
          <w:lang w:val="ka-GE"/>
        </w:rPr>
      </w:pPr>
    </w:p>
    <w:p w:rsidR="00DF1884" w:rsidRPr="00F34719" w:rsidRDefault="00DF1884" w:rsidP="00F34719">
      <w:pPr>
        <w:spacing w:after="200" w:line="276" w:lineRule="auto"/>
        <w:rPr>
          <w:rFonts w:ascii="Sylfaen" w:eastAsiaTheme="minorEastAsia" w:hAnsi="Sylfaen" w:cstheme="minorBidi"/>
          <w:szCs w:val="22"/>
          <w:lang w:val="ka-GE"/>
        </w:rPr>
      </w:pPr>
    </w:p>
    <w:p w:rsidR="006E7E46" w:rsidRDefault="006E7E46" w:rsidP="006E7E46">
      <w:pPr>
        <w:tabs>
          <w:tab w:val="left" w:pos="1276"/>
        </w:tabs>
        <w:contextualSpacing/>
        <w:jc w:val="center"/>
        <w:rPr>
          <w:rFonts w:ascii="Sylfaen" w:eastAsiaTheme="minorHAnsi" w:hAnsi="Sylfaen" w:cs="Sylfaen"/>
          <w:b/>
          <w:bCs/>
          <w:sz w:val="24"/>
        </w:rPr>
      </w:pPr>
      <w:proofErr w:type="gramStart"/>
      <w:r w:rsidRPr="006E7E46">
        <w:rPr>
          <w:rFonts w:ascii="Sylfaen" w:eastAsiaTheme="minorHAnsi" w:hAnsi="Sylfaen" w:cs="Sylfaen"/>
          <w:b/>
          <w:bCs/>
          <w:sz w:val="24"/>
        </w:rPr>
        <w:lastRenderedPageBreak/>
        <w:t>განმარტებითი</w:t>
      </w:r>
      <w:proofErr w:type="gramEnd"/>
      <w:r w:rsidRPr="006E7E46">
        <w:rPr>
          <w:rFonts w:ascii="Sylfaen" w:eastAsiaTheme="minorHAnsi" w:hAnsi="Sylfaen" w:cs="Sylfaen"/>
          <w:b/>
          <w:bCs/>
          <w:sz w:val="24"/>
        </w:rPr>
        <w:t xml:space="preserve"> ბარათი</w:t>
      </w:r>
    </w:p>
    <w:p w:rsidR="004F46E5" w:rsidRPr="006E7E46" w:rsidRDefault="004F46E5" w:rsidP="006E7E46">
      <w:pPr>
        <w:tabs>
          <w:tab w:val="left" w:pos="1276"/>
        </w:tabs>
        <w:contextualSpacing/>
        <w:jc w:val="center"/>
        <w:rPr>
          <w:rFonts w:ascii="Sylfaen" w:eastAsiaTheme="minorHAnsi" w:hAnsi="Sylfaen" w:cs="Sylfaen"/>
          <w:b/>
          <w:bCs/>
          <w:sz w:val="24"/>
        </w:rPr>
      </w:pPr>
    </w:p>
    <w:p w:rsidR="006E7E46" w:rsidRPr="006E7E46" w:rsidRDefault="006E7E46" w:rsidP="006E7E46">
      <w:pPr>
        <w:tabs>
          <w:tab w:val="left" w:pos="1276"/>
        </w:tabs>
        <w:ind w:firstLine="851"/>
        <w:contextualSpacing/>
        <w:jc w:val="center"/>
        <w:rPr>
          <w:rFonts w:ascii="Sylfaen" w:eastAsiaTheme="minorHAnsi" w:hAnsi="Sylfaen" w:cs="Sylfaen"/>
          <w:b/>
          <w:bCs/>
          <w:sz w:val="24"/>
          <w:lang w:val="ka-GE"/>
        </w:rPr>
      </w:pPr>
      <w:r w:rsidRPr="006E7E46">
        <w:rPr>
          <w:rFonts w:ascii="Sylfaen" w:eastAsiaTheme="minorHAnsi" w:hAnsi="Sylfaen" w:cs="Sylfaen"/>
          <w:b/>
          <w:bCs/>
          <w:sz w:val="24"/>
          <w:lang w:val="ka-GE"/>
        </w:rPr>
        <w:t>,,საჯარო სამართლის იურიდიული პირის - სამედიცინო და ფარმაცევტული საქმიანობის რეგულირების სააგენტოს მიერ მომსახურების გაწევის სახეების, საფასურის ოდენობის, მისი გადახდის, გადახდილი საფასურის დაბრუნების და საფასურის გადახდისგან გათავისუფლების წესის განსაზღვრის შესახებ“</w:t>
      </w:r>
    </w:p>
    <w:p w:rsidR="006E7E46" w:rsidRPr="006E7E46" w:rsidRDefault="006E7E46" w:rsidP="006E7E46">
      <w:pPr>
        <w:tabs>
          <w:tab w:val="left" w:pos="1276"/>
        </w:tabs>
        <w:ind w:firstLine="851"/>
        <w:contextualSpacing/>
        <w:jc w:val="center"/>
        <w:rPr>
          <w:rFonts w:ascii="Sylfaen" w:eastAsiaTheme="minorHAnsi" w:hAnsi="Sylfaen" w:cs="Sylfaen"/>
          <w:b/>
          <w:bCs/>
          <w:sz w:val="24"/>
          <w:lang w:val="ka-GE"/>
        </w:rPr>
      </w:pPr>
    </w:p>
    <w:p w:rsidR="006E7E46" w:rsidRPr="006E7E46" w:rsidRDefault="006E7E46" w:rsidP="006E7E46">
      <w:pPr>
        <w:tabs>
          <w:tab w:val="left" w:pos="1276"/>
        </w:tabs>
        <w:ind w:firstLine="851"/>
        <w:contextualSpacing/>
        <w:jc w:val="center"/>
        <w:rPr>
          <w:rFonts w:ascii="Sylfaen" w:eastAsiaTheme="minorHAnsi" w:hAnsi="Sylfaen" w:cs="Sylfaen"/>
          <w:b/>
          <w:bCs/>
          <w:sz w:val="24"/>
          <w:lang w:val="ka-GE"/>
        </w:rPr>
      </w:pPr>
      <w:r w:rsidRPr="006E7E46">
        <w:rPr>
          <w:rFonts w:ascii="Sylfaen" w:eastAsiaTheme="minorHAnsi" w:hAnsi="Sylfaen" w:cs="Sylfaen"/>
          <w:b/>
          <w:bCs/>
          <w:sz w:val="24"/>
          <w:lang w:val="ka-GE"/>
        </w:rPr>
        <w:t>საქართველოს მთავრობის დადგენილების პროექტზე:</w:t>
      </w:r>
    </w:p>
    <w:p w:rsidR="006E7E46" w:rsidRPr="006E7E46" w:rsidRDefault="006E7E46" w:rsidP="006E7E46">
      <w:pPr>
        <w:tabs>
          <w:tab w:val="left" w:pos="1276"/>
        </w:tabs>
        <w:ind w:firstLine="851"/>
        <w:contextualSpacing/>
        <w:jc w:val="both"/>
        <w:rPr>
          <w:rFonts w:ascii="Sylfaen" w:eastAsiaTheme="minorHAnsi" w:hAnsi="Sylfaen" w:cs="Sylfaen"/>
          <w:bCs/>
          <w:sz w:val="24"/>
          <w:lang w:val="ka-GE"/>
        </w:rPr>
      </w:pPr>
    </w:p>
    <w:p w:rsidR="006E7E46" w:rsidRPr="006E7E46" w:rsidRDefault="006E7E46" w:rsidP="006E7E46">
      <w:pPr>
        <w:tabs>
          <w:tab w:val="left" w:pos="9923"/>
        </w:tabs>
        <w:ind w:right="41"/>
        <w:jc w:val="center"/>
        <w:rPr>
          <w:rFonts w:ascii="Sylfaen" w:eastAsia="Sylfaen" w:hAnsi="Sylfaen" w:cs="Sylfaen"/>
          <w:b/>
          <w:w w:val="99"/>
          <w:sz w:val="24"/>
          <w:lang w:val="ka-GE"/>
        </w:rPr>
      </w:pPr>
      <w:r w:rsidRPr="006E7E46">
        <w:rPr>
          <w:rFonts w:ascii="Sylfaen" w:eastAsia="Sylfaen" w:hAnsi="Sylfaen" w:cs="Sylfaen"/>
          <w:b/>
          <w:sz w:val="24"/>
          <w:lang w:val="ka-GE"/>
        </w:rPr>
        <w:t>ინფორმაცია</w:t>
      </w:r>
      <w:r w:rsidRPr="006E7E46">
        <w:rPr>
          <w:rFonts w:ascii="Sylfaen" w:eastAsia="Sylfaen" w:hAnsi="Sylfaen" w:cs="Sylfaen"/>
          <w:b/>
          <w:spacing w:val="-11"/>
          <w:sz w:val="24"/>
          <w:lang w:val="ka-GE"/>
        </w:rPr>
        <w:t xml:space="preserve"> </w:t>
      </w:r>
      <w:r w:rsidRPr="006E7E46">
        <w:rPr>
          <w:rFonts w:ascii="Sylfaen" w:eastAsia="Sylfaen" w:hAnsi="Sylfaen" w:cs="Sylfaen"/>
          <w:b/>
          <w:sz w:val="24"/>
          <w:lang w:val="ka-GE"/>
        </w:rPr>
        <w:t>პროექტის</w:t>
      </w:r>
      <w:r w:rsidRPr="006E7E46">
        <w:rPr>
          <w:rFonts w:ascii="Sylfaen" w:eastAsia="Sylfaen" w:hAnsi="Sylfaen" w:cs="Sylfaen"/>
          <w:b/>
          <w:spacing w:val="-10"/>
          <w:sz w:val="24"/>
          <w:lang w:val="ka-GE"/>
        </w:rPr>
        <w:t xml:space="preserve"> </w:t>
      </w:r>
      <w:r w:rsidRPr="006E7E46">
        <w:rPr>
          <w:rFonts w:ascii="Sylfaen" w:eastAsia="Sylfaen" w:hAnsi="Sylfaen" w:cs="Sylfaen"/>
          <w:b/>
          <w:w w:val="99"/>
          <w:sz w:val="24"/>
          <w:lang w:val="ka-GE"/>
        </w:rPr>
        <w:t>შესახებ</w:t>
      </w:r>
    </w:p>
    <w:p w:rsidR="006E7E46" w:rsidRPr="006E7E46" w:rsidRDefault="006E7E46" w:rsidP="006E7E46">
      <w:pPr>
        <w:tabs>
          <w:tab w:val="left" w:pos="9923"/>
        </w:tabs>
        <w:ind w:right="41"/>
        <w:jc w:val="center"/>
        <w:rPr>
          <w:rFonts w:ascii="Sylfaen" w:eastAsia="Sylfaen" w:hAnsi="Sylfaen" w:cs="Sylfaen"/>
          <w:sz w:val="24"/>
          <w:lang w:val="ka-GE"/>
        </w:rPr>
      </w:pPr>
    </w:p>
    <w:p w:rsidR="006E7E46" w:rsidRPr="006E7E46" w:rsidRDefault="004F46E5"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r>
        <w:rPr>
          <w:rFonts w:ascii="Sylfaen" w:eastAsiaTheme="minorHAnsi" w:hAnsi="Sylfaen" w:cs="Sylfaen"/>
          <w:noProof/>
          <w:color w:val="000000"/>
          <w:sz w:val="24"/>
          <w:lang w:val="ka-GE" w:eastAsia="x-none"/>
        </w:rPr>
        <w:tab/>
      </w:r>
      <w:r w:rsidR="006E7E46" w:rsidRPr="006E7E46">
        <w:rPr>
          <w:rFonts w:ascii="Sylfaen" w:eastAsiaTheme="minorHAnsi" w:hAnsi="Sylfaen" w:cs="Sylfaen"/>
          <w:noProof/>
          <w:color w:val="000000"/>
          <w:sz w:val="24"/>
          <w:lang w:val="ka-GE" w:eastAsia="x-none"/>
        </w:rPr>
        <w:t>დადგენილების პროექტი მომზადებულია „ჯანმრთელობის დაცვის შესახებ“ საქართველოს კანონის მე-16 მუხლის მე-2 პუნქტის შესაბამისად და ითვალისწინებს სსიპ „სამედიცინო და ფარმაცევტული საქმიანობის რეგულირების სააგენტოს“</w:t>
      </w:r>
      <w:r w:rsidR="00703C93">
        <w:rPr>
          <w:rFonts w:ascii="Sylfaen" w:eastAsiaTheme="minorHAnsi" w:hAnsi="Sylfaen" w:cs="Sylfaen"/>
          <w:noProof/>
          <w:color w:val="000000"/>
          <w:sz w:val="24"/>
          <w:lang w:val="ka-GE" w:eastAsia="x-none"/>
        </w:rPr>
        <w:t xml:space="preserve"> (შემდგომში - სააგენტო)</w:t>
      </w:r>
      <w:r w:rsidR="006E7E46" w:rsidRPr="006E7E46">
        <w:rPr>
          <w:rFonts w:ascii="Sylfaen" w:eastAsiaTheme="minorHAnsi" w:hAnsi="Sylfaen" w:cs="Sylfaen"/>
          <w:noProof/>
          <w:color w:val="000000"/>
          <w:sz w:val="24"/>
          <w:lang w:val="ka-GE" w:eastAsia="x-none"/>
        </w:rPr>
        <w:t xml:space="preserve"> მიერ მომსახურების საფასურების განსაზღვრას. </w:t>
      </w: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p>
    <w:p w:rsidR="006E7E46" w:rsidRPr="006E7E46" w:rsidRDefault="00703C93"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r>
        <w:rPr>
          <w:rFonts w:ascii="Sylfaen" w:eastAsiaTheme="minorHAnsi" w:hAnsi="Sylfaen" w:cs="Sylfaen"/>
          <w:noProof/>
          <w:color w:val="000000"/>
          <w:sz w:val="24"/>
          <w:lang w:val="ka-GE" w:eastAsia="x-none"/>
        </w:rPr>
        <w:tab/>
      </w:r>
      <w:r w:rsidR="006E7E46" w:rsidRPr="006E7E46">
        <w:rPr>
          <w:rFonts w:ascii="Sylfaen" w:eastAsiaTheme="minorHAnsi" w:hAnsi="Sylfaen" w:cs="Sylfaen"/>
          <w:noProof/>
          <w:color w:val="000000"/>
          <w:sz w:val="24"/>
          <w:lang w:val="ka-GE" w:eastAsia="x-none"/>
        </w:rPr>
        <w:t>სააგენტო თავის საქმიანობას წარმართავს საქართველოს კონსტიტუციის, „სამედიცინო - სოციალური ექსპერტიზის შესახებ“ საქართველოს კანონის, „წამლისა და ფარმაცევტული საქმიანობის შესახებ“ საქართველოს კანონის,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 საქართველოს კანონის, „ტუბერკულოზის კონტროლის შესახებ“ საქართველოს კანონის, „სააღმზრდელო საქმიანობის ლიცენზირების შესახებ“ საქართველოს კანონის, „ლიცენზიებისა და ნებართვების შესახებ“ საქართველოს კანონის, საერთაშორისო ხელშეკრულებებითა და შეთანხმებებით, საქართველოს სხვა საკანონმდებლო და სამართლებრივი აქტებისა და წინამდებარე დებულების შესაბამისად.</w:t>
      </w: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p>
    <w:p w:rsidR="006E7E46" w:rsidRPr="006E7E46" w:rsidRDefault="00703C93"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r>
        <w:rPr>
          <w:rFonts w:ascii="Sylfaen" w:eastAsiaTheme="minorHAnsi" w:hAnsi="Sylfaen" w:cs="Sylfaen"/>
          <w:noProof/>
          <w:color w:val="000000"/>
          <w:sz w:val="24"/>
          <w:lang w:val="ka-GE" w:eastAsia="x-none"/>
        </w:rPr>
        <w:tab/>
      </w:r>
      <w:r w:rsidR="006E7E46" w:rsidRPr="006E7E46">
        <w:rPr>
          <w:rFonts w:ascii="Sylfaen" w:eastAsiaTheme="minorHAnsi" w:hAnsi="Sylfaen" w:cs="Sylfaen"/>
          <w:noProof/>
          <w:color w:val="000000"/>
          <w:sz w:val="24"/>
          <w:lang w:val="ka-GE" w:eastAsia="x-none"/>
        </w:rPr>
        <w:t>საქართველოს კანონმდებლობით დადგენილი წესით სააგენტო, თავისი კომპეტენციის ფარგლებში, საქართველოს მთელ ტერიტორიაზე ახორციელებს სახელმწიფო კონტროლს სამედიცინო, საექიმო საქმიანობის, სამედიცინო-სოციალური ექსპერტიზის, სააღმზრდელო საქმიანობის, წამლისა და ფარმაცევტული საქმიანობის სფეროში.</w:t>
      </w: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p>
    <w:p w:rsidR="006E7E46" w:rsidRPr="006E7E46" w:rsidRDefault="00703C93"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r>
        <w:rPr>
          <w:rFonts w:ascii="Sylfaen" w:eastAsiaTheme="minorHAnsi" w:hAnsi="Sylfaen" w:cs="Sylfaen"/>
          <w:noProof/>
          <w:color w:val="000000"/>
          <w:sz w:val="24"/>
          <w:lang w:val="ka-GE" w:eastAsia="x-none"/>
        </w:rPr>
        <w:tab/>
      </w:r>
      <w:r w:rsidR="006E7E46" w:rsidRPr="006E7E46">
        <w:rPr>
          <w:rFonts w:ascii="Sylfaen" w:eastAsiaTheme="minorHAnsi" w:hAnsi="Sylfaen" w:cs="Sylfaen"/>
          <w:noProof/>
          <w:color w:val="000000"/>
          <w:sz w:val="24"/>
          <w:lang w:val="ka-GE" w:eastAsia="x-none"/>
        </w:rPr>
        <w:t xml:space="preserve">მოცემული პროექტი ითვალისწინებს არსებული საქმიანობების ფარგლებში სხვადასხვა მომსახურებებზე შესაბამისი საფასურის განსაზღვრას, რაც ხელს შეუწყობს სააგენტოს მოახდინოს აკუმულირებული რესურსის გამოყენება სააგენტოს განვითარებისთვის. კერძოდ, დაგეგმილი საკუთარი შემოსავლების კვალდაკვალ, სააგენტო გეგმავს: </w:t>
      </w:r>
    </w:p>
    <w:p w:rsidR="006E7E46" w:rsidRPr="006E7E46" w:rsidRDefault="006E7E46" w:rsidP="00C45140">
      <w:pPr>
        <w:ind w:right="180" w:firstLine="720"/>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t>ა)</w:t>
      </w:r>
      <w:r w:rsidRPr="006E7E46">
        <w:rPr>
          <w:rFonts w:ascii="Sylfaen" w:eastAsiaTheme="minorHAnsi" w:hAnsi="Sylfaen" w:cs="Sylfaen"/>
          <w:noProof/>
          <w:color w:val="000000"/>
          <w:sz w:val="24"/>
          <w:lang w:val="ka-GE" w:eastAsia="x-none"/>
        </w:rPr>
        <w:tab/>
        <w:t>შექმნას და დანერგოს სალიცენზიო/სანებართვო პირობების დაცვის შესახებ ანგარიშგების ელექტრონული პროგრამა. ანგარიშგება მოხდება ონლაინ რეჟიმში, პროგრამა ავტომატურად გაფილტრავს დარღვევებს, განახორციელებს შერჩევითი კონტროლის ობიექტების შერჩევას;</w:t>
      </w:r>
    </w:p>
    <w:p w:rsidR="006E7E46" w:rsidRPr="006E7E46" w:rsidRDefault="006E7E46" w:rsidP="00C45140">
      <w:pPr>
        <w:ind w:right="180" w:firstLine="720"/>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lastRenderedPageBreak/>
        <w:t>ბ) შექმნას და დანერგოს შეზღუდული შესაძლებლობის სტატუსის დამადასტურებელი საბუთის ონ</w:t>
      </w:r>
      <w:bookmarkStart w:id="0" w:name="_GoBack"/>
      <w:bookmarkEnd w:id="0"/>
      <w:r w:rsidRPr="006E7E46">
        <w:rPr>
          <w:rFonts w:ascii="Sylfaen" w:eastAsiaTheme="minorHAnsi" w:hAnsi="Sylfaen" w:cs="Sylfaen"/>
          <w:noProof/>
          <w:color w:val="000000"/>
          <w:sz w:val="24"/>
          <w:lang w:val="ka-GE" w:eastAsia="x-none"/>
        </w:rPr>
        <w:t>ლაინ რეჟიმში შევსების პროგრამა. პროგრამა ავტომატურად დააფიქსირებს შეუსაბამობას დიაგნოზის, მიზეზობრივ–შედეგობრივი კავშირის, გადამოწმების ვადისა და სტატუსს შორის. მოხდება სსიპ - სოციალური მომსახურების სააგენტოსა და სსიპ - სამედიცინო და ფარმაცევტული საქმიანობის რეგულირების სააგენტოს მონაცემთა სინქრონიზაცია. მინიმუმამდე იქნება დაყვანილი დოკუმენტაციის გაყალბების რისკი. მოქალაქეებს აღარ დასჭირდება დუბლიკატის მოძიება;</w:t>
      </w:r>
    </w:p>
    <w:p w:rsidR="006E7E46" w:rsidRPr="006E7E46" w:rsidRDefault="006E7E46" w:rsidP="00C45140">
      <w:pPr>
        <w:ind w:right="180" w:firstLine="720"/>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t xml:space="preserve">გ) </w:t>
      </w:r>
      <w:r w:rsidRPr="006E7E46">
        <w:rPr>
          <w:rFonts w:ascii="Sylfaen" w:eastAsiaTheme="minorHAnsi" w:hAnsi="Sylfaen" w:cs="Sylfaen"/>
          <w:noProof/>
          <w:color w:val="000000"/>
          <w:sz w:val="24"/>
          <w:lang w:val="ka-GE" w:eastAsia="x-none"/>
        </w:rPr>
        <w:tab/>
        <w:t>შეიქმნება და დაინერგება სამედიცინო დაწესებულების სანებართვო და სალიცენზიო სარეგისტრაციო ელექტრონული პროგრამა;</w:t>
      </w:r>
    </w:p>
    <w:p w:rsidR="006E7E46" w:rsidRPr="006E7E46" w:rsidRDefault="006E7E46" w:rsidP="00C45140">
      <w:pPr>
        <w:ind w:right="180" w:firstLine="720"/>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t>დ) მოხდება თანამშრომლების გადამზადება;</w:t>
      </w:r>
    </w:p>
    <w:p w:rsidR="006E7E46" w:rsidRPr="006E7E46" w:rsidRDefault="006E7E46" w:rsidP="00C45140">
      <w:pPr>
        <w:ind w:right="180" w:firstLine="720"/>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t>ე) განხორციელდება სააგენტოს თანამედროვე ელექტრონული სისტემებით აღჭურვა და სხვ.</w:t>
      </w: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cstheme="minorBidi"/>
          <w:sz w:val="24"/>
          <w:lang w:val="ka-GE"/>
        </w:rPr>
      </w:pP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Theme="minorHAnsi" w:hAnsi="Sylfaen" w:cs="Sylfaen"/>
          <w:b/>
          <w:noProof/>
          <w:color w:val="000000"/>
          <w:sz w:val="24"/>
          <w:lang w:val="ka-GE" w:eastAsia="x-none"/>
        </w:rPr>
      </w:pPr>
      <w:r w:rsidRPr="006E7E46">
        <w:rPr>
          <w:rFonts w:ascii="Sylfaen" w:eastAsiaTheme="minorHAnsi" w:hAnsi="Sylfaen" w:cs="Sylfaen"/>
          <w:b/>
          <w:noProof/>
          <w:color w:val="000000"/>
          <w:sz w:val="24"/>
          <w:lang w:val="ka-GE" w:eastAsia="x-none"/>
        </w:rPr>
        <w:t>ინფორმაცია ევროკავშირის სამართლებრივი აქტის შესახებ</w:t>
      </w:r>
    </w:p>
    <w:p w:rsidR="006E7E46" w:rsidRPr="006E7E46" w:rsidRDefault="006E7E46" w:rsidP="006E7E4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heme="minorHAnsi" w:hAnsi="Sylfaen" w:cs="Sylfaen"/>
          <w:noProof/>
          <w:color w:val="000000"/>
          <w:sz w:val="24"/>
          <w:lang w:val="ka-GE" w:eastAsia="x-none"/>
        </w:rPr>
      </w:pPr>
      <w:r w:rsidRPr="006E7E46">
        <w:rPr>
          <w:rFonts w:ascii="Sylfaen" w:eastAsiaTheme="minorHAnsi" w:hAnsi="Sylfaen" w:cs="Sylfaen"/>
          <w:noProof/>
          <w:color w:val="000000"/>
          <w:sz w:val="24"/>
          <w:lang w:val="ka-GE" w:eastAsia="x-none"/>
        </w:rPr>
        <w:tab/>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6E7E46" w:rsidRPr="006E7E46" w:rsidRDefault="006E7E46" w:rsidP="006E7E46">
      <w:pPr>
        <w:ind w:right="41" w:firstLine="720"/>
        <w:jc w:val="both"/>
        <w:rPr>
          <w:rFonts w:ascii="Sylfaen" w:eastAsia="Sylfaen" w:hAnsi="Sylfaen" w:cs="Sylfaen"/>
          <w:b/>
          <w:sz w:val="24"/>
          <w:lang w:val="ka-GE"/>
        </w:rPr>
      </w:pPr>
    </w:p>
    <w:p w:rsidR="006E7E46" w:rsidRPr="006E7E46" w:rsidRDefault="006E7E46" w:rsidP="006E7E46">
      <w:pPr>
        <w:ind w:right="41" w:firstLine="720"/>
        <w:jc w:val="center"/>
        <w:rPr>
          <w:rFonts w:ascii="Sylfaen" w:eastAsia="Sylfaen" w:hAnsi="Sylfaen" w:cs="Sylfaen"/>
          <w:b/>
          <w:sz w:val="24"/>
          <w:lang w:val="ka-GE"/>
        </w:rPr>
      </w:pPr>
      <w:r w:rsidRPr="006E7E46">
        <w:rPr>
          <w:rFonts w:ascii="Sylfaen" w:eastAsia="Sylfaen" w:hAnsi="Sylfaen" w:cs="Sylfaen"/>
          <w:b/>
          <w:sz w:val="24"/>
          <w:lang w:val="ka-GE"/>
        </w:rPr>
        <w:t>პროექტის</w:t>
      </w:r>
      <w:r w:rsidRPr="006E7E46">
        <w:rPr>
          <w:rFonts w:ascii="Sylfaen" w:eastAsia="Sylfaen" w:hAnsi="Sylfaen" w:cs="Sylfaen"/>
          <w:b/>
          <w:spacing w:val="-10"/>
          <w:sz w:val="24"/>
          <w:lang w:val="ka-GE"/>
        </w:rPr>
        <w:t xml:space="preserve"> </w:t>
      </w:r>
      <w:r w:rsidRPr="006E7E46">
        <w:rPr>
          <w:rFonts w:ascii="Sylfaen" w:eastAsia="Sylfaen" w:hAnsi="Sylfaen" w:cs="Sylfaen"/>
          <w:b/>
          <w:sz w:val="24"/>
          <w:lang w:val="ka-GE"/>
        </w:rPr>
        <w:t>მიღებით</w:t>
      </w:r>
      <w:r w:rsidRPr="006E7E46">
        <w:rPr>
          <w:rFonts w:ascii="Sylfaen" w:eastAsia="Sylfaen" w:hAnsi="Sylfaen" w:cs="Sylfaen"/>
          <w:b/>
          <w:spacing w:val="-9"/>
          <w:sz w:val="24"/>
          <w:lang w:val="ka-GE"/>
        </w:rPr>
        <w:t xml:space="preserve"> </w:t>
      </w:r>
      <w:r w:rsidRPr="006E7E46">
        <w:rPr>
          <w:rFonts w:ascii="Sylfaen" w:eastAsia="Sylfaen" w:hAnsi="Sylfaen" w:cs="Sylfaen"/>
          <w:b/>
          <w:sz w:val="24"/>
          <w:lang w:val="ka-GE"/>
        </w:rPr>
        <w:t>გამოწვეული საფინანსო-ეკონომიკური შედეგები</w:t>
      </w:r>
    </w:p>
    <w:p w:rsidR="006E7E46" w:rsidRPr="006E7E46" w:rsidRDefault="006E7E46" w:rsidP="006E7E46">
      <w:pPr>
        <w:ind w:right="41" w:firstLine="720"/>
        <w:jc w:val="center"/>
        <w:rPr>
          <w:rFonts w:ascii="Sylfaen" w:eastAsia="Sylfaen" w:hAnsi="Sylfaen" w:cs="Sylfaen"/>
          <w:sz w:val="24"/>
          <w:lang w:val="ka-GE"/>
        </w:rPr>
      </w:pPr>
    </w:p>
    <w:p w:rsidR="006E7E46" w:rsidRPr="006E7E46" w:rsidRDefault="006E7E46" w:rsidP="00C45140">
      <w:pPr>
        <w:ind w:right="57" w:firstLine="720"/>
        <w:jc w:val="both"/>
        <w:rPr>
          <w:rFonts w:ascii="Sylfaen" w:eastAsia="Sylfaen" w:hAnsi="Sylfaen" w:cs="Sylfaen"/>
          <w:sz w:val="24"/>
          <w:lang w:val="ka-GE"/>
        </w:rPr>
      </w:pPr>
      <w:r w:rsidRPr="006E7E46">
        <w:rPr>
          <w:rFonts w:ascii="Sylfaen" w:eastAsia="Sylfaen" w:hAnsi="Sylfaen" w:cs="Sylfaen"/>
          <w:sz w:val="24"/>
          <w:lang w:val="ka-GE"/>
        </w:rPr>
        <w:t>პროექტის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მიღება არ გამოიწვევს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დამატებითი</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სახსრების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გამოყოფას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სახელმწიფო ბიუჯეტიდან.</w:t>
      </w:r>
    </w:p>
    <w:p w:rsidR="006E7E46" w:rsidRPr="006E7E46" w:rsidRDefault="006E7E46" w:rsidP="006E7E46">
      <w:pPr>
        <w:ind w:right="57" w:firstLine="720"/>
        <w:jc w:val="both"/>
        <w:rPr>
          <w:rFonts w:ascii="Sylfaen" w:eastAsiaTheme="minorHAnsi" w:hAnsi="Sylfaen" w:cstheme="minorBidi"/>
          <w:sz w:val="24"/>
          <w:lang w:val="ka-GE"/>
        </w:rPr>
      </w:pPr>
    </w:p>
    <w:p w:rsidR="006E7E46" w:rsidRPr="006E7E46" w:rsidRDefault="006E7E46" w:rsidP="006E7E46">
      <w:pPr>
        <w:ind w:right="2581" w:firstLine="720"/>
        <w:jc w:val="center"/>
        <w:rPr>
          <w:rFonts w:ascii="Sylfaen" w:eastAsia="Sylfaen" w:hAnsi="Sylfaen" w:cs="Sylfaen"/>
          <w:b/>
          <w:w w:val="99"/>
          <w:sz w:val="24"/>
          <w:lang w:val="ka-GE"/>
        </w:rPr>
      </w:pPr>
      <w:r w:rsidRPr="006E7E46">
        <w:rPr>
          <w:rFonts w:ascii="Sylfaen" w:eastAsia="Sylfaen" w:hAnsi="Sylfaen" w:cs="Sylfaen"/>
          <w:b/>
          <w:sz w:val="24"/>
          <w:lang w:val="ka-GE"/>
        </w:rPr>
        <w:t>პროექტის</w:t>
      </w:r>
      <w:r w:rsidRPr="006E7E46">
        <w:rPr>
          <w:rFonts w:ascii="Sylfaen" w:eastAsia="Sylfaen" w:hAnsi="Sylfaen" w:cs="Sylfaen"/>
          <w:b/>
          <w:spacing w:val="-10"/>
          <w:sz w:val="24"/>
          <w:lang w:val="ka-GE"/>
        </w:rPr>
        <w:t xml:space="preserve"> </w:t>
      </w:r>
      <w:r w:rsidRPr="006E7E46">
        <w:rPr>
          <w:rFonts w:ascii="Sylfaen" w:eastAsia="Sylfaen" w:hAnsi="Sylfaen" w:cs="Sylfaen"/>
          <w:b/>
          <w:sz w:val="24"/>
          <w:lang w:val="ka-GE"/>
        </w:rPr>
        <w:t>განხორციელების</w:t>
      </w:r>
      <w:r w:rsidRPr="006E7E46">
        <w:rPr>
          <w:rFonts w:ascii="Sylfaen" w:eastAsia="Sylfaen" w:hAnsi="Sylfaen" w:cs="Sylfaen"/>
          <w:b/>
          <w:spacing w:val="-18"/>
          <w:sz w:val="24"/>
          <w:lang w:val="ka-GE"/>
        </w:rPr>
        <w:t xml:space="preserve"> </w:t>
      </w:r>
      <w:r w:rsidRPr="006E7E46">
        <w:rPr>
          <w:rFonts w:ascii="Sylfaen" w:eastAsia="Sylfaen" w:hAnsi="Sylfaen" w:cs="Sylfaen"/>
          <w:b/>
          <w:w w:val="99"/>
          <w:sz w:val="24"/>
          <w:lang w:val="ka-GE"/>
        </w:rPr>
        <w:t>ვადები</w:t>
      </w:r>
    </w:p>
    <w:p w:rsidR="006E7E46" w:rsidRPr="006E7E46" w:rsidRDefault="006E7E46" w:rsidP="006E7E46">
      <w:pPr>
        <w:ind w:right="2581" w:firstLine="720"/>
        <w:jc w:val="center"/>
        <w:rPr>
          <w:rFonts w:ascii="Sylfaen" w:eastAsia="Sylfaen" w:hAnsi="Sylfaen" w:cs="Sylfaen"/>
          <w:sz w:val="24"/>
          <w:lang w:val="ka-GE"/>
        </w:rPr>
      </w:pPr>
    </w:p>
    <w:p w:rsidR="006E7E46" w:rsidRPr="006E7E46" w:rsidRDefault="006E7E46" w:rsidP="00C45140">
      <w:pPr>
        <w:ind w:right="180" w:firstLine="709"/>
        <w:jc w:val="both"/>
        <w:rPr>
          <w:rFonts w:ascii="Sylfaen" w:eastAsia="Sylfaen" w:hAnsi="Sylfaen" w:cs="Sylfaen"/>
          <w:sz w:val="24"/>
          <w:lang w:val="ka-GE"/>
        </w:rPr>
      </w:pPr>
      <w:r w:rsidRPr="006E7E46">
        <w:rPr>
          <w:rFonts w:ascii="Sylfaen" w:eastAsia="Sylfaen" w:hAnsi="Sylfaen" w:cs="Sylfaen"/>
          <w:sz w:val="24"/>
          <w:lang w:val="ka-GE"/>
        </w:rPr>
        <w:t>პროექტი არ ითვალისწინებს განხორციელების რაიმე ვადებს.</w:t>
      </w:r>
    </w:p>
    <w:p w:rsidR="006E7E46" w:rsidRPr="006E7E46" w:rsidRDefault="006E7E46" w:rsidP="006E7E46">
      <w:pPr>
        <w:ind w:right="180"/>
        <w:jc w:val="center"/>
        <w:rPr>
          <w:rFonts w:ascii="Sylfaen" w:eastAsia="Sylfaen" w:hAnsi="Sylfaen" w:cs="Sylfaen"/>
          <w:b/>
          <w:sz w:val="24"/>
          <w:lang w:val="ka-GE"/>
        </w:rPr>
      </w:pPr>
    </w:p>
    <w:p w:rsidR="006E7E46" w:rsidRPr="006E7E46" w:rsidRDefault="006E7E46" w:rsidP="006E7E46">
      <w:pPr>
        <w:ind w:right="180" w:firstLine="709"/>
        <w:jc w:val="center"/>
        <w:rPr>
          <w:rFonts w:ascii="Sylfaen" w:eastAsia="Sylfaen" w:hAnsi="Sylfaen" w:cs="Sylfaen"/>
          <w:b/>
          <w:sz w:val="24"/>
          <w:lang w:val="ka-GE"/>
        </w:rPr>
      </w:pPr>
      <w:r w:rsidRPr="006E7E46">
        <w:rPr>
          <w:rFonts w:ascii="Sylfaen" w:eastAsia="Sylfaen" w:hAnsi="Sylfaen" w:cs="Sylfaen"/>
          <w:b/>
          <w:sz w:val="24"/>
          <w:lang w:val="ka-GE"/>
        </w:rPr>
        <w:t>პროექტის მოსალოდნელი შედეგი</w:t>
      </w:r>
    </w:p>
    <w:p w:rsidR="006E7E46" w:rsidRPr="006E7E46" w:rsidRDefault="006E7E46" w:rsidP="006E7E46">
      <w:pPr>
        <w:ind w:right="180" w:firstLine="709"/>
        <w:jc w:val="center"/>
        <w:rPr>
          <w:rFonts w:ascii="Sylfaen" w:eastAsia="Sylfaen" w:hAnsi="Sylfaen" w:cs="Sylfaen"/>
          <w:b/>
          <w:sz w:val="24"/>
          <w:lang w:val="ka-GE"/>
        </w:rPr>
      </w:pPr>
    </w:p>
    <w:p w:rsidR="006E7E46" w:rsidRPr="006E7E46" w:rsidRDefault="006E7E46" w:rsidP="006E7E46">
      <w:pPr>
        <w:tabs>
          <w:tab w:val="left" w:pos="709"/>
        </w:tabs>
        <w:ind w:right="180" w:firstLine="709"/>
        <w:jc w:val="both"/>
        <w:rPr>
          <w:rFonts w:ascii="Sylfaen" w:eastAsia="Sylfaen" w:hAnsi="Sylfaen" w:cs="Sylfaen"/>
          <w:sz w:val="24"/>
          <w:lang w:val="ka-GE"/>
        </w:rPr>
      </w:pPr>
      <w:r w:rsidRPr="006E7E46">
        <w:rPr>
          <w:rFonts w:ascii="Sylfaen" w:eastAsia="Sylfaen" w:hAnsi="Sylfaen" w:cs="Sylfaen"/>
          <w:sz w:val="24"/>
          <w:lang w:val="ka-GE"/>
        </w:rPr>
        <w:t xml:space="preserve">პროექტის მიღებით, მოხდება სხვადასხვა მომსახურებებზე საფასურების დადგენა, რაც მოხმარდება სააგენტოს მიზნებისა და ამოცანების შესრულებას.  </w:t>
      </w:r>
    </w:p>
    <w:p w:rsidR="006E7E46" w:rsidRPr="006E7E46" w:rsidRDefault="006E7E46" w:rsidP="006E7E46">
      <w:pPr>
        <w:tabs>
          <w:tab w:val="left" w:pos="709"/>
        </w:tabs>
        <w:ind w:right="180" w:firstLine="709"/>
        <w:jc w:val="both"/>
        <w:rPr>
          <w:rFonts w:ascii="Sylfaen" w:eastAsia="Sylfaen" w:hAnsi="Sylfaen" w:cs="Sylfaen"/>
          <w:b/>
          <w:sz w:val="24"/>
          <w:lang w:val="ka-GE"/>
        </w:rPr>
      </w:pPr>
    </w:p>
    <w:p w:rsidR="006E7E46" w:rsidRPr="006E7E46" w:rsidRDefault="006E7E46" w:rsidP="006E7E46">
      <w:pPr>
        <w:tabs>
          <w:tab w:val="left" w:pos="709"/>
        </w:tabs>
        <w:ind w:right="180" w:firstLine="709"/>
        <w:jc w:val="center"/>
        <w:rPr>
          <w:rFonts w:ascii="Sylfaen" w:eastAsia="Sylfaen" w:hAnsi="Sylfaen" w:cs="Sylfaen"/>
          <w:sz w:val="24"/>
          <w:lang w:val="ka-GE"/>
        </w:rPr>
      </w:pPr>
      <w:r w:rsidRPr="006E7E46">
        <w:rPr>
          <w:rFonts w:ascii="Sylfaen" w:eastAsia="Sylfaen" w:hAnsi="Sylfaen" w:cs="Sylfaen"/>
          <w:b/>
          <w:sz w:val="24"/>
          <w:lang w:val="ka-GE"/>
        </w:rPr>
        <w:t>პროექტის</w:t>
      </w:r>
      <w:r w:rsidRPr="006E7E46">
        <w:rPr>
          <w:rFonts w:ascii="Sylfaen" w:eastAsia="Sylfaen" w:hAnsi="Sylfaen" w:cs="Sylfaen"/>
          <w:b/>
          <w:spacing w:val="-10"/>
          <w:sz w:val="24"/>
          <w:lang w:val="ka-GE"/>
        </w:rPr>
        <w:t xml:space="preserve"> </w:t>
      </w:r>
      <w:r w:rsidRPr="006E7E46">
        <w:rPr>
          <w:rFonts w:ascii="Sylfaen" w:eastAsia="Sylfaen" w:hAnsi="Sylfaen" w:cs="Sylfaen"/>
          <w:b/>
          <w:sz w:val="24"/>
          <w:lang w:val="ka-GE"/>
        </w:rPr>
        <w:t>ავტორ(ებ)ი</w:t>
      </w:r>
      <w:r w:rsidRPr="006E7E46">
        <w:rPr>
          <w:rFonts w:ascii="Sylfaen" w:eastAsia="Sylfaen" w:hAnsi="Sylfaen" w:cs="Sylfaen"/>
          <w:b/>
          <w:spacing w:val="-8"/>
          <w:sz w:val="24"/>
          <w:lang w:val="ka-GE"/>
        </w:rPr>
        <w:t xml:space="preserve"> </w:t>
      </w:r>
      <w:r w:rsidRPr="006E7E46">
        <w:rPr>
          <w:rFonts w:ascii="Sylfaen" w:eastAsia="Sylfaen" w:hAnsi="Sylfaen" w:cs="Sylfaen"/>
          <w:b/>
          <w:sz w:val="24"/>
          <w:lang w:val="ka-GE"/>
        </w:rPr>
        <w:t>და</w:t>
      </w:r>
      <w:r w:rsidRPr="006E7E46">
        <w:rPr>
          <w:rFonts w:ascii="Sylfaen" w:eastAsia="Sylfaen" w:hAnsi="Sylfaen" w:cs="Sylfaen"/>
          <w:b/>
          <w:spacing w:val="-3"/>
          <w:sz w:val="24"/>
          <w:lang w:val="ka-GE"/>
        </w:rPr>
        <w:t xml:space="preserve"> </w:t>
      </w:r>
      <w:r w:rsidRPr="006E7E46">
        <w:rPr>
          <w:rFonts w:ascii="Sylfaen" w:eastAsia="Sylfaen" w:hAnsi="Sylfaen" w:cs="Sylfaen"/>
          <w:b/>
          <w:w w:val="99"/>
          <w:sz w:val="24"/>
          <w:lang w:val="ka-GE"/>
        </w:rPr>
        <w:t>წარმდგენი</w:t>
      </w:r>
    </w:p>
    <w:p w:rsidR="006E7E46" w:rsidRPr="006E7E46" w:rsidRDefault="006E7E46" w:rsidP="006E7E46">
      <w:pPr>
        <w:ind w:right="57" w:firstLine="709"/>
        <w:jc w:val="both"/>
        <w:rPr>
          <w:rFonts w:ascii="Sylfaen" w:eastAsiaTheme="minorHAnsi" w:hAnsi="Sylfaen" w:cstheme="minorBidi"/>
          <w:sz w:val="24"/>
          <w:lang w:val="ka-GE"/>
        </w:rPr>
      </w:pPr>
      <w:r w:rsidRPr="006E7E46">
        <w:rPr>
          <w:rFonts w:ascii="Sylfaen" w:eastAsia="Sylfaen" w:hAnsi="Sylfaen" w:cs="Sylfaen"/>
          <w:sz w:val="24"/>
          <w:lang w:val="ka-GE"/>
        </w:rPr>
        <w:t>დადგენილების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პროექტის</w:t>
      </w:r>
      <w:r w:rsidRPr="006E7E46">
        <w:rPr>
          <w:rFonts w:ascii="Sylfaen" w:eastAsia="Sylfaen" w:hAnsi="Sylfaen" w:cs="Sylfaen"/>
          <w:spacing w:val="1"/>
          <w:sz w:val="24"/>
          <w:lang w:val="ka-GE"/>
        </w:rPr>
        <w:t xml:space="preserve"> </w:t>
      </w:r>
      <w:r w:rsidRPr="006E7E46">
        <w:rPr>
          <w:rFonts w:ascii="Sylfaen" w:eastAsia="Sylfaen" w:hAnsi="Sylfaen" w:cs="Sylfaen"/>
          <w:sz w:val="24"/>
          <w:lang w:val="ka-GE"/>
        </w:rPr>
        <w:t xml:space="preserve">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6E7E46" w:rsidRPr="00C45140" w:rsidRDefault="006E7E46" w:rsidP="006E7E46">
      <w:pPr>
        <w:tabs>
          <w:tab w:val="left" w:pos="1276"/>
        </w:tabs>
        <w:ind w:firstLine="851"/>
        <w:contextualSpacing/>
        <w:jc w:val="both"/>
        <w:rPr>
          <w:rFonts w:ascii="Sylfaen" w:eastAsiaTheme="minorHAnsi" w:hAnsi="Sylfaen" w:cs="Sylfaen"/>
          <w:bCs/>
          <w:sz w:val="24"/>
          <w:lang w:val="ka-GE"/>
        </w:rPr>
      </w:pPr>
    </w:p>
    <w:p w:rsidR="006E7E46" w:rsidRPr="00C45140" w:rsidRDefault="006E7E46" w:rsidP="006E7E46">
      <w:pPr>
        <w:tabs>
          <w:tab w:val="left" w:pos="1276"/>
        </w:tabs>
        <w:ind w:firstLine="851"/>
        <w:contextualSpacing/>
        <w:jc w:val="both"/>
        <w:rPr>
          <w:rFonts w:ascii="Sylfaen" w:eastAsiaTheme="minorHAnsi" w:hAnsi="Sylfaen" w:cs="Sylfaen"/>
          <w:bCs/>
          <w:sz w:val="24"/>
          <w:lang w:val="ka-GE"/>
        </w:rPr>
      </w:pPr>
    </w:p>
    <w:p w:rsidR="00B22DF5"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Times New Roman" w:hAnsi="Sylfaen" w:cs="Sylfaen"/>
          <w:b/>
          <w:bCs/>
          <w:sz w:val="24"/>
          <w:lang w:val="ka-GE" w:eastAsia="ru-RU"/>
        </w:rPr>
      </w:pPr>
    </w:p>
    <w:p w:rsidR="00703C93" w:rsidRDefault="00703C93"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Times New Roman" w:hAnsi="Sylfaen" w:cs="Sylfaen"/>
          <w:b/>
          <w:bCs/>
          <w:sz w:val="24"/>
          <w:lang w:val="ka-GE" w:eastAsia="ru-RU"/>
        </w:rPr>
      </w:pPr>
    </w:p>
    <w:p w:rsidR="00B22DF5" w:rsidRPr="00412834"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Times New Roman" w:hAnsi="Sylfaen" w:cs="Sylfaen"/>
          <w:b/>
          <w:bCs/>
          <w:sz w:val="24"/>
          <w:lang w:val="ka-GE" w:eastAsia="ru-RU"/>
        </w:rPr>
      </w:pPr>
      <w:r>
        <w:rPr>
          <w:rFonts w:ascii="Sylfaen" w:eastAsia="Times New Roman" w:hAnsi="Sylfaen" w:cs="Sylfaen"/>
          <w:b/>
          <w:bCs/>
          <w:sz w:val="24"/>
          <w:lang w:val="ka-GE" w:eastAsia="ru-RU"/>
        </w:rPr>
        <w:lastRenderedPageBreak/>
        <w:t>გ</w:t>
      </w:r>
      <w:r w:rsidRPr="00412834">
        <w:rPr>
          <w:rFonts w:ascii="Sylfaen" w:eastAsia="Times New Roman" w:hAnsi="Sylfaen" w:cs="Sylfaen"/>
          <w:b/>
          <w:bCs/>
          <w:sz w:val="24"/>
          <w:lang w:val="ka-GE" w:eastAsia="ru-RU"/>
        </w:rPr>
        <w:t>ანმარტებითი ბარათი</w:t>
      </w:r>
    </w:p>
    <w:p w:rsidR="00B22DF5" w:rsidRPr="00412834"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center"/>
        <w:rPr>
          <w:rFonts w:ascii="Sylfaen" w:eastAsia="Times New Roman" w:hAnsi="Sylfaen" w:cs="Sylfaen"/>
          <w:b/>
          <w:bCs/>
          <w:sz w:val="24"/>
          <w:lang w:val="ka-GE" w:eastAsia="ru-RU"/>
        </w:rPr>
      </w:pPr>
    </w:p>
    <w:p w:rsidR="00B22DF5" w:rsidRPr="00412834"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0" w:lineRule="atLeast"/>
        <w:jc w:val="center"/>
        <w:rPr>
          <w:rFonts w:ascii="Sylfaen" w:hAnsi="Sylfaen" w:cs="Sylfaen"/>
          <w:b/>
          <w:bCs/>
          <w:color w:val="000000"/>
          <w:sz w:val="24"/>
          <w:lang w:val="ka-GE"/>
        </w:rPr>
      </w:pPr>
      <w:r>
        <w:rPr>
          <w:rFonts w:ascii="Sylfaen" w:hAnsi="Sylfaen" w:cs="Sylfaen"/>
          <w:b/>
          <w:bCs/>
          <w:color w:val="000000"/>
          <w:sz w:val="24"/>
          <w:lang w:val="ka-GE"/>
        </w:rPr>
        <w:t>,,</w:t>
      </w:r>
      <w:r w:rsidRPr="00412834">
        <w:rPr>
          <w:rFonts w:ascii="Sylfaen" w:hAnsi="Sylfaen" w:cs="Sylfaen"/>
          <w:b/>
          <w:bCs/>
          <w:color w:val="000000"/>
          <w:sz w:val="24"/>
          <w:lang w:val="ka-GE"/>
        </w:rPr>
        <w:t>საჯარო სამართლის იურიდიული პირის - ლ. საყვარელიძის სახელობის დაავადებათა კონტროლისა და საზოგადოებრივი ჯანმრთელობის ეროვნული ცენტრის მიერ გრანტის მიღების შესახებ დოკუმენტის პროექტის მოწონების თაობაზე</w:t>
      </w:r>
      <w:r>
        <w:rPr>
          <w:rFonts w:ascii="Sylfaen" w:hAnsi="Sylfaen" w:cs="Sylfaen"/>
          <w:b/>
          <w:bCs/>
          <w:color w:val="000000"/>
          <w:sz w:val="24"/>
          <w:lang w:val="ka-GE"/>
        </w:rPr>
        <w:t>“</w:t>
      </w:r>
    </w:p>
    <w:p w:rsidR="00B22DF5" w:rsidRPr="00412834" w:rsidRDefault="00B22DF5" w:rsidP="00B22DF5">
      <w:pPr>
        <w:jc w:val="center"/>
        <w:rPr>
          <w:rFonts w:ascii="Sylfaen" w:eastAsia="Times New Roman" w:hAnsi="Sylfaen" w:cs="Sylfaen"/>
          <w:b/>
          <w:bCs/>
          <w:sz w:val="24"/>
          <w:lang w:val="ka-GE" w:eastAsia="ru-RU"/>
        </w:rPr>
      </w:pPr>
      <w:r w:rsidRPr="00412834">
        <w:rPr>
          <w:rFonts w:ascii="Sylfaen" w:hAnsi="Sylfaen"/>
          <w:b/>
          <w:sz w:val="24"/>
          <w:lang w:val="ka-GE"/>
        </w:rPr>
        <w:t xml:space="preserve"> </w:t>
      </w:r>
      <w:r w:rsidRPr="00412834">
        <w:rPr>
          <w:rFonts w:ascii="Sylfaen" w:eastAsia="Times New Roman" w:hAnsi="Sylfaen" w:cs="Sylfaen"/>
          <w:b/>
          <w:bCs/>
          <w:sz w:val="24"/>
          <w:lang w:val="ka-GE" w:eastAsia="ru-RU"/>
        </w:rPr>
        <w:t>საქართველოს მთავრობის განკარგულების პროექტზე</w:t>
      </w:r>
    </w:p>
    <w:p w:rsidR="00B22DF5" w:rsidRDefault="00B22DF5" w:rsidP="00B22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Menlo Regular"/>
          <w:b/>
          <w:color w:val="000000"/>
          <w:sz w:val="24"/>
          <w:lang w:val="ka-GE"/>
        </w:rPr>
      </w:pPr>
    </w:p>
    <w:p w:rsidR="00B22DF5" w:rsidRDefault="00B22DF5" w:rsidP="00B22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Sylfaen" w:hAnsi="Sylfaen" w:cs="Menlo Regular"/>
          <w:b/>
          <w:color w:val="000000"/>
          <w:sz w:val="24"/>
          <w:lang w:val="ka-GE"/>
        </w:rPr>
      </w:pPr>
      <w:r w:rsidRPr="00412834">
        <w:rPr>
          <w:rFonts w:ascii="Sylfaen" w:hAnsi="Sylfaen" w:cs="Menlo Regular"/>
          <w:b/>
          <w:color w:val="000000"/>
          <w:sz w:val="24"/>
          <w:lang w:val="ka-GE"/>
        </w:rPr>
        <w:t>ინფორმაცია სამართლებრივი აქტის პროექტის შესახებ</w:t>
      </w:r>
    </w:p>
    <w:p w:rsidR="00703C93" w:rsidRPr="00412834" w:rsidRDefault="00703C93" w:rsidP="00B22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Sylfaen" w:hAnsi="Sylfaen" w:cs="Menlo Regular"/>
          <w:color w:val="000000"/>
          <w:sz w:val="24"/>
          <w:lang w:val="ka-GE"/>
        </w:rPr>
      </w:pPr>
    </w:p>
    <w:p w:rsidR="00B22DF5" w:rsidRPr="00412834" w:rsidRDefault="00703C93" w:rsidP="00B22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Menlo Regular"/>
          <w:color w:val="000000"/>
          <w:sz w:val="24"/>
          <w:lang w:val="ka-GE"/>
        </w:rPr>
      </w:pPr>
      <w:r>
        <w:rPr>
          <w:rFonts w:ascii="Sylfaen" w:hAnsi="Sylfaen" w:cs="Menlo Regular"/>
          <w:color w:val="000000"/>
          <w:sz w:val="24"/>
          <w:lang w:val="ka-GE"/>
        </w:rPr>
        <w:tab/>
      </w:r>
      <w:r w:rsidR="00B22DF5" w:rsidRPr="00412834">
        <w:rPr>
          <w:rFonts w:ascii="Sylfaen" w:hAnsi="Sylfaen" w:cs="Menlo Regular"/>
          <w:color w:val="000000"/>
          <w:sz w:val="24"/>
          <w:lang w:val="ka-GE"/>
        </w:rPr>
        <w:t>საქართველოს მთავრობასა და აივ ინფექციის/შიდსის, ტუბერკულოზისა და მალარიის წინააღმდეგ ბრძოლის გლობალურ ფონდს (The Global Fund to Fight AIDS, Tuberculosis and Malaria) შორის 2015 წლის 30 სექტემბერს ხელი მოეწერა ს</w:t>
      </w:r>
      <w:r w:rsidR="004F46E5">
        <w:rPr>
          <w:rFonts w:ascii="Sylfaen" w:hAnsi="Sylfaen" w:cs="Menlo Regular"/>
          <w:color w:val="000000"/>
          <w:sz w:val="24"/>
          <w:lang w:val="ka-GE"/>
        </w:rPr>
        <w:t>ა</w:t>
      </w:r>
      <w:r w:rsidR="00B22DF5" w:rsidRPr="00412834">
        <w:rPr>
          <w:rFonts w:ascii="Sylfaen" w:hAnsi="Sylfaen" w:cs="Menlo Regular"/>
          <w:color w:val="000000"/>
          <w:sz w:val="24"/>
          <w:lang w:val="ka-GE"/>
        </w:rPr>
        <w:t>გრანტო ჩარჩო ხელშეკრულებას, რომელიც მოწონებული იყო საქართველოს მთავრობის 2015 წლის 23 ივლისის N1612 განკარგულებით. აღნიშნული ჩარჩო ხელშეკრულების ფარგლებში, აივ ინფექციის/შიდსის, ტუბერკულოზისა და მალარიის წინააღმდეგ ბრძოლის გლობალურ ფონდთან (შემდგომში „გლობალური ფონდი“) მოლაპარაკებების საფუძველზე მომზადდა „საქართველოში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უზრუნველყოფის“ პროგრამა, რომლის დაფინანსებისთვის გლობალურმა ფონდმა დაამტკიცა 6,239 ათასი აშშ დოლარი. პროგრამა უნდა გა</w:t>
      </w:r>
      <w:r w:rsidR="004F46E5">
        <w:rPr>
          <w:rFonts w:ascii="Sylfaen" w:hAnsi="Sylfaen" w:cs="Menlo Regular"/>
          <w:color w:val="000000"/>
          <w:sz w:val="24"/>
          <w:lang w:val="ka-GE"/>
        </w:rPr>
        <w:t>ნ</w:t>
      </w:r>
      <w:r w:rsidR="00B22DF5" w:rsidRPr="00412834">
        <w:rPr>
          <w:rFonts w:ascii="Sylfaen" w:hAnsi="Sylfaen" w:cs="Menlo Regular"/>
          <w:color w:val="000000"/>
          <w:sz w:val="24"/>
          <w:lang w:val="ka-GE"/>
        </w:rPr>
        <w:t>ხორციელდეს 2020 წლის 1 იანვრიდან 2022 წლის 31 დეკემბრამ</w:t>
      </w:r>
      <w:r w:rsidR="004F46E5">
        <w:rPr>
          <w:rFonts w:ascii="Sylfaen" w:hAnsi="Sylfaen" w:cs="Menlo Regular"/>
          <w:color w:val="000000"/>
          <w:sz w:val="24"/>
          <w:lang w:val="ka-GE"/>
        </w:rPr>
        <w:t>დ</w:t>
      </w:r>
      <w:r w:rsidR="00B22DF5" w:rsidRPr="00412834">
        <w:rPr>
          <w:rFonts w:ascii="Sylfaen" w:hAnsi="Sylfaen" w:cs="Menlo Regular"/>
          <w:color w:val="000000"/>
          <w:sz w:val="24"/>
          <w:lang w:val="ka-GE"/>
        </w:rPr>
        <w:t>ე პერიოდში.  შეთანხმებისთვის წარმოდგენილია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 ცენტრსა და აივ ინფექციის/შიდსის, ტუბერკულოზისა და მალარიის წინააღმდეგ ბრძოლის გლობალურ ფონდს (The Global Fund to Fight AIDS, Tuberculosis and Malaria) შორის „საქართველოში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პროგრამის ფარგლებში გასაფორმებელი საგრანტო ხელშეკრულების პროექტი.</w:t>
      </w:r>
    </w:p>
    <w:p w:rsidR="00B22DF5" w:rsidRPr="00412834" w:rsidRDefault="00B22DF5" w:rsidP="00B22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Menlo Regular"/>
          <w:color w:val="000000"/>
          <w:sz w:val="24"/>
          <w:lang w:val="ka-GE"/>
        </w:rPr>
      </w:pPr>
      <w:r w:rsidRPr="00412834">
        <w:rPr>
          <w:rFonts w:ascii="Sylfaen" w:hAnsi="Sylfaen" w:cs="Menlo Regular"/>
          <w:color w:val="000000"/>
          <w:sz w:val="24"/>
          <w:lang w:val="ka-GE"/>
        </w:rPr>
        <w:t>წარმოდგენილი განკარგულების პროექტი მომზადებულია „აღმასრულებელი ხელისუფლების შესაბამისი დაწესებულებებისა</w:t>
      </w:r>
      <w:r w:rsidRPr="00412834">
        <w:rPr>
          <w:rFonts w:ascii="Sylfaen" w:hAnsi="Sylfaen" w:cs="Menlo Regular"/>
          <w:color w:val="000000"/>
          <w:sz w:val="24"/>
          <w:lang w:val="ka-GE"/>
        </w:rPr>
        <w:tab/>
        <w:t>და</w:t>
      </w:r>
      <w:r w:rsidRPr="00412834">
        <w:rPr>
          <w:rFonts w:ascii="Sylfaen" w:hAnsi="Sylfaen" w:cs="Menlo Regular"/>
          <w:color w:val="000000"/>
          <w:sz w:val="24"/>
          <w:lang w:val="ka-GE"/>
        </w:rPr>
        <w:tab/>
        <w:t>სახელმწიფო</w:t>
      </w:r>
      <w:r w:rsidR="00703C93">
        <w:rPr>
          <w:rFonts w:ascii="Sylfaen" w:hAnsi="Sylfaen" w:cs="Menlo Regular"/>
          <w:color w:val="000000"/>
          <w:sz w:val="24"/>
          <w:lang w:val="ka-GE"/>
        </w:rPr>
        <w:t xml:space="preserve"> </w:t>
      </w:r>
      <w:r w:rsidRPr="00412834">
        <w:rPr>
          <w:rFonts w:ascii="Sylfaen" w:hAnsi="Sylfaen" w:cs="Menlo Regular"/>
          <w:color w:val="000000"/>
          <w:sz w:val="24"/>
          <w:lang w:val="ka-GE"/>
        </w:rPr>
        <w:t>კონტროლს დაქვემდებარებული საჯარო სამართლის იურიდიული პირების მიერ გრანტებთან დაკავშირებით გასატარებელ ღონისძიებათა შესახებ“ საქართველოს მთავრობის 2011 წლის 14 მარტის N126 დადგენილების შესაბამისად.</w:t>
      </w:r>
    </w:p>
    <w:p w:rsidR="00B22DF5" w:rsidRPr="00412834" w:rsidRDefault="00703C93" w:rsidP="00B22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Menlo Regular"/>
          <w:color w:val="000000"/>
          <w:sz w:val="24"/>
        </w:rPr>
      </w:pPr>
      <w:r>
        <w:rPr>
          <w:rFonts w:ascii="Sylfaen" w:hAnsi="Sylfaen" w:cs="Menlo Regular"/>
          <w:color w:val="000000"/>
          <w:sz w:val="24"/>
          <w:lang w:val="ka-GE"/>
        </w:rPr>
        <w:tab/>
      </w:r>
      <w:r w:rsidR="00B22DF5" w:rsidRPr="00412834">
        <w:rPr>
          <w:rFonts w:ascii="Sylfaen" w:hAnsi="Sylfaen" w:cs="Menlo Regular"/>
          <w:color w:val="000000"/>
          <w:sz w:val="24"/>
          <w:lang w:val="ka-GE"/>
        </w:rPr>
        <w:t>პროგრამის „საქართველოში ტუბერკულოზის ყველა ფორმის ხარისხიან დიაგნოსტიკასა და მკურნალობაზე საყოველთაო ხელმისაწვდომობის მდგრადობის უზრუნველყოფა“ მიზანია</w:t>
      </w:r>
      <w:r w:rsidR="00B22DF5" w:rsidRPr="00412834">
        <w:rPr>
          <w:rFonts w:ascii="Sylfaen" w:hAnsi="Sylfaen" w:cs="Menlo Regular"/>
          <w:color w:val="000000"/>
          <w:sz w:val="24"/>
        </w:rPr>
        <w:t>:</w:t>
      </w:r>
    </w:p>
    <w:p w:rsidR="00B22DF5" w:rsidRPr="00412834" w:rsidRDefault="00703C93" w:rsidP="00B22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Menlo Regular"/>
          <w:color w:val="000000"/>
          <w:sz w:val="24"/>
          <w:lang w:val="ka-GE"/>
        </w:rPr>
      </w:pPr>
      <w:r>
        <w:rPr>
          <w:rFonts w:ascii="Sylfaen" w:hAnsi="Sylfaen" w:cs="Menlo Regular"/>
          <w:color w:val="000000"/>
          <w:sz w:val="24"/>
          <w:lang w:val="ka-GE"/>
        </w:rPr>
        <w:tab/>
      </w:r>
      <w:r w:rsidR="00B22DF5" w:rsidRPr="00412834">
        <w:rPr>
          <w:rFonts w:ascii="Sylfaen" w:hAnsi="Sylfaen" w:cs="Menlo Regular"/>
          <w:color w:val="000000"/>
          <w:sz w:val="24"/>
          <w:lang w:val="ka-GE"/>
        </w:rPr>
        <w:t xml:space="preserve">ტუბერკულოზის ტვირთის და ქვეყნის ერთიან სოციალურ და ეკონომიკურ განვითარებაზე მისი გავლენის შემცირება, ტუბერკულოზის ყველა ფორმის დროულ და ხარისხიან დიაგნოსტიკასა და მკურნალობაზე  საყოველთაო </w:t>
      </w:r>
      <w:r w:rsidR="00B22DF5" w:rsidRPr="00412834">
        <w:rPr>
          <w:rFonts w:ascii="Sylfaen" w:hAnsi="Sylfaen" w:cs="Menlo Regular"/>
          <w:color w:val="000000"/>
          <w:sz w:val="24"/>
          <w:lang w:val="ka-GE"/>
        </w:rPr>
        <w:lastRenderedPageBreak/>
        <w:t>ხელმისაწვდომობის უზრუნველყოფით, რაც შეამცირებს დაავადების გავრც</w:t>
      </w:r>
      <w:r w:rsidR="004F46E5">
        <w:rPr>
          <w:rFonts w:ascii="Sylfaen" w:hAnsi="Sylfaen" w:cs="Menlo Regular"/>
          <w:color w:val="000000"/>
          <w:sz w:val="24"/>
          <w:lang w:val="ka-GE"/>
        </w:rPr>
        <w:t>ე</w:t>
      </w:r>
      <w:r w:rsidR="00B22DF5" w:rsidRPr="00412834">
        <w:rPr>
          <w:rFonts w:ascii="Sylfaen" w:hAnsi="Sylfaen" w:cs="Menlo Regular"/>
          <w:color w:val="000000"/>
          <w:sz w:val="24"/>
          <w:lang w:val="ka-GE"/>
        </w:rPr>
        <w:t>ლებას და სიკვდილის შემთხვევებს და მოახდენს წამლისადმი რეზისტენტობის შემდგომი განვითარების პრევენციას.</w:t>
      </w:r>
    </w:p>
    <w:p w:rsidR="00B22DF5" w:rsidRPr="00412834" w:rsidRDefault="00703C93" w:rsidP="00B22DF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Sylfaen" w:hAnsi="Sylfaen" w:cs="Menlo Regular"/>
          <w:color w:val="000000"/>
          <w:sz w:val="24"/>
          <w:lang w:val="ka-GE"/>
        </w:rPr>
      </w:pPr>
      <w:r>
        <w:rPr>
          <w:rFonts w:ascii="Sylfaen" w:hAnsi="Sylfaen" w:cs="Menlo Regular"/>
          <w:color w:val="000000"/>
          <w:sz w:val="24"/>
          <w:lang w:val="ka-GE"/>
        </w:rPr>
        <w:tab/>
      </w:r>
      <w:r w:rsidR="00B22DF5" w:rsidRPr="00412834">
        <w:rPr>
          <w:rFonts w:ascii="Sylfaen" w:hAnsi="Sylfaen" w:cs="Menlo Regular"/>
          <w:color w:val="000000"/>
          <w:sz w:val="24"/>
          <w:lang w:val="ka-GE"/>
        </w:rPr>
        <w:t xml:space="preserve">გლობალური ფონდის პროგრამის ფარგლებში განსახორციელებელი აქტივობები შესაბამისობაშია ტუბერკულოზის ეროვნულ სტრატეგიასთან და ფოკუსირებულია ტუბერკულოზის გავრცელების პრევენციაზე, ტუბერკულოზით დაავადებულთათვის ტუბსაწინააღმდეგო მკურნალობისა და შესაბამისი კლინიკური და ლაბორატორიული მეთვალყურეობისა და ხარისხიანი მოვლის უნივერსალურ ხელმისაწვდომობაზე. </w:t>
      </w:r>
    </w:p>
    <w:p w:rsidR="00B22DF5" w:rsidRDefault="00703C93"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Menlo Regular"/>
          <w:color w:val="000000"/>
          <w:sz w:val="24"/>
          <w:lang w:val="ka-GE"/>
        </w:rPr>
      </w:pPr>
      <w:r>
        <w:rPr>
          <w:rFonts w:ascii="Sylfaen" w:hAnsi="Sylfaen" w:cs="Menlo Regular"/>
          <w:color w:val="000000"/>
          <w:sz w:val="24"/>
          <w:lang w:val="ka-GE"/>
        </w:rPr>
        <w:tab/>
      </w:r>
      <w:r w:rsidR="00B22DF5" w:rsidRPr="00412834">
        <w:rPr>
          <w:rFonts w:ascii="Sylfaen" w:hAnsi="Sylfaen" w:cs="Menlo Regular"/>
          <w:color w:val="000000"/>
          <w:sz w:val="24"/>
          <w:lang w:val="ka-GE"/>
        </w:rPr>
        <w:t>მიუხედავად სახელმწიფოს მიერ გაზრდილი ინვესტიციისა, ტუბერკულოზის ეროვნული პროგრამის მნიშვნელოვანი ნაწილი კვლავაც დონორის რესურსებიდან ფინანსდება. კერძოდ, ტუბერკულოზის გავრცელების პრევენციის ღონისძიებები, ტუბერკულოზით დაავადებულთა მკურნალობისათვის სასიცოცხლო მნიშვნელობის მედიკამენტები, დიაგნოსტიკისათვის საჭირო აღჭურვილობა და რეაგენტები,  მკურნალობაზე პაციენტების დამყოლობის გაუმჯობესებ</w:t>
      </w:r>
      <w:r w:rsidR="004F46E5">
        <w:rPr>
          <w:rFonts w:ascii="Sylfaen" w:hAnsi="Sylfaen" w:cs="Menlo Regular"/>
          <w:color w:val="000000"/>
          <w:sz w:val="24"/>
          <w:lang w:val="ka-GE"/>
        </w:rPr>
        <w:t>ის</w:t>
      </w:r>
      <w:r w:rsidR="00B22DF5" w:rsidRPr="00412834">
        <w:rPr>
          <w:rFonts w:ascii="Sylfaen" w:hAnsi="Sylfaen" w:cs="Menlo Regular"/>
          <w:color w:val="000000"/>
          <w:sz w:val="24"/>
          <w:lang w:val="ka-GE"/>
        </w:rPr>
        <w:t>აკენ მიმართული ინტერვენციები, მათ შორის პაციენტთა მკურნალობა პენიტენციურ სისტემაშიც დღეისთვის გლობალური ფონდის ფინანსური მხარდაჭერითაა შესაძლებელი.</w:t>
      </w:r>
    </w:p>
    <w:p w:rsidR="00B22DF5" w:rsidRPr="001932E9" w:rsidRDefault="00B22DF5" w:rsidP="00C45140">
      <w:pPr>
        <w:spacing w:before="120" w:after="120"/>
        <w:ind w:firstLine="360"/>
        <w:jc w:val="both"/>
        <w:rPr>
          <w:rFonts w:ascii="Sylfaen" w:hAnsi="Sylfaen" w:cs="Menlo Regular"/>
          <w:color w:val="000000"/>
          <w:sz w:val="24"/>
          <w:lang w:val="ka-GE"/>
        </w:rPr>
      </w:pPr>
      <w:r w:rsidRPr="001932E9">
        <w:rPr>
          <w:rFonts w:ascii="Sylfaen" w:eastAsia="SimSun" w:hAnsi="Sylfaen"/>
          <w:b/>
          <w:sz w:val="24"/>
          <w:lang w:val="ka-GE" w:eastAsia="zh-CN"/>
        </w:rPr>
        <w:t>პროექტის მიზანი</w:t>
      </w:r>
      <w:r w:rsidRPr="001932E9">
        <w:rPr>
          <w:rFonts w:ascii="Sylfaen" w:eastAsia="SimSun" w:hAnsi="Sylfaen"/>
          <w:b/>
          <w:sz w:val="24"/>
          <w:lang w:eastAsia="zh-CN"/>
        </w:rPr>
        <w:t xml:space="preserve">: </w:t>
      </w:r>
      <w:r w:rsidRPr="001932E9">
        <w:rPr>
          <w:rFonts w:ascii="Sylfaen" w:eastAsia="Times New Roman" w:hAnsi="Sylfaen"/>
          <w:bCs/>
          <w:iCs/>
          <w:sz w:val="24"/>
        </w:rPr>
        <w:t>ტუბერკულოზის ტვირთის და ქვეყნის ერთიან სოციალურ და ეკონომიკურ განვითარებაზე</w:t>
      </w:r>
      <w:r w:rsidRPr="001932E9">
        <w:rPr>
          <w:rFonts w:ascii="Sylfaen" w:eastAsia="Times New Roman" w:hAnsi="Sylfaen"/>
          <w:bCs/>
          <w:iCs/>
          <w:sz w:val="24"/>
          <w:lang w:val="ka-GE"/>
        </w:rPr>
        <w:t xml:space="preserve"> </w:t>
      </w:r>
      <w:r w:rsidRPr="001932E9">
        <w:rPr>
          <w:rFonts w:ascii="Sylfaen" w:eastAsia="Times New Roman" w:hAnsi="Sylfaen"/>
          <w:bCs/>
          <w:iCs/>
          <w:sz w:val="24"/>
        </w:rPr>
        <w:t>მისი გავლენის შემცირება, ტუბერკულოზის ყველა ფორმის დროულ და ხარისხიან დიაგნოსტიკასა და მკურნალობაზე  საყოველთაო ხელმისაწვდომობის უზრუნველყოფით, რაც შეამცირებს დაავადების გავრც</w:t>
      </w:r>
      <w:r w:rsidR="004F46E5">
        <w:rPr>
          <w:rFonts w:ascii="Sylfaen" w:eastAsia="Times New Roman" w:hAnsi="Sylfaen"/>
          <w:bCs/>
          <w:iCs/>
          <w:sz w:val="24"/>
          <w:lang w:val="ka-GE"/>
        </w:rPr>
        <w:t>ე</w:t>
      </w:r>
      <w:r w:rsidRPr="001932E9">
        <w:rPr>
          <w:rFonts w:ascii="Sylfaen" w:eastAsia="Times New Roman" w:hAnsi="Sylfaen"/>
          <w:bCs/>
          <w:iCs/>
          <w:sz w:val="24"/>
        </w:rPr>
        <w:t>ლებას და სიკვდილის შემთხვევებს და მოახდენს წამალ-რეზისტენტობის შემდგომი განვითარების პრევენციას.</w:t>
      </w:r>
      <w:r w:rsidRPr="001932E9">
        <w:rPr>
          <w:rFonts w:ascii="Sylfaen" w:eastAsia="Times New Roman" w:hAnsi="Sylfaen"/>
          <w:b/>
          <w:bCs/>
          <w:iCs/>
          <w:sz w:val="24"/>
        </w:rPr>
        <w:t xml:space="preserve"> </w:t>
      </w:r>
      <w:r w:rsidRPr="001932E9">
        <w:rPr>
          <w:rFonts w:ascii="Sylfaen" w:eastAsia="Times New Roman" w:hAnsi="Sylfaen"/>
          <w:sz w:val="24"/>
        </w:rPr>
        <w:t> </w:t>
      </w:r>
    </w:p>
    <w:p w:rsidR="00B22DF5" w:rsidRPr="00C14D49" w:rsidRDefault="00B22DF5" w:rsidP="00B22DF5">
      <w:pPr>
        <w:jc w:val="both"/>
        <w:rPr>
          <w:rFonts w:ascii="Sylfaen" w:hAnsi="Sylfaen" w:cs="Menlo Regular"/>
          <w:color w:val="000000"/>
          <w:sz w:val="24"/>
          <w:lang w:val="ka-GE"/>
        </w:rPr>
      </w:pPr>
    </w:p>
    <w:p w:rsidR="00B22DF5" w:rsidRPr="00C14D49" w:rsidRDefault="00B22DF5" w:rsidP="00B22DF5">
      <w:pPr>
        <w:pStyle w:val="ListParagraph"/>
        <w:ind w:left="360"/>
        <w:jc w:val="center"/>
        <w:rPr>
          <w:rFonts w:ascii="Sylfaen" w:hAnsi="Sylfaen" w:cs="Menlo Regular"/>
          <w:color w:val="000000"/>
          <w:sz w:val="24"/>
          <w:lang w:val="ka-GE"/>
        </w:rPr>
      </w:pPr>
      <w:proofErr w:type="gramStart"/>
      <w:r w:rsidRPr="00C14D49">
        <w:rPr>
          <w:rFonts w:ascii="Sylfaen" w:hAnsi="Sylfaen"/>
          <w:b/>
          <w:sz w:val="24"/>
        </w:rPr>
        <w:t>ინფორმაცია</w:t>
      </w:r>
      <w:proofErr w:type="gramEnd"/>
      <w:r w:rsidRPr="00C14D49">
        <w:rPr>
          <w:rFonts w:ascii="Sylfaen" w:hAnsi="Sylfaen"/>
          <w:b/>
          <w:sz w:val="24"/>
        </w:rPr>
        <w:t xml:space="preserve"> ევროკავშირის სამართლებრივი აქტის შესახებ</w:t>
      </w:r>
    </w:p>
    <w:p w:rsidR="00B22DF5" w:rsidRPr="00C14D49" w:rsidRDefault="00B22DF5" w:rsidP="00B22DF5">
      <w:pPr>
        <w:pStyle w:val="ListParagraph"/>
        <w:spacing w:line="259" w:lineRule="auto"/>
        <w:ind w:left="360"/>
        <w:jc w:val="both"/>
        <w:rPr>
          <w:rFonts w:ascii="Sylfaen" w:hAnsi="Sylfaen"/>
          <w:b/>
          <w:sz w:val="24"/>
        </w:rPr>
      </w:pPr>
    </w:p>
    <w:p w:rsidR="00B22DF5" w:rsidRPr="00C45140" w:rsidRDefault="00B22DF5" w:rsidP="00C45140">
      <w:pPr>
        <w:spacing w:line="259" w:lineRule="auto"/>
        <w:ind w:firstLine="720"/>
        <w:jc w:val="both"/>
        <w:rPr>
          <w:rFonts w:ascii="Sylfaen" w:hAnsi="Sylfaen"/>
          <w:sz w:val="24"/>
          <w:lang w:val="ka-GE"/>
        </w:rPr>
      </w:pPr>
      <w:proofErr w:type="gramStart"/>
      <w:r w:rsidRPr="00C45140">
        <w:rPr>
          <w:rFonts w:ascii="Sylfaen" w:hAnsi="Sylfaen" w:cs="Sylfaen"/>
          <w:sz w:val="24"/>
        </w:rPr>
        <w:t>პროექტი</w:t>
      </w:r>
      <w:proofErr w:type="gramEnd"/>
      <w:r w:rsidRPr="00C45140">
        <w:rPr>
          <w:rFonts w:ascii="Sylfaen" w:hAnsi="Sylfaen"/>
          <w:sz w:val="24"/>
        </w:rPr>
        <w:t xml:space="preserve">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B22DF5" w:rsidRDefault="00B22DF5" w:rsidP="00B22DF5">
      <w:pPr>
        <w:jc w:val="both"/>
        <w:rPr>
          <w:rFonts w:ascii="Sylfaen" w:hAnsi="Sylfaen" w:cs="Menlo Regular"/>
          <w:color w:val="000000"/>
          <w:sz w:val="24"/>
          <w:lang w:val="ka-GE"/>
        </w:rPr>
      </w:pPr>
    </w:p>
    <w:p w:rsidR="00B22DF5"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Menlo Regular"/>
          <w:b/>
          <w:color w:val="000000"/>
          <w:sz w:val="24"/>
          <w:lang w:val="ka-GE"/>
        </w:rPr>
      </w:pPr>
    </w:p>
    <w:p w:rsidR="00B22DF5"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Menlo Regular"/>
          <w:b/>
          <w:color w:val="000000"/>
          <w:sz w:val="24"/>
          <w:lang w:val="ka-GE"/>
        </w:rPr>
      </w:pPr>
    </w:p>
    <w:p w:rsidR="00B22DF5" w:rsidRPr="000D5C5A"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Menlo Regular"/>
          <w:color w:val="000000"/>
          <w:sz w:val="24"/>
          <w:lang w:val="ka-GE"/>
        </w:rPr>
      </w:pPr>
      <w:r w:rsidRPr="000D5C5A">
        <w:rPr>
          <w:rFonts w:ascii="Sylfaen" w:hAnsi="Sylfaen" w:cs="Menlo Regular"/>
          <w:b/>
          <w:color w:val="000000"/>
          <w:sz w:val="24"/>
          <w:lang w:val="ka-GE"/>
        </w:rPr>
        <w:t>პროექტის მიღებით გამოწვეული საფინანსო - ეკონომიკური შედეგების გაანგარიშება</w:t>
      </w:r>
    </w:p>
    <w:p w:rsidR="00B22DF5" w:rsidRPr="000D5C5A" w:rsidRDefault="00B22DF5" w:rsidP="00C45140">
      <w:pPr>
        <w:ind w:firstLine="720"/>
        <w:jc w:val="both"/>
        <w:rPr>
          <w:rFonts w:ascii="Sylfaen" w:hAnsi="Sylfaen" w:cs="Menlo Regular"/>
          <w:color w:val="000000"/>
          <w:sz w:val="24"/>
          <w:lang w:val="ka-GE"/>
        </w:rPr>
      </w:pPr>
      <w:r w:rsidRPr="000D5C5A">
        <w:rPr>
          <w:rFonts w:ascii="Sylfaen" w:hAnsi="Sylfaen" w:cs="Menlo Regular"/>
          <w:color w:val="000000"/>
          <w:sz w:val="24"/>
          <w:lang w:val="ka-GE"/>
        </w:rPr>
        <w:t>პროგრამის განხორციელება არ არის დაკავშირებული სახელმწიფო ბიუჯეტიდან დამატებითი ხარჯების გამოყოფასთან.</w:t>
      </w:r>
    </w:p>
    <w:p w:rsidR="00B22DF5" w:rsidRDefault="00B22DF5" w:rsidP="00C45140">
      <w:pPr>
        <w:ind w:firstLine="720"/>
        <w:jc w:val="both"/>
        <w:rPr>
          <w:rFonts w:ascii="Sylfaen" w:hAnsi="Sylfaen" w:cs="Menlo Regular"/>
          <w:color w:val="000000"/>
          <w:sz w:val="24"/>
          <w:lang w:val="ka-GE"/>
        </w:rPr>
      </w:pPr>
      <w:r w:rsidRPr="000D5C5A">
        <w:rPr>
          <w:rFonts w:ascii="Sylfaen" w:hAnsi="Sylfaen" w:cs="Menlo Regular"/>
          <w:color w:val="000000"/>
          <w:sz w:val="24"/>
          <w:lang w:val="ka-GE"/>
        </w:rPr>
        <w:t>პროექტის სრული ბიუჯეტი 2020</w:t>
      </w:r>
      <w:r w:rsidRPr="000D5C5A">
        <w:rPr>
          <w:rFonts w:ascii="Sylfaen" w:hAnsi="Sylfaen" w:cs="Menlo Regular"/>
          <w:color w:val="000000"/>
          <w:sz w:val="24"/>
        </w:rPr>
        <w:t>-</w:t>
      </w:r>
      <w:r w:rsidRPr="000D5C5A">
        <w:rPr>
          <w:rFonts w:ascii="Sylfaen" w:hAnsi="Sylfaen" w:cs="Menlo Regular"/>
          <w:color w:val="000000"/>
          <w:sz w:val="24"/>
          <w:lang w:val="ka-GE"/>
        </w:rPr>
        <w:t>2022 წლებისთვის შეადგენს 6,239,619 (ექ</w:t>
      </w:r>
      <w:r w:rsidR="004F46E5">
        <w:rPr>
          <w:rFonts w:ascii="Sylfaen" w:hAnsi="Sylfaen" w:cs="Menlo Regular"/>
          <w:color w:val="000000"/>
          <w:sz w:val="24"/>
          <w:lang w:val="ka-GE"/>
        </w:rPr>
        <w:t>ვ</w:t>
      </w:r>
      <w:r w:rsidRPr="000D5C5A">
        <w:rPr>
          <w:rFonts w:ascii="Sylfaen" w:hAnsi="Sylfaen" w:cs="Menlo Regular"/>
          <w:color w:val="000000"/>
          <w:sz w:val="24"/>
          <w:lang w:val="ka-GE"/>
        </w:rPr>
        <w:t xml:space="preserve">სი მილიონ ორას ოცდაცხრამეტი ათას ექვსას ცხრამეტი) აშშ დოლარს, მათ </w:t>
      </w:r>
      <w:r w:rsidRPr="000D5C5A">
        <w:rPr>
          <w:rFonts w:ascii="Sylfaen" w:hAnsi="Sylfaen" w:cs="Menlo Regular"/>
          <w:color w:val="000000"/>
          <w:sz w:val="24"/>
          <w:lang w:val="ka-GE"/>
        </w:rPr>
        <w:lastRenderedPageBreak/>
        <w:t>შორის 2020 წლის ბიუჯეტი შეადგენს 2,417,650 (ორი მილიონ ოთხას ჩვიდმეტი ათას ექვსას ორმოცდაათი) აშშ დოლარს</w:t>
      </w:r>
      <w:r>
        <w:rPr>
          <w:rFonts w:ascii="Sylfaen" w:hAnsi="Sylfaen" w:cs="Menlo Regular"/>
          <w:color w:val="000000"/>
          <w:sz w:val="24"/>
          <w:lang w:val="ka-GE"/>
        </w:rPr>
        <w:t xml:space="preserve">. </w:t>
      </w:r>
    </w:p>
    <w:p w:rsidR="00B22DF5"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Menlo Regular"/>
          <w:color w:val="000000"/>
          <w:sz w:val="24"/>
          <w:lang w:val="ka-GE"/>
        </w:rPr>
      </w:pPr>
      <w:r w:rsidRPr="00412834">
        <w:rPr>
          <w:rFonts w:ascii="Sylfaen" w:hAnsi="Sylfaen" w:cs="Menlo Regular"/>
          <w:b/>
          <w:color w:val="000000"/>
          <w:sz w:val="24"/>
          <w:lang w:val="ka-GE"/>
        </w:rPr>
        <w:t>პროექტის მოსალოდნელი შედეგები</w:t>
      </w:r>
    </w:p>
    <w:p w:rsidR="00B22DF5" w:rsidRPr="00412834"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hAnsi="Sylfaen" w:cs="Menlo Regular"/>
          <w:color w:val="000000"/>
          <w:sz w:val="24"/>
          <w:lang w:val="ka-GE"/>
        </w:rPr>
      </w:pPr>
      <w:r w:rsidRPr="00412834">
        <w:rPr>
          <w:rFonts w:ascii="Sylfaen" w:hAnsi="Sylfaen" w:cs="Menlo Regular"/>
          <w:color w:val="000000"/>
          <w:sz w:val="24"/>
          <w:lang w:val="ka-GE"/>
        </w:rPr>
        <w:t xml:space="preserve">პროგრამის განხორციელების შედეგად: </w:t>
      </w:r>
    </w:p>
    <w:p w:rsidR="00B22DF5" w:rsidRPr="00412834" w:rsidRDefault="00B22DF5" w:rsidP="00B22DF5">
      <w:pPr>
        <w:pStyle w:val="ListParagraph"/>
        <w:numPr>
          <w:ilvl w:val="0"/>
          <w:numId w:val="2"/>
        </w:numPr>
        <w:spacing w:line="276" w:lineRule="auto"/>
        <w:jc w:val="both"/>
        <w:rPr>
          <w:rFonts w:ascii="Sylfaen" w:hAnsi="Sylfaen" w:cs="Menlo Regular"/>
          <w:color w:val="000000"/>
          <w:sz w:val="24"/>
          <w:lang w:val="ka-GE"/>
        </w:rPr>
      </w:pPr>
      <w:r w:rsidRPr="00412834">
        <w:rPr>
          <w:rFonts w:ascii="Sylfaen" w:hAnsi="Sylfaen" w:cs="Menlo Regular"/>
          <w:color w:val="000000"/>
          <w:sz w:val="24"/>
          <w:lang w:val="ka-GE"/>
        </w:rPr>
        <w:t>თავიდან იქნება აცილებული ტუბერკულოზის ეპიდემიის ფართომასშტაბიანი გავრცელება პოპულაციის მაღალი რისკის ჯგუფებში;</w:t>
      </w:r>
    </w:p>
    <w:p w:rsidR="00B22DF5" w:rsidRPr="00412834" w:rsidRDefault="00B22DF5" w:rsidP="00B22DF5">
      <w:pPr>
        <w:pStyle w:val="ListParagraph"/>
        <w:numPr>
          <w:ilvl w:val="0"/>
          <w:numId w:val="2"/>
        </w:numPr>
        <w:spacing w:line="276" w:lineRule="auto"/>
        <w:jc w:val="both"/>
        <w:rPr>
          <w:rFonts w:ascii="Sylfaen" w:hAnsi="Sylfaen" w:cs="Menlo Regular"/>
          <w:color w:val="000000"/>
          <w:sz w:val="24"/>
          <w:lang w:val="ka-GE"/>
        </w:rPr>
      </w:pPr>
      <w:r w:rsidRPr="00412834">
        <w:rPr>
          <w:rFonts w:ascii="Sylfaen" w:hAnsi="Sylfaen" w:cs="Menlo Regular"/>
          <w:color w:val="000000"/>
          <w:sz w:val="24"/>
          <w:lang w:val="ka-GE"/>
        </w:rPr>
        <w:t>ტუბერკულოზით დაავადებული ყველა რეგისტრირებული პაციენტი უზრუნველყოფილ იქნება საჭირო ტუბსაწინააღმდეგო მედიკამენტებით, გამოკვლევებითა და დიაგნოსტიკური საშუალებებით</w:t>
      </w:r>
      <w:r w:rsidRPr="00412834">
        <w:rPr>
          <w:rFonts w:ascii="Sylfaen" w:hAnsi="Sylfaen" w:cs="Menlo Regular"/>
          <w:color w:val="000000"/>
          <w:sz w:val="24"/>
        </w:rPr>
        <w:t>;</w:t>
      </w:r>
    </w:p>
    <w:p w:rsidR="00B22DF5" w:rsidRPr="00412834" w:rsidRDefault="00B22DF5" w:rsidP="00B22DF5">
      <w:pPr>
        <w:pStyle w:val="ListParagraph"/>
        <w:numPr>
          <w:ilvl w:val="0"/>
          <w:numId w:val="2"/>
        </w:numPr>
        <w:spacing w:line="276" w:lineRule="auto"/>
        <w:jc w:val="both"/>
        <w:rPr>
          <w:rFonts w:ascii="Sylfaen" w:hAnsi="Sylfaen" w:cs="Menlo Regular"/>
          <w:color w:val="000000"/>
          <w:sz w:val="24"/>
          <w:lang w:val="ka-GE"/>
        </w:rPr>
      </w:pPr>
      <w:r w:rsidRPr="00412834">
        <w:rPr>
          <w:rFonts w:ascii="Sylfaen" w:hAnsi="Sylfaen" w:cs="Menlo Regular"/>
          <w:color w:val="000000"/>
          <w:sz w:val="24"/>
          <w:lang w:val="ka-GE"/>
        </w:rPr>
        <w:t xml:space="preserve">გაუმჯობესდება მკურნალობაზე დამყოლობა მკურნალობაზე მეთვალყურეობის ახალი მეთოდების დანერგვის შედეგად;  </w:t>
      </w:r>
    </w:p>
    <w:p w:rsidR="00B22DF5" w:rsidRDefault="00B22DF5" w:rsidP="00B22DF5">
      <w:pPr>
        <w:pStyle w:val="ListParagraph"/>
        <w:numPr>
          <w:ilvl w:val="0"/>
          <w:numId w:val="2"/>
        </w:numPr>
        <w:spacing w:line="276" w:lineRule="auto"/>
        <w:jc w:val="both"/>
        <w:rPr>
          <w:rFonts w:ascii="Sylfaen" w:hAnsi="Sylfaen" w:cs="Menlo Regular"/>
          <w:color w:val="000000"/>
          <w:sz w:val="24"/>
          <w:lang w:val="ka-GE"/>
        </w:rPr>
      </w:pPr>
      <w:r w:rsidRPr="00412834">
        <w:rPr>
          <w:rFonts w:ascii="Sylfaen" w:hAnsi="Sylfaen" w:cs="Menlo Regular"/>
          <w:color w:val="000000"/>
          <w:sz w:val="24"/>
          <w:lang w:val="ka-GE"/>
        </w:rPr>
        <w:t>სამეცნიერო კვლევების მეშვეობით მოპოვებული იქნება სარწმუნო ინფორმაცია პროექტის განხორციელების ეფექტიანობის შეფასებისათვის</w:t>
      </w:r>
      <w:r>
        <w:rPr>
          <w:rFonts w:ascii="Sylfaen" w:hAnsi="Sylfaen" w:cs="Menlo Regular"/>
          <w:color w:val="000000"/>
          <w:sz w:val="24"/>
          <w:lang w:val="ka-GE"/>
        </w:rPr>
        <w:t xml:space="preserve">. </w:t>
      </w:r>
    </w:p>
    <w:p w:rsidR="00B22DF5" w:rsidRPr="000A293E" w:rsidRDefault="00B22DF5" w:rsidP="00B22DF5">
      <w:pPr>
        <w:pStyle w:val="ListParagraph"/>
        <w:ind w:left="360"/>
        <w:jc w:val="both"/>
        <w:rPr>
          <w:rFonts w:ascii="Sylfaen" w:hAnsi="Sylfaen" w:cs="Menlo Regular"/>
          <w:color w:val="000000"/>
          <w:sz w:val="24"/>
          <w:lang w:val="ka-GE"/>
        </w:rPr>
      </w:pPr>
    </w:p>
    <w:p w:rsidR="00B22DF5" w:rsidRPr="00412834"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Menlo Regular"/>
          <w:b/>
          <w:color w:val="000000"/>
          <w:sz w:val="24"/>
          <w:lang w:val="ka-GE"/>
        </w:rPr>
      </w:pPr>
      <w:r w:rsidRPr="00412834">
        <w:rPr>
          <w:rFonts w:ascii="Sylfaen" w:hAnsi="Sylfaen" w:cs="Menlo Regular"/>
          <w:b/>
          <w:color w:val="000000"/>
          <w:sz w:val="24"/>
          <w:lang w:val="ka-GE"/>
        </w:rPr>
        <w:t>პროგრამის განხორციელების ვადები</w:t>
      </w:r>
    </w:p>
    <w:p w:rsidR="00B22DF5" w:rsidRDefault="00B22DF5" w:rsidP="00C45140">
      <w:pPr>
        <w:ind w:firstLine="720"/>
        <w:jc w:val="both"/>
        <w:rPr>
          <w:rFonts w:ascii="Sylfaen" w:hAnsi="Sylfaen" w:cs="Menlo Regular"/>
          <w:color w:val="000000"/>
          <w:sz w:val="24"/>
          <w:lang w:val="ka-GE"/>
        </w:rPr>
      </w:pPr>
      <w:r w:rsidRPr="00412834">
        <w:rPr>
          <w:rFonts w:ascii="Sylfaen" w:hAnsi="Sylfaen" w:cs="Menlo Regular"/>
          <w:color w:val="000000"/>
          <w:sz w:val="24"/>
          <w:lang w:val="ka-GE"/>
        </w:rPr>
        <w:t xml:space="preserve">პროექტით გათვალისწინებული ღონისძიებები განხორციელდება 2020 წლის 1 იანვრიდან 2022 წლის 31 დეკემბრის ჩათვლით. </w:t>
      </w:r>
    </w:p>
    <w:p w:rsidR="00C45140" w:rsidRPr="00412834" w:rsidRDefault="00C45140" w:rsidP="00C45140">
      <w:pPr>
        <w:ind w:firstLine="720"/>
        <w:jc w:val="both"/>
        <w:rPr>
          <w:rFonts w:ascii="Sylfaen" w:hAnsi="Sylfaen" w:cs="Menlo Regular"/>
          <w:color w:val="000000"/>
          <w:sz w:val="24"/>
          <w:lang w:val="ka-GE"/>
        </w:rPr>
      </w:pPr>
    </w:p>
    <w:p w:rsidR="00B22DF5" w:rsidRPr="00412834" w:rsidRDefault="00B22DF5" w:rsidP="00B22DF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hAnsi="Sylfaen" w:cs="Menlo Regular"/>
          <w:color w:val="000000"/>
          <w:sz w:val="24"/>
          <w:lang w:val="ka-GE"/>
        </w:rPr>
      </w:pPr>
      <w:r w:rsidRPr="00412834">
        <w:rPr>
          <w:rFonts w:ascii="Sylfaen" w:hAnsi="Sylfaen" w:cs="Menlo Regular"/>
          <w:b/>
          <w:color w:val="000000"/>
          <w:sz w:val="24"/>
          <w:lang w:val="ka-GE"/>
        </w:rPr>
        <w:t>პროექტის ავტორი და წარმდგენი</w:t>
      </w:r>
    </w:p>
    <w:p w:rsidR="00B22DF5" w:rsidRPr="00412834" w:rsidRDefault="00B22DF5" w:rsidP="00C45140">
      <w:pPr>
        <w:ind w:firstLine="720"/>
        <w:jc w:val="both"/>
        <w:rPr>
          <w:rFonts w:ascii="Sylfaen" w:hAnsi="Sylfaen" w:cs="Menlo Regular"/>
          <w:color w:val="000000"/>
          <w:sz w:val="24"/>
          <w:lang w:val="ka-GE"/>
        </w:rPr>
      </w:pPr>
      <w:r w:rsidRPr="00412834">
        <w:rPr>
          <w:rFonts w:ascii="Sylfaen" w:hAnsi="Sylfaen" w:cs="Menlo Regular"/>
          <w:color w:val="000000"/>
          <w:sz w:val="24"/>
          <w:lang w:val="ka-GE"/>
        </w:rPr>
        <w:t xml:space="preserve">პროექტის </w:t>
      </w:r>
      <w:r>
        <w:rPr>
          <w:rFonts w:ascii="Sylfaen" w:hAnsi="Sylfaen" w:cs="Menlo Regular"/>
          <w:color w:val="000000"/>
          <w:sz w:val="24"/>
          <w:lang w:val="ka-GE"/>
        </w:rPr>
        <w:t xml:space="preserve">ინიციატორია - </w:t>
      </w:r>
      <w:r w:rsidRPr="00412834">
        <w:rPr>
          <w:rFonts w:ascii="Sylfaen" w:hAnsi="Sylfaen" w:cs="Menlo Regular"/>
          <w:color w:val="000000"/>
          <w:sz w:val="24"/>
          <w:lang w:val="ka-GE"/>
        </w:rPr>
        <w:t xml:space="preserve"> საქართველოს</w:t>
      </w:r>
      <w:r w:rsidR="00C45140">
        <w:rPr>
          <w:rFonts w:ascii="Sylfaen" w:hAnsi="Sylfaen" w:cs="Menlo Regular"/>
          <w:color w:val="000000"/>
          <w:sz w:val="24"/>
          <w:lang w:val="ka-GE"/>
        </w:rPr>
        <w:t xml:space="preserve"> </w:t>
      </w:r>
      <w:r w:rsidR="00C45140" w:rsidRPr="00412834">
        <w:rPr>
          <w:rFonts w:ascii="Sylfaen" w:hAnsi="Sylfaen" w:cs="Menlo Regular"/>
          <w:color w:val="000000"/>
          <w:sz w:val="24"/>
          <w:lang w:val="ka-GE"/>
        </w:rPr>
        <w:t xml:space="preserve">ოკუპირებული ტერიტორიებიდან დევნილთა, </w:t>
      </w:r>
      <w:r w:rsidRPr="00412834">
        <w:rPr>
          <w:rFonts w:ascii="Sylfaen" w:hAnsi="Sylfaen" w:cs="Menlo Regular"/>
          <w:color w:val="000000"/>
          <w:sz w:val="24"/>
          <w:lang w:val="ka-GE"/>
        </w:rPr>
        <w:t xml:space="preserve"> შრომის, ჯანმრთელობისა და სოციალური დაცვის სამინისტროს სახელმწიფო კონტროლს დაქვემდებარებული 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B22DF5" w:rsidRPr="00412834" w:rsidRDefault="00B22DF5" w:rsidP="00C45140">
      <w:pPr>
        <w:ind w:firstLine="720"/>
        <w:jc w:val="both"/>
        <w:rPr>
          <w:sz w:val="24"/>
        </w:rPr>
      </w:pPr>
      <w:r w:rsidRPr="00412834">
        <w:rPr>
          <w:rFonts w:ascii="Sylfaen" w:hAnsi="Sylfaen" w:cs="Menlo Regular"/>
          <w:color w:val="000000"/>
          <w:sz w:val="24"/>
          <w:lang w:val="ka-GE"/>
        </w:rPr>
        <w:t>პროექტის წარმდგენია</w:t>
      </w:r>
      <w:r>
        <w:rPr>
          <w:rFonts w:ascii="Sylfaen" w:hAnsi="Sylfaen" w:cs="Menlo Regular"/>
          <w:color w:val="000000"/>
          <w:sz w:val="24"/>
          <w:lang w:val="ka-GE"/>
        </w:rPr>
        <w:t xml:space="preserve"> - </w:t>
      </w:r>
      <w:r w:rsidRPr="00412834">
        <w:rPr>
          <w:rFonts w:ascii="Sylfaen" w:hAnsi="Sylfaen" w:cs="Menlo Regular"/>
          <w:color w:val="000000"/>
          <w:sz w:val="24"/>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F34719" w:rsidRDefault="00F34719"/>
    <w:p w:rsidR="00746D67" w:rsidRDefault="00746D67"/>
    <w:p w:rsidR="00746D67" w:rsidRDefault="00746D67"/>
    <w:p w:rsidR="00746D67" w:rsidRDefault="00746D67"/>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DF1884" w:rsidRDefault="00DF1884"/>
    <w:p w:rsidR="00746D67" w:rsidRDefault="00746D67"/>
    <w:p w:rsidR="00746D67" w:rsidRPr="00746D67" w:rsidRDefault="00746D67" w:rsidP="00746D67">
      <w:pPr>
        <w:spacing w:after="200" w:line="276" w:lineRule="auto"/>
        <w:jc w:val="center"/>
        <w:rPr>
          <w:rFonts w:ascii="Sylfaen" w:eastAsiaTheme="minorHAnsi" w:hAnsi="Sylfaen" w:cs="Sylfaen"/>
          <w:b/>
          <w:sz w:val="24"/>
        </w:rPr>
      </w:pPr>
      <w:proofErr w:type="gramStart"/>
      <w:r w:rsidRPr="00746D67">
        <w:rPr>
          <w:rFonts w:ascii="Sylfaen" w:eastAsiaTheme="minorHAnsi" w:hAnsi="Sylfaen" w:cs="Sylfaen"/>
          <w:b/>
          <w:sz w:val="24"/>
        </w:rPr>
        <w:t>განმარტებითი</w:t>
      </w:r>
      <w:proofErr w:type="gramEnd"/>
      <w:r w:rsidRPr="00746D67">
        <w:rPr>
          <w:rFonts w:ascii="Sylfaen" w:eastAsiaTheme="minorHAnsi" w:hAnsi="Sylfaen" w:cs="Sylfaen"/>
          <w:b/>
          <w:sz w:val="24"/>
        </w:rPr>
        <w:t xml:space="preserve"> ბარათი</w:t>
      </w:r>
    </w:p>
    <w:p w:rsidR="00746D67" w:rsidRPr="00746D67" w:rsidRDefault="00746D67" w:rsidP="00746D67">
      <w:pPr>
        <w:suppressAutoHyphens/>
        <w:autoSpaceDN w:val="0"/>
        <w:jc w:val="center"/>
        <w:textAlignment w:val="baseline"/>
        <w:rPr>
          <w:rFonts w:ascii="Sylfaen" w:hAnsi="Sylfaen" w:cs="Sylfaen"/>
          <w:b/>
          <w:sz w:val="24"/>
          <w:lang w:val="ka-GE"/>
        </w:rPr>
      </w:pPr>
    </w:p>
    <w:p w:rsidR="00746D67" w:rsidRPr="00746D67" w:rsidRDefault="00746D67" w:rsidP="00746D67">
      <w:pPr>
        <w:suppressAutoHyphens/>
        <w:autoSpaceDN w:val="0"/>
        <w:jc w:val="center"/>
        <w:textAlignment w:val="baseline"/>
        <w:rPr>
          <w:rFonts w:ascii="Sylfaen" w:hAnsi="Sylfaen" w:cs="Sylfaen"/>
          <w:b/>
          <w:sz w:val="24"/>
          <w:lang w:val="ka-GE"/>
        </w:rPr>
      </w:pPr>
      <w:r w:rsidRPr="00746D67">
        <w:rPr>
          <w:rFonts w:ascii="Sylfaen" w:hAnsi="Sylfaen" w:cs="Sylfaen"/>
          <w:b/>
          <w:sz w:val="24"/>
          <w:lang w:val="ka-GE"/>
        </w:rPr>
        <w:t>„სამედიცინო დაწესებულებათა რეაბილიტაციისა და აღჭურვის 2019 წლის სახელმწიფო პროგრამის დამტკიცების შესახებ“ საქართველოს მთავრობის 2019 წლის 28 იანვრის N10 დადგენილებაში ცვლილების შეტანის თაობაზე“</w:t>
      </w:r>
    </w:p>
    <w:p w:rsidR="00746D67" w:rsidRPr="00746D67" w:rsidRDefault="00746D67" w:rsidP="00746D67">
      <w:pPr>
        <w:suppressAutoHyphens/>
        <w:autoSpaceDN w:val="0"/>
        <w:jc w:val="center"/>
        <w:textAlignment w:val="baseline"/>
        <w:rPr>
          <w:rFonts w:ascii="Sylfaen" w:hAnsi="Sylfaen" w:cs="Sylfaen"/>
          <w:b/>
          <w:sz w:val="24"/>
          <w:lang w:val="ka-GE"/>
        </w:rPr>
      </w:pPr>
    </w:p>
    <w:p w:rsidR="00746D67" w:rsidRPr="00746D67" w:rsidRDefault="00746D67" w:rsidP="00746D67">
      <w:pPr>
        <w:suppressAutoHyphens/>
        <w:autoSpaceDN w:val="0"/>
        <w:jc w:val="center"/>
        <w:textAlignment w:val="baseline"/>
        <w:rPr>
          <w:rFonts w:ascii="Sylfaen" w:hAnsi="Sylfaen" w:cs="Sylfaen"/>
          <w:b/>
          <w:sz w:val="24"/>
        </w:rPr>
      </w:pPr>
      <w:r w:rsidRPr="00746D67">
        <w:rPr>
          <w:rFonts w:ascii="Sylfaen" w:hAnsi="Sylfaen" w:cs="Sylfaen"/>
          <w:b/>
          <w:sz w:val="24"/>
          <w:lang w:val="ka-GE"/>
        </w:rPr>
        <w:t>საქართველოს მთავრობის დადგენილების პროექტზე:</w:t>
      </w:r>
    </w:p>
    <w:p w:rsidR="00746D67" w:rsidRPr="00746D67" w:rsidRDefault="00746D67" w:rsidP="00746D67">
      <w:pPr>
        <w:suppressAutoHyphens/>
        <w:autoSpaceDN w:val="0"/>
        <w:ind w:firstLine="708"/>
        <w:jc w:val="both"/>
        <w:textAlignment w:val="baseline"/>
        <w:rPr>
          <w:rFonts w:ascii="Sylfaen" w:eastAsia="Times New Roman" w:hAnsi="Sylfaen"/>
          <w:sz w:val="24"/>
          <w:lang w:val="ka-GE" w:eastAsia="ru-RU"/>
        </w:rPr>
      </w:pPr>
    </w:p>
    <w:p w:rsidR="00746D67" w:rsidRPr="00746D67" w:rsidRDefault="00746D67" w:rsidP="00746D67">
      <w:pPr>
        <w:suppressAutoHyphens/>
        <w:autoSpaceDN w:val="0"/>
        <w:ind w:firstLine="708"/>
        <w:jc w:val="center"/>
        <w:textAlignment w:val="baseline"/>
        <w:rPr>
          <w:rFonts w:ascii="Sylfaen" w:eastAsia="Times New Roman" w:hAnsi="Sylfaen"/>
          <w:b/>
          <w:sz w:val="24"/>
          <w:lang w:val="ka-GE" w:eastAsia="ru-RU"/>
        </w:rPr>
      </w:pPr>
      <w:r w:rsidRPr="00746D67">
        <w:rPr>
          <w:rFonts w:ascii="Sylfaen" w:eastAsia="Times New Roman" w:hAnsi="Sylfaen"/>
          <w:b/>
          <w:sz w:val="24"/>
          <w:lang w:val="ka-GE" w:eastAsia="ru-RU"/>
        </w:rPr>
        <w:t>ინფორმაცია პროექტის შესახებ</w:t>
      </w:r>
    </w:p>
    <w:p w:rsidR="00746D67" w:rsidRPr="00746D67" w:rsidRDefault="00746D67" w:rsidP="00746D67">
      <w:pPr>
        <w:suppressAutoHyphens/>
        <w:autoSpaceDN w:val="0"/>
        <w:ind w:firstLine="708"/>
        <w:jc w:val="both"/>
        <w:textAlignment w:val="baseline"/>
        <w:rPr>
          <w:rFonts w:ascii="Sylfaen" w:eastAsia="Times New Roman" w:hAnsi="Sylfaen"/>
          <w:b/>
          <w:sz w:val="24"/>
          <w:lang w:val="ka-GE" w:eastAsia="ru-RU"/>
        </w:rPr>
      </w:pPr>
    </w:p>
    <w:p w:rsidR="00746D67" w:rsidRPr="00746D67" w:rsidRDefault="00746D67" w:rsidP="00746D67">
      <w:pPr>
        <w:ind w:firstLine="567"/>
        <w:jc w:val="both"/>
        <w:rPr>
          <w:rFonts w:ascii="Sylfaen" w:eastAsiaTheme="minorHAnsi" w:hAnsi="Sylfaen" w:cstheme="minorBidi"/>
          <w:sz w:val="24"/>
          <w:lang w:val="ka-GE"/>
        </w:rPr>
      </w:pPr>
      <w:r w:rsidRPr="00746D67">
        <w:rPr>
          <w:rFonts w:ascii="Sylfaen" w:eastAsiaTheme="minorHAnsi" w:hAnsi="Sylfaen" w:cstheme="minorBidi"/>
          <w:sz w:val="24"/>
          <w:lang w:val="ka-GE"/>
        </w:rPr>
        <w:t xml:space="preserve">წარმოდგენილი პროექტის მომზადება განპირობებულია შემდეგი გარემოებებით: </w:t>
      </w:r>
    </w:p>
    <w:p w:rsidR="00746D67" w:rsidRPr="00746D67" w:rsidRDefault="00746D67" w:rsidP="00746D67">
      <w:pPr>
        <w:ind w:firstLine="567"/>
        <w:jc w:val="both"/>
        <w:rPr>
          <w:rFonts w:ascii="Sylfaen" w:eastAsiaTheme="minorHAnsi" w:hAnsi="Sylfaen" w:cstheme="minorBidi"/>
          <w:sz w:val="24"/>
          <w:lang w:val="ka-GE"/>
        </w:rPr>
      </w:pPr>
    </w:p>
    <w:p w:rsidR="00746D67" w:rsidRPr="00746D67" w:rsidRDefault="00746D67" w:rsidP="00746D67">
      <w:pPr>
        <w:autoSpaceDE w:val="0"/>
        <w:autoSpaceDN w:val="0"/>
        <w:adjustRightInd w:val="0"/>
        <w:ind w:firstLine="567"/>
        <w:jc w:val="both"/>
        <w:rPr>
          <w:rFonts w:ascii="Sylfaen" w:eastAsiaTheme="minorHAnsi" w:hAnsi="Sylfaen" w:cstheme="minorBidi"/>
          <w:color w:val="000000"/>
          <w:sz w:val="24"/>
          <w:lang w:val="ka-GE"/>
        </w:rPr>
      </w:pPr>
      <w:r w:rsidRPr="00746D67">
        <w:rPr>
          <w:rFonts w:ascii="Sylfaen" w:eastAsiaTheme="minorHAnsi" w:hAnsi="Sylfaen" w:cstheme="minorBidi"/>
          <w:color w:val="000000"/>
          <w:sz w:val="24"/>
          <w:lang w:val="ka-GE"/>
        </w:rPr>
        <w:t>შპს „აღმოსავლეთ საქართველოს ფსიქიკური ჯანმრთელობის ცენტრის“ ბედიანის ფსიქიატრიული კლინიკა ხშირად გამხდარა სახალხო დამცველის აპარატის კრიტიკის ობიექტი პაციენტებისათვის არასახარბიელო სანიტარულ-ჰიგიენური პირობების, გაუმართავი ინფრასტრუქტურის, პაცი</w:t>
      </w:r>
      <w:r w:rsidR="004F46E5">
        <w:rPr>
          <w:rFonts w:ascii="Sylfaen" w:eastAsiaTheme="minorHAnsi" w:hAnsi="Sylfaen" w:cstheme="minorBidi"/>
          <w:color w:val="000000"/>
          <w:sz w:val="24"/>
          <w:lang w:val="ka-GE"/>
        </w:rPr>
        <w:t>ე</w:t>
      </w:r>
      <w:r w:rsidRPr="00746D67">
        <w:rPr>
          <w:rFonts w:ascii="Sylfaen" w:eastAsiaTheme="minorHAnsi" w:hAnsi="Sylfaen" w:cstheme="minorBidi"/>
          <w:color w:val="000000"/>
          <w:sz w:val="24"/>
          <w:lang w:val="ka-GE"/>
        </w:rPr>
        <w:t xml:space="preserve">ნტებისთვის პირადი სივრცის არარსებობისა და მათი პრივატულობის დაუცველობის გამო.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სათათბირო ორგანოს - ფსიქიკური ჯანმრთელობის პოლიტიკის განმსაზღვრელი საბჭოს 2019 წლის 6 მაისის </w:t>
      </w:r>
      <w:r w:rsidR="004F46E5">
        <w:rPr>
          <w:rFonts w:ascii="Sylfaen" w:eastAsiaTheme="minorHAnsi" w:hAnsi="Sylfaen" w:cstheme="minorBidi"/>
          <w:color w:val="000000"/>
          <w:sz w:val="24"/>
          <w:lang w:val="ka-GE"/>
        </w:rPr>
        <w:t>ს</w:t>
      </w:r>
      <w:r w:rsidRPr="00746D67">
        <w:rPr>
          <w:rFonts w:ascii="Sylfaen" w:eastAsiaTheme="minorHAnsi" w:hAnsi="Sylfaen" w:cstheme="minorBidi"/>
          <w:color w:val="000000"/>
          <w:sz w:val="24"/>
          <w:lang w:val="ka-GE"/>
        </w:rPr>
        <w:t xml:space="preserve">ხდომაზე, წევრების მიერ, ერთხმად იქნა აღნიშნული ბედიანის ფსიქიატრიული კლინიკის ამ სახით ფუნქციონირების გაგრძელების შეუძლებლობა არა მარტო არსებული ინფრასტრუქტურის და სანიტარული პირობების, არამედ თანამედროვე ფსიქიატრიული სერვისების განვითარების კონცეფციასთან მისი სრული არათავსებადობის გამო, რაც სპეციფიური გეოგრაფიული მდებარეობითაა განპირობებული. კერძოდ, დაწესებულება დიდი მანძილით არის დაშორებული დასახლებული პუნქტებიდან იმგვარად, რომ რთული განსახორციელებელია პაციენტთა სომატური დაავადებების მკურნალობა დროულად და ოპერატიულად, ვერ განიხილება ამბულატორიული სერვისების განვითარების და თემში ინტეგრაციის შესაძლებლობა და ა.შ. შესაბამისად, დღის წესრიგში დგება იქ მყოფი პაციენტების სხვა დაწესებულებებში გადაყვანის აუცილებლობის საკითხი. </w:t>
      </w:r>
    </w:p>
    <w:p w:rsidR="00746D67" w:rsidRPr="00746D67" w:rsidRDefault="00746D67" w:rsidP="00746D67">
      <w:pPr>
        <w:autoSpaceDE w:val="0"/>
        <w:autoSpaceDN w:val="0"/>
        <w:adjustRightInd w:val="0"/>
        <w:ind w:firstLine="567"/>
        <w:jc w:val="both"/>
        <w:rPr>
          <w:rFonts w:ascii="Sylfaen" w:eastAsiaTheme="minorHAnsi" w:hAnsi="Sylfaen" w:cstheme="minorBidi"/>
          <w:color w:val="000000"/>
          <w:sz w:val="24"/>
          <w:lang w:val="ka-GE"/>
        </w:rPr>
      </w:pPr>
      <w:r w:rsidRPr="00746D67">
        <w:rPr>
          <w:rFonts w:ascii="Sylfaen" w:eastAsiaTheme="minorHAnsi" w:hAnsi="Sylfaen" w:cstheme="minorBidi"/>
          <w:color w:val="000000"/>
          <w:sz w:val="24"/>
          <w:lang w:val="ka-GE"/>
        </w:rPr>
        <w:t xml:space="preserve">პრობლემის გადასაჭრელად მნიშვნელოვნია საჭირო ფართების მოძიება და მათი რეაბილიტაცია ბედიანის საავადმყოფოდან პაციენტთა უკეთეს გარემოში განთავსების მიზნით. თუმცა, ფსიქიატრიული საწოლების დეფიციტის ფონზე, ერთდროულად ვერ ხერხდება თავისუფალი საწოლების მოძიება და პაციენტების ნაწილს კვლავ მოუწევს ბედიანის კლინიკაში დარჩენა. ბედიანის კლინიკა გაშლილია 160 საწოლზე, ამ ეტაპზე, დაგეგმილია მხოლოდ 100 ბენეფიციარის </w:t>
      </w:r>
      <w:r w:rsidRPr="00746D67">
        <w:rPr>
          <w:rFonts w:ascii="Sylfaen" w:eastAsiaTheme="minorHAnsi" w:hAnsi="Sylfaen" w:cstheme="minorBidi"/>
          <w:color w:val="000000"/>
          <w:sz w:val="24"/>
          <w:lang w:val="ka-GE"/>
        </w:rPr>
        <w:lastRenderedPageBreak/>
        <w:t xml:space="preserve">გადაყვანა, რადგან ვერ ხერხდება საჭირო რაოდენობის თავისუფალი საწოლების მოძიება სხვა დაწესებულებებში. </w:t>
      </w:r>
    </w:p>
    <w:p w:rsidR="00746D67" w:rsidRPr="00746D67" w:rsidRDefault="00746D67" w:rsidP="00746D67">
      <w:pPr>
        <w:autoSpaceDE w:val="0"/>
        <w:autoSpaceDN w:val="0"/>
        <w:adjustRightInd w:val="0"/>
        <w:ind w:firstLine="567"/>
        <w:jc w:val="both"/>
        <w:rPr>
          <w:rFonts w:ascii="Sylfaen" w:eastAsiaTheme="minorHAnsi" w:hAnsi="Sylfaen" w:cstheme="minorBidi"/>
          <w:color w:val="000000"/>
          <w:sz w:val="24"/>
        </w:rPr>
      </w:pPr>
      <w:r w:rsidRPr="00746D67">
        <w:rPr>
          <w:rFonts w:ascii="Sylfaen" w:eastAsiaTheme="minorHAnsi" w:hAnsi="Sylfaen" w:cstheme="minorBidi"/>
          <w:color w:val="000000"/>
          <w:sz w:val="24"/>
          <w:lang w:val="ka-GE"/>
        </w:rPr>
        <w:t xml:space="preserve">მოახლოებული ზამთრის სეზონის გათვალისწინებით, აუცილებელია ბედიანის კლინიკის ქალთა კორპუსში ცენტრალური გათბობის დროული მონტაჟი. ვინაიდან, ბედიანი მაღალმთიანი რაიონია, ზამთარი შედარებით ადრე დგება და დაბალი ტემპერატურა ახასიათებს, იქ მყოფი პაციენტების გათბობით უზრუნველყოფა ნოემბრის ბოლოდან უკვე აუცილებლობას წარმოადგენს. მით უფრო, რომ ზამთრის პირობებში შეშის </w:t>
      </w:r>
      <w:r w:rsidRPr="00746D67">
        <w:rPr>
          <w:rFonts w:ascii="Sylfaen" w:eastAsiaTheme="minorHAnsi" w:hAnsi="Sylfaen" w:cstheme="minorBidi"/>
          <w:color w:val="000000"/>
          <w:sz w:val="24"/>
        </w:rPr>
        <w:t>ღუმელით გათბობა პოტენციურ საფრთხეს ქმნის იქ მყოფი ბენეფიციარებისთვის.</w:t>
      </w:r>
    </w:p>
    <w:p w:rsidR="00746D67" w:rsidRPr="00746D67" w:rsidRDefault="00746D67" w:rsidP="00746D67">
      <w:pPr>
        <w:autoSpaceDE w:val="0"/>
        <w:autoSpaceDN w:val="0"/>
        <w:adjustRightInd w:val="0"/>
        <w:ind w:firstLine="567"/>
        <w:jc w:val="both"/>
        <w:rPr>
          <w:rFonts w:ascii="Sylfaen" w:eastAsiaTheme="minorHAnsi" w:hAnsi="Sylfaen" w:cstheme="minorBidi"/>
          <w:color w:val="000000"/>
          <w:sz w:val="24"/>
        </w:rPr>
      </w:pPr>
      <w:proofErr w:type="gramStart"/>
      <w:r w:rsidRPr="00746D67">
        <w:rPr>
          <w:rFonts w:ascii="Sylfaen" w:eastAsiaTheme="minorHAnsi" w:hAnsi="Sylfaen" w:cstheme="minorBidi"/>
          <w:color w:val="000000"/>
          <w:sz w:val="24"/>
        </w:rPr>
        <w:t>ასევე</w:t>
      </w:r>
      <w:proofErr w:type="gramEnd"/>
      <w:r w:rsidRPr="00746D67">
        <w:rPr>
          <w:rFonts w:ascii="Sylfaen" w:eastAsiaTheme="minorHAnsi" w:hAnsi="Sylfaen" w:cstheme="minorBidi"/>
          <w:color w:val="000000"/>
          <w:sz w:val="24"/>
        </w:rPr>
        <w:t xml:space="preserve"> მნიშვნელოვანია შპს „აღმოსავლეთ საქართველოს ფსიქიკური ჯანმრთელობის ცენტრის“ სურამის</w:t>
      </w:r>
      <w:r w:rsidRPr="00746D67">
        <w:rPr>
          <w:rFonts w:ascii="Sylfaen" w:eastAsiaTheme="minorHAnsi" w:hAnsi="Sylfaen" w:cstheme="minorBidi"/>
          <w:color w:val="000000"/>
          <w:sz w:val="24"/>
          <w:lang w:val="ka-GE"/>
        </w:rPr>
        <w:t xml:space="preserve"> </w:t>
      </w:r>
      <w:r w:rsidRPr="00746D67">
        <w:rPr>
          <w:rFonts w:ascii="Sylfaen" w:eastAsiaTheme="minorHAnsi" w:hAnsi="Sylfaen" w:cstheme="minorBidi"/>
          <w:color w:val="000000"/>
          <w:sz w:val="24"/>
        </w:rPr>
        <w:t>კლინიკის ძირითადი კორპუსის ერთ-ერთი ფლიგელის სარემონტო სამუშაოების ჩატარება, რათა</w:t>
      </w:r>
      <w:r w:rsidRPr="00746D67">
        <w:rPr>
          <w:rFonts w:ascii="Sylfaen" w:eastAsiaTheme="minorHAnsi" w:hAnsi="Sylfaen" w:cstheme="minorBidi"/>
          <w:color w:val="000000"/>
          <w:sz w:val="24"/>
          <w:lang w:val="ka-GE"/>
        </w:rPr>
        <w:t xml:space="preserve"> </w:t>
      </w:r>
      <w:r w:rsidRPr="00746D67">
        <w:rPr>
          <w:rFonts w:ascii="Sylfaen" w:eastAsiaTheme="minorHAnsi" w:hAnsi="Sylfaen" w:cstheme="minorBidi"/>
          <w:color w:val="000000"/>
          <w:sz w:val="24"/>
        </w:rPr>
        <w:t>შესაძლებელი გახდეს ბედიანის კლინიკაში მყოფი პაციენტის ნაწილის (25 პაციენტი) გადაყვანა, სადაც მათ</w:t>
      </w:r>
      <w:r w:rsidRPr="00746D67">
        <w:rPr>
          <w:rFonts w:ascii="Sylfaen" w:eastAsiaTheme="minorHAnsi" w:hAnsi="Sylfaen" w:cstheme="minorBidi"/>
          <w:color w:val="000000"/>
          <w:sz w:val="24"/>
          <w:lang w:val="ka-GE"/>
        </w:rPr>
        <w:t xml:space="preserve"> </w:t>
      </w:r>
      <w:r w:rsidRPr="00746D67">
        <w:rPr>
          <w:rFonts w:ascii="Sylfaen" w:eastAsiaTheme="minorHAnsi" w:hAnsi="Sylfaen" w:cstheme="minorBidi"/>
          <w:color w:val="000000"/>
          <w:sz w:val="24"/>
        </w:rPr>
        <w:t xml:space="preserve">ექნებათ ღირსების არ შემლახავი პირობები და დაცული იქნება მათი ჯანმრთელობის დაცვის უფლება. </w:t>
      </w:r>
      <w:proofErr w:type="gramStart"/>
      <w:r w:rsidRPr="00746D67">
        <w:rPr>
          <w:rFonts w:ascii="Sylfaen" w:eastAsiaTheme="minorHAnsi" w:hAnsi="Sylfaen" w:cstheme="minorBidi"/>
          <w:color w:val="000000"/>
          <w:sz w:val="24"/>
        </w:rPr>
        <w:t>შპს</w:t>
      </w:r>
      <w:proofErr w:type="gramEnd"/>
      <w:r w:rsidRPr="00746D67">
        <w:rPr>
          <w:rFonts w:ascii="Sylfaen" w:eastAsiaTheme="minorHAnsi" w:hAnsi="Sylfaen" w:cstheme="minorBidi"/>
          <w:color w:val="000000"/>
          <w:sz w:val="24"/>
          <w:lang w:val="ka-GE"/>
        </w:rPr>
        <w:t xml:space="preserve"> </w:t>
      </w:r>
      <w:r w:rsidRPr="00746D67">
        <w:rPr>
          <w:rFonts w:ascii="Sylfaen" w:eastAsiaTheme="minorHAnsi" w:hAnsi="Sylfaen" w:cstheme="minorBidi"/>
          <w:color w:val="000000"/>
          <w:sz w:val="24"/>
        </w:rPr>
        <w:t>„აღმოსავლეთ საქართველოს ფსიქიკური ჯანმრთელობის ცენტრის“ სურამის კლინიკის ძირითადი კორპუსის</w:t>
      </w:r>
      <w:r w:rsidRPr="00746D67">
        <w:rPr>
          <w:rFonts w:ascii="Sylfaen" w:eastAsiaTheme="minorHAnsi" w:hAnsi="Sylfaen" w:cstheme="minorBidi"/>
          <w:color w:val="000000"/>
          <w:sz w:val="24"/>
          <w:lang w:val="ka-GE"/>
        </w:rPr>
        <w:t xml:space="preserve"> </w:t>
      </w:r>
      <w:r w:rsidRPr="00746D67">
        <w:rPr>
          <w:rFonts w:ascii="Sylfaen" w:eastAsiaTheme="minorHAnsi" w:hAnsi="Sylfaen" w:cstheme="minorBidi"/>
          <w:color w:val="000000"/>
          <w:sz w:val="24"/>
        </w:rPr>
        <w:t xml:space="preserve">ერთ-ერთი ფლიგელის სარემონტო-სარეაბილიტაციო სამუშაოები დაგეგმილი იყო. </w:t>
      </w:r>
      <w:proofErr w:type="gramStart"/>
      <w:r w:rsidRPr="00746D67">
        <w:rPr>
          <w:rFonts w:ascii="Sylfaen" w:eastAsiaTheme="minorHAnsi" w:hAnsi="Sylfaen" w:cstheme="minorBidi"/>
          <w:color w:val="000000"/>
          <w:sz w:val="24"/>
        </w:rPr>
        <w:t>თუმცა</w:t>
      </w:r>
      <w:proofErr w:type="gramEnd"/>
      <w:r w:rsidRPr="00746D67">
        <w:rPr>
          <w:rFonts w:ascii="Sylfaen" w:eastAsiaTheme="minorHAnsi" w:hAnsi="Sylfaen" w:cstheme="minorBidi"/>
          <w:color w:val="000000"/>
          <w:sz w:val="24"/>
        </w:rPr>
        <w:t>, საქართველოს</w:t>
      </w:r>
      <w:r w:rsidRPr="00746D67">
        <w:rPr>
          <w:rFonts w:ascii="Sylfaen" w:eastAsiaTheme="minorHAnsi" w:hAnsi="Sylfaen" w:cstheme="minorBidi"/>
          <w:color w:val="000000"/>
          <w:sz w:val="24"/>
          <w:lang w:val="ka-GE"/>
        </w:rPr>
        <w:t xml:space="preserve"> </w:t>
      </w:r>
      <w:r w:rsidRPr="00746D67">
        <w:rPr>
          <w:rFonts w:ascii="Sylfaen" w:eastAsiaTheme="minorHAnsi" w:hAnsi="Sylfaen" w:cstheme="minorBidi"/>
          <w:color w:val="000000"/>
          <w:sz w:val="24"/>
        </w:rPr>
        <w:t>ოკუპირებული ტერიტორიებიდან დევნილთა, შრომის, ჯანმრთელობისა და სოციალური დაცვის სამინისტროს</w:t>
      </w:r>
      <w:r w:rsidRPr="00746D67">
        <w:rPr>
          <w:rFonts w:ascii="Sylfaen" w:eastAsiaTheme="minorHAnsi" w:hAnsi="Sylfaen" w:cstheme="minorBidi"/>
          <w:color w:val="000000"/>
          <w:sz w:val="24"/>
          <w:lang w:val="ka-GE"/>
        </w:rPr>
        <w:t xml:space="preserve"> </w:t>
      </w:r>
      <w:r w:rsidRPr="00746D67">
        <w:rPr>
          <w:rFonts w:ascii="Sylfaen" w:eastAsiaTheme="minorHAnsi" w:hAnsi="Sylfaen" w:cstheme="minorBidi"/>
          <w:color w:val="000000"/>
          <w:sz w:val="24"/>
        </w:rPr>
        <w:t>მიერ გამოცხადებული ტენდერი უკვე ორჯერ ჩაიშალა.</w:t>
      </w:r>
    </w:p>
    <w:p w:rsidR="00746D67" w:rsidRPr="00746D67" w:rsidRDefault="00746D67" w:rsidP="00746D67">
      <w:pPr>
        <w:autoSpaceDE w:val="0"/>
        <w:autoSpaceDN w:val="0"/>
        <w:adjustRightInd w:val="0"/>
        <w:ind w:firstLine="567"/>
        <w:jc w:val="both"/>
        <w:rPr>
          <w:rFonts w:ascii="Sylfaen" w:eastAsiaTheme="minorHAnsi" w:hAnsi="Sylfaen" w:cstheme="minorBidi"/>
          <w:color w:val="000000"/>
          <w:sz w:val="24"/>
        </w:rPr>
      </w:pPr>
      <w:r w:rsidRPr="00746D67">
        <w:rPr>
          <w:rFonts w:ascii="Sylfaen" w:eastAsiaTheme="minorHAnsi" w:hAnsi="Sylfaen" w:cstheme="minorBidi"/>
          <w:color w:val="000000"/>
          <w:sz w:val="24"/>
        </w:rPr>
        <w:t>საკითხის მაღალი სახელმწიფოებრივი და საზოგადოებრივი მნიშვნელობიდან გამომდინარე,</w:t>
      </w:r>
      <w:r w:rsidRPr="00746D67">
        <w:rPr>
          <w:rFonts w:ascii="Sylfaen" w:eastAsiaTheme="minorHAnsi" w:hAnsi="Sylfaen" w:cstheme="minorBidi"/>
          <w:color w:val="000000"/>
          <w:sz w:val="24"/>
          <w:lang w:val="ka-GE"/>
        </w:rPr>
        <w:t xml:space="preserve"> </w:t>
      </w:r>
      <w:r w:rsidRPr="00746D67">
        <w:rPr>
          <w:rFonts w:ascii="Sylfaen" w:eastAsiaTheme="minorHAnsi" w:hAnsi="Sylfaen" w:cstheme="minorBidi"/>
          <w:color w:val="000000"/>
          <w:sz w:val="24"/>
        </w:rPr>
        <w:t>მიღებულ იქნა გადაწყვეტილება შპს „აღმოსავლეთ საქართველოს ფსიქიკური ჯანმრთელობის ცენტრის“</w:t>
      </w:r>
      <w:r w:rsidRPr="00746D67">
        <w:rPr>
          <w:rFonts w:ascii="Sylfaen" w:eastAsiaTheme="minorHAnsi" w:hAnsi="Sylfaen" w:cstheme="minorBidi"/>
          <w:color w:val="000000"/>
          <w:sz w:val="24"/>
          <w:lang w:val="ka-GE"/>
        </w:rPr>
        <w:t xml:space="preserve"> </w:t>
      </w:r>
      <w:r w:rsidRPr="00746D67">
        <w:rPr>
          <w:rFonts w:ascii="Sylfaen" w:eastAsiaTheme="minorHAnsi" w:hAnsi="Sylfaen" w:cstheme="minorBidi"/>
          <w:color w:val="000000"/>
          <w:sz w:val="24"/>
        </w:rPr>
        <w:t>სურამისა და ბედიანის კლინიკების სარემონტო სამუშაოების შესყიდვები განხორციელდეს „სახელმწიფო</w:t>
      </w:r>
      <w:r w:rsidRPr="00746D67">
        <w:rPr>
          <w:rFonts w:ascii="Sylfaen" w:eastAsiaTheme="minorHAnsi" w:hAnsi="Sylfaen" w:cstheme="minorBidi"/>
          <w:color w:val="000000"/>
          <w:sz w:val="24"/>
          <w:lang w:val="ka-GE"/>
        </w:rPr>
        <w:t xml:space="preserve"> </w:t>
      </w:r>
      <w:r w:rsidRPr="00746D67">
        <w:rPr>
          <w:rFonts w:ascii="Sylfaen" w:eastAsiaTheme="minorHAnsi" w:hAnsi="Sylfaen" w:cstheme="minorBidi"/>
          <w:color w:val="000000"/>
          <w:sz w:val="24"/>
        </w:rPr>
        <w:t>შესყიდვების შესახებ" საქართველოს კანონის მე-10</w:t>
      </w:r>
      <w:r w:rsidRPr="00746D67">
        <w:rPr>
          <w:rFonts w:ascii="Sylfaen" w:eastAsiaTheme="minorHAnsi" w:hAnsi="Sylfaen" w:cstheme="minorBidi"/>
          <w:color w:val="000000"/>
          <w:sz w:val="24"/>
          <w:vertAlign w:val="superscript"/>
        </w:rPr>
        <w:t>1</w:t>
      </w:r>
      <w:r w:rsidRPr="00746D67">
        <w:rPr>
          <w:rFonts w:ascii="Sylfaen" w:eastAsiaTheme="minorHAnsi" w:hAnsi="Sylfaen" w:cstheme="minorBidi"/>
          <w:color w:val="000000"/>
          <w:sz w:val="24"/>
        </w:rPr>
        <w:t xml:space="preserve"> მუხლის მე-3 პუნქტის „დ” ქვეპუნქტის შესაბამისად,</w:t>
      </w:r>
      <w:r w:rsidRPr="00746D67">
        <w:rPr>
          <w:rFonts w:ascii="Sylfaen" w:eastAsiaTheme="minorHAnsi" w:hAnsi="Sylfaen" w:cstheme="minorBidi"/>
          <w:color w:val="000000"/>
          <w:sz w:val="24"/>
          <w:lang w:val="ka-GE"/>
        </w:rPr>
        <w:t xml:space="preserve"> </w:t>
      </w:r>
      <w:r w:rsidRPr="00746D67">
        <w:rPr>
          <w:rFonts w:ascii="Sylfaen" w:eastAsiaTheme="minorHAnsi" w:hAnsi="Sylfaen" w:cstheme="minorBidi"/>
          <w:color w:val="000000"/>
          <w:sz w:val="24"/>
        </w:rPr>
        <w:t xml:space="preserve">გამარტივებული შესყიდვის წესით. </w:t>
      </w:r>
      <w:r w:rsidRPr="00746D67">
        <w:rPr>
          <w:rFonts w:ascii="Sylfaen" w:eastAsiaTheme="minorHAnsi" w:hAnsi="Sylfaen" w:cstheme="minorBidi"/>
          <w:color w:val="000000"/>
          <w:sz w:val="24"/>
          <w:lang w:val="ka-GE"/>
        </w:rPr>
        <w:t>(</w:t>
      </w:r>
      <w:r w:rsidRPr="00746D67">
        <w:rPr>
          <w:rFonts w:ascii="Sylfaen" w:eastAsiaTheme="minorHAnsi" w:hAnsi="Sylfaen" w:cstheme="minorBidi"/>
          <w:color w:val="000000"/>
          <w:sz w:val="24"/>
        </w:rPr>
        <w:t>სახელმწიფო</w:t>
      </w:r>
      <w:r w:rsidRPr="00746D67">
        <w:rPr>
          <w:rFonts w:ascii="Sylfaen" w:eastAsiaTheme="minorHAnsi" w:hAnsi="Sylfaen" w:cstheme="minorBidi"/>
          <w:color w:val="000000"/>
          <w:sz w:val="24"/>
          <w:lang w:val="ka-GE"/>
        </w:rPr>
        <w:t xml:space="preserve"> </w:t>
      </w:r>
      <w:r w:rsidRPr="00746D67">
        <w:rPr>
          <w:rFonts w:ascii="Sylfaen" w:eastAsiaTheme="minorHAnsi" w:hAnsi="Sylfaen" w:cstheme="minorBidi"/>
          <w:color w:val="000000"/>
          <w:sz w:val="24"/>
        </w:rPr>
        <w:t>შესყიდვების სააგენტოს თავმჯდომარის 2019 წლის 5 ნოემბრის N4363 განკარგულებით მიღებულ</w:t>
      </w:r>
      <w:r w:rsidRPr="00746D67">
        <w:rPr>
          <w:rFonts w:ascii="Sylfaen" w:eastAsiaTheme="minorHAnsi" w:hAnsi="Sylfaen" w:cstheme="minorBidi"/>
          <w:color w:val="000000"/>
          <w:sz w:val="24"/>
          <w:lang w:val="ka-GE"/>
        </w:rPr>
        <w:t xml:space="preserve"> </w:t>
      </w:r>
      <w:r w:rsidRPr="00746D67">
        <w:rPr>
          <w:rFonts w:ascii="Sylfaen" w:eastAsiaTheme="minorHAnsi" w:hAnsi="Sylfaen" w:cstheme="minorBidi"/>
          <w:color w:val="000000"/>
          <w:sz w:val="24"/>
        </w:rPr>
        <w:t>იქნა თანხმობა გამარტივებული შესყიდვების განხორციელების თაობაზე (შესყიდვის საერთო</w:t>
      </w:r>
      <w:r w:rsidRPr="00746D67">
        <w:rPr>
          <w:rFonts w:ascii="Sylfaen" w:eastAsiaTheme="minorHAnsi" w:hAnsi="Sylfaen" w:cstheme="minorBidi"/>
          <w:color w:val="000000"/>
          <w:sz w:val="24"/>
          <w:lang w:val="ka-GE"/>
        </w:rPr>
        <w:t xml:space="preserve"> </w:t>
      </w:r>
      <w:r w:rsidRPr="00746D67">
        <w:rPr>
          <w:rFonts w:ascii="Sylfaen" w:eastAsiaTheme="minorHAnsi" w:hAnsi="Sylfaen" w:cstheme="minorBidi"/>
          <w:color w:val="000000"/>
          <w:sz w:val="24"/>
        </w:rPr>
        <w:t>ღირებულება 98 300 ლარი).</w:t>
      </w:r>
    </w:p>
    <w:p w:rsidR="00746D67" w:rsidRPr="00746D67" w:rsidRDefault="00746D67" w:rsidP="00746D67">
      <w:pPr>
        <w:autoSpaceDE w:val="0"/>
        <w:autoSpaceDN w:val="0"/>
        <w:adjustRightInd w:val="0"/>
        <w:ind w:firstLine="567"/>
        <w:jc w:val="both"/>
        <w:rPr>
          <w:rFonts w:ascii="Sylfaen" w:eastAsiaTheme="minorHAnsi" w:hAnsi="Sylfaen" w:cstheme="minorBidi"/>
          <w:color w:val="000000"/>
          <w:sz w:val="24"/>
        </w:rPr>
      </w:pPr>
      <w:r w:rsidRPr="00746D67">
        <w:rPr>
          <w:rFonts w:ascii="Sylfaen" w:eastAsiaTheme="minorHAnsi" w:hAnsi="Sylfaen" w:cstheme="minorBidi"/>
          <w:color w:val="000000"/>
          <w:sz w:val="24"/>
        </w:rPr>
        <w:t xml:space="preserve">სურამისა და ბედიანის </w:t>
      </w:r>
      <w:r w:rsidRPr="00746D67">
        <w:rPr>
          <w:rFonts w:ascii="Sylfaen" w:eastAsiaTheme="minorHAnsi" w:hAnsi="Sylfaen" w:cstheme="minorBidi"/>
          <w:color w:val="000000"/>
          <w:sz w:val="24"/>
          <w:lang w:val="ka-GE"/>
        </w:rPr>
        <w:t xml:space="preserve">დაწესებულებების ფუნქციონირებისათვის </w:t>
      </w:r>
      <w:r w:rsidRPr="00746D67">
        <w:rPr>
          <w:rFonts w:ascii="Sylfaen" w:eastAsiaTheme="minorHAnsi" w:hAnsi="Sylfaen" w:cstheme="minorBidi"/>
          <w:color w:val="000000"/>
          <w:sz w:val="24"/>
        </w:rPr>
        <w:t>სარემონტო</w:t>
      </w:r>
      <w:r w:rsidRPr="00746D67">
        <w:rPr>
          <w:rFonts w:ascii="Sylfaen" w:eastAsiaTheme="minorHAnsi" w:hAnsi="Sylfaen" w:cstheme="minorBidi"/>
          <w:color w:val="000000"/>
          <w:sz w:val="24"/>
          <w:lang w:val="ka-GE"/>
        </w:rPr>
        <w:t xml:space="preserve"> </w:t>
      </w:r>
      <w:r w:rsidRPr="00746D67">
        <w:rPr>
          <w:rFonts w:ascii="Sylfaen" w:eastAsiaTheme="minorHAnsi" w:hAnsi="Sylfaen" w:cstheme="minorBidi"/>
          <w:color w:val="000000"/>
          <w:sz w:val="24"/>
        </w:rPr>
        <w:t>სამუშაოების შესყიდვის განსახორცი</w:t>
      </w:r>
      <w:r w:rsidR="004F46E5">
        <w:rPr>
          <w:rFonts w:ascii="Sylfaen" w:eastAsiaTheme="minorHAnsi" w:hAnsi="Sylfaen" w:cstheme="minorBidi"/>
          <w:color w:val="000000"/>
          <w:sz w:val="24"/>
          <w:lang w:val="ka-GE"/>
        </w:rPr>
        <w:t>ე</w:t>
      </w:r>
      <w:r w:rsidRPr="00746D67">
        <w:rPr>
          <w:rFonts w:ascii="Sylfaen" w:eastAsiaTheme="minorHAnsi" w:hAnsi="Sylfaen" w:cstheme="minorBidi"/>
          <w:color w:val="000000"/>
          <w:sz w:val="24"/>
        </w:rPr>
        <w:t>ლებლად, თანხის (98 300 ლარი) მოძიება შესაძლებელია</w:t>
      </w:r>
      <w:r w:rsidRPr="00746D67">
        <w:rPr>
          <w:rFonts w:ascii="Sylfaen" w:eastAsiaTheme="minorHAnsi" w:hAnsi="Sylfaen" w:cstheme="minorBidi"/>
          <w:color w:val="000000"/>
          <w:sz w:val="24"/>
          <w:lang w:val="ka-GE"/>
        </w:rPr>
        <w:t xml:space="preserve"> </w:t>
      </w:r>
      <w:r w:rsidRPr="00746D67">
        <w:rPr>
          <w:rFonts w:ascii="Sylfaen" w:eastAsiaTheme="minorHAnsi" w:hAnsi="Sylfaen" w:cstheme="minorBidi"/>
          <w:color w:val="000000"/>
          <w:sz w:val="24"/>
        </w:rPr>
        <w:t xml:space="preserve">პროგრამის </w:t>
      </w:r>
      <w:r w:rsidRPr="00746D67">
        <w:rPr>
          <w:rFonts w:ascii="Sylfaen" w:eastAsiaTheme="minorHAnsi" w:hAnsi="Sylfaen" w:cstheme="minorBidi"/>
          <w:color w:val="000000"/>
          <w:sz w:val="24"/>
          <w:lang w:val="ka-GE"/>
        </w:rPr>
        <w:t xml:space="preserve">მე-5 მუხლის მე-7 პუნქტისთვის </w:t>
      </w:r>
      <w:r w:rsidRPr="00746D67">
        <w:rPr>
          <w:rFonts w:ascii="Sylfaen" w:eastAsiaTheme="minorHAnsi" w:hAnsi="Sylfaen" w:cstheme="minorBidi"/>
          <w:b/>
          <w:color w:val="000000"/>
          <w:sz w:val="20"/>
          <w:szCs w:val="20"/>
          <w:lang w:val="ka-GE"/>
        </w:rPr>
        <w:t>(„</w:t>
      </w:r>
      <w:r w:rsidRPr="00746D67">
        <w:rPr>
          <w:rFonts w:ascii="Sylfaen" w:eastAsia="Times New Roman" w:hAnsi="Sylfaen" w:cs="Sylfaen"/>
          <w:b/>
          <w:noProof/>
          <w:sz w:val="20"/>
          <w:szCs w:val="20"/>
        </w:rPr>
        <w:t>ფსიქიატრიული და ადიქტოლოგიური სერვისების მიმწოდებელი დაწესებულებების (შპს „აღმოსავლეთ საქართველოს ფსიქიკური ჯანმრთელობის ცენტრი“, შპს „რუსთავის ფსიქიკური ჯანმრთელობის ცენტრი“ და შპს „ფსიქიკური ჯანმრთელობისა და ნარკომანიის პრევენციის ცენტრი“) აღჭურვა და  სარემონტო სამუშაოების შესყიდვა</w:t>
      </w:r>
      <w:r w:rsidRPr="00746D67">
        <w:rPr>
          <w:rFonts w:ascii="Sylfaen" w:eastAsia="Times New Roman" w:hAnsi="Sylfaen" w:cs="Sylfaen"/>
          <w:b/>
          <w:noProof/>
          <w:sz w:val="20"/>
          <w:szCs w:val="20"/>
          <w:lang w:val="ka-GE"/>
        </w:rPr>
        <w:t xml:space="preserve">“) </w:t>
      </w:r>
      <w:r w:rsidRPr="00746D67">
        <w:rPr>
          <w:rFonts w:ascii="Sylfaen" w:eastAsia="Times New Roman" w:hAnsi="Sylfaen" w:cs="Sylfaen"/>
          <w:noProof/>
          <w:sz w:val="24"/>
          <w:lang w:val="ka-GE"/>
        </w:rPr>
        <w:t>გათვალისწინებული-600 000 ლარიდან.</w:t>
      </w:r>
    </w:p>
    <w:p w:rsidR="00746D67" w:rsidRPr="00746D67" w:rsidRDefault="00746D67" w:rsidP="00746D67">
      <w:pPr>
        <w:suppressAutoHyphens/>
        <w:autoSpaceDN w:val="0"/>
        <w:ind w:firstLine="567"/>
        <w:jc w:val="both"/>
        <w:textAlignment w:val="baseline"/>
        <w:rPr>
          <w:rFonts w:ascii="Sylfaen" w:hAnsi="Sylfaen"/>
          <w:color w:val="000000"/>
          <w:sz w:val="24"/>
          <w:lang w:val="ka-GE"/>
        </w:rPr>
      </w:pPr>
      <w:r w:rsidRPr="00746D67">
        <w:rPr>
          <w:rFonts w:ascii="Sylfaen" w:hAnsi="Sylfaen"/>
          <w:color w:val="000000"/>
          <w:sz w:val="24"/>
          <w:lang w:val="ka-GE"/>
        </w:rPr>
        <w:t>ამავდროულად, „სამედიცინო დაწესებულებათა რეაბილიტაციისა და აღჭურვის“ 2019 წლის სახელმწიფო პროგრამის დამტკიცების შესახებ“ საქართველოს მთავრობის 2019 წლის 28 იანვრის N10 დადგენილებით გათვალისწინებული პროგრამის ბიუჯეტი რჩება უცვლელი და შეადგენს 20 000 000 ლარს.</w:t>
      </w:r>
    </w:p>
    <w:p w:rsidR="00746D67" w:rsidRPr="00746D67" w:rsidRDefault="00746D67" w:rsidP="00746D67">
      <w:pPr>
        <w:suppressAutoHyphens/>
        <w:autoSpaceDN w:val="0"/>
        <w:ind w:firstLine="567"/>
        <w:jc w:val="both"/>
        <w:textAlignment w:val="baseline"/>
        <w:rPr>
          <w:rFonts w:ascii="Sylfaen" w:hAnsi="Sylfaen"/>
          <w:color w:val="000000"/>
          <w:sz w:val="24"/>
          <w:lang w:val="ka-GE"/>
        </w:rPr>
      </w:pPr>
    </w:p>
    <w:p w:rsidR="00746D67" w:rsidRPr="00746D67" w:rsidRDefault="00746D67" w:rsidP="00746D67">
      <w:pPr>
        <w:suppressAutoHyphens/>
        <w:autoSpaceDN w:val="0"/>
        <w:jc w:val="both"/>
        <w:textAlignment w:val="baseline"/>
        <w:rPr>
          <w:rFonts w:ascii="Sylfaen" w:hAnsi="Sylfaen"/>
          <w:color w:val="000000"/>
          <w:sz w:val="24"/>
          <w:lang w:val="ka-GE"/>
        </w:rPr>
      </w:pPr>
      <w:r w:rsidRPr="00746D67">
        <w:rPr>
          <w:rFonts w:ascii="Sylfaen" w:hAnsi="Sylfaen" w:cs="Sylfaen"/>
          <w:szCs w:val="22"/>
          <w:lang w:val="ka-GE"/>
        </w:rPr>
        <w:t xml:space="preserve"> </w:t>
      </w:r>
    </w:p>
    <w:p w:rsidR="00746D67" w:rsidRPr="00746D67" w:rsidRDefault="00746D67" w:rsidP="00746D67">
      <w:pPr>
        <w:ind w:firstLine="720"/>
        <w:contextualSpacing/>
        <w:jc w:val="center"/>
        <w:rPr>
          <w:rFonts w:ascii="Sylfaen" w:eastAsiaTheme="minorHAnsi" w:hAnsi="Sylfaen" w:cstheme="minorBidi"/>
          <w:b/>
          <w:sz w:val="24"/>
          <w:lang w:val="ka-GE"/>
        </w:rPr>
      </w:pPr>
      <w:r w:rsidRPr="00746D67">
        <w:rPr>
          <w:rFonts w:ascii="Sylfaen" w:eastAsiaTheme="minorHAnsi" w:hAnsi="Sylfaen" w:cstheme="minorBidi"/>
          <w:b/>
          <w:sz w:val="24"/>
          <w:lang w:val="ka-GE"/>
        </w:rPr>
        <w:lastRenderedPageBreak/>
        <w:t>ინფორმაცია ევროკავშირის სამართლებრივი აქტის შესახებ</w:t>
      </w:r>
    </w:p>
    <w:p w:rsidR="00746D67" w:rsidRPr="00746D67" w:rsidRDefault="00746D67" w:rsidP="00746D67">
      <w:pPr>
        <w:ind w:firstLine="720"/>
        <w:contextualSpacing/>
        <w:jc w:val="both"/>
        <w:rPr>
          <w:rFonts w:ascii="Sylfaen" w:eastAsiaTheme="minorHAnsi" w:hAnsi="Sylfaen" w:cs="Sylfaen"/>
          <w:bCs/>
          <w:sz w:val="24"/>
          <w:lang w:val="ka-GE" w:eastAsia="x-none"/>
        </w:rPr>
      </w:pPr>
      <w:r w:rsidRPr="00746D67">
        <w:rPr>
          <w:rFonts w:ascii="Sylfaen" w:eastAsiaTheme="minorHAnsi" w:hAnsi="Sylfaen" w:cstheme="minorBidi"/>
          <w:sz w:val="24"/>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746D67" w:rsidRPr="00746D67" w:rsidRDefault="00746D67" w:rsidP="00746D67">
      <w:pPr>
        <w:suppressAutoHyphens/>
        <w:autoSpaceDN w:val="0"/>
        <w:ind w:firstLine="567"/>
        <w:jc w:val="both"/>
        <w:textAlignment w:val="baseline"/>
        <w:rPr>
          <w:rFonts w:ascii="Sylfaen" w:eastAsiaTheme="minorHAnsi" w:hAnsi="Sylfaen" w:cstheme="minorBidi"/>
          <w:color w:val="000000"/>
          <w:sz w:val="24"/>
          <w:lang w:val="ka-GE"/>
        </w:rPr>
      </w:pPr>
    </w:p>
    <w:p w:rsidR="00746D67" w:rsidRPr="00746D67" w:rsidRDefault="00746D67" w:rsidP="00746D67">
      <w:pPr>
        <w:suppressAutoHyphens/>
        <w:autoSpaceDN w:val="0"/>
        <w:ind w:firstLine="708"/>
        <w:jc w:val="center"/>
        <w:textAlignment w:val="baseline"/>
        <w:rPr>
          <w:rFonts w:ascii="Sylfaen" w:eastAsia="Times New Roman" w:hAnsi="Sylfaen"/>
          <w:b/>
          <w:sz w:val="24"/>
          <w:lang w:val="ka-GE" w:eastAsia="ru-RU"/>
        </w:rPr>
      </w:pPr>
      <w:r w:rsidRPr="00746D67">
        <w:rPr>
          <w:rFonts w:ascii="Sylfaen" w:eastAsia="Times New Roman" w:hAnsi="Sylfaen"/>
          <w:b/>
          <w:sz w:val="24"/>
          <w:lang w:val="ka-GE" w:eastAsia="ru-RU"/>
        </w:rPr>
        <w:t>პროექტის მიღებით გამოწვეული საფინანსო-ეკონომიკური შედეგების გაანგარიშება</w:t>
      </w:r>
    </w:p>
    <w:p w:rsidR="00746D67" w:rsidRPr="00746D67" w:rsidRDefault="00746D67" w:rsidP="00746D67">
      <w:pPr>
        <w:suppressAutoHyphens/>
        <w:autoSpaceDN w:val="0"/>
        <w:ind w:firstLine="708"/>
        <w:jc w:val="both"/>
        <w:textAlignment w:val="baseline"/>
        <w:rPr>
          <w:rFonts w:ascii="Sylfaen" w:eastAsia="Times New Roman" w:hAnsi="Sylfaen"/>
          <w:sz w:val="24"/>
          <w:lang w:val="ka-GE" w:eastAsia="ru-RU"/>
        </w:rPr>
      </w:pPr>
      <w:r w:rsidRPr="00746D67">
        <w:rPr>
          <w:rFonts w:ascii="Sylfaen" w:eastAsia="Times New Roman" w:hAnsi="Sylfaen"/>
          <w:sz w:val="24"/>
          <w:lang w:val="ka-GE" w:eastAsia="ru-RU"/>
        </w:rPr>
        <w:t>პროექტით წარმოდგენილი ღონისძიებების დაფინანსება განხორციელდება „საქართველოს 2019 წლის სახელმწიფო ბიუჯეტის შესახებ“ საქართველოს კანონით „სამედიცინო დაწესებულებათა რეაბილიტაცია და აღჭურვა“ პროგრამისათვის  (პროგრამული კოდი 27 04)  გამოყოფილი ასიგნებების ფარგლებში.</w:t>
      </w:r>
    </w:p>
    <w:p w:rsidR="00746D67" w:rsidRPr="00746D67" w:rsidRDefault="00746D67" w:rsidP="00746D67">
      <w:pPr>
        <w:suppressAutoHyphens/>
        <w:autoSpaceDN w:val="0"/>
        <w:ind w:firstLine="708"/>
        <w:jc w:val="both"/>
        <w:textAlignment w:val="baseline"/>
        <w:rPr>
          <w:rFonts w:ascii="Sylfaen" w:eastAsia="Times New Roman" w:hAnsi="Sylfaen"/>
          <w:sz w:val="24"/>
          <w:lang w:val="ka-GE" w:eastAsia="ru-RU"/>
        </w:rPr>
      </w:pPr>
    </w:p>
    <w:p w:rsidR="00746D67" w:rsidRPr="00746D67" w:rsidRDefault="00746D67" w:rsidP="00746D67">
      <w:pPr>
        <w:suppressAutoHyphens/>
        <w:autoSpaceDN w:val="0"/>
        <w:ind w:firstLine="708"/>
        <w:jc w:val="center"/>
        <w:textAlignment w:val="baseline"/>
        <w:rPr>
          <w:rFonts w:ascii="Sylfaen" w:eastAsia="Times New Roman" w:hAnsi="Sylfaen"/>
          <w:b/>
          <w:sz w:val="24"/>
          <w:lang w:val="ka-GE" w:eastAsia="ru-RU"/>
        </w:rPr>
      </w:pPr>
      <w:r w:rsidRPr="00746D67">
        <w:rPr>
          <w:rFonts w:ascii="Sylfaen" w:eastAsia="Times New Roman" w:hAnsi="Sylfaen"/>
          <w:b/>
          <w:sz w:val="24"/>
          <w:lang w:val="ka-GE" w:eastAsia="ru-RU"/>
        </w:rPr>
        <w:t>პროექტის მოსალოდნელი შედეგები</w:t>
      </w:r>
    </w:p>
    <w:p w:rsidR="00746D67" w:rsidRPr="00746D67" w:rsidRDefault="00746D67" w:rsidP="00746D67">
      <w:pPr>
        <w:suppressAutoHyphens/>
        <w:autoSpaceDN w:val="0"/>
        <w:ind w:firstLine="708"/>
        <w:jc w:val="both"/>
        <w:textAlignment w:val="baseline"/>
        <w:rPr>
          <w:rFonts w:ascii="Sylfaen" w:eastAsia="Times New Roman" w:hAnsi="Sylfaen"/>
          <w:sz w:val="24"/>
          <w:lang w:val="ka-GE" w:eastAsia="ru-RU"/>
        </w:rPr>
      </w:pPr>
      <w:r w:rsidRPr="00746D67">
        <w:rPr>
          <w:rFonts w:ascii="Sylfaen" w:eastAsia="Times New Roman" w:hAnsi="Sylfaen"/>
          <w:sz w:val="24"/>
          <w:lang w:val="ka-GE" w:eastAsia="ru-RU"/>
        </w:rPr>
        <w:t xml:space="preserve"> სამედიცინო დაწესებულებების მიერ შესაბამისი სერვისების შეუფერხებელი მიწოდების უზრუნველყოფა. </w:t>
      </w:r>
    </w:p>
    <w:p w:rsidR="00746D67" w:rsidRPr="00746D67" w:rsidRDefault="00746D67" w:rsidP="00746D67">
      <w:pPr>
        <w:suppressAutoHyphens/>
        <w:autoSpaceDN w:val="0"/>
        <w:ind w:firstLine="708"/>
        <w:jc w:val="both"/>
        <w:textAlignment w:val="baseline"/>
        <w:rPr>
          <w:rFonts w:ascii="Sylfaen" w:eastAsia="Times New Roman" w:hAnsi="Sylfaen"/>
          <w:sz w:val="24"/>
          <w:lang w:val="ka-GE" w:eastAsia="ru-RU"/>
        </w:rPr>
      </w:pPr>
    </w:p>
    <w:p w:rsidR="00746D67" w:rsidRPr="00746D67" w:rsidRDefault="00746D67" w:rsidP="00746D67">
      <w:pPr>
        <w:suppressAutoHyphens/>
        <w:autoSpaceDN w:val="0"/>
        <w:ind w:firstLine="708"/>
        <w:jc w:val="center"/>
        <w:textAlignment w:val="baseline"/>
        <w:rPr>
          <w:rFonts w:ascii="Sylfaen" w:eastAsia="Times New Roman" w:hAnsi="Sylfaen"/>
          <w:b/>
          <w:sz w:val="24"/>
          <w:lang w:val="ka-GE" w:eastAsia="ru-RU"/>
        </w:rPr>
      </w:pPr>
      <w:r w:rsidRPr="00746D67">
        <w:rPr>
          <w:rFonts w:ascii="Sylfaen" w:eastAsia="Times New Roman" w:hAnsi="Sylfaen"/>
          <w:b/>
          <w:sz w:val="24"/>
          <w:lang w:val="ka-GE" w:eastAsia="ru-RU"/>
        </w:rPr>
        <w:t>პროექტის განხორციელების ვადები</w:t>
      </w:r>
    </w:p>
    <w:p w:rsidR="00746D67" w:rsidRPr="00746D67" w:rsidRDefault="00746D67" w:rsidP="00746D67">
      <w:pPr>
        <w:suppressAutoHyphens/>
        <w:autoSpaceDN w:val="0"/>
        <w:ind w:firstLine="708"/>
        <w:jc w:val="both"/>
        <w:textAlignment w:val="baseline"/>
        <w:rPr>
          <w:rFonts w:ascii="Sylfaen" w:eastAsia="Times New Roman" w:hAnsi="Sylfaen"/>
          <w:sz w:val="24"/>
          <w:lang w:val="ka-GE" w:eastAsia="ru-RU"/>
        </w:rPr>
      </w:pPr>
      <w:r w:rsidRPr="00746D67">
        <w:rPr>
          <w:rFonts w:ascii="Sylfaen" w:eastAsia="Times New Roman" w:hAnsi="Sylfaen"/>
          <w:sz w:val="24"/>
          <w:lang w:val="ka-GE" w:eastAsia="ru-RU"/>
        </w:rPr>
        <w:t>პროექტით გათვალისწინებული ღონისძიებები განხორციელდება 2019 წლის განმავლობაში.</w:t>
      </w:r>
    </w:p>
    <w:p w:rsidR="00746D67" w:rsidRPr="00746D67" w:rsidRDefault="00746D67" w:rsidP="00746D67">
      <w:pPr>
        <w:suppressAutoHyphens/>
        <w:autoSpaceDN w:val="0"/>
        <w:ind w:firstLine="708"/>
        <w:jc w:val="both"/>
        <w:textAlignment w:val="baseline"/>
        <w:rPr>
          <w:rFonts w:ascii="Sylfaen" w:eastAsia="Times New Roman" w:hAnsi="Sylfaen"/>
          <w:sz w:val="24"/>
          <w:lang w:val="ka-GE" w:eastAsia="ru-RU"/>
        </w:rPr>
      </w:pPr>
    </w:p>
    <w:p w:rsidR="00746D67" w:rsidRPr="00746D67" w:rsidRDefault="00746D67" w:rsidP="00746D67">
      <w:pPr>
        <w:suppressAutoHyphens/>
        <w:autoSpaceDN w:val="0"/>
        <w:ind w:firstLine="708"/>
        <w:jc w:val="center"/>
        <w:textAlignment w:val="baseline"/>
        <w:rPr>
          <w:rFonts w:ascii="Sylfaen" w:eastAsia="Times New Roman" w:hAnsi="Sylfaen"/>
          <w:b/>
          <w:sz w:val="24"/>
          <w:lang w:val="ka-GE" w:eastAsia="ru-RU"/>
        </w:rPr>
      </w:pPr>
      <w:r w:rsidRPr="00746D67">
        <w:rPr>
          <w:rFonts w:ascii="Sylfaen" w:eastAsia="Times New Roman" w:hAnsi="Sylfaen"/>
          <w:b/>
          <w:sz w:val="24"/>
          <w:lang w:val="ka-GE" w:eastAsia="ru-RU"/>
        </w:rPr>
        <w:t>პროექტის ავტორი და წარმდგენი</w:t>
      </w:r>
    </w:p>
    <w:p w:rsidR="00746D67" w:rsidRPr="00746D67" w:rsidRDefault="00746D67" w:rsidP="00746D67">
      <w:pPr>
        <w:suppressAutoHyphens/>
        <w:autoSpaceDN w:val="0"/>
        <w:ind w:firstLine="708"/>
        <w:jc w:val="both"/>
        <w:textAlignment w:val="baseline"/>
        <w:rPr>
          <w:rFonts w:ascii="Sylfaen" w:eastAsia="Times New Roman" w:hAnsi="Sylfaen"/>
          <w:sz w:val="24"/>
          <w:lang w:val="ka-GE" w:eastAsia="ru-RU"/>
        </w:rPr>
      </w:pPr>
      <w:r w:rsidRPr="00746D67">
        <w:rPr>
          <w:rFonts w:ascii="Sylfaen" w:eastAsia="Times New Roman" w:hAnsi="Sylfaen"/>
          <w:sz w:val="24"/>
          <w:lang w:val="ka-GE" w:eastAsia="ru-RU"/>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746D67" w:rsidRPr="00746D67" w:rsidRDefault="00746D67" w:rsidP="00746D67">
      <w:pPr>
        <w:suppressAutoHyphens/>
        <w:autoSpaceDN w:val="0"/>
        <w:ind w:firstLine="708"/>
        <w:jc w:val="both"/>
        <w:textAlignment w:val="baseline"/>
        <w:rPr>
          <w:rFonts w:ascii="Sylfaen" w:eastAsia="Times New Roman" w:hAnsi="Sylfaen"/>
          <w:sz w:val="24"/>
          <w:lang w:val="ka-GE" w:eastAsia="ru-RU"/>
        </w:rPr>
      </w:pPr>
    </w:p>
    <w:p w:rsidR="00746D67" w:rsidRPr="00746D67" w:rsidRDefault="00746D67" w:rsidP="00746D67">
      <w:pPr>
        <w:suppressAutoHyphens/>
        <w:autoSpaceDN w:val="0"/>
        <w:ind w:firstLine="708"/>
        <w:jc w:val="both"/>
        <w:textAlignment w:val="baseline"/>
        <w:rPr>
          <w:rFonts w:ascii="Sylfaen" w:eastAsia="Times New Roman" w:hAnsi="Sylfaen"/>
          <w:sz w:val="24"/>
          <w:lang w:val="ka-GE" w:eastAsia="ru-RU"/>
        </w:rPr>
      </w:pPr>
    </w:p>
    <w:p w:rsidR="00746D67" w:rsidRPr="00746D67" w:rsidRDefault="00746D67" w:rsidP="00746D67">
      <w:pPr>
        <w:spacing w:after="200"/>
        <w:rPr>
          <w:rFonts w:ascii="Sylfaen" w:eastAsia="Times New Roman" w:hAnsi="Sylfaen"/>
          <w:sz w:val="24"/>
          <w:lang w:val="ka-GE" w:eastAsia="ru-RU"/>
        </w:rPr>
      </w:pPr>
    </w:p>
    <w:p w:rsidR="00746D67" w:rsidRDefault="00746D67"/>
    <w:p w:rsidR="00746D67" w:rsidRDefault="00746D67"/>
    <w:p w:rsidR="00746D67" w:rsidRDefault="00746D67"/>
    <w:p w:rsidR="00746D67" w:rsidRDefault="00746D67"/>
    <w:p w:rsidR="00746D67" w:rsidRDefault="00746D67"/>
    <w:sectPr w:rsidR="00746D67" w:rsidSect="00662F04">
      <w:pgSz w:w="11907" w:h="16840" w:code="9"/>
      <w:pgMar w:top="1440" w:right="14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charset w:val="00"/>
    <w:family w:val="auto"/>
    <w:pitch w:val="variable"/>
    <w:sig w:usb0="00000087" w:usb1="00000000" w:usb2="00000000" w:usb3="00000000" w:csb0="0000001B" w:csb1="00000000"/>
  </w:font>
  <w:font w:name="Helvetica">
    <w:panose1 w:val="020B0604020202020204"/>
    <w:charset w:val="00"/>
    <w:family w:val="swiss"/>
    <w:notTrueType/>
    <w:pitch w:val="variable"/>
    <w:sig w:usb0="00000003" w:usb1="00000000" w:usb2="00000000" w:usb3="00000000" w:csb0="00000001" w:csb1="00000000"/>
  </w:font>
  <w:font w:name="Menlo Regular">
    <w:altName w:val="Lucida Consol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E94DE2"/>
    <w:multiLevelType w:val="hybridMultilevel"/>
    <w:tmpl w:val="150CDE78"/>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7B105F79"/>
    <w:multiLevelType w:val="hybridMultilevel"/>
    <w:tmpl w:val="341C6B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Shikhashvili">
    <w15:presenceInfo w15:providerId="AD" w15:userId="S-1-5-21-814208047-3971608839-2166339660-16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0B8"/>
    <w:rsid w:val="001C5650"/>
    <w:rsid w:val="001F60B8"/>
    <w:rsid w:val="004F46E5"/>
    <w:rsid w:val="00662F04"/>
    <w:rsid w:val="006E7E46"/>
    <w:rsid w:val="00703C93"/>
    <w:rsid w:val="00746D67"/>
    <w:rsid w:val="00A64E4E"/>
    <w:rsid w:val="00B22DF5"/>
    <w:rsid w:val="00C16A32"/>
    <w:rsid w:val="00C45140"/>
    <w:rsid w:val="00C51D66"/>
    <w:rsid w:val="00DF1884"/>
    <w:rsid w:val="00F34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19"/>
    <w:pPr>
      <w:spacing w:after="0" w:line="240" w:lineRule="auto"/>
    </w:pPr>
    <w:rPr>
      <w:rFonts w:ascii="Times New Roman" w:eastAsia="Calibri"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5650"/>
    <w:rPr>
      <w:b/>
      <w:bCs/>
    </w:rPr>
  </w:style>
  <w:style w:type="paragraph" w:styleId="ListParagraph">
    <w:name w:val="List Paragraph"/>
    <w:basedOn w:val="Normal"/>
    <w:link w:val="ListParagraphChar"/>
    <w:uiPriority w:val="34"/>
    <w:qFormat/>
    <w:rsid w:val="001C5650"/>
    <w:pPr>
      <w:ind w:left="720"/>
      <w:contextualSpacing/>
    </w:pPr>
  </w:style>
  <w:style w:type="character" w:customStyle="1" w:styleId="ListParagraphChar">
    <w:name w:val="List Paragraph Char"/>
    <w:link w:val="ListParagraph"/>
    <w:uiPriority w:val="34"/>
    <w:locked/>
    <w:rsid w:val="00F34719"/>
  </w:style>
  <w:style w:type="character" w:customStyle="1" w:styleId="LightGrid-Accent3Char">
    <w:name w:val="Light Grid - Accent 3 Char"/>
    <w:link w:val="LightGrid-Accent32"/>
    <w:uiPriority w:val="34"/>
    <w:locked/>
    <w:rsid w:val="00F34719"/>
    <w:rPr>
      <w:rFonts w:ascii="Times New Roman" w:hAnsi="Times New Roman" w:cs="Times New Roman"/>
      <w:szCs w:val="24"/>
    </w:rPr>
  </w:style>
  <w:style w:type="paragraph" w:customStyle="1" w:styleId="LightGrid-Accent32">
    <w:name w:val="Light Grid - Accent 32"/>
    <w:basedOn w:val="Normal"/>
    <w:link w:val="LightGrid-Accent3Char"/>
    <w:uiPriority w:val="34"/>
    <w:qFormat/>
    <w:rsid w:val="00F34719"/>
    <w:pPr>
      <w:ind w:left="720"/>
      <w:contextualSpacing/>
    </w:pPr>
    <w:rPr>
      <w:rFonts w:eastAsiaTheme="minorHAnsi"/>
    </w:rPr>
  </w:style>
  <w:style w:type="paragraph" w:styleId="BalloonText">
    <w:name w:val="Balloon Text"/>
    <w:basedOn w:val="Normal"/>
    <w:link w:val="BalloonTextChar"/>
    <w:uiPriority w:val="99"/>
    <w:semiHidden/>
    <w:unhideWhenUsed/>
    <w:rsid w:val="00703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C93"/>
    <w:rPr>
      <w:rFonts w:ascii="Segoe UI" w:eastAsia="Calibr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19"/>
    <w:pPr>
      <w:spacing w:after="0" w:line="240" w:lineRule="auto"/>
    </w:pPr>
    <w:rPr>
      <w:rFonts w:ascii="Times New Roman" w:eastAsia="Calibri"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C5650"/>
    <w:rPr>
      <w:b/>
      <w:bCs/>
    </w:rPr>
  </w:style>
  <w:style w:type="paragraph" w:styleId="ListParagraph">
    <w:name w:val="List Paragraph"/>
    <w:basedOn w:val="Normal"/>
    <w:link w:val="ListParagraphChar"/>
    <w:uiPriority w:val="34"/>
    <w:qFormat/>
    <w:rsid w:val="001C5650"/>
    <w:pPr>
      <w:ind w:left="720"/>
      <w:contextualSpacing/>
    </w:pPr>
  </w:style>
  <w:style w:type="character" w:customStyle="1" w:styleId="ListParagraphChar">
    <w:name w:val="List Paragraph Char"/>
    <w:link w:val="ListParagraph"/>
    <w:uiPriority w:val="34"/>
    <w:locked/>
    <w:rsid w:val="00F34719"/>
  </w:style>
  <w:style w:type="character" w:customStyle="1" w:styleId="LightGrid-Accent3Char">
    <w:name w:val="Light Grid - Accent 3 Char"/>
    <w:link w:val="LightGrid-Accent32"/>
    <w:uiPriority w:val="34"/>
    <w:locked/>
    <w:rsid w:val="00F34719"/>
    <w:rPr>
      <w:rFonts w:ascii="Times New Roman" w:hAnsi="Times New Roman" w:cs="Times New Roman"/>
      <w:szCs w:val="24"/>
    </w:rPr>
  </w:style>
  <w:style w:type="paragraph" w:customStyle="1" w:styleId="LightGrid-Accent32">
    <w:name w:val="Light Grid - Accent 32"/>
    <w:basedOn w:val="Normal"/>
    <w:link w:val="LightGrid-Accent3Char"/>
    <w:uiPriority w:val="34"/>
    <w:qFormat/>
    <w:rsid w:val="00F34719"/>
    <w:pPr>
      <w:ind w:left="720"/>
      <w:contextualSpacing/>
    </w:pPr>
    <w:rPr>
      <w:rFonts w:eastAsiaTheme="minorHAnsi"/>
    </w:rPr>
  </w:style>
  <w:style w:type="paragraph" w:styleId="BalloonText">
    <w:name w:val="Balloon Text"/>
    <w:basedOn w:val="Normal"/>
    <w:link w:val="BalloonTextChar"/>
    <w:uiPriority w:val="99"/>
    <w:semiHidden/>
    <w:unhideWhenUsed/>
    <w:rsid w:val="00703C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3C93"/>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518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3047</Words>
  <Characters>17371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Irine Koberidze</dc:creator>
  <cp:lastModifiedBy>Natia Khmaladze</cp:lastModifiedBy>
  <cp:revision>2</cp:revision>
  <dcterms:created xsi:type="dcterms:W3CDTF">2019-11-27T06:43:00Z</dcterms:created>
  <dcterms:modified xsi:type="dcterms:W3CDTF">2019-11-27T06:43:00Z</dcterms:modified>
</cp:coreProperties>
</file>