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4C" w:rsidRPr="002D029C" w:rsidRDefault="0005184C" w:rsidP="00731EFE">
      <w:pPr>
        <w:spacing w:after="0"/>
        <w:ind w:firstLine="720"/>
        <w:jc w:val="both"/>
        <w:rPr>
          <w:lang w:val="ka-GE"/>
        </w:rPr>
      </w:pPr>
      <w:r w:rsidRPr="002D029C">
        <w:rPr>
          <w:lang w:val="ka-GE"/>
        </w:rPr>
        <w:t xml:space="preserve">1. </w:t>
      </w:r>
      <w:r w:rsidRPr="00E4653C">
        <w:rPr>
          <w:rFonts w:ascii="Sylfaen" w:hAnsi="Sylfaen" w:cs="Sylfaen"/>
          <w:i/>
          <w:u w:val="single"/>
          <w:lang w:val="ka-GE"/>
        </w:rPr>
        <w:t>ქვეყნის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მოსახლეობის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ჯანმრთელობის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მდგომარეობის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და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რისკების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მონიტორინგი</w:t>
      </w:r>
      <w:r w:rsidRPr="00E4653C">
        <w:rPr>
          <w:i/>
          <w:u w:val="single"/>
          <w:lang w:val="ka-GE"/>
        </w:rPr>
        <w:t xml:space="preserve">, </w:t>
      </w:r>
      <w:r w:rsidRPr="00E4653C">
        <w:rPr>
          <w:rFonts w:ascii="Sylfaen" w:hAnsi="Sylfaen" w:cs="Sylfaen"/>
          <w:i/>
          <w:u w:val="single"/>
          <w:lang w:val="ka-GE"/>
        </w:rPr>
        <w:t>შეფასება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და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ანალიზი</w:t>
      </w:r>
      <w:r w:rsidR="002D029C">
        <w:rPr>
          <w:rFonts w:ascii="Sylfaen" w:hAnsi="Sylfaen" w:cs="Sylfaen"/>
          <w:lang w:val="ka-GE"/>
        </w:rPr>
        <w:t xml:space="preserve"> - </w:t>
      </w:r>
      <w:r w:rsidR="002D029C" w:rsidRPr="002D029C">
        <w:rPr>
          <w:rFonts w:ascii="Sylfaen" w:hAnsi="Sylfaen" w:cs="Sylfaen"/>
          <w:b/>
          <w:lang w:val="ka-GE"/>
        </w:rPr>
        <w:t>არსებული დოკუმენტაციის შესწავლა, მათი განახლების</w:t>
      </w:r>
      <w:r w:rsidR="00E4653C">
        <w:rPr>
          <w:rFonts w:ascii="Sylfaen" w:hAnsi="Sylfaen" w:cs="Sylfaen"/>
          <w:b/>
          <w:lang w:val="ka-GE"/>
        </w:rPr>
        <w:t xml:space="preserve">, </w:t>
      </w:r>
      <w:r w:rsidR="00E4653C" w:rsidRPr="002D029C">
        <w:rPr>
          <w:rFonts w:ascii="Sylfaen" w:hAnsi="Sylfaen" w:cs="Sylfaen"/>
          <w:b/>
          <w:lang w:val="ka-GE"/>
        </w:rPr>
        <w:t>დოკუმენტირებ</w:t>
      </w:r>
      <w:r w:rsidR="00E4653C">
        <w:rPr>
          <w:rFonts w:ascii="Sylfaen" w:hAnsi="Sylfaen" w:cs="Sylfaen"/>
          <w:b/>
          <w:lang w:val="ka-GE"/>
        </w:rPr>
        <w:t>ის</w:t>
      </w:r>
      <w:r w:rsidR="002D029C" w:rsidRPr="002D029C">
        <w:rPr>
          <w:rFonts w:ascii="Sylfaen" w:hAnsi="Sylfaen" w:cs="Sylfaen"/>
          <w:b/>
          <w:lang w:val="ka-GE"/>
        </w:rPr>
        <w:t xml:space="preserve"> მდგომარეობა  და სხვა ასპექტები</w:t>
      </w:r>
      <w:r w:rsidRPr="002D029C">
        <w:rPr>
          <w:b/>
          <w:lang w:val="ka-GE"/>
        </w:rPr>
        <w:t>;</w:t>
      </w:r>
      <w:r w:rsidRPr="002D029C">
        <w:rPr>
          <w:lang w:val="ka-GE"/>
        </w:rPr>
        <w:t xml:space="preserve"> </w:t>
      </w:r>
    </w:p>
    <w:p w:rsidR="0005184C" w:rsidRPr="002D029C" w:rsidRDefault="0005184C" w:rsidP="00731EFE">
      <w:pPr>
        <w:spacing w:after="0"/>
        <w:ind w:firstLine="720"/>
        <w:jc w:val="both"/>
        <w:rPr>
          <w:lang w:val="ka-GE"/>
        </w:rPr>
      </w:pPr>
      <w:r w:rsidRPr="002D029C">
        <w:rPr>
          <w:lang w:val="ka-GE"/>
        </w:rPr>
        <w:t xml:space="preserve">2. </w:t>
      </w:r>
      <w:r w:rsidRPr="00E4653C">
        <w:rPr>
          <w:rFonts w:ascii="Sylfaen" w:hAnsi="Sylfaen" w:cs="Sylfaen"/>
          <w:i/>
          <w:u w:val="single"/>
          <w:lang w:val="ka-GE"/>
        </w:rPr>
        <w:t>გადამდები</w:t>
      </w:r>
      <w:r w:rsidR="00544382" w:rsidRPr="00E4653C">
        <w:rPr>
          <w:rFonts w:ascii="Sylfaen" w:hAnsi="Sylfaen" w:cs="Sylfaen"/>
          <w:i/>
          <w:u w:val="single"/>
          <w:lang w:val="ka-GE"/>
        </w:rPr>
        <w:t xml:space="preserve"> და არაგადამდები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დაავადებების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ეპიდზედამხედველობა</w:t>
      </w:r>
      <w:r w:rsidRPr="00E4653C">
        <w:rPr>
          <w:i/>
          <w:u w:val="single"/>
          <w:lang w:val="ka-GE"/>
        </w:rPr>
        <w:t xml:space="preserve">, </w:t>
      </w:r>
      <w:r w:rsidRPr="00E4653C">
        <w:rPr>
          <w:rFonts w:ascii="Sylfaen" w:hAnsi="Sylfaen" w:cs="Sylfaen"/>
          <w:i/>
          <w:u w:val="single"/>
          <w:lang w:val="ka-GE"/>
        </w:rPr>
        <w:t>კონტროლი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და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პრევენცია</w:t>
      </w:r>
      <w:r w:rsidR="002D029C">
        <w:rPr>
          <w:rFonts w:ascii="Sylfaen" w:hAnsi="Sylfaen" w:cs="Sylfaen"/>
          <w:lang w:val="ka-GE"/>
        </w:rPr>
        <w:t xml:space="preserve"> - </w:t>
      </w:r>
      <w:r w:rsidR="002D029C" w:rsidRPr="002D029C">
        <w:rPr>
          <w:rFonts w:ascii="Sylfaen" w:hAnsi="Sylfaen" w:cs="Sylfaen"/>
          <w:b/>
          <w:lang w:val="ka-GE"/>
        </w:rPr>
        <w:t>არსებულ</w:t>
      </w:r>
      <w:r w:rsidR="002D029C" w:rsidRPr="002D029C">
        <w:rPr>
          <w:rFonts w:ascii="Sylfaen" w:hAnsi="Sylfaen" w:cs="Sylfaen"/>
          <w:b/>
          <w:lang w:val="ka-GE"/>
        </w:rPr>
        <w:t>ი</w:t>
      </w:r>
      <w:r w:rsidR="002D029C" w:rsidRPr="002D029C">
        <w:rPr>
          <w:rFonts w:ascii="Sylfaen" w:hAnsi="Sylfaen" w:cs="Sylfaen"/>
          <w:b/>
          <w:lang w:val="ka-GE"/>
        </w:rPr>
        <w:t xml:space="preserve"> მასალების</w:t>
      </w:r>
      <w:r w:rsidR="00E4653C">
        <w:rPr>
          <w:rFonts w:ascii="Sylfaen" w:hAnsi="Sylfaen" w:cs="Sylfaen"/>
          <w:b/>
          <w:lang w:val="ka-GE"/>
        </w:rPr>
        <w:t>, ინფორმაციის</w:t>
      </w:r>
      <w:r w:rsidR="002D029C" w:rsidRPr="002D029C">
        <w:rPr>
          <w:rFonts w:ascii="Sylfaen" w:hAnsi="Sylfaen" w:cs="Sylfaen"/>
          <w:b/>
          <w:lang w:val="ka-GE"/>
        </w:rPr>
        <w:t xml:space="preserve"> კომპლექსური შესწავლა</w:t>
      </w:r>
      <w:r w:rsidR="002D029C">
        <w:rPr>
          <w:rFonts w:ascii="Sylfaen" w:hAnsi="Sylfaen" w:cs="Sylfaen"/>
          <w:b/>
          <w:lang w:val="ka-GE"/>
        </w:rPr>
        <w:t>, მათი დროულობა, ანგარიშები</w:t>
      </w:r>
      <w:r w:rsidR="00E4653C">
        <w:rPr>
          <w:rFonts w:ascii="Sylfaen" w:hAnsi="Sylfaen" w:cs="Sylfaen"/>
          <w:b/>
          <w:lang w:val="ka-GE"/>
        </w:rPr>
        <w:t>ს შესწავლა</w:t>
      </w:r>
      <w:r w:rsidR="002D029C">
        <w:rPr>
          <w:rFonts w:ascii="Sylfaen" w:hAnsi="Sylfaen" w:cs="Sylfaen"/>
          <w:b/>
          <w:lang w:val="ka-GE"/>
        </w:rPr>
        <w:t>, როგორც ადგილობრივ, ისე საეთაშორისო დონეზე, ვადები</w:t>
      </w:r>
      <w:r w:rsidR="00E4653C">
        <w:rPr>
          <w:rFonts w:ascii="Sylfaen" w:hAnsi="Sylfaen" w:cs="Sylfaen"/>
          <w:b/>
          <w:lang w:val="ka-GE"/>
        </w:rPr>
        <w:t>ს დაცვა</w:t>
      </w:r>
      <w:r w:rsidR="002D029C">
        <w:rPr>
          <w:rFonts w:ascii="Sylfaen" w:hAnsi="Sylfaen" w:cs="Sylfaen"/>
          <w:b/>
          <w:lang w:val="ka-GE"/>
        </w:rPr>
        <w:t xml:space="preserve"> და ა.შ. მათ შორის,</w:t>
      </w:r>
      <w:r w:rsidR="002D029C">
        <w:rPr>
          <w:rFonts w:ascii="Sylfaen" w:hAnsi="Sylfaen" w:cs="Sylfaen"/>
          <w:lang w:val="ka-GE"/>
        </w:rPr>
        <w:t xml:space="preserve"> </w:t>
      </w:r>
    </w:p>
    <w:p w:rsidR="00544382" w:rsidRPr="002D029C" w:rsidRDefault="00544382" w:rsidP="00731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2D029C">
        <w:rPr>
          <w:lang w:val="ka-GE"/>
        </w:rPr>
        <w:t xml:space="preserve"> - </w:t>
      </w:r>
      <w:r w:rsidRPr="00E4653C">
        <w:rPr>
          <w:rFonts w:ascii="Sylfaen" w:eastAsia="Times New Roman" w:hAnsi="Sylfaen" w:cs="Sylfaen"/>
          <w:i/>
          <w:u w:val="single"/>
          <w:lang w:val="ka-GE" w:eastAsia="x-none"/>
        </w:rPr>
        <w:t xml:space="preserve">ეპიდზედამხედველობის სისტემის </w:t>
      </w:r>
      <w:r w:rsidR="002D029C" w:rsidRPr="00E4653C">
        <w:rPr>
          <w:rFonts w:ascii="Sylfaen" w:eastAsia="Times New Roman" w:hAnsi="Sylfaen" w:cs="Sylfaen"/>
          <w:i/>
          <w:u w:val="single"/>
          <w:lang w:val="ka-GE" w:eastAsia="x-none"/>
        </w:rPr>
        <w:t>ეფექტურობის</w:t>
      </w:r>
      <w:r w:rsidRPr="002D029C">
        <w:rPr>
          <w:rFonts w:ascii="Sylfaen" w:eastAsia="Times New Roman" w:hAnsi="Sylfaen" w:cs="Sylfaen"/>
          <w:lang w:val="ka-GE" w:eastAsia="x-none"/>
        </w:rPr>
        <w:t xml:space="preserve"> </w:t>
      </w:r>
      <w:r w:rsidR="00E4653C" w:rsidRPr="00E4653C">
        <w:rPr>
          <w:rFonts w:ascii="Sylfaen" w:eastAsia="Times New Roman" w:hAnsi="Sylfaen" w:cs="Sylfaen"/>
          <w:b/>
          <w:lang w:val="ka-GE" w:eastAsia="x-none"/>
        </w:rPr>
        <w:t xml:space="preserve">ანალიზი და </w:t>
      </w:r>
      <w:r w:rsidR="002D029C" w:rsidRPr="002D029C">
        <w:rPr>
          <w:rFonts w:ascii="Sylfaen" w:eastAsia="Times New Roman" w:hAnsi="Sylfaen" w:cs="Sylfaen"/>
          <w:b/>
          <w:lang w:val="ka-GE" w:eastAsia="x-none"/>
        </w:rPr>
        <w:t>შეფასება</w:t>
      </w:r>
      <w:r w:rsidRPr="002D029C">
        <w:rPr>
          <w:rFonts w:ascii="Sylfaen" w:eastAsia="Times New Roman" w:hAnsi="Sylfaen" w:cs="Sylfaen"/>
          <w:lang w:val="ka-GE" w:eastAsia="x-none"/>
        </w:rPr>
        <w:t xml:space="preserve">, </w:t>
      </w:r>
      <w:r w:rsidRPr="00E4653C">
        <w:rPr>
          <w:rFonts w:ascii="Sylfaen" w:eastAsia="Times New Roman" w:hAnsi="Sylfaen" w:cs="Sylfaen"/>
          <w:i/>
          <w:u w:val="single"/>
          <w:lang w:val="ka-GE" w:eastAsia="x-none"/>
        </w:rPr>
        <w:t>გადამდები და საზოგადოებრივი მნიშვნელობის მქონე არაგადამდები დაავადებების და ჯანმრთელობის რისკების  გამოვლენ</w:t>
      </w:r>
      <w:r w:rsidR="002D029C" w:rsidRPr="00E4653C">
        <w:rPr>
          <w:rFonts w:ascii="Sylfaen" w:eastAsia="Times New Roman" w:hAnsi="Sylfaen" w:cs="Sylfaen"/>
          <w:i/>
          <w:u w:val="single"/>
          <w:lang w:val="ka-GE" w:eastAsia="x-none"/>
        </w:rPr>
        <w:t>ისა</w:t>
      </w:r>
      <w:r w:rsidRPr="00E4653C">
        <w:rPr>
          <w:rFonts w:ascii="Sylfaen" w:eastAsia="Times New Roman" w:hAnsi="Sylfaen" w:cs="Sylfaen"/>
          <w:i/>
          <w:u w:val="single"/>
          <w:lang w:val="ka-GE" w:eastAsia="x-none"/>
        </w:rPr>
        <w:t xml:space="preserve"> და საჯარო პოლიტიკის და საზოგადოების დროული ინფორმირებ</w:t>
      </w:r>
      <w:r w:rsidR="002D029C" w:rsidRPr="00E4653C">
        <w:rPr>
          <w:rFonts w:ascii="Sylfaen" w:eastAsia="Times New Roman" w:hAnsi="Sylfaen" w:cs="Sylfaen"/>
          <w:i/>
          <w:u w:val="single"/>
          <w:lang w:val="ka-GE" w:eastAsia="x-none"/>
        </w:rPr>
        <w:t>ის</w:t>
      </w:r>
      <w:r w:rsidR="002D029C">
        <w:rPr>
          <w:rFonts w:ascii="Sylfaen" w:eastAsia="Times New Roman" w:hAnsi="Sylfaen" w:cs="Sylfaen"/>
          <w:lang w:val="ka-GE" w:eastAsia="x-none"/>
        </w:rPr>
        <w:t xml:space="preserve"> </w:t>
      </w:r>
      <w:r w:rsidR="00E4653C" w:rsidRPr="00E4653C">
        <w:rPr>
          <w:rFonts w:ascii="Sylfaen" w:eastAsia="Times New Roman" w:hAnsi="Sylfaen" w:cs="Sylfaen"/>
          <w:b/>
          <w:lang w:val="ka-GE" w:eastAsia="x-none"/>
        </w:rPr>
        <w:t xml:space="preserve">ანალიზი და </w:t>
      </w:r>
      <w:r w:rsidR="002D029C" w:rsidRPr="002D029C">
        <w:rPr>
          <w:rFonts w:ascii="Sylfaen" w:eastAsia="Times New Roman" w:hAnsi="Sylfaen" w:cs="Sylfaen"/>
          <w:b/>
          <w:lang w:val="ka-GE" w:eastAsia="x-none"/>
        </w:rPr>
        <w:t>შეფასება</w:t>
      </w:r>
      <w:r w:rsidRPr="002D029C">
        <w:rPr>
          <w:rFonts w:ascii="Sylfaen" w:eastAsia="Times New Roman" w:hAnsi="Sylfaen" w:cs="Sylfaen"/>
          <w:lang w:val="ka-GE" w:eastAsia="x-none"/>
        </w:rPr>
        <w:t>;</w:t>
      </w:r>
    </w:p>
    <w:p w:rsidR="00544382" w:rsidRPr="002D029C" w:rsidRDefault="00544382" w:rsidP="00731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2D029C">
        <w:rPr>
          <w:rFonts w:ascii="Sylfaen" w:hAnsi="Sylfaen"/>
          <w:lang w:val="ka-GE"/>
        </w:rPr>
        <w:t xml:space="preserve"> - </w:t>
      </w:r>
      <w:r w:rsidRPr="00E4653C">
        <w:rPr>
          <w:rFonts w:ascii="Sylfaen" w:eastAsia="Times New Roman" w:hAnsi="Sylfaen" w:cs="Sylfaen"/>
          <w:i/>
          <w:u w:val="single"/>
          <w:lang w:val="ka-GE" w:eastAsia="x-none"/>
        </w:rPr>
        <w:t xml:space="preserve">ადამიანის ჯანმრთელობისთვის განსაკუთრებით საშიში ინფექციების გამომწვევთა აღმოჩენის, ზედამხედველობისა და რეაგირების ერთიანი ლაბორატორიული </w:t>
      </w:r>
      <w:r w:rsidR="002D029C" w:rsidRPr="00E4653C">
        <w:rPr>
          <w:rFonts w:ascii="Sylfaen" w:eastAsia="Times New Roman" w:hAnsi="Sylfaen" w:cs="Sylfaen"/>
          <w:i/>
          <w:u w:val="single"/>
          <w:lang w:val="ka-GE" w:eastAsia="x-none"/>
        </w:rPr>
        <w:t>სისტემის გამართული ფუნქციონირების</w:t>
      </w:r>
      <w:r w:rsidR="002D029C">
        <w:rPr>
          <w:rFonts w:ascii="Sylfaen" w:eastAsia="Times New Roman" w:hAnsi="Sylfaen" w:cs="Sylfaen"/>
          <w:lang w:val="ka-GE" w:eastAsia="x-none"/>
        </w:rPr>
        <w:t xml:space="preserve"> </w:t>
      </w:r>
      <w:r w:rsidR="00E4653C" w:rsidRPr="00E4653C">
        <w:rPr>
          <w:rFonts w:ascii="Sylfaen" w:eastAsia="Times New Roman" w:hAnsi="Sylfaen" w:cs="Sylfaen"/>
          <w:b/>
          <w:lang w:val="ka-GE" w:eastAsia="x-none"/>
        </w:rPr>
        <w:t xml:space="preserve">ანალიზი და </w:t>
      </w:r>
      <w:r w:rsidR="002D029C" w:rsidRPr="002D029C">
        <w:rPr>
          <w:rFonts w:ascii="Sylfaen" w:eastAsia="Times New Roman" w:hAnsi="Sylfaen" w:cs="Sylfaen"/>
          <w:b/>
          <w:lang w:val="ka-GE" w:eastAsia="x-none"/>
        </w:rPr>
        <w:t>შეფასება</w:t>
      </w:r>
      <w:r w:rsidRPr="002D029C">
        <w:rPr>
          <w:rFonts w:ascii="Sylfaen" w:eastAsia="Times New Roman" w:hAnsi="Sylfaen" w:cs="Sylfaen"/>
          <w:lang w:val="ka-GE" w:eastAsia="x-none"/>
        </w:rPr>
        <w:t>;</w:t>
      </w:r>
    </w:p>
    <w:p w:rsidR="00544382" w:rsidRPr="002D029C" w:rsidRDefault="00544382" w:rsidP="00731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lang w:val="ka-GE"/>
        </w:rPr>
      </w:pPr>
      <w:r w:rsidRPr="002D029C">
        <w:rPr>
          <w:rFonts w:ascii="Sylfaen" w:hAnsi="Sylfaen"/>
          <w:lang w:val="ka-GE"/>
        </w:rPr>
        <w:t xml:space="preserve"> </w:t>
      </w:r>
      <w:r w:rsidRPr="002D029C">
        <w:rPr>
          <w:lang w:val="ka-GE"/>
        </w:rPr>
        <w:t xml:space="preserve">- </w:t>
      </w:r>
      <w:r w:rsidRPr="00E4653C">
        <w:rPr>
          <w:rFonts w:ascii="Sylfaen" w:hAnsi="Sylfaen" w:cs="Sylfaen"/>
          <w:i/>
          <w:u w:val="single"/>
          <w:lang w:val="ka-GE"/>
        </w:rPr>
        <w:t>საზოგადოებრივ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ჯანმრთელობასთან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დაკავშირებული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ეპიდაფეთქებების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და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საგანგებო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მდგომარეობებისათვის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მზადყოფნ</w:t>
      </w:r>
      <w:r w:rsidR="002D029C" w:rsidRPr="00E4653C">
        <w:rPr>
          <w:rFonts w:ascii="Sylfaen" w:hAnsi="Sylfaen" w:cs="Sylfaen"/>
          <w:i/>
          <w:u w:val="single"/>
          <w:lang w:val="ka-GE"/>
        </w:rPr>
        <w:t>ის</w:t>
      </w:r>
      <w:r w:rsidRPr="00E4653C">
        <w:rPr>
          <w:rFonts w:ascii="Sylfaen" w:hAnsi="Sylfaen" w:cs="Sylfaen"/>
          <w:i/>
          <w:u w:val="single"/>
          <w:lang w:val="ka-GE"/>
        </w:rPr>
        <w:t>ა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და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დროული</w:t>
      </w:r>
      <w:r w:rsidRPr="00E4653C">
        <w:rPr>
          <w:i/>
          <w:u w:val="single"/>
          <w:lang w:val="ka-GE"/>
        </w:rPr>
        <w:t xml:space="preserve"> </w:t>
      </w:r>
      <w:r w:rsidRPr="00E4653C">
        <w:rPr>
          <w:rFonts w:ascii="Sylfaen" w:hAnsi="Sylfaen" w:cs="Sylfaen"/>
          <w:i/>
          <w:u w:val="single"/>
          <w:lang w:val="ka-GE"/>
        </w:rPr>
        <w:t>რეაგირებ</w:t>
      </w:r>
      <w:r w:rsidR="002D029C" w:rsidRPr="00E4653C">
        <w:rPr>
          <w:rFonts w:ascii="Sylfaen" w:hAnsi="Sylfaen" w:cs="Sylfaen"/>
          <w:i/>
          <w:u w:val="single"/>
          <w:lang w:val="ka-GE"/>
        </w:rPr>
        <w:t>ის</w:t>
      </w:r>
      <w:r w:rsidR="002D029C">
        <w:rPr>
          <w:rFonts w:ascii="Sylfaen" w:hAnsi="Sylfaen" w:cs="Sylfaen"/>
          <w:lang w:val="ka-GE"/>
        </w:rPr>
        <w:t xml:space="preserve"> </w:t>
      </w:r>
      <w:r w:rsidR="00E4653C" w:rsidRPr="00E4653C">
        <w:rPr>
          <w:rFonts w:ascii="Sylfaen" w:eastAsia="Times New Roman" w:hAnsi="Sylfaen" w:cs="Sylfaen"/>
          <w:b/>
          <w:lang w:val="ka-GE" w:eastAsia="x-none"/>
        </w:rPr>
        <w:t xml:space="preserve">ანალიზი და </w:t>
      </w:r>
      <w:r w:rsidR="002D029C" w:rsidRPr="002D029C">
        <w:rPr>
          <w:rFonts w:ascii="Sylfaen" w:hAnsi="Sylfaen" w:cs="Sylfaen"/>
          <w:b/>
          <w:lang w:val="ka-GE"/>
        </w:rPr>
        <w:t>შეფასება</w:t>
      </w:r>
      <w:r w:rsidRPr="002D029C">
        <w:rPr>
          <w:lang w:val="ka-GE"/>
        </w:rPr>
        <w:t>.</w:t>
      </w:r>
    </w:p>
    <w:p w:rsidR="00CB30EB" w:rsidRPr="002D029C" w:rsidRDefault="00CB30EB" w:rsidP="00731EFE">
      <w:pPr>
        <w:spacing w:after="0"/>
        <w:ind w:firstLine="720"/>
        <w:jc w:val="both"/>
        <w:rPr>
          <w:lang w:val="ka-GE"/>
        </w:rPr>
      </w:pPr>
      <w:r w:rsidRPr="002D029C">
        <w:rPr>
          <w:rFonts w:ascii="Sylfaen" w:hAnsi="Sylfaen"/>
          <w:lang w:val="ka-GE"/>
        </w:rPr>
        <w:t>3</w:t>
      </w:r>
      <w:r w:rsidR="0005184C" w:rsidRPr="002D029C">
        <w:rPr>
          <w:lang w:val="ka-GE"/>
        </w:rPr>
        <w:t xml:space="preserve">. </w:t>
      </w:r>
      <w:r w:rsidRPr="00E4653C">
        <w:rPr>
          <w:rFonts w:ascii="Sylfaen" w:eastAsia="Times New Roman" w:hAnsi="Sylfaen" w:cs="Sylfaen"/>
          <w:i/>
          <w:u w:val="single"/>
          <w:lang w:val="ka-GE" w:eastAsia="x-none"/>
        </w:rPr>
        <w:t>ეპიდემიოლოგიური სტანდარტების შემუშავებ</w:t>
      </w:r>
      <w:r w:rsidR="002D029C" w:rsidRPr="00E4653C">
        <w:rPr>
          <w:rFonts w:ascii="Sylfaen" w:eastAsia="Times New Roman" w:hAnsi="Sylfaen" w:cs="Sylfaen"/>
          <w:i/>
          <w:u w:val="single"/>
          <w:lang w:val="ka-GE" w:eastAsia="x-none"/>
        </w:rPr>
        <w:t>ის</w:t>
      </w:r>
      <w:r w:rsidRPr="00E4653C">
        <w:rPr>
          <w:rFonts w:ascii="Sylfaen" w:eastAsia="Times New Roman" w:hAnsi="Sylfaen" w:cs="Sylfaen"/>
          <w:i/>
          <w:u w:val="single"/>
          <w:lang w:val="ka-GE" w:eastAsia="x-none"/>
        </w:rPr>
        <w:t xml:space="preserve">; </w:t>
      </w:r>
      <w:r w:rsidR="008B720B" w:rsidRPr="00E4653C">
        <w:rPr>
          <w:rFonts w:ascii="Sylfaen" w:hAnsi="Sylfaen" w:cs="Sylfaen"/>
          <w:i/>
          <w:u w:val="single"/>
          <w:lang w:val="ka-GE"/>
        </w:rPr>
        <w:t>საზოგადოებრივი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ჯანმრთელობის</w:t>
      </w:r>
      <w:r w:rsidR="008B720B" w:rsidRPr="00E4653C">
        <w:rPr>
          <w:i/>
          <w:u w:val="single"/>
          <w:lang w:val="ka-GE"/>
        </w:rPr>
        <w:t xml:space="preserve">, </w:t>
      </w:r>
      <w:r w:rsidR="008B720B" w:rsidRPr="00E4653C">
        <w:rPr>
          <w:rFonts w:ascii="Sylfaen" w:hAnsi="Sylfaen" w:cs="Sylfaen"/>
          <w:i/>
          <w:u w:val="single"/>
          <w:lang w:val="ka-GE"/>
        </w:rPr>
        <w:t>ბიოუსაფრთხოების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და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ლაბორატორიულ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საქმიანობაში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წესების</w:t>
      </w:r>
      <w:r w:rsidR="008B720B" w:rsidRPr="00E4653C">
        <w:rPr>
          <w:i/>
          <w:u w:val="single"/>
          <w:lang w:val="ka-GE"/>
        </w:rPr>
        <w:t xml:space="preserve">, </w:t>
      </w:r>
      <w:r w:rsidR="008B720B" w:rsidRPr="00E4653C">
        <w:rPr>
          <w:rFonts w:ascii="Sylfaen" w:hAnsi="Sylfaen" w:cs="Sylfaen"/>
          <w:i/>
          <w:u w:val="single"/>
          <w:lang w:val="ka-GE"/>
        </w:rPr>
        <w:t>სტანდარტებისა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და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სახელმწიფო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რეგულირების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ნორმების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შემუშავებისთვის</w:t>
      </w:r>
      <w:r w:rsidR="008B720B" w:rsidRPr="00E4653C">
        <w:rPr>
          <w:i/>
          <w:u w:val="single"/>
          <w:lang w:val="ka-GE"/>
        </w:rPr>
        <w:t xml:space="preserve"> </w:t>
      </w:r>
      <w:r w:rsidR="008B720B" w:rsidRPr="00E4653C">
        <w:rPr>
          <w:rFonts w:ascii="Sylfaen" w:hAnsi="Sylfaen" w:cs="Sylfaen"/>
          <w:i/>
          <w:u w:val="single"/>
          <w:lang w:val="ka-GE"/>
        </w:rPr>
        <w:t>ხელშეწყობ</w:t>
      </w:r>
      <w:r w:rsidR="002D029C" w:rsidRPr="00E4653C">
        <w:rPr>
          <w:rFonts w:ascii="Sylfaen" w:hAnsi="Sylfaen" w:cs="Sylfaen"/>
          <w:i/>
          <w:u w:val="single"/>
          <w:lang w:val="ka-GE"/>
        </w:rPr>
        <w:t>ის</w:t>
      </w:r>
      <w:r w:rsidR="002D029C">
        <w:rPr>
          <w:rFonts w:ascii="Sylfaen" w:hAnsi="Sylfaen" w:cs="Sylfaen"/>
          <w:lang w:val="ka-GE"/>
        </w:rPr>
        <w:t xml:space="preserve"> </w:t>
      </w:r>
      <w:r w:rsidR="00E4653C" w:rsidRPr="00E4653C">
        <w:rPr>
          <w:rFonts w:ascii="Sylfaen" w:eastAsia="Times New Roman" w:hAnsi="Sylfaen" w:cs="Sylfaen"/>
          <w:b/>
          <w:lang w:val="ka-GE" w:eastAsia="x-none"/>
        </w:rPr>
        <w:t xml:space="preserve">ანალიზი და </w:t>
      </w:r>
      <w:r w:rsidR="002D029C" w:rsidRPr="002D029C">
        <w:rPr>
          <w:rFonts w:ascii="Sylfaen" w:hAnsi="Sylfaen" w:cs="Sylfaen"/>
          <w:b/>
          <w:lang w:val="ka-GE"/>
        </w:rPr>
        <w:t>შეფასება</w:t>
      </w:r>
      <w:r w:rsidR="008B720B" w:rsidRPr="002D029C">
        <w:rPr>
          <w:lang w:val="ka-GE"/>
        </w:rPr>
        <w:t xml:space="preserve">; </w:t>
      </w:r>
    </w:p>
    <w:p w:rsidR="008B720B" w:rsidRPr="002D029C" w:rsidRDefault="00CB30EB" w:rsidP="00731EFE">
      <w:pPr>
        <w:spacing w:after="0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2D029C">
        <w:rPr>
          <w:rFonts w:ascii="Sylfaen" w:hAnsi="Sylfaen" w:cs="Sylfaen"/>
          <w:lang w:val="ka-GE"/>
        </w:rPr>
        <w:t xml:space="preserve">4. </w:t>
      </w:r>
      <w:r w:rsidR="0005184C" w:rsidRPr="00E4653C">
        <w:rPr>
          <w:rFonts w:ascii="Sylfaen" w:hAnsi="Sylfaen" w:cs="Sylfaen"/>
          <w:i/>
          <w:u w:val="single"/>
          <w:lang w:val="ka-GE"/>
        </w:rPr>
        <w:t>მოსახლეობის</w:t>
      </w:r>
      <w:r w:rsidR="0005184C" w:rsidRPr="00E4653C">
        <w:rPr>
          <w:i/>
          <w:u w:val="single"/>
          <w:lang w:val="ka-GE"/>
        </w:rPr>
        <w:t xml:space="preserve"> </w:t>
      </w:r>
      <w:r w:rsidR="0005184C" w:rsidRPr="00E4653C">
        <w:rPr>
          <w:rFonts w:ascii="Sylfaen" w:hAnsi="Sylfaen" w:cs="Sylfaen"/>
          <w:i/>
          <w:u w:val="single"/>
          <w:lang w:val="ka-GE"/>
        </w:rPr>
        <w:t>განათლებ</w:t>
      </w:r>
      <w:r w:rsidR="00AE6EF0" w:rsidRPr="00E4653C">
        <w:rPr>
          <w:rFonts w:ascii="Sylfaen" w:hAnsi="Sylfaen" w:cs="Sylfaen"/>
          <w:i/>
          <w:u w:val="single"/>
          <w:lang w:val="ka-GE"/>
        </w:rPr>
        <w:t>ისა</w:t>
      </w:r>
      <w:r w:rsidR="0005184C" w:rsidRPr="00E4653C">
        <w:rPr>
          <w:i/>
          <w:u w:val="single"/>
          <w:lang w:val="ka-GE"/>
        </w:rPr>
        <w:t xml:space="preserve"> </w:t>
      </w:r>
      <w:r w:rsidR="0005184C" w:rsidRPr="00E4653C">
        <w:rPr>
          <w:rFonts w:ascii="Sylfaen" w:hAnsi="Sylfaen" w:cs="Sylfaen"/>
          <w:i/>
          <w:u w:val="single"/>
          <w:lang w:val="ka-GE"/>
        </w:rPr>
        <w:t>და</w:t>
      </w:r>
      <w:r w:rsidR="0005184C" w:rsidRPr="00E4653C">
        <w:rPr>
          <w:i/>
          <w:u w:val="single"/>
          <w:lang w:val="ka-GE"/>
        </w:rPr>
        <w:t xml:space="preserve"> </w:t>
      </w:r>
      <w:r w:rsidR="0005184C" w:rsidRPr="00E4653C">
        <w:rPr>
          <w:rFonts w:ascii="Sylfaen" w:hAnsi="Sylfaen" w:cs="Sylfaen"/>
          <w:i/>
          <w:u w:val="single"/>
          <w:lang w:val="ka-GE"/>
        </w:rPr>
        <w:t>ინფორმირებ</w:t>
      </w:r>
      <w:r w:rsidR="00AE6EF0" w:rsidRPr="00E4653C">
        <w:rPr>
          <w:rFonts w:ascii="Sylfaen" w:hAnsi="Sylfaen" w:cs="Sylfaen"/>
          <w:i/>
          <w:u w:val="single"/>
          <w:lang w:val="ka-GE"/>
        </w:rPr>
        <w:t>ის</w:t>
      </w:r>
      <w:r w:rsidR="0005184C" w:rsidRPr="00E4653C">
        <w:rPr>
          <w:i/>
          <w:u w:val="single"/>
          <w:lang w:val="ka-GE"/>
        </w:rPr>
        <w:t xml:space="preserve">; </w:t>
      </w:r>
      <w:r w:rsidR="008B720B" w:rsidRPr="00E4653C">
        <w:rPr>
          <w:rFonts w:ascii="Sylfaen" w:eastAsia="Times New Roman" w:hAnsi="Sylfaen" w:cs="Sylfaen"/>
          <w:i/>
          <w:u w:val="single"/>
          <w:lang w:val="ka-GE" w:eastAsia="x-none"/>
        </w:rPr>
        <w:t>საზოგადოებრივი ჯანმრთელობის საკითხების ირგვლივ სახელმწიფო და არასამთავრობო ორგანიზაციებისთვის, საზოგადოებისათვის ინფორმაციის, რეკომენდაციების მიწოდებ</w:t>
      </w:r>
      <w:r w:rsidR="00AE6EF0" w:rsidRPr="00E4653C">
        <w:rPr>
          <w:rFonts w:ascii="Sylfaen" w:eastAsia="Times New Roman" w:hAnsi="Sylfaen" w:cs="Sylfaen"/>
          <w:i/>
          <w:u w:val="single"/>
          <w:lang w:val="ka-GE" w:eastAsia="x-none"/>
        </w:rPr>
        <w:t>ის მდგომარეობის</w:t>
      </w:r>
      <w:r w:rsidR="00AE6EF0">
        <w:rPr>
          <w:rFonts w:ascii="Sylfaen" w:eastAsia="Times New Roman" w:hAnsi="Sylfaen" w:cs="Sylfaen"/>
          <w:lang w:val="ka-GE" w:eastAsia="x-none"/>
        </w:rPr>
        <w:t xml:space="preserve"> </w:t>
      </w:r>
      <w:r w:rsidR="00E4653C">
        <w:rPr>
          <w:rFonts w:ascii="Sylfaen" w:eastAsia="Times New Roman" w:hAnsi="Sylfaen" w:cs="Sylfaen"/>
          <w:lang w:val="ka-GE" w:eastAsia="x-none"/>
        </w:rPr>
        <w:t xml:space="preserve"> </w:t>
      </w:r>
      <w:r w:rsidR="00E4653C" w:rsidRPr="00E4653C">
        <w:rPr>
          <w:rFonts w:ascii="Sylfaen" w:eastAsia="Times New Roman" w:hAnsi="Sylfaen" w:cs="Sylfaen"/>
          <w:b/>
          <w:lang w:val="ka-GE" w:eastAsia="x-none"/>
        </w:rPr>
        <w:t xml:space="preserve">ანალიზი და </w:t>
      </w:r>
      <w:r w:rsidR="00AE6EF0" w:rsidRPr="00AE6EF0">
        <w:rPr>
          <w:rFonts w:ascii="Sylfaen" w:eastAsia="Times New Roman" w:hAnsi="Sylfaen" w:cs="Sylfaen"/>
          <w:b/>
          <w:lang w:val="ka-GE" w:eastAsia="x-none"/>
        </w:rPr>
        <w:t>შეფასება</w:t>
      </w:r>
      <w:r w:rsidR="008B720B" w:rsidRPr="00AE6EF0">
        <w:rPr>
          <w:rFonts w:ascii="Sylfaen" w:eastAsia="Times New Roman" w:hAnsi="Sylfaen" w:cs="Sylfaen"/>
          <w:b/>
          <w:lang w:val="ka-GE" w:eastAsia="x-none"/>
        </w:rPr>
        <w:t>;</w:t>
      </w:r>
    </w:p>
    <w:p w:rsidR="008B720B" w:rsidRPr="002D029C" w:rsidRDefault="00CB30EB" w:rsidP="00731EFE">
      <w:pPr>
        <w:spacing w:after="0"/>
        <w:ind w:firstLine="720"/>
        <w:jc w:val="both"/>
        <w:rPr>
          <w:lang w:val="ka-GE"/>
        </w:rPr>
      </w:pPr>
      <w:r w:rsidRPr="002D029C">
        <w:rPr>
          <w:rFonts w:ascii="Sylfaen" w:eastAsia="Times New Roman" w:hAnsi="Sylfaen" w:cs="Sylfaen"/>
          <w:lang w:val="ka-GE"/>
        </w:rPr>
        <w:t xml:space="preserve">5. </w:t>
      </w:r>
      <w:r w:rsidRPr="00E4653C">
        <w:rPr>
          <w:rFonts w:ascii="Sylfaen" w:eastAsia="Times New Roman" w:hAnsi="Sylfaen" w:cs="Sylfaen"/>
          <w:i/>
          <w:u w:val="single"/>
          <w:lang w:val="ka-GE"/>
        </w:rPr>
        <w:t>გარემოს ჯანმრთელობის შეფასების ინდიკატორების, სტატისტიკურ მონაცემთა შეგროვებისა და ინტერპრეტირების, ზედამხედველობის წესის, პრევენციის  და მართვის ღონისძიებების შემუშავება, ყველა დონის (საერთაშორისო, ეროვნული) ანგარიშგებისა და ინფორ</w:t>
      </w:r>
      <w:r w:rsidR="00AE6EF0" w:rsidRPr="00E4653C">
        <w:rPr>
          <w:rFonts w:ascii="Sylfaen" w:eastAsia="Times New Roman" w:hAnsi="Sylfaen" w:cs="Sylfaen"/>
          <w:i/>
          <w:u w:val="single"/>
          <w:lang w:val="ka-GE"/>
        </w:rPr>
        <w:t>მაციის კომუნიკაციის უზრუნველყოფის</w:t>
      </w:r>
      <w:r w:rsidR="00AE6EF0">
        <w:rPr>
          <w:rFonts w:ascii="Sylfaen" w:eastAsia="Times New Roman" w:hAnsi="Sylfaen" w:cs="Sylfaen"/>
          <w:lang w:val="ka-GE"/>
        </w:rPr>
        <w:t xml:space="preserve"> </w:t>
      </w:r>
      <w:r w:rsidR="00E4653C">
        <w:rPr>
          <w:rFonts w:ascii="Sylfaen" w:eastAsia="Times New Roman" w:hAnsi="Sylfaen" w:cs="Sylfaen"/>
          <w:lang w:val="ka-GE"/>
        </w:rPr>
        <w:t xml:space="preserve"> </w:t>
      </w:r>
      <w:r w:rsidR="00E4653C" w:rsidRPr="00E4653C">
        <w:rPr>
          <w:rFonts w:ascii="Sylfaen" w:eastAsia="Times New Roman" w:hAnsi="Sylfaen" w:cs="Sylfaen"/>
          <w:b/>
          <w:lang w:val="ka-GE" w:eastAsia="x-none"/>
        </w:rPr>
        <w:t xml:space="preserve">ანალიზი და </w:t>
      </w:r>
      <w:r w:rsidR="00AE6EF0" w:rsidRPr="00AE6EF0">
        <w:rPr>
          <w:rFonts w:ascii="Sylfaen" w:eastAsia="Times New Roman" w:hAnsi="Sylfaen" w:cs="Sylfaen"/>
          <w:b/>
          <w:lang w:val="ka-GE"/>
        </w:rPr>
        <w:t>შეფასება</w:t>
      </w:r>
      <w:r w:rsidRPr="002D029C">
        <w:rPr>
          <w:rFonts w:ascii="Sylfaen" w:eastAsia="Times New Roman" w:hAnsi="Sylfaen" w:cs="Sylfaen"/>
          <w:lang w:val="ka-GE"/>
        </w:rPr>
        <w:t>.</w:t>
      </w:r>
    </w:p>
    <w:p w:rsidR="0005184C" w:rsidRPr="002D029C" w:rsidRDefault="0005184C" w:rsidP="00731EFE">
      <w:pPr>
        <w:spacing w:after="0"/>
        <w:ind w:firstLine="720"/>
        <w:jc w:val="both"/>
        <w:rPr>
          <w:lang w:val="ka-GE"/>
        </w:rPr>
      </w:pPr>
    </w:p>
    <w:p w:rsidR="00D70F37" w:rsidRPr="002D029C" w:rsidRDefault="00B359F0" w:rsidP="00731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</w:t>
      </w:r>
      <w:r w:rsidR="00D70F37" w:rsidRPr="002D029C">
        <w:rPr>
          <w:rFonts w:ascii="Sylfaen" w:hAnsi="Sylfaen"/>
          <w:lang w:val="ka-GE"/>
        </w:rPr>
        <w:t>პროგრამები:</w:t>
      </w:r>
    </w:p>
    <w:p w:rsidR="0005184C" w:rsidRPr="002D029C" w:rsidRDefault="0005184C" w:rsidP="00731EFE">
      <w:pPr>
        <w:spacing w:after="0"/>
        <w:ind w:firstLine="720"/>
        <w:jc w:val="both"/>
        <w:rPr>
          <w:lang w:val="ka-GE"/>
        </w:rPr>
      </w:pPr>
    </w:p>
    <w:p w:rsidR="00D70F37" w:rsidRPr="002D029C" w:rsidRDefault="00D70F37" w:rsidP="00731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 w:eastAsia="x-none"/>
        </w:rPr>
      </w:pPr>
      <w:r w:rsidRPr="002D029C">
        <w:rPr>
          <w:rFonts w:ascii="Sylfaen" w:hAnsi="Sylfaen" w:cs="Sylfaen"/>
          <w:bCs/>
          <w:sz w:val="20"/>
          <w:szCs w:val="20"/>
          <w:lang w:val="ka-GE" w:eastAsia="x-none"/>
        </w:rPr>
        <w:t xml:space="preserve">C </w:t>
      </w:r>
      <w:r w:rsidRPr="002D029C">
        <w:rPr>
          <w:rFonts w:ascii="Sylfaen" w:eastAsia="Times New Roman" w:hAnsi="Sylfaen" w:cs="Sylfaen"/>
          <w:bCs/>
          <w:sz w:val="20"/>
          <w:szCs w:val="20"/>
          <w:lang w:val="ka-GE" w:eastAsia="x-none"/>
        </w:rPr>
        <w:t>ჰეპატიტის მართვის  სახელმწიფო პროგრამა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 w:eastAsia="x-non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/>
        </w:rPr>
        <w:t>ჯანმრთელობის ხელშეწყობა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 w:eastAsia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 w:eastAsia="ka-GE"/>
        </w:rPr>
        <w:t>დაავადებათა ადრეული გამოვლენა და სკრინინგი</w:t>
      </w:r>
      <w:r w:rsidR="00B359F0">
        <w:rPr>
          <w:rFonts w:ascii="Sylfaen" w:eastAsia="Times New Roman" w:hAnsi="Sylfaen" w:cs="Sylfaen"/>
          <w:bCs/>
          <w:sz w:val="20"/>
          <w:szCs w:val="20"/>
          <w:lang w:val="ka-GE" w:eastAsia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ka-G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/>
        </w:rPr>
        <w:t>იმუნიზაცია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/>
        </w:rPr>
        <w:t>ეპიდზედამხედველობა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/>
        </w:rPr>
        <w:t>უსაფრთხო სისხლი</w:t>
      </w:r>
      <w:r w:rsidR="00B359F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/>
        </w:rPr>
        <w:t>საზოგადოებრივი ჯანდაცვის, გარემოსა და პროფესიულ დაავადებათა ჯანმრთელობის სფეროში არსებული ვალდებულებების ხელშეწყობა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/>
        </w:rPr>
        <w:t>ტუბერკულოზის მართვა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/>
        </w:rPr>
        <w:t>აივ-ინფექციის/შიდსის მართვა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შეფასება;</w:t>
      </w:r>
    </w:p>
    <w:p w:rsidR="00D70F37" w:rsidRPr="002D029C" w:rsidRDefault="00D70F37" w:rsidP="00731EF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Cs/>
          <w:sz w:val="20"/>
          <w:szCs w:val="20"/>
          <w:lang w:val="ka-GE" w:eastAsia="ka-GE"/>
        </w:rPr>
      </w:pPr>
      <w:r w:rsidRPr="002D029C">
        <w:rPr>
          <w:rFonts w:ascii="Sylfaen" w:eastAsia="Times New Roman" w:hAnsi="Sylfaen" w:cs="Sylfaen"/>
          <w:bCs/>
          <w:sz w:val="20"/>
          <w:szCs w:val="20"/>
          <w:lang w:val="ka-GE" w:eastAsia="ka-GE"/>
        </w:rPr>
        <w:t>დედათა და ბავშვთა ჯანმრთელობა</w:t>
      </w:r>
      <w:r w:rsidR="00B359F0">
        <w:rPr>
          <w:rFonts w:ascii="Sylfaen" w:eastAsia="Times New Roman" w:hAnsi="Sylfaen" w:cs="Sylfaen"/>
          <w:bCs/>
          <w:sz w:val="20"/>
          <w:szCs w:val="20"/>
          <w:lang w:val="ka-GE" w:eastAsia="ka-GE"/>
        </w:rPr>
        <w:t xml:space="preserve"> - 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მიმდინარეობის შეფასება</w:t>
      </w:r>
      <w:r w:rsidR="00B359F0" w:rsidRPr="00B359F0">
        <w:rPr>
          <w:rFonts w:ascii="Sylfaen" w:eastAsia="Times New Roman" w:hAnsi="Sylfaen" w:cs="Sylfaen"/>
          <w:b/>
          <w:bCs/>
          <w:sz w:val="20"/>
          <w:szCs w:val="20"/>
          <w:lang w:val="ka-GE" w:eastAsia="x-none"/>
        </w:rPr>
        <w:t>.</w:t>
      </w:r>
    </w:p>
    <w:p w:rsidR="0005184C" w:rsidRDefault="0005184C" w:rsidP="00731EFE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B359F0" w:rsidRDefault="00B359F0" w:rsidP="00731EFE">
      <w:pPr>
        <w:spacing w:after="0"/>
        <w:ind w:firstLine="720"/>
        <w:jc w:val="both"/>
        <w:rPr>
          <w:rFonts w:ascii="Sylfaen" w:hAnsi="Sylfaen"/>
          <w:lang w:val="ka-GE"/>
        </w:rPr>
      </w:pPr>
      <w:r w:rsidRPr="00B359F0">
        <w:rPr>
          <w:rFonts w:ascii="Sylfaen" w:hAnsi="Sylfaen"/>
          <w:b/>
          <w:lang w:val="ka-GE"/>
        </w:rPr>
        <w:t>აუდიტის სახე</w:t>
      </w:r>
      <w:r>
        <w:rPr>
          <w:rFonts w:ascii="Sylfaen" w:hAnsi="Sylfaen"/>
          <w:lang w:val="ka-GE"/>
        </w:rPr>
        <w:t xml:space="preserve"> - შესაბამისობის აუდიტი.</w:t>
      </w:r>
    </w:p>
    <w:p w:rsidR="007C1DB1" w:rsidRPr="006C5A4F" w:rsidRDefault="007C1DB1" w:rsidP="00731EFE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6C5A4F">
        <w:rPr>
          <w:rFonts w:ascii="Sylfaen" w:hAnsi="Sylfaen" w:cs="Sylfaen"/>
          <w:b/>
          <w:lang w:val="ka-GE"/>
        </w:rPr>
        <w:t>აუდიტის</w:t>
      </w:r>
      <w:r w:rsidRPr="006C5A4F">
        <w:rPr>
          <w:b/>
          <w:lang w:val="ka-GE"/>
        </w:rPr>
        <w:t xml:space="preserve"> </w:t>
      </w:r>
      <w:r w:rsidRPr="006C5A4F">
        <w:rPr>
          <w:rFonts w:ascii="Sylfaen" w:hAnsi="Sylfaen" w:cs="Sylfaen"/>
          <w:b/>
          <w:lang w:val="ka-GE"/>
        </w:rPr>
        <w:t>მიზნებია</w:t>
      </w:r>
      <w:r w:rsidRPr="006C5A4F">
        <w:rPr>
          <w:b/>
          <w:lang w:val="ka-GE"/>
        </w:rPr>
        <w:t>:</w:t>
      </w:r>
    </w:p>
    <w:p w:rsidR="007C1DB1" w:rsidRDefault="007C1DB1" w:rsidP="00731EFE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7C1DB1">
        <w:rPr>
          <w:lang w:val="ka-GE"/>
        </w:rPr>
        <w:lastRenderedPageBreak/>
        <w:t xml:space="preserve"> </w:t>
      </w:r>
      <w:r w:rsidRPr="007C1DB1">
        <w:rPr>
          <w:rFonts w:ascii="Sylfaen" w:hAnsi="Sylfaen" w:cs="Sylfaen"/>
          <w:lang w:val="ka-GE"/>
        </w:rPr>
        <w:t>ა</w:t>
      </w:r>
      <w:r w:rsidRPr="007C1DB1">
        <w:rPr>
          <w:lang w:val="ka-GE"/>
        </w:rPr>
        <w:t xml:space="preserve">) </w:t>
      </w:r>
      <w:r w:rsidRPr="007C1DB1">
        <w:rPr>
          <w:rFonts w:ascii="Sylfaen" w:hAnsi="Sylfaen" w:cs="Sylfaen"/>
          <w:lang w:val="ka-GE"/>
        </w:rPr>
        <w:t>დასკვნის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ჩამოყალიბება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საკმარისი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და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შესაფერისი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აუდიტორული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მტკიცებულებების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მოპოვების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გზით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იმის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შესახებ</w:t>
      </w:r>
      <w:r w:rsidRPr="007C1DB1">
        <w:rPr>
          <w:lang w:val="ka-GE"/>
        </w:rPr>
        <w:t xml:space="preserve">, </w:t>
      </w:r>
      <w:r w:rsidRPr="007C1DB1">
        <w:rPr>
          <w:rFonts w:ascii="Sylfaen" w:hAnsi="Sylfaen" w:cs="Sylfaen"/>
          <w:lang w:val="ka-GE"/>
        </w:rPr>
        <w:t>რამდენად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შესაბამისობაშია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აუდიტის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საგანი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სათანადო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კრიტერიუმებთან</w:t>
      </w:r>
      <w:r w:rsidRPr="007C1DB1">
        <w:rPr>
          <w:lang w:val="ka-GE"/>
        </w:rPr>
        <w:t xml:space="preserve">, </w:t>
      </w:r>
      <w:r w:rsidRPr="007C1DB1">
        <w:rPr>
          <w:rFonts w:ascii="Sylfaen" w:hAnsi="Sylfaen" w:cs="Sylfaen"/>
          <w:lang w:val="ka-GE"/>
        </w:rPr>
        <w:t>ყველა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არსებითი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ასპექტის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გათვალისწინებით</w:t>
      </w:r>
      <w:r w:rsidRPr="007C1DB1">
        <w:rPr>
          <w:lang w:val="ka-GE"/>
        </w:rPr>
        <w:t xml:space="preserve">; </w:t>
      </w:r>
    </w:p>
    <w:p w:rsidR="007C1DB1" w:rsidRDefault="007C1DB1" w:rsidP="00731EFE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7C1DB1">
        <w:rPr>
          <w:rFonts w:ascii="Sylfaen" w:hAnsi="Sylfaen" w:cs="Sylfaen"/>
          <w:lang w:val="ka-GE"/>
        </w:rPr>
        <w:t>ბ</w:t>
      </w:r>
      <w:r w:rsidRPr="007C1DB1">
        <w:rPr>
          <w:lang w:val="ka-GE"/>
        </w:rPr>
        <w:t xml:space="preserve">) </w:t>
      </w:r>
      <w:r w:rsidR="00605CC8">
        <w:rPr>
          <w:rFonts w:ascii="Sylfaen" w:hAnsi="Sylfaen" w:cs="Sylfaen"/>
          <w:lang w:val="ka-GE"/>
        </w:rPr>
        <w:t>მინისტრისა და კურატორი მინისტრის მოადგილისათვის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ინფორმაციის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მიწოდება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მიგნებების</w:t>
      </w:r>
      <w:r w:rsidRPr="007C1DB1">
        <w:rPr>
          <w:lang w:val="ka-GE"/>
        </w:rPr>
        <w:t xml:space="preserve">, </w:t>
      </w:r>
      <w:r w:rsidRPr="007C1DB1">
        <w:rPr>
          <w:rFonts w:ascii="Sylfaen" w:hAnsi="Sylfaen" w:cs="Sylfaen"/>
          <w:lang w:val="ka-GE"/>
        </w:rPr>
        <w:t>დასკვნებისა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და</w:t>
      </w:r>
      <w:r w:rsidR="00605CC8">
        <w:rPr>
          <w:rFonts w:ascii="Sylfaen" w:hAnsi="Sylfaen" w:cs="Sylfaen"/>
          <w:lang w:val="ka-GE"/>
        </w:rPr>
        <w:t>,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სადაც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შესაფერისია</w:t>
      </w:r>
      <w:r w:rsidRPr="007C1DB1">
        <w:rPr>
          <w:lang w:val="ka-GE"/>
        </w:rPr>
        <w:t xml:space="preserve">, </w:t>
      </w:r>
      <w:r w:rsidRPr="007C1DB1">
        <w:rPr>
          <w:rFonts w:ascii="Sylfaen" w:hAnsi="Sylfaen" w:cs="Sylfaen"/>
          <w:lang w:val="ka-GE"/>
        </w:rPr>
        <w:t>რეკომენდაციების</w:t>
      </w:r>
      <w:r w:rsidRPr="007C1DB1">
        <w:rPr>
          <w:lang w:val="ka-GE"/>
        </w:rPr>
        <w:t xml:space="preserve"> </w:t>
      </w:r>
      <w:r w:rsidRPr="007C1DB1">
        <w:rPr>
          <w:rFonts w:ascii="Sylfaen" w:hAnsi="Sylfaen" w:cs="Sylfaen"/>
          <w:lang w:val="ka-GE"/>
        </w:rPr>
        <w:t>შესახებ</w:t>
      </w:r>
      <w:r w:rsidRPr="007C1DB1">
        <w:rPr>
          <w:lang w:val="ka-GE"/>
        </w:rPr>
        <w:t>.</w:t>
      </w:r>
    </w:p>
    <w:p w:rsidR="006C5A4F" w:rsidRDefault="006C5A4F" w:rsidP="00731EFE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6C5A4F">
        <w:rPr>
          <w:rFonts w:ascii="Sylfaen" w:hAnsi="Sylfaen" w:cs="Sylfaen"/>
          <w:b/>
          <w:lang w:val="ka-GE"/>
        </w:rPr>
        <w:t>აუდიტის</w:t>
      </w:r>
      <w:r w:rsidRPr="006C5A4F">
        <w:rPr>
          <w:b/>
          <w:lang w:val="ka-GE"/>
        </w:rPr>
        <w:t xml:space="preserve"> </w:t>
      </w:r>
      <w:r w:rsidRPr="006C5A4F">
        <w:rPr>
          <w:rFonts w:ascii="Sylfaen" w:hAnsi="Sylfaen" w:cs="Sylfaen"/>
          <w:b/>
          <w:lang w:val="ka-GE"/>
        </w:rPr>
        <w:t>მეთოდოლოგია</w:t>
      </w:r>
      <w:r>
        <w:rPr>
          <w:rFonts w:ascii="Sylfaen" w:hAnsi="Sylfaen" w:cs="Sylfaen"/>
          <w:b/>
          <w:lang w:val="ka-GE"/>
        </w:rPr>
        <w:t>:</w:t>
      </w:r>
    </w:p>
    <w:p w:rsidR="006C5A4F" w:rsidRDefault="006C5A4F" w:rsidP="00731EFE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6C5A4F">
        <w:rPr>
          <w:lang w:val="ka-GE"/>
        </w:rPr>
        <w:t xml:space="preserve"> </w:t>
      </w:r>
      <w:r w:rsidRPr="006C5A4F">
        <w:rPr>
          <w:rFonts w:ascii="Sylfaen" w:hAnsi="Sylfaen" w:cs="Sylfaen"/>
          <w:lang w:val="ka-GE"/>
        </w:rPr>
        <w:t>აუდიტის</w:t>
      </w:r>
      <w:r w:rsidRPr="006C5A4F">
        <w:rPr>
          <w:lang w:val="ka-GE"/>
        </w:rPr>
        <w:t xml:space="preserve"> </w:t>
      </w:r>
      <w:r w:rsidRPr="006C5A4F">
        <w:rPr>
          <w:rFonts w:ascii="Sylfaen" w:hAnsi="Sylfaen" w:cs="Sylfaen"/>
          <w:lang w:val="ka-GE"/>
        </w:rPr>
        <w:t>საგნის</w:t>
      </w:r>
      <w:r w:rsidRPr="006C5A4F">
        <w:rPr>
          <w:lang w:val="ka-GE"/>
        </w:rPr>
        <w:t xml:space="preserve"> </w:t>
      </w:r>
      <w:r w:rsidRPr="006C5A4F">
        <w:rPr>
          <w:rFonts w:ascii="Sylfaen" w:hAnsi="Sylfaen" w:cs="Sylfaen"/>
          <w:lang w:val="ka-GE"/>
        </w:rPr>
        <w:t>შესასწავლად</w:t>
      </w:r>
      <w:r w:rsidRPr="006C5A4F">
        <w:rPr>
          <w:lang w:val="ka-GE"/>
        </w:rPr>
        <w:t xml:space="preserve"> </w:t>
      </w:r>
      <w:r w:rsidRPr="006C5A4F">
        <w:rPr>
          <w:rFonts w:ascii="Sylfaen" w:hAnsi="Sylfaen" w:cs="Sylfaen"/>
          <w:lang w:val="ka-GE"/>
        </w:rPr>
        <w:t>გამოყენებული</w:t>
      </w:r>
      <w:r>
        <w:rPr>
          <w:rFonts w:ascii="Sylfaen" w:hAnsi="Sylfaen" w:cs="Sylfaen"/>
          <w:lang w:val="ka-GE"/>
        </w:rPr>
        <w:t xml:space="preserve"> უნდა იყოს</w:t>
      </w:r>
      <w:r w:rsidRPr="006C5A4F">
        <w:rPr>
          <w:lang w:val="ka-GE"/>
        </w:rPr>
        <w:t xml:space="preserve"> </w:t>
      </w:r>
      <w:r w:rsidRPr="006C5A4F">
        <w:rPr>
          <w:rFonts w:ascii="Sylfaen" w:hAnsi="Sylfaen" w:cs="Sylfaen"/>
          <w:lang w:val="ka-GE"/>
        </w:rPr>
        <w:t>შემდეგი</w:t>
      </w:r>
      <w:r w:rsidRPr="006C5A4F">
        <w:rPr>
          <w:lang w:val="ka-GE"/>
        </w:rPr>
        <w:t xml:space="preserve"> </w:t>
      </w:r>
      <w:r w:rsidRPr="006C5A4F">
        <w:rPr>
          <w:rFonts w:ascii="Sylfaen" w:hAnsi="Sylfaen" w:cs="Sylfaen"/>
          <w:lang w:val="ka-GE"/>
        </w:rPr>
        <w:t>მეთოდები</w:t>
      </w:r>
      <w:r w:rsidRPr="006C5A4F">
        <w:rPr>
          <w:lang w:val="ka-GE"/>
        </w:rPr>
        <w:t xml:space="preserve">: </w:t>
      </w:r>
    </w:p>
    <w:p w:rsidR="00731EFE" w:rsidRPr="00731EFE" w:rsidRDefault="00731EFE" w:rsidP="00731EFE">
      <w:pPr>
        <w:spacing w:after="0" w:line="276" w:lineRule="auto"/>
        <w:ind w:firstLine="720"/>
        <w:jc w:val="both"/>
        <w:rPr>
          <w:lang w:val="ka-GE"/>
        </w:rPr>
      </w:pPr>
      <w:r>
        <w:sym w:font="Symbol" w:char="F0B7"/>
      </w:r>
      <w:r>
        <w:t xml:space="preserve"> </w:t>
      </w:r>
      <w:r w:rsidRPr="00731EFE">
        <w:rPr>
          <w:rFonts w:ascii="Sylfaen" w:hAnsi="Sylfaen" w:cs="Sylfaen"/>
          <w:lang w:val="ka-GE"/>
        </w:rPr>
        <w:t>აუდიტის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ობიექტის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მიერ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მოწოდებული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ინფორმაციის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ანალიზი</w:t>
      </w:r>
      <w:r w:rsidR="004D3F86">
        <w:rPr>
          <w:rFonts w:ascii="Sylfaen" w:hAnsi="Sylfaen" w:cs="Sylfaen"/>
          <w:lang w:val="ka-GE"/>
        </w:rPr>
        <w:t>, შეფასება</w:t>
      </w:r>
      <w:r>
        <w:rPr>
          <w:rFonts w:ascii="Sylfaen" w:hAnsi="Sylfaen" w:cs="Sylfaen"/>
          <w:lang w:val="ka-GE"/>
        </w:rPr>
        <w:t>;</w:t>
      </w:r>
      <w:r w:rsidRPr="00731EFE">
        <w:rPr>
          <w:lang w:val="ka-GE"/>
        </w:rPr>
        <w:t xml:space="preserve"> </w:t>
      </w:r>
    </w:p>
    <w:p w:rsidR="00731EFE" w:rsidRPr="00731EFE" w:rsidRDefault="00731EFE" w:rsidP="00731EFE">
      <w:pPr>
        <w:spacing w:after="0" w:line="276" w:lineRule="auto"/>
        <w:ind w:firstLine="720"/>
        <w:jc w:val="both"/>
        <w:rPr>
          <w:lang w:val="ka-GE"/>
        </w:rPr>
      </w:pPr>
      <w:r w:rsidRPr="00731EFE">
        <w:rPr>
          <w:lang w:val="ka-GE"/>
        </w:rPr>
        <w:sym w:font="Symbol" w:char="F0B7"/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სამართლებრივი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რეაგირების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ღონისძიებების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მარეგულირებელი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საკანონმდებლო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ნორმების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შესწავლა</w:t>
      </w:r>
      <w:r>
        <w:rPr>
          <w:rFonts w:ascii="Sylfaen" w:hAnsi="Sylfaen" w:cs="Sylfaen"/>
          <w:lang w:val="ka-GE"/>
        </w:rPr>
        <w:t>;</w:t>
      </w:r>
      <w:r w:rsidRPr="00731EFE">
        <w:rPr>
          <w:lang w:val="ka-GE"/>
        </w:rPr>
        <w:t xml:space="preserve"> </w:t>
      </w:r>
    </w:p>
    <w:p w:rsidR="00731EFE" w:rsidRPr="00731EFE" w:rsidRDefault="00731EFE" w:rsidP="00731EFE">
      <w:pPr>
        <w:spacing w:after="0" w:line="276" w:lineRule="auto"/>
        <w:ind w:firstLine="720"/>
        <w:jc w:val="both"/>
        <w:rPr>
          <w:lang w:val="ka-GE"/>
        </w:rPr>
      </w:pPr>
      <w:r w:rsidRPr="00731EFE">
        <w:rPr>
          <w:lang w:val="ka-GE"/>
        </w:rPr>
        <w:sym w:font="Symbol" w:char="F0B7"/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ინტერვიუები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აუდიტის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ობიექტების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თანამშრომლებთან</w:t>
      </w:r>
      <w:r>
        <w:rPr>
          <w:rFonts w:ascii="Sylfaen" w:hAnsi="Sylfaen" w:cs="Sylfaen"/>
          <w:lang w:val="ka-GE"/>
        </w:rPr>
        <w:t>;</w:t>
      </w:r>
    </w:p>
    <w:p w:rsidR="00731EFE" w:rsidRPr="00731EFE" w:rsidRDefault="00731EFE" w:rsidP="00731EFE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731EFE">
        <w:rPr>
          <w:lang w:val="ka-GE"/>
        </w:rPr>
        <w:t xml:space="preserve"> </w:t>
      </w:r>
      <w:r w:rsidRPr="00731EFE">
        <w:rPr>
          <w:lang w:val="ka-GE"/>
        </w:rPr>
        <w:sym w:font="Symbol" w:char="F0B7"/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მონაცემთა</w:t>
      </w:r>
      <w:r w:rsidRPr="00731EFE">
        <w:rPr>
          <w:lang w:val="ka-GE"/>
        </w:rPr>
        <w:t xml:space="preserve"> </w:t>
      </w:r>
      <w:r w:rsidRPr="00731EFE">
        <w:rPr>
          <w:rFonts w:ascii="Sylfaen" w:hAnsi="Sylfaen" w:cs="Sylfaen"/>
          <w:lang w:val="ka-GE"/>
        </w:rPr>
        <w:t>ანალიზი</w:t>
      </w:r>
      <w:r>
        <w:rPr>
          <w:rFonts w:ascii="Sylfaen" w:hAnsi="Sylfaen" w:cs="Sylfaen"/>
          <w:lang w:val="ka-GE"/>
        </w:rPr>
        <w:t>.</w:t>
      </w:r>
    </w:p>
    <w:p w:rsidR="00B359F0" w:rsidRDefault="00B359F0" w:rsidP="004D3F86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შესაბამისობის აუდიტში ტერმინები </w:t>
      </w:r>
      <w:r w:rsidR="00970117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„</w:t>
      </w:r>
      <w:r w:rsidR="00605CC8">
        <w:rPr>
          <w:rFonts w:ascii="Sylfaen" w:hAnsi="Sylfaen"/>
          <w:lang w:val="ka-GE"/>
        </w:rPr>
        <w:t xml:space="preserve">ანალიზი და </w:t>
      </w:r>
      <w:r>
        <w:rPr>
          <w:rFonts w:ascii="Sylfaen" w:hAnsi="Sylfaen"/>
          <w:lang w:val="ka-GE"/>
        </w:rPr>
        <w:t>შეფასება“ და „მიმდინარეობის შეფასება“</w:t>
      </w:r>
      <w:r w:rsidR="00970117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გულისხმობს </w:t>
      </w:r>
      <w:r w:rsidR="00970117">
        <w:rPr>
          <w:rFonts w:ascii="Sylfaen" w:hAnsi="Sylfaen"/>
          <w:lang w:val="ka-GE"/>
        </w:rPr>
        <w:t xml:space="preserve">სტრატეგიებთან, ადგილობრივ და საერთაშორისო </w:t>
      </w:r>
      <w:r>
        <w:rPr>
          <w:rFonts w:ascii="Sylfaen" w:hAnsi="Sylfaen"/>
          <w:lang w:val="ka-GE"/>
        </w:rPr>
        <w:t>სტანდარტებთან, ფორმალიზებულ მიზნებთან</w:t>
      </w:r>
      <w:r w:rsidR="00970117">
        <w:rPr>
          <w:rFonts w:ascii="Sylfaen" w:hAnsi="Sylfaen"/>
          <w:lang w:val="ka-GE"/>
        </w:rPr>
        <w:t xml:space="preserve"> და ამოცანებთან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პროგ</w:t>
      </w:r>
      <w:r>
        <w:rPr>
          <w:rFonts w:ascii="Sylfaen" w:hAnsi="Sylfaen"/>
          <w:lang w:val="ka-GE"/>
        </w:rPr>
        <w:t>რამების ანოტაციებთან, სხვადასხვა კრიტერიუმებთან შესაბამისობის დადგენას</w:t>
      </w:r>
      <w:r w:rsidR="00970117">
        <w:rPr>
          <w:rFonts w:ascii="Sylfaen" w:hAnsi="Sylfaen"/>
          <w:lang w:val="ka-GE"/>
        </w:rPr>
        <w:t>. ამის შემდგომ, კვარტალური და წლიური</w:t>
      </w:r>
      <w:r>
        <w:rPr>
          <w:rFonts w:ascii="Sylfaen" w:hAnsi="Sylfaen"/>
          <w:lang w:val="ka-GE"/>
        </w:rPr>
        <w:t xml:space="preserve"> ანგარიშების შედგენას (მათ შორის, ფინანსური ანგარიშების), მათი რაოდენობრივი და თვისებრივი </w:t>
      </w:r>
      <w:r w:rsidR="00605CC8">
        <w:rPr>
          <w:rFonts w:ascii="Sylfaen" w:hAnsi="Sylfaen"/>
          <w:lang w:val="ka-GE"/>
        </w:rPr>
        <w:t xml:space="preserve">(ხარისხობრივი) </w:t>
      </w:r>
      <w:r>
        <w:rPr>
          <w:rFonts w:ascii="Sylfaen" w:hAnsi="Sylfaen"/>
          <w:lang w:val="ka-GE"/>
        </w:rPr>
        <w:t>სისწორისა და სიზუსტის დადგენას, ასევე</w:t>
      </w:r>
      <w:r w:rsidR="0097011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970117">
        <w:rPr>
          <w:rFonts w:ascii="Sylfaen" w:hAnsi="Sylfaen"/>
          <w:lang w:val="ka-GE"/>
        </w:rPr>
        <w:t>ამ ანგარიშების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ვად</w:t>
      </w:r>
      <w:r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წარდგენას დანიშნულებისამებრ</w:t>
      </w:r>
      <w:r w:rsidR="00970117">
        <w:rPr>
          <w:rFonts w:ascii="Sylfaen" w:hAnsi="Sylfaen"/>
          <w:lang w:val="ka-GE"/>
        </w:rPr>
        <w:t xml:space="preserve"> - სამინისტრო, ჯანმრთელობის მსოფლიო ორგანიზაცია</w:t>
      </w:r>
      <w:r w:rsidR="00605CC8">
        <w:rPr>
          <w:rFonts w:ascii="Sylfaen" w:hAnsi="Sylfaen"/>
          <w:lang w:val="ka-GE"/>
        </w:rPr>
        <w:t xml:space="preserve"> და სხვა</w:t>
      </w:r>
      <w:bookmarkStart w:id="0" w:name="_GoBack"/>
      <w:bookmarkEnd w:id="0"/>
      <w:r>
        <w:rPr>
          <w:rFonts w:ascii="Sylfaen" w:hAnsi="Sylfaen"/>
          <w:lang w:val="ka-GE"/>
        </w:rPr>
        <w:t>.</w:t>
      </w:r>
    </w:p>
    <w:p w:rsidR="00B359F0" w:rsidRPr="00B359F0" w:rsidRDefault="00970117" w:rsidP="004D3F86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აღნიშნულისა</w:t>
      </w:r>
      <w:r w:rsidR="00B359F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იგულისხმება აუდიტის პროცესში </w:t>
      </w:r>
      <w:r w:rsidR="00B359F0">
        <w:rPr>
          <w:rFonts w:ascii="Sylfaen" w:hAnsi="Sylfaen"/>
          <w:lang w:val="ka-GE"/>
        </w:rPr>
        <w:t>გამოვლენილი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ყველა</w:t>
      </w:r>
      <w:r w:rsidR="00B359F0">
        <w:rPr>
          <w:rFonts w:ascii="Sylfaen" w:hAnsi="Sylfaen"/>
          <w:lang w:val="ka-GE"/>
        </w:rPr>
        <w:t xml:space="preserve"> გარემო</w:t>
      </w:r>
      <w:r>
        <w:rPr>
          <w:rFonts w:ascii="Sylfaen" w:hAnsi="Sylfaen"/>
          <w:lang w:val="ka-GE"/>
        </w:rPr>
        <w:t>ე</w:t>
      </w:r>
      <w:r w:rsidR="00B359F0">
        <w:rPr>
          <w:rFonts w:ascii="Sylfaen" w:hAnsi="Sylfaen"/>
          <w:lang w:val="ka-GE"/>
        </w:rPr>
        <w:t xml:space="preserve">ბის შესწავლა, რამაც შესაძლოა </w:t>
      </w:r>
      <w:r w:rsidR="004D3F86">
        <w:rPr>
          <w:rFonts w:ascii="Sylfaen" w:hAnsi="Sylfaen"/>
          <w:lang w:val="ka-GE"/>
        </w:rPr>
        <w:t>არსებითი</w:t>
      </w:r>
      <w:r w:rsidR="00B359F0">
        <w:rPr>
          <w:rFonts w:ascii="Sylfaen" w:hAnsi="Sylfaen"/>
          <w:lang w:val="ka-GE"/>
        </w:rPr>
        <w:t xml:space="preserve"> გავლენა იქონიოს აუდიტის მიზანზე. </w:t>
      </w:r>
    </w:p>
    <w:p w:rsidR="00B359F0" w:rsidRDefault="00B359F0" w:rsidP="004D3F86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</w:p>
    <w:sectPr w:rsidR="00B359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385"/>
    <w:multiLevelType w:val="hybridMultilevel"/>
    <w:tmpl w:val="72268D54"/>
    <w:lvl w:ilvl="0" w:tplc="04B63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4C"/>
    <w:rsid w:val="0005184C"/>
    <w:rsid w:val="001030AC"/>
    <w:rsid w:val="002D029C"/>
    <w:rsid w:val="00305490"/>
    <w:rsid w:val="003E648B"/>
    <w:rsid w:val="004D3F86"/>
    <w:rsid w:val="00544382"/>
    <w:rsid w:val="00605CC8"/>
    <w:rsid w:val="006C5A4F"/>
    <w:rsid w:val="00731EFE"/>
    <w:rsid w:val="007C1DB1"/>
    <w:rsid w:val="008B720B"/>
    <w:rsid w:val="00970117"/>
    <w:rsid w:val="00A45C41"/>
    <w:rsid w:val="00AE6EF0"/>
    <w:rsid w:val="00B359F0"/>
    <w:rsid w:val="00CB30EB"/>
    <w:rsid w:val="00D70F37"/>
    <w:rsid w:val="00E4653C"/>
    <w:rsid w:val="00E8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35E8"/>
  <w15:chartTrackingRefBased/>
  <w15:docId w15:val="{7EB9CA30-794C-4C0F-8F09-70D58104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648B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A4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Kakhaber Dzimistarishvili</cp:lastModifiedBy>
  <cp:revision>7</cp:revision>
  <dcterms:created xsi:type="dcterms:W3CDTF">2020-03-11T07:33:00Z</dcterms:created>
  <dcterms:modified xsi:type="dcterms:W3CDTF">2020-03-11T08:15:00Z</dcterms:modified>
</cp:coreProperties>
</file>