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2467067E"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დანართი N5</w:t>
      </w:r>
    </w:p>
    <w:p w14:paraId="1F70C9C5"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პროგრამები პრიორიტეტების მიხედვით (2020-2023 წწ.)</w:t>
      </w:r>
    </w:p>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p w14:paraId="21141BE9"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14:paraId="1B7F877F"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67DE26A"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2663B6BB"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A65DC94"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D47C32" w:rsidRDefault="00182179" w:rsidP="00182179">
      <w:pPr>
        <w:spacing w:after="0" w:line="240" w:lineRule="auto"/>
        <w:jc w:val="both"/>
        <w:rPr>
          <w:rFonts w:ascii="Sylfaen" w:eastAsia="Sylfaen" w:hAnsi="Sylfaen"/>
          <w:b/>
          <w:sz w:val="24"/>
          <w:szCs w:val="24"/>
          <w:lang w:val="ka-GE"/>
        </w:rPr>
      </w:pPr>
    </w:p>
    <w:p w14:paraId="059116A5" w14:textId="77777777" w:rsidR="00182179" w:rsidRPr="00D47C32"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A1E76F5"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6DC665A0"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6F35960C"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5CA2BF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Pr>
          <w:rFonts w:ascii="Sylfaen" w:eastAsia="Sylfaen" w:hAnsi="Sylfaen" w:cs="Sylfaen"/>
          <w:sz w:val="24"/>
          <w:szCs w:val="24"/>
          <w:lang w:val="en-US"/>
        </w:rPr>
        <w:t xml:space="preserve">, </w:t>
      </w:r>
      <w:r>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8067CD2"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5BEF847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EBAA773" w14:textId="77777777" w:rsidR="00182179" w:rsidRPr="00D47C32" w:rsidRDefault="00182179" w:rsidP="00182179">
      <w:pPr>
        <w:pStyle w:val="ListParagraph"/>
        <w:spacing w:after="0" w:line="240" w:lineRule="auto"/>
        <w:jc w:val="both"/>
        <w:rPr>
          <w:rFonts w:ascii="Sylfaen" w:eastAsia="Sylfaen" w:hAnsi="Sylfaen"/>
          <w:b/>
          <w:sz w:val="24"/>
          <w:szCs w:val="24"/>
        </w:rPr>
      </w:pPr>
    </w:p>
    <w:p w14:paraId="29B699CE" w14:textId="77777777" w:rsidR="00182179" w:rsidRPr="00D47C32" w:rsidRDefault="00182179" w:rsidP="00182179">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5D37420F"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7F53588C" w14:textId="6147EA84" w:rsidR="00182179" w:rsidRPr="00D47C32" w:rsidRDefault="00182179" w:rsidP="00244C7E">
      <w:pPr>
        <w:rPr>
          <w:rFonts w:ascii="Sylfaen" w:eastAsia="Sylfaen" w:hAnsi="Sylfaen"/>
          <w:b/>
          <w:sz w:val="24"/>
          <w:szCs w:val="24"/>
        </w:rPr>
      </w:pPr>
      <w:r>
        <w:rPr>
          <w:rFonts w:ascii="Sylfaen" w:eastAsia="Sylfaen" w:hAnsi="Sylfaen" w:cs="Sylfaen"/>
          <w:sz w:val="24"/>
          <w:szCs w:val="24"/>
          <w:lang w:val="ka-GE"/>
        </w:rPr>
        <w:br w:type="page"/>
      </w:r>
      <w:r w:rsidRPr="00D47C32">
        <w:rPr>
          <w:rFonts w:ascii="Sylfaen" w:eastAsia="Sylfaen" w:hAnsi="Sylfaen"/>
          <w:b/>
          <w:sz w:val="24"/>
          <w:szCs w:val="24"/>
        </w:rPr>
        <w:lastRenderedPageBreak/>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D47C32"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Pr="00D47C32">
              <w:rPr>
                <w:rFonts w:ascii="Sylfaen" w:eastAsia="Sylfaen" w:hAnsi="Sylfaen"/>
                <w:b/>
                <w:sz w:val="20"/>
                <w:szCs w:val="20"/>
                <w:lang w:val="x-none" w:eastAsia="x-none"/>
              </w:rPr>
              <w:t xml:space="preserve"> წელი</w:t>
            </w:r>
          </w:p>
        </w:tc>
      </w:tr>
      <w:tr w:rsidR="00182179" w:rsidRPr="00D47C32"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43F0B1D8"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82179" w:rsidRPr="00D47C32"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20CEECBE" w:rsidR="00182179" w:rsidRPr="007B45A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r w:rsidR="0043344C"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0043344C" w:rsidRPr="006E5BFF">
              <w:rPr>
                <w:rFonts w:ascii="Sylfaen" w:eastAsia="Sylfaen" w:hAnsi="Sylfaen"/>
                <w:color w:val="000000"/>
                <w:sz w:val="20"/>
                <w:szCs w:val="20"/>
                <w:lang w:val="ka-GE"/>
              </w:rPr>
              <w:t xml:space="preserve"> წლის მაჩვენებელი);</w:t>
            </w:r>
          </w:p>
        </w:tc>
      </w:tr>
      <w:tr w:rsidR="00182179" w:rsidRPr="00D47C32"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82179" w:rsidRPr="00D47C32"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82179" w:rsidRPr="00D47C32"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7D211C"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sz w:val="20"/>
                <w:szCs w:val="20"/>
                <w:lang w:val="ka-GE"/>
              </w:rPr>
              <w:t xml:space="preserve">; </w:t>
            </w:r>
          </w:p>
        </w:tc>
      </w:tr>
      <w:tr w:rsidR="00182179" w:rsidRPr="00D47C32"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77777777" w:rsidR="00182179" w:rsidRPr="00D47C32" w:rsidRDefault="00182179" w:rsidP="0088480F">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7706AB6B" w14:textId="77777777" w:rsidR="00182179" w:rsidRPr="00D47C32" w:rsidRDefault="00182179" w:rsidP="0088480F">
            <w:pPr>
              <w:widowControl w:val="0"/>
              <w:spacing w:after="0" w:line="240" w:lineRule="auto"/>
              <w:jc w:val="both"/>
              <w:rPr>
                <w:rFonts w:ascii="Sylfaen" w:eastAsia="Sylfaen" w:hAnsi="Sylfaen"/>
                <w:sz w:val="20"/>
                <w:szCs w:val="20"/>
                <w:lang w:val="x-none" w:eastAsia="x-none"/>
              </w:rPr>
            </w:pPr>
          </w:p>
        </w:tc>
      </w:tr>
      <w:tr w:rsidR="00182179" w:rsidRPr="00D47C32"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D47C32" w:rsidRDefault="00182179" w:rsidP="0088480F">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182179" w:rsidRPr="00D47C32"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82179" w:rsidRPr="00D47C32"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D47C32"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82179" w:rsidRPr="00D47C32"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70C60C52" w:rsidR="00182179" w:rsidRPr="00D47C32" w:rsidRDefault="00182179" w:rsidP="0043344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r w:rsidRPr="006E5BFF">
              <w:rPr>
                <w:rFonts w:ascii="Sylfaen" w:eastAsia="Sylfaen" w:hAnsi="Sylfaen"/>
                <w:color w:val="000000"/>
                <w:sz w:val="20"/>
                <w:szCs w:val="20"/>
                <w:lang w:val="en-US"/>
              </w:rPr>
              <w:t>;</w:t>
            </w:r>
          </w:p>
        </w:tc>
      </w:tr>
      <w:tr w:rsidR="00182179" w:rsidRPr="00D47C32"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182179" w:rsidRPr="00D47C32"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50B9F661"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31974F5A"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76796BAB" w14:textId="14AC5075"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2B2464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E2D7341"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0AB4D4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66C1176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w:t>
      </w:r>
      <w:r>
        <w:rPr>
          <w:rFonts w:ascii="Sylfaen" w:eastAsia="Sylfaen" w:hAnsi="Sylfaen"/>
          <w:sz w:val="24"/>
          <w:szCs w:val="24"/>
          <w:lang w:val="ka-GE"/>
        </w:rPr>
        <w:t>ის</w:t>
      </w:r>
      <w:r w:rsidRPr="00D47C32">
        <w:rPr>
          <w:rFonts w:ascii="Sylfaen" w:eastAsia="Sylfaen" w:hAnsi="Sylfaen"/>
          <w:sz w:val="24"/>
          <w:szCs w:val="24"/>
          <w:lang w:val="ka-GE"/>
        </w:rPr>
        <w:t>,  ქიმიო, ჰორმონო და სხივური თერაპი</w:t>
      </w:r>
      <w:r>
        <w:rPr>
          <w:rFonts w:ascii="Sylfaen" w:eastAsia="Sylfaen" w:hAnsi="Sylfaen"/>
          <w:sz w:val="24"/>
          <w:szCs w:val="24"/>
          <w:lang w:val="ka-GE"/>
        </w:rPr>
        <w:t>ის,</w:t>
      </w:r>
      <w:r w:rsidRPr="00D47C32">
        <w:rPr>
          <w:rFonts w:ascii="Sylfaen" w:eastAsia="Sylfaen" w:hAnsi="Sylfaen"/>
          <w:sz w:val="24"/>
          <w:szCs w:val="24"/>
          <w:lang w:val="ka-GE"/>
        </w:rPr>
        <w:t xml:space="preserve">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18ACA0FE"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31A8F56F" w14:textId="77777777" w:rsidR="00182179" w:rsidRPr="00D47C32" w:rsidRDefault="00182179" w:rsidP="00182179">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39DC6FE7"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BDBCD2"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D47C32"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EE076AB"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Pr>
                <w:rFonts w:ascii="Sylfaen" w:eastAsia="Sylfaen" w:hAnsi="Sylfaen"/>
                <w:color w:val="000000"/>
                <w:sz w:val="20"/>
                <w:szCs w:val="20"/>
                <w:lang w:val="ka-GE"/>
              </w:rPr>
              <w:t>-</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82179" w:rsidRPr="00D47C32"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00D992A6"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82179" w:rsidRPr="00D47C32"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82179" w:rsidRPr="00D47C32"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 xml:space="preserve">სამედიცინო სერვისებით მოცვის მაჩვენებელი- </w:t>
            </w:r>
            <w:r w:rsidRPr="004E2B2E">
              <w:rPr>
                <w:rFonts w:ascii="Sylfaen" w:eastAsia="Sylfaen" w:hAnsi="Sylfaen"/>
                <w:sz w:val="20"/>
                <w:szCs w:val="20"/>
                <w:lang w:val="ka-GE"/>
              </w:rPr>
              <w:t xml:space="preserve">99% </w:t>
            </w:r>
            <w:r w:rsidRPr="006E5BFF">
              <w:rPr>
                <w:rFonts w:ascii="Sylfaen" w:eastAsia="Sylfaen" w:hAnsi="Sylfaen"/>
                <w:sz w:val="20"/>
                <w:szCs w:val="20"/>
                <w:lang w:val="ka-GE"/>
              </w:rPr>
              <w:t xml:space="preserve">(2017 წლის </w:t>
            </w:r>
            <w:r w:rsidRPr="006E5BFF">
              <w:rPr>
                <w:rFonts w:ascii="Sylfaen" w:eastAsia="Sylfaen" w:hAnsi="Sylfaen"/>
                <w:sz w:val="20"/>
                <w:szCs w:val="20"/>
                <w:lang w:val="en-US"/>
              </w:rPr>
              <w:t xml:space="preserve">HUES </w:t>
            </w:r>
            <w:r w:rsidRPr="006E5BFF">
              <w:rPr>
                <w:rFonts w:ascii="Sylfaen" w:eastAsia="Sylfaen" w:hAnsi="Sylfaen"/>
                <w:sz w:val="20"/>
                <w:szCs w:val="20"/>
                <w:lang w:val="ka-GE"/>
              </w:rPr>
              <w:t>მონაცემები</w:t>
            </w:r>
            <w:r w:rsidRPr="006E5BFF">
              <w:rPr>
                <w:rFonts w:ascii="Sylfaen" w:eastAsia="Sylfaen" w:hAnsi="Sylfaen"/>
                <w:sz w:val="20"/>
                <w:szCs w:val="20"/>
                <w:lang w:val="en-US"/>
              </w:rPr>
              <w:t>)</w:t>
            </w:r>
            <w:r w:rsidRPr="006E5BFF">
              <w:rPr>
                <w:rFonts w:ascii="Sylfaen" w:eastAsia="Sylfaen" w:hAnsi="Sylfaen"/>
                <w:sz w:val="20"/>
                <w:szCs w:val="20"/>
                <w:lang w:val="ka-GE"/>
              </w:rPr>
              <w:t>;</w:t>
            </w:r>
          </w:p>
        </w:tc>
      </w:tr>
      <w:tr w:rsidR="00182179" w:rsidRPr="00D47C32"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82179" w:rsidRPr="00F66076"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82179" w:rsidRPr="00D47C32"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bl>
    <w:p w14:paraId="6A92FA0B" w14:textId="77777777" w:rsidR="00182179" w:rsidRPr="00D47C32" w:rsidRDefault="00182179" w:rsidP="00182179">
      <w:pPr>
        <w:tabs>
          <w:tab w:val="left" w:pos="450"/>
        </w:tabs>
        <w:spacing w:after="0" w:line="240" w:lineRule="auto"/>
        <w:ind w:left="900" w:hanging="360"/>
        <w:jc w:val="both"/>
        <w:rPr>
          <w:rFonts w:ascii="Sylfaen" w:eastAsia="Sylfaen" w:hAnsi="Sylfaen"/>
          <w:sz w:val="24"/>
          <w:szCs w:val="24"/>
          <w:lang w:val="ka-GE"/>
        </w:rPr>
      </w:pPr>
    </w:p>
    <w:p w14:paraId="4EF8113F" w14:textId="154241AB" w:rsidR="00182179" w:rsidRDefault="00182179" w:rsidP="00182179">
      <w:pPr>
        <w:spacing w:after="0" w:line="240" w:lineRule="auto"/>
        <w:jc w:val="both"/>
        <w:rPr>
          <w:rFonts w:ascii="Sylfaen" w:eastAsia="Sylfaen" w:hAnsi="Sylfaen"/>
          <w:sz w:val="24"/>
          <w:szCs w:val="24"/>
          <w:lang w:val="ka-GE"/>
        </w:rPr>
      </w:pPr>
    </w:p>
    <w:p w14:paraId="29DE0A00" w14:textId="77777777" w:rsidR="00C37AF5" w:rsidRPr="00D47C32" w:rsidRDefault="00C37AF5" w:rsidP="00182179">
      <w:pPr>
        <w:spacing w:after="0" w:line="240" w:lineRule="auto"/>
        <w:jc w:val="both"/>
        <w:rPr>
          <w:rFonts w:ascii="Sylfaen" w:eastAsia="Sylfaen" w:hAnsi="Sylfaen"/>
          <w:sz w:val="24"/>
          <w:szCs w:val="24"/>
          <w:lang w:val="ka-GE"/>
        </w:rPr>
      </w:pPr>
    </w:p>
    <w:p w14:paraId="1DBA7B8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Pr>
          <w:rFonts w:ascii="Sylfaen" w:eastAsia="Sylfaen" w:hAnsi="Sylfaen"/>
          <w:sz w:val="24"/>
          <w:szCs w:val="24"/>
          <w:lang w:val="ka-GE"/>
        </w:rPr>
        <w:t>27</w:t>
      </w:r>
      <w:r w:rsidRPr="00D47C32">
        <w:rPr>
          <w:rFonts w:ascii="Sylfaen" w:eastAsia="Sylfaen" w:hAnsi="Sylfaen"/>
          <w:sz w:val="24"/>
          <w:szCs w:val="24"/>
        </w:rPr>
        <w:t xml:space="preserve"> 03 02)</w:t>
      </w:r>
    </w:p>
    <w:p w14:paraId="162285A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56DF856"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6DCDC93"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206CB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59B4B86D" w14:textId="77777777" w:rsidR="00182179" w:rsidRPr="00D47C32" w:rsidRDefault="00182179" w:rsidP="00182179">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514214B"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04DEFBE"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78F3406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lastRenderedPageBreak/>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5DF5BDA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3778D275"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EADD8"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D47C32"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7305BDDC" w:rsidR="00182179" w:rsidRPr="00D47C32" w:rsidRDefault="00182179" w:rsidP="0043344C">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43344C">
              <w:rPr>
                <w:rFonts w:ascii="Sylfaen" w:eastAsia="Sylfaen" w:hAnsi="Sylfaen"/>
                <w:sz w:val="20"/>
                <w:szCs w:val="20"/>
                <w:lang w:val="ka-GE"/>
              </w:rPr>
              <w:t>27.4</w:t>
            </w:r>
            <w:r>
              <w:rPr>
                <w:rFonts w:ascii="Sylfaen" w:eastAsia="Sylfaen" w:hAnsi="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357A71B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82179" w:rsidRPr="00D47C32"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82179" w:rsidRPr="00D47C32"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D47C32"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787A2CC3" w:rsidR="00182179" w:rsidRPr="00D47C32" w:rsidRDefault="00182179" w:rsidP="0043344C">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Pr>
                <w:rFonts w:ascii="Sylfaen" w:hAnsi="Sylfaen" w:cs="Sylfaen"/>
                <w:sz w:val="20"/>
                <w:szCs w:val="20"/>
                <w:lang w:val="ka-GE"/>
              </w:rPr>
              <w:t xml:space="preserve">- </w:t>
            </w:r>
            <w:r w:rsidR="0043344C">
              <w:rPr>
                <w:rFonts w:ascii="Sylfaen" w:hAnsi="Sylfaen" w:cs="Sylfaen"/>
                <w:sz w:val="20"/>
                <w:szCs w:val="20"/>
                <w:lang w:val="ka-GE"/>
              </w:rPr>
              <w:t>69.4</w:t>
            </w:r>
            <w:r w:rsidRPr="006E5BFF">
              <w:rPr>
                <w:rFonts w:ascii="Sylfaen" w:hAnsi="Sylfaen" w:cs="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w:t>
            </w:r>
            <w:r w:rsidRPr="00D47C32">
              <w:rPr>
                <w:rFonts w:ascii="Sylfaen" w:hAnsi="Sylfaen" w:cs="Sylfaen"/>
                <w:sz w:val="20"/>
                <w:szCs w:val="20"/>
                <w:lang w:val="ka-GE"/>
              </w:rPr>
              <w:lastRenderedPageBreak/>
              <w:t>5%;</w:t>
            </w:r>
          </w:p>
        </w:tc>
      </w:tr>
      <w:tr w:rsidR="00182179" w:rsidRPr="00D47C32"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1D9E9140" w:rsidR="00182179" w:rsidRPr="006E5BFF" w:rsidRDefault="00182179" w:rsidP="00B66AFD">
            <w:pPr>
              <w:widowControl w:val="0"/>
              <w:autoSpaceDE w:val="0"/>
              <w:autoSpaceDN w:val="0"/>
              <w:adjustRightInd w:val="0"/>
              <w:spacing w:line="240" w:lineRule="auto"/>
              <w:jc w:val="center"/>
              <w:rPr>
                <w:rFonts w:ascii="Sylfaen" w:hAnsi="Sylfaen" w:cs="Sylfaen"/>
                <w:bCs/>
                <w:iCs/>
                <w:sz w:val="20"/>
                <w:szCs w:val="20"/>
                <w:lang w:val="ka-GE"/>
              </w:rPr>
            </w:pPr>
            <w:r w:rsidRPr="006E5BFF">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6E5BFF">
              <w:rPr>
                <w:rFonts w:ascii="Sylfaen" w:eastAsia="Sylfaen" w:hAnsi="Sylfaen"/>
                <w:sz w:val="20"/>
                <w:szCs w:val="20"/>
                <w:lang w:val="ka-GE"/>
              </w:rPr>
              <w:t>ს</w:t>
            </w:r>
            <w:r w:rsidRPr="006E5BFF">
              <w:rPr>
                <w:rFonts w:ascii="Sylfaen" w:eastAsia="Sylfaen" w:hAnsi="Sylfaen"/>
                <w:sz w:val="20"/>
                <w:szCs w:val="20"/>
              </w:rPr>
              <w:t xml:space="preserve"> შესყიდ</w:t>
            </w:r>
            <w:r w:rsidRPr="006E5BFF">
              <w:rPr>
                <w:rFonts w:ascii="Sylfaen" w:eastAsia="Sylfaen" w:hAnsi="Sylfaen"/>
                <w:sz w:val="20"/>
                <w:szCs w:val="20"/>
                <w:lang w:val="ka-GE"/>
              </w:rPr>
              <w:t>ვა</w:t>
            </w:r>
            <w:r w:rsidRPr="006E5BFF">
              <w:rPr>
                <w:rFonts w:ascii="Sylfaen" w:eastAsia="Sylfaen" w:hAnsi="Sylfaen"/>
                <w:sz w:val="20"/>
                <w:szCs w:val="20"/>
              </w:rPr>
              <w:t xml:space="preserve"> დაგეგმილი მოცვის შესაბამისი რაოდენობით</w:t>
            </w:r>
            <w:r w:rsidRPr="006E5BFF">
              <w:rPr>
                <w:rFonts w:ascii="Sylfaen" w:eastAsia="Sylfaen" w:hAnsi="Sylfaen"/>
                <w:sz w:val="20"/>
                <w:szCs w:val="20"/>
                <w:lang w:val="ka-GE"/>
              </w:rPr>
              <w:t xml:space="preserve">; </w:t>
            </w:r>
            <w:r w:rsidRPr="006E5BFF">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6E5BFF">
              <w:rPr>
                <w:rFonts w:ascii="Sylfaen" w:eastAsia="Sylfaen" w:hAnsi="Sylfaen"/>
                <w:sz w:val="20"/>
                <w:szCs w:val="20"/>
                <w:lang w:val="en-US"/>
              </w:rPr>
              <w:t xml:space="preserve"> </w:t>
            </w:r>
            <w:r w:rsidR="00B66AFD">
              <w:rPr>
                <w:rFonts w:ascii="Sylfaen" w:eastAsia="Sylfaen" w:hAnsi="Sylfaen"/>
                <w:sz w:val="20"/>
                <w:szCs w:val="20"/>
                <w:lang w:val="ka-GE"/>
              </w:rPr>
              <w:t>92,7</w:t>
            </w:r>
            <w:r w:rsidRPr="006E5BFF">
              <w:rPr>
                <w:rFonts w:ascii="Sylfaen" w:eastAsia="Sylfaen" w:hAnsi="Sylfaen"/>
                <w:sz w:val="20"/>
                <w:szCs w:val="20"/>
              </w:rPr>
              <w:t>%, წწყ 1-</w:t>
            </w:r>
            <w:r w:rsidR="00B66AFD">
              <w:rPr>
                <w:rFonts w:ascii="Sylfaen" w:eastAsia="Sylfaen" w:hAnsi="Sylfaen"/>
                <w:sz w:val="20"/>
                <w:szCs w:val="20"/>
                <w:lang w:val="ka-GE"/>
              </w:rPr>
              <w:t>98,7</w:t>
            </w:r>
            <w:r w:rsidRPr="006E5BFF">
              <w:rPr>
                <w:rFonts w:ascii="Sylfaen" w:eastAsia="Sylfaen" w:hAnsi="Sylfaen"/>
                <w:sz w:val="20"/>
                <w:szCs w:val="20"/>
              </w:rPr>
              <w:t xml:space="preserve">%, წწყ 2- </w:t>
            </w:r>
            <w:r w:rsidR="00B66AFD">
              <w:rPr>
                <w:rFonts w:ascii="Sylfaen" w:eastAsia="Sylfaen" w:hAnsi="Sylfaen"/>
                <w:sz w:val="20"/>
                <w:szCs w:val="20"/>
                <w:lang w:val="ka-GE"/>
              </w:rPr>
              <w:t>95,7</w:t>
            </w:r>
            <w:r w:rsidRPr="006E5BFF">
              <w:rPr>
                <w:rFonts w:ascii="Sylfaen" w:eastAsia="Sylfaen" w:hAnsi="Sylfaen"/>
                <w:sz w:val="20"/>
                <w:szCs w:val="20"/>
                <w:lang w:val="ka-GE"/>
              </w:rPr>
              <w:t>%</w:t>
            </w:r>
            <w:r w:rsidRPr="006E5BFF">
              <w:rPr>
                <w:rFonts w:ascii="Sylfaen" w:eastAsia="Sylfaen" w:hAnsi="Sylfaen"/>
                <w:sz w:val="20"/>
                <w:szCs w:val="20"/>
                <w:lang w:val="en-US"/>
              </w:rPr>
              <w:t xml:space="preserve"> (201</w:t>
            </w:r>
            <w:r w:rsidR="00B66AFD">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r w:rsidRPr="006E5BFF">
              <w:rPr>
                <w:rFonts w:ascii="Sylfaen" w:eastAsia="Sylfaen" w:hAnsi="Sylfaen"/>
                <w:sz w:val="20"/>
                <w:szCs w:val="20"/>
                <w:lang w:val="ka-GE"/>
              </w:rPr>
              <w:t xml:space="preserve">, დაწყებულია </w:t>
            </w:r>
            <w:r w:rsidRPr="006E5BFF">
              <w:rPr>
                <w:rFonts w:ascii="Sylfaen" w:hAnsi="Sylfaen" w:cs="Sylfaen"/>
                <w:sz w:val="20"/>
                <w:szCs w:val="20"/>
                <w:shd w:val="clear" w:color="auto" w:fill="FFFFFF"/>
              </w:rPr>
              <w:t>ადამიანის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პაპილომავირუსის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საწინააღმდეგო</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ვაქცინაცია</w:t>
            </w:r>
            <w:r w:rsidRPr="006E5BFF">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0B88F109"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Pr="009B00C4">
              <w:rPr>
                <w:rFonts w:ascii="Sylfaen" w:eastAsia="Sylfaen" w:hAnsi="Sylfaen"/>
                <w:sz w:val="20"/>
                <w:szCs w:val="20"/>
              </w:rPr>
              <w:t>95%;   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282CEC9" w14:textId="76EDFE76"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7861E0B" w14:textId="4B9D6D2C"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669ABCCF"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ვაქცინაცი</w:t>
            </w:r>
            <w:r w:rsidRPr="009B00C4">
              <w:rPr>
                <w:rFonts w:ascii="Sylfaen" w:hAnsi="Sylfaen" w:cs="Sylfaen"/>
                <w:sz w:val="20"/>
                <w:szCs w:val="20"/>
                <w:shd w:val="clear" w:color="auto" w:fill="FFFFFF"/>
                <w:lang w:val="ka-GE"/>
              </w:rPr>
              <w:t>ის ხელმისაწვდომობა;</w:t>
            </w:r>
          </w:p>
        </w:tc>
      </w:tr>
      <w:tr w:rsidR="00182179" w:rsidRPr="00D47C32"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612248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7CE8BCE"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670F1CF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AC4A2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r>
      <w:tr w:rsidR="00182179" w:rsidRPr="00D47C32"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686A0C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774D72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686F0D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0777C74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19249C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2C9A6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3B3EE04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62DCF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68773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256140E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586FF6"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Pr>
                <w:rFonts w:ascii="Sylfaen" w:eastAsia="Sylfaen" w:hAnsi="Sylfaen"/>
                <w:color w:val="000000"/>
                <w:sz w:val="20"/>
                <w:szCs w:val="20"/>
                <w:lang w:val="en-US"/>
              </w:rPr>
              <w:t xml:space="preserve">, </w:t>
            </w:r>
            <w:r>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უზრუნველყოფ</w:t>
            </w:r>
            <w:r>
              <w:rPr>
                <w:rFonts w:ascii="Sylfaen" w:eastAsia="Sylfaen" w:hAnsi="Sylfaen"/>
                <w:color w:val="000000"/>
                <w:sz w:val="20"/>
                <w:szCs w:val="20"/>
                <w:lang w:val="ka-GE"/>
              </w:rPr>
              <w:t>ა</w:t>
            </w:r>
            <w:r w:rsidRPr="00D47C32">
              <w:rPr>
                <w:rFonts w:ascii="Sylfaen" w:eastAsia="Sylfaen" w:hAnsi="Sylfaen"/>
                <w:color w:val="000000"/>
                <w:sz w:val="20"/>
                <w:szCs w:val="20"/>
              </w:rPr>
              <w:t xml:space="preserve"> დიაგნოსტიკური კვლევებით</w:t>
            </w:r>
            <w:r>
              <w:rPr>
                <w:rFonts w:ascii="Sylfaen" w:eastAsia="Sylfaen" w:hAnsi="Sylfaen"/>
                <w:color w:val="000000"/>
                <w:sz w:val="20"/>
                <w:szCs w:val="20"/>
                <w:lang w:val="ka-GE"/>
              </w:rPr>
              <w:t>ა და მკურნალობით;</w:t>
            </w:r>
          </w:p>
        </w:tc>
      </w:tr>
      <w:tr w:rsidR="00182179" w:rsidRPr="00D47C32"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3D873276" w14:textId="77777777" w:rsidR="00182179" w:rsidRPr="00D47C32" w:rsidRDefault="00182179" w:rsidP="00182179">
      <w:pPr>
        <w:spacing w:before="120" w:after="0" w:line="240" w:lineRule="auto"/>
        <w:jc w:val="both"/>
        <w:rPr>
          <w:rFonts w:ascii="Sylfaen" w:eastAsia="Sylfaen" w:hAnsi="Sylfaen"/>
          <w:b/>
          <w:sz w:val="24"/>
          <w:szCs w:val="24"/>
          <w:lang w:val="ka-GE"/>
        </w:rPr>
      </w:pPr>
    </w:p>
    <w:p w14:paraId="48B46634" w14:textId="77777777" w:rsidR="00C37AF5" w:rsidRDefault="00C37AF5" w:rsidP="00182179">
      <w:pPr>
        <w:spacing w:before="120" w:after="0" w:line="240" w:lineRule="auto"/>
        <w:jc w:val="both"/>
        <w:rPr>
          <w:rFonts w:ascii="Sylfaen" w:eastAsia="Sylfaen" w:hAnsi="Sylfaen"/>
          <w:b/>
          <w:sz w:val="24"/>
          <w:szCs w:val="24"/>
          <w:lang w:val="ka-GE"/>
        </w:rPr>
      </w:pPr>
    </w:p>
    <w:p w14:paraId="6AE15707" w14:textId="61670840"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Pr>
          <w:rFonts w:ascii="Sylfaen" w:eastAsia="Sylfaen" w:hAnsi="Sylfaen"/>
          <w:sz w:val="24"/>
          <w:szCs w:val="24"/>
          <w:lang w:val="ka-GE"/>
        </w:rPr>
        <w:t>27</w:t>
      </w:r>
      <w:r w:rsidRPr="00D47C32">
        <w:rPr>
          <w:rFonts w:ascii="Sylfaen" w:eastAsia="Sylfaen" w:hAnsi="Sylfaen"/>
          <w:sz w:val="24"/>
          <w:szCs w:val="24"/>
        </w:rPr>
        <w:t xml:space="preserve"> 03 02 01)</w:t>
      </w:r>
    </w:p>
    <w:p w14:paraId="61D48E4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3262C81B" w14:textId="77777777" w:rsidR="00182179" w:rsidRPr="00D47C32" w:rsidRDefault="00182179" w:rsidP="00182179">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A9F48"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037D6161"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Pr="00D47C32">
        <w:rPr>
          <w:rFonts w:ascii="Sylfaen" w:eastAsia="Sylfaen" w:hAnsi="Sylfaen"/>
          <w:sz w:val="24"/>
          <w:szCs w:val="24"/>
          <w:lang w:val="ka-GE"/>
        </w:rPr>
        <w:t xml:space="preserve"> (ძუძუს კიბოს სკრინინგი</w:t>
      </w:r>
      <w:r>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7C0D8001"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2CF4A84A"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40E8F786"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446CA4F3" w14:textId="77777777" w:rsidR="00182179" w:rsidRPr="00586FF6"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sz w:val="24"/>
          <w:szCs w:val="24"/>
          <w:lang w:val="ka-GE"/>
        </w:rPr>
        <w:t>;</w:t>
      </w:r>
    </w:p>
    <w:p w14:paraId="1700CCE1" w14:textId="223FC0F4" w:rsidR="00182179" w:rsidRPr="00746083"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sidR="00746083">
        <w:rPr>
          <w:rFonts w:ascii="Sylfaen" w:eastAsia="Sylfaen" w:hAnsi="Sylfaen"/>
          <w:sz w:val="24"/>
          <w:szCs w:val="24"/>
          <w:lang w:val="ka-GE"/>
        </w:rPr>
        <w:t>;</w:t>
      </w:r>
    </w:p>
    <w:p w14:paraId="02DA2277" w14:textId="6B66A879" w:rsidR="00746083" w:rsidRPr="00746083" w:rsidRDefault="00746083"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746083">
        <w:rPr>
          <w:rFonts w:ascii="Sylfaen" w:eastAsia="Sylfaen" w:hAnsi="Sylfaen" w:cs="Sylfaen"/>
          <w:color w:val="000000" w:themeColor="text1"/>
          <w:sz w:val="24"/>
          <w:szCs w:val="24"/>
          <w:lang w:val="ka-GE"/>
        </w:rPr>
        <w:t>ბავშვთა</w:t>
      </w:r>
      <w:r w:rsidRPr="00746083">
        <w:rPr>
          <w:rFonts w:ascii="Sylfaen" w:eastAsia="Sylfaen" w:hAnsi="Sylfaen"/>
          <w:color w:val="000000" w:themeColor="text1"/>
          <w:sz w:val="24"/>
          <w:szCs w:val="24"/>
          <w:lang w:val="ka-GE"/>
        </w:rPr>
        <w:t xml:space="preserve"> სისხლში ტყვიის ბიომონიტორინგის ღონისძიებების განხორციელება.</w:t>
      </w:r>
    </w:p>
    <w:p w14:paraId="14C09BF9"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3C2C56D4" w14:textId="77777777" w:rsidR="00182179" w:rsidRPr="00D47C32" w:rsidRDefault="00182179" w:rsidP="00182179">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0C0BE5C6"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p>
    <w:p w14:paraId="3F7A9FD7"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lastRenderedPageBreak/>
        <w:t>სხვადასხვა ლოკალიზაციის კიბოს ადრეულ სტადიაზე გამოვლენის  მაჩვენებლების გაუმჯობესება;</w:t>
      </w:r>
    </w:p>
    <w:p w14:paraId="5E52DCCF"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2BEDEC02"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183D766"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9EB599F" w14:textId="77777777" w:rsidR="00182179"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sz w:val="24"/>
          <w:szCs w:val="24"/>
          <w:lang w:val="ka-GE"/>
        </w:rPr>
        <w:t>;</w:t>
      </w:r>
    </w:p>
    <w:p w14:paraId="329FD979" w14:textId="77777777" w:rsidR="00516224"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516224">
        <w:rPr>
          <w:rFonts w:ascii="Sylfaen" w:eastAsia="Sylfaen" w:hAnsi="Sylfaen"/>
          <w:sz w:val="24"/>
          <w:szCs w:val="24"/>
          <w:lang w:val="ka-GE"/>
        </w:rPr>
        <w:t>;</w:t>
      </w:r>
    </w:p>
    <w:p w14:paraId="0CA2DDBF" w14:textId="77777777" w:rsidR="00516224" w:rsidRPr="00516224" w:rsidRDefault="00516224" w:rsidP="00516224">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516224">
        <w:rPr>
          <w:rFonts w:ascii="Sylfaen" w:eastAsia="Sylfaen" w:hAnsi="Sylfaen"/>
          <w:color w:val="000000" w:themeColor="text1"/>
          <w:sz w:val="24"/>
          <w:szCs w:val="24"/>
          <w:lang w:val="ka-GE"/>
        </w:rPr>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
    <w:p w14:paraId="74D9DC03" w14:textId="745316D5" w:rsidR="00182179" w:rsidRPr="00D47C32" w:rsidRDefault="00182179" w:rsidP="00516224">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w:t>
      </w:r>
    </w:p>
    <w:p w14:paraId="64DA4238"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242B442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E3200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D47C32" w14:paraId="180A4182"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6518B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51EB1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01E5E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6400B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7FE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172C29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sidRPr="006E5BFF">
              <w:rPr>
                <w:rFonts w:ascii="Sylfaen" w:eastAsia="Sylfaen" w:hAnsi="Sylfaen"/>
                <w:sz w:val="20"/>
                <w:szCs w:val="20"/>
                <w:lang w:val="ka-GE"/>
              </w:rPr>
              <w:t>21400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p>
          <w:p w14:paraId="1438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Pr="006E5BFF">
              <w:rPr>
                <w:rFonts w:ascii="Sylfaen" w:eastAsia="Sylfaen" w:hAnsi="Sylfaen"/>
                <w:sz w:val="20"/>
                <w:szCs w:val="20"/>
                <w:lang w:val="ka-GE"/>
              </w:rPr>
              <w:t>23300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Pr>
                <w:rFonts w:ascii="Sylfaen" w:eastAsia="Sylfaen" w:hAnsi="Sylfaen"/>
                <w:sz w:val="20"/>
                <w:szCs w:val="20"/>
                <w:lang w:val="ka-GE"/>
              </w:rPr>
              <w:t>7200</w:t>
            </w:r>
            <w:r w:rsidRPr="00D47C32">
              <w:rPr>
                <w:rFonts w:ascii="Sylfaen" w:eastAsia="Sylfaen" w:hAnsi="Sylfaen"/>
                <w:sz w:val="20"/>
                <w:szCs w:val="20"/>
                <w:lang w:val="en-US"/>
              </w:rPr>
              <w:t>;</w:t>
            </w:r>
          </w:p>
          <w:p w14:paraId="4F94B066" w14:textId="2926DD51" w:rsidR="00182179" w:rsidRPr="003E466F"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Pr>
                <w:rFonts w:ascii="Sylfaen" w:eastAsia="Sylfaen" w:hAnsi="Sylfaen"/>
                <w:sz w:val="20"/>
                <w:szCs w:val="20"/>
                <w:lang w:val="ka-GE"/>
              </w:rPr>
              <w:t>4800;</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42960BE2" w14:textId="77777777" w:rsidTr="0088480F">
        <w:tblPrEx>
          <w:tblBorders>
            <w:insideH w:val="single" w:sz="4" w:space="0" w:color="000000"/>
          </w:tblBorders>
        </w:tblPrEx>
        <w:trPr>
          <w:gridAfter w:val="1"/>
          <w:wAfter w:w="13" w:type="dxa"/>
          <w:trHeight w:val="1133"/>
        </w:trPr>
        <w:tc>
          <w:tcPr>
            <w:tcW w:w="567" w:type="dxa"/>
            <w:tcBorders>
              <w:top w:val="single" w:sz="4" w:space="0" w:color="auto"/>
              <w:left w:val="single" w:sz="4" w:space="0" w:color="auto"/>
              <w:bottom w:val="single" w:sz="4" w:space="0" w:color="auto"/>
              <w:right w:val="single" w:sz="4" w:space="0" w:color="auto"/>
            </w:tcBorders>
          </w:tcPr>
          <w:p w14:paraId="31FF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3BE8E6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53821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C3E3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97EDA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82179" w:rsidRPr="00D47C32" w14:paraId="369C1386"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52B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4B118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506C4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3F6D6DE"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0F9DDF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546B8058"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CA5BD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სამედიცინო პერსონალის </w:t>
            </w:r>
            <w:r w:rsidRPr="00D47C32">
              <w:rPr>
                <w:rFonts w:ascii="Sylfaen" w:eastAsia="Sylfaen" w:hAnsi="Sylfaen"/>
                <w:sz w:val="20"/>
                <w:szCs w:val="20"/>
              </w:rPr>
              <w:lastRenderedPageBreak/>
              <w:t>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სამედიცინო პერსონალის </w:t>
            </w:r>
            <w:r w:rsidRPr="00D47C32">
              <w:rPr>
                <w:rFonts w:ascii="Sylfaen" w:eastAsia="Sylfaen" w:hAnsi="Sylfaen"/>
                <w:sz w:val="20"/>
                <w:szCs w:val="20"/>
              </w:rPr>
              <w:lastRenderedPageBreak/>
              <w:t>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სამედიცინო პერსონალის </w:t>
            </w:r>
            <w:r w:rsidRPr="00D47C32">
              <w:rPr>
                <w:rFonts w:ascii="Sylfaen" w:eastAsia="Sylfaen" w:hAnsi="Sylfaen"/>
                <w:sz w:val="20"/>
                <w:szCs w:val="20"/>
              </w:rPr>
              <w:lastRenderedPageBreak/>
              <w:t>სიმცირე</w:t>
            </w:r>
          </w:p>
        </w:tc>
        <w:tc>
          <w:tcPr>
            <w:tcW w:w="2693" w:type="dxa"/>
            <w:tcBorders>
              <w:top w:val="single" w:sz="4" w:space="0" w:color="auto"/>
              <w:left w:val="single" w:sz="4" w:space="0" w:color="auto"/>
              <w:bottom w:val="single" w:sz="4" w:space="0" w:color="auto"/>
              <w:right w:val="single" w:sz="4" w:space="0" w:color="auto"/>
            </w:tcBorders>
          </w:tcPr>
          <w:p w14:paraId="380FE2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სამედიცინო პერსონალის </w:t>
            </w:r>
            <w:r w:rsidRPr="00D47C32">
              <w:rPr>
                <w:rFonts w:ascii="Sylfaen" w:eastAsia="Sylfaen" w:hAnsi="Sylfaen"/>
                <w:sz w:val="20"/>
                <w:szCs w:val="20"/>
              </w:rPr>
              <w:lastRenderedPageBreak/>
              <w:t>სიმცირე</w:t>
            </w:r>
          </w:p>
        </w:tc>
      </w:tr>
      <w:tr w:rsidR="00182179" w:rsidRPr="00D47C32" w14:paraId="6A83D07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B278E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5102910F" w14:textId="48E5CFD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Pr="006E5BFF">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Pr="006E5BFF">
              <w:rPr>
                <w:rFonts w:ascii="Sylfaen" w:eastAsia="Sylfaen" w:hAnsi="Sylfaen"/>
                <w:sz w:val="20"/>
                <w:szCs w:val="20"/>
                <w:lang w:val="ka-GE"/>
              </w:rPr>
              <w:t>62</w:t>
            </w:r>
            <w:r w:rsidRPr="006E5BFF">
              <w:rPr>
                <w:rFonts w:ascii="Sylfaen" w:eastAsia="Sylfaen" w:hAnsi="Sylfaen"/>
                <w:sz w:val="20"/>
                <w:szCs w:val="20"/>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2049E4C3"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DE1C4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03459A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82179" w:rsidRPr="00D47C32" w14:paraId="40DB3F89"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4DD9D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0400F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E65D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6E5F0B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F3F0C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82179" w:rsidRPr="00D47C32" w14:paraId="23FB3196"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362138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B5FE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2C030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D0A29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82179" w:rsidRPr="00D47C32" w14:paraId="2B3A0DC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6AA05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3DBD88E8" w14:textId="55B2EA12" w:rsidR="00182179" w:rsidRPr="00424DAD"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შესრულების მაჩვენებელი საპროგნოზო რაოდენობასთან მიმართებ</w:t>
            </w:r>
            <w:r>
              <w:rPr>
                <w:rFonts w:ascii="Sylfaen" w:eastAsia="Sylfaen" w:hAnsi="Sylfaen"/>
                <w:sz w:val="20"/>
                <w:szCs w:val="20"/>
                <w:lang w:val="ka-GE"/>
              </w:rPr>
              <w:t>ით შეადგენს</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Pr>
                <w:rFonts w:ascii="Sylfaen" w:eastAsia="Sylfaen" w:hAnsi="Sylfaen"/>
                <w:sz w:val="20"/>
                <w:szCs w:val="20"/>
                <w:lang w:val="ka-GE"/>
              </w:rPr>
              <w:t xml:space="preserve"> ქ.თბილისში და </w:t>
            </w:r>
            <w:r w:rsidRPr="006E5BFF">
              <w:rPr>
                <w:rFonts w:ascii="Sylfaen" w:eastAsia="Sylfaen" w:hAnsi="Sylfaen"/>
                <w:sz w:val="20"/>
                <w:szCs w:val="20"/>
                <w:lang w:val="ka-GE"/>
              </w:rPr>
              <w:t>ქ. ქუთაისში</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42F5FC79"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D2ED7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w:t>
            </w:r>
            <w:r>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ქ.თბილისის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22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82179" w:rsidRPr="00D47C32" w14:paraId="1973DBE3"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71E398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3BDC9CB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42C545E1"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CC766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 xml:space="preserve">რეგიონების დაბალი ჩართულობა; არასაკმარისი მატერიალურ-ტექნიკური </w:t>
            </w:r>
            <w:r w:rsidRPr="00D47C32">
              <w:rPr>
                <w:rFonts w:ascii="Sylfaen" w:eastAsia="Sylfaen" w:hAnsi="Sylfaen"/>
                <w:sz w:val="20"/>
                <w:szCs w:val="20"/>
                <w:lang w:val="ka-GE"/>
              </w:rPr>
              <w:lastRenderedPageBreak/>
              <w:t>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 xml:space="preserve">რეგიონების დაბალი ჩართულობა; არასაკმარისი მატერიალურ-ტექნიკური აღჭურვილობა; </w:t>
            </w:r>
            <w:r w:rsidRPr="00D47C32">
              <w:rPr>
                <w:rFonts w:ascii="Sylfaen" w:eastAsia="Sylfaen" w:hAnsi="Sylfaen"/>
                <w:sz w:val="20"/>
                <w:szCs w:val="20"/>
                <w:lang w:val="ka-GE"/>
              </w:rPr>
              <w:lastRenderedPageBreak/>
              <w:t>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586FF6"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lastRenderedPageBreak/>
              <w:t xml:space="preserve">რეგიონების დაბალი ჩართულობა; არასაკმარისი მატერიალურ-ტექნიკური აღჭურვილობა; </w:t>
            </w:r>
            <w:r w:rsidRPr="00586FF6">
              <w:rPr>
                <w:rFonts w:ascii="Sylfaen" w:eastAsia="Sylfaen" w:hAnsi="Sylfaen"/>
                <w:sz w:val="20"/>
                <w:szCs w:val="20"/>
                <w:lang w:val="ka-GE"/>
              </w:rPr>
              <w:lastRenderedPageBreak/>
              <w:t>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5086144A" w14:textId="77777777" w:rsidR="00182179" w:rsidRPr="00D47C32"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lastRenderedPageBreak/>
              <w:t xml:space="preserve">რეგიონების დაბალი ჩართულობა; არასაკმარისი მატერიალურ-ტექნიკური </w:t>
            </w:r>
            <w:r w:rsidRPr="00D47C32">
              <w:rPr>
                <w:rFonts w:ascii="Sylfaen" w:eastAsia="Sylfaen" w:hAnsi="Sylfaen"/>
                <w:sz w:val="20"/>
                <w:szCs w:val="20"/>
                <w:lang w:val="ka-GE"/>
              </w:rPr>
              <w:lastRenderedPageBreak/>
              <w:t>აღჭურვილობა; კვალიფიციური ადამიანური რესურსის სიმწირე</w:t>
            </w:r>
          </w:p>
        </w:tc>
      </w:tr>
      <w:tr w:rsidR="00182179" w:rsidRPr="00D47C32" w14:paraId="350B70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516B1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48F689A6" w14:textId="2FC9417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ზედამხედველობ</w:t>
            </w:r>
            <w:r w:rsidRPr="00D47C32">
              <w:rPr>
                <w:rFonts w:ascii="Sylfaen" w:eastAsia="Sylfaen" w:hAnsi="Sylfaen"/>
                <w:sz w:val="20"/>
                <w:szCs w:val="20"/>
                <w:lang w:val="ka-GE"/>
              </w:rPr>
              <w:t>ა</w:t>
            </w:r>
            <w:r>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Pr="006E5BFF">
              <w:rPr>
                <w:rFonts w:ascii="Sylfaen" w:eastAsia="Sylfaen" w:hAnsi="Sylfaen"/>
                <w:sz w:val="20"/>
                <w:szCs w:val="20"/>
                <w:lang w:val="ka-GE"/>
              </w:rPr>
              <w:t>2176,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Pr="006E5BFF">
              <w:rPr>
                <w:rFonts w:ascii="Sylfaen" w:eastAsia="Sylfaen" w:hAnsi="Sylfaen"/>
                <w:sz w:val="20"/>
                <w:szCs w:val="20"/>
                <w:lang w:val="ka-GE"/>
              </w:rPr>
              <w:t>74,6</w:t>
            </w:r>
            <w:r w:rsidRPr="006E5BFF">
              <w:rPr>
                <w:rFonts w:ascii="Sylfaen" w:eastAsia="Sylfaen" w:hAnsi="Sylfaen"/>
                <w:sz w:val="20"/>
                <w:szCs w:val="20"/>
              </w:rPr>
              <w:t>%</w:t>
            </w:r>
            <w:r w:rsidRPr="006E5BFF">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17E47AB"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2E059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096CE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r>
      <w:tr w:rsidR="00182179" w:rsidRPr="00D47C32" w14:paraId="313BE671"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549036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1EFD3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2DECC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6B68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589258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9724E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6A2AA4C2"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62043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318BD7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CC48E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7B93A4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82179" w:rsidRPr="00D47C32" w14:paraId="22E5393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FF9B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48132E54" w14:textId="77777777" w:rsidR="00182179" w:rsidRPr="007724C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Pr>
                <w:rFonts w:ascii="Sylfaen" w:eastAsia="Sylfaen" w:hAnsi="Sylfaen"/>
                <w:sz w:val="20"/>
                <w:szCs w:val="20"/>
                <w:lang w:val="ka-GE"/>
              </w:rPr>
              <w:t>;</w:t>
            </w:r>
          </w:p>
        </w:tc>
      </w:tr>
      <w:tr w:rsidR="00182179" w:rsidRPr="00D47C32" w14:paraId="1180A07F"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ED1A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5D11DE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82179" w:rsidRPr="00D47C32" w14:paraId="015D1516"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0E99E0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3BF3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82179" w:rsidRPr="00D47C32" w14:paraId="734D1E61"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6AFE93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 xml:space="preserve">ამედიცინო დაწესებულებების მხრიდან სერვისის მიწოდების ორგანიზაციული </w:t>
            </w:r>
            <w:r w:rsidRPr="00D47C32">
              <w:rPr>
                <w:rFonts w:ascii="Sylfaen" w:eastAsia="Sylfaen" w:hAnsi="Sylfaen"/>
                <w:color w:val="000000"/>
                <w:sz w:val="20"/>
                <w:szCs w:val="20"/>
                <w:lang w:val="en-US"/>
              </w:rPr>
              <w:lastRenderedPageBreak/>
              <w:t>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სამედიცინო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 xml:space="preserve">შესაბამისი </w:t>
            </w:r>
            <w:r w:rsidRPr="00D47C32">
              <w:rPr>
                <w:rFonts w:ascii="Sylfaen" w:eastAsia="Sylfaen" w:hAnsi="Sylfaen"/>
                <w:sz w:val="20"/>
                <w:szCs w:val="20"/>
              </w:rPr>
              <w:lastRenderedPageBreak/>
              <w:t>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 xml:space="preserve">შესაბამისი </w:t>
            </w:r>
            <w:r w:rsidRPr="00D47C32">
              <w:rPr>
                <w:rFonts w:ascii="Sylfaen" w:eastAsia="Sylfaen" w:hAnsi="Sylfaen"/>
                <w:sz w:val="20"/>
                <w:szCs w:val="20"/>
              </w:rPr>
              <w:lastRenderedPageBreak/>
              <w:t>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52326B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ამედიცინო დაწესებულებების მხრიდან სერვისის მიწოდების ორგანიზაციული </w:t>
            </w:r>
            <w:r w:rsidRPr="00D47C32">
              <w:rPr>
                <w:rFonts w:ascii="Sylfaen" w:eastAsia="Sylfaen" w:hAnsi="Sylfaen"/>
                <w:color w:val="000000"/>
                <w:sz w:val="20"/>
                <w:szCs w:val="20"/>
                <w:lang w:val="en-US"/>
              </w:rPr>
              <w:lastRenderedPageBreak/>
              <w:t>ხარვეზები</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516224" w:rsidRPr="002E6D01"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16224">
              <w:rPr>
                <w:rFonts w:ascii="Sylfaen" w:eastAsia="Sylfaen" w:hAnsi="Sylfaen"/>
                <w:b/>
                <w:color w:val="000000" w:themeColor="text1"/>
                <w:lang w:val="ka-GE" w:eastAsia="x-none"/>
              </w:rPr>
              <w:lastRenderedPageBreak/>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516224">
              <w:rPr>
                <w:rFonts w:ascii="Sylfaen" w:eastAsia="Sylfaen" w:hAnsi="Sylfaen"/>
                <w:sz w:val="20"/>
                <w:szCs w:val="20"/>
              </w:rPr>
              <w:t>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 კვლევებითა და მედიკამენტებით უზრუნველყოფა</w:t>
            </w:r>
          </w:p>
        </w:tc>
      </w:tr>
      <w:tr w:rsidR="00516224" w:rsidRPr="002E6D01"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490E33F6"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40EC3EF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423807A2"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r>
      <w:tr w:rsidR="00516224" w:rsidRPr="002E6D01"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ცდომილების</w:t>
            </w:r>
            <w:r w:rsidRPr="00516224">
              <w:rPr>
                <w:rFonts w:ascii="Sylfaen" w:eastAsia="Sylfaen" w:hAnsi="Sylfaen"/>
                <w:b/>
                <w:color w:val="000000" w:themeColor="text1"/>
                <w:sz w:val="20"/>
                <w:szCs w:val="20"/>
                <w:lang w:val="ka-GE" w:eastAsia="x-none"/>
              </w:rPr>
              <w:t xml:space="preserve"> </w:t>
            </w:r>
            <w:r w:rsidRPr="00516224">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r>
      <w:tr w:rsidR="00516224" w:rsidRPr="002E6D01"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70936267" w14:textId="77777777" w:rsidR="00182179" w:rsidRPr="00D47C32" w:rsidRDefault="00182179" w:rsidP="00182179">
      <w:pPr>
        <w:spacing w:after="0" w:line="240" w:lineRule="auto"/>
        <w:jc w:val="both"/>
        <w:rPr>
          <w:rFonts w:ascii="Sylfaen" w:eastAsia="Sylfaen" w:hAnsi="Sylfaen" w:cs="Sylfaen"/>
          <w:b/>
          <w:sz w:val="20"/>
          <w:szCs w:val="20"/>
          <w:lang w:val="ka-GE"/>
        </w:rPr>
      </w:pPr>
    </w:p>
    <w:p w14:paraId="79536090" w14:textId="77777777" w:rsidR="00182179" w:rsidRPr="00D47C32" w:rsidRDefault="00182179" w:rsidP="00182179">
      <w:pPr>
        <w:spacing w:after="0" w:line="240" w:lineRule="auto"/>
        <w:jc w:val="both"/>
        <w:rPr>
          <w:rFonts w:ascii="Sylfaen" w:eastAsia="Sylfaen" w:hAnsi="Sylfaen"/>
          <w:sz w:val="24"/>
          <w:szCs w:val="24"/>
          <w:lang w:val="ka-GE"/>
        </w:rPr>
      </w:pPr>
    </w:p>
    <w:p w14:paraId="0EAC774A"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Pr>
          <w:rFonts w:ascii="Sylfaen" w:eastAsia="Sylfaen" w:hAnsi="Sylfaen"/>
          <w:sz w:val="24"/>
          <w:szCs w:val="24"/>
          <w:lang w:val="ka-GE"/>
        </w:rPr>
        <w:t>27</w:t>
      </w:r>
      <w:r w:rsidRPr="00D47C32">
        <w:rPr>
          <w:rFonts w:ascii="Sylfaen" w:eastAsia="Sylfaen" w:hAnsi="Sylfaen"/>
          <w:sz w:val="24"/>
          <w:szCs w:val="24"/>
        </w:rPr>
        <w:t xml:space="preserve"> 03 02 02)</w:t>
      </w:r>
    </w:p>
    <w:p w14:paraId="09691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1FEACA79" w14:textId="77777777" w:rsidR="00182179" w:rsidRPr="00D47C32" w:rsidRDefault="00182179" w:rsidP="00182179">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FAB1E"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Pr>
          <w:rFonts w:ascii="Sylfaen" w:eastAsia="Sylfaen" w:hAnsi="Sylfaen"/>
          <w:sz w:val="24"/>
          <w:szCs w:val="24"/>
          <w:lang w:val="ka-GE"/>
        </w:rPr>
        <w:t xml:space="preserve">სამედიცინო პერსონალის, სამედიცინო ჩვენების მქონე </w:t>
      </w:r>
      <w:r>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45146EBF"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BE96EDA"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54E7665"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lastRenderedPageBreak/>
        <w:t>გრიპის საწინააღმდეგო ვაქცინის შესყიდვა;</w:t>
      </w:r>
    </w:p>
    <w:p w14:paraId="2E20A1F6"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34F226B8"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48C43E34"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2B93372B"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49B84423"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D1AD28C"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90C2AE9"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72D7159E" w14:textId="77777777" w:rsidR="00182179" w:rsidRPr="00D47C32" w:rsidRDefault="00182179" w:rsidP="00182179">
      <w:pPr>
        <w:pStyle w:val="ListParagraph"/>
        <w:spacing w:before="120" w:after="0" w:line="240" w:lineRule="auto"/>
        <w:jc w:val="both"/>
        <w:rPr>
          <w:rFonts w:ascii="Sylfaen" w:eastAsia="Sylfaen" w:hAnsi="Sylfaen"/>
          <w:b/>
          <w:sz w:val="24"/>
          <w:szCs w:val="24"/>
          <w:lang w:val="ka-GE"/>
        </w:rPr>
      </w:pPr>
    </w:p>
    <w:p w14:paraId="40653A9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0685BE2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28D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20B791FA" w:rsidR="00182179" w:rsidRPr="003D3FF1" w:rsidRDefault="00182179" w:rsidP="00DE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3D3FF1">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3D3FF1">
              <w:rPr>
                <w:rFonts w:ascii="Sylfaen" w:eastAsia="Sylfaen" w:hAnsi="Sylfaen"/>
                <w:sz w:val="20"/>
                <w:szCs w:val="20"/>
                <w:lang w:val="ka-GE"/>
              </w:rPr>
              <w:t>ს</w:t>
            </w:r>
            <w:r w:rsidRPr="003D3FF1">
              <w:rPr>
                <w:rFonts w:ascii="Sylfaen" w:eastAsia="Sylfaen" w:hAnsi="Sylfaen"/>
                <w:sz w:val="20"/>
                <w:szCs w:val="20"/>
              </w:rPr>
              <w:t xml:space="preserve"> შესყიდ</w:t>
            </w:r>
            <w:r w:rsidRPr="003D3FF1">
              <w:rPr>
                <w:rFonts w:ascii="Sylfaen" w:eastAsia="Sylfaen" w:hAnsi="Sylfaen"/>
                <w:sz w:val="20"/>
                <w:szCs w:val="20"/>
                <w:lang w:val="ka-GE"/>
              </w:rPr>
              <w:t>ვა</w:t>
            </w:r>
            <w:r w:rsidRPr="003D3FF1">
              <w:rPr>
                <w:rFonts w:ascii="Sylfaen" w:eastAsia="Sylfaen" w:hAnsi="Sylfaen"/>
                <w:sz w:val="20"/>
                <w:szCs w:val="20"/>
              </w:rPr>
              <w:t xml:space="preserve"> დაგეგმილი მოცვის შესაბამისი რაოდენობით</w:t>
            </w:r>
            <w:r w:rsidRPr="003D3FF1">
              <w:rPr>
                <w:rFonts w:ascii="Sylfaen" w:eastAsia="Sylfaen" w:hAnsi="Sylfaen"/>
                <w:sz w:val="20"/>
                <w:szCs w:val="20"/>
                <w:lang w:val="ka-GE"/>
              </w:rPr>
              <w:t xml:space="preserve">; </w:t>
            </w:r>
            <w:r w:rsidRPr="003D3FF1">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w:t>
            </w:r>
            <w:r w:rsidR="00DE6F3A" w:rsidRPr="006E5BFF">
              <w:rPr>
                <w:rFonts w:ascii="Sylfaen" w:eastAsia="Sylfaen" w:hAnsi="Sylfaen"/>
                <w:sz w:val="20"/>
                <w:szCs w:val="20"/>
              </w:rPr>
              <w:t>დყტ-ჰიბ-ჰეპბ -იპვ 3-</w:t>
            </w:r>
            <w:r w:rsidR="00DE6F3A" w:rsidRPr="006E5BFF">
              <w:rPr>
                <w:rFonts w:ascii="Sylfaen" w:eastAsia="Sylfaen" w:hAnsi="Sylfaen"/>
                <w:sz w:val="20"/>
                <w:szCs w:val="20"/>
                <w:lang w:val="en-US"/>
              </w:rPr>
              <w:t xml:space="preserve"> </w:t>
            </w:r>
            <w:r w:rsidR="00DE6F3A">
              <w:rPr>
                <w:rFonts w:ascii="Sylfaen" w:eastAsia="Sylfaen" w:hAnsi="Sylfaen"/>
                <w:sz w:val="20"/>
                <w:szCs w:val="20"/>
                <w:lang w:val="ka-GE"/>
              </w:rPr>
              <w:t>92,7</w:t>
            </w:r>
            <w:r w:rsidR="00DE6F3A" w:rsidRPr="006E5BFF">
              <w:rPr>
                <w:rFonts w:ascii="Sylfaen" w:eastAsia="Sylfaen" w:hAnsi="Sylfaen"/>
                <w:sz w:val="20"/>
                <w:szCs w:val="20"/>
              </w:rPr>
              <w:t>%, წწყ 1-</w:t>
            </w:r>
            <w:r w:rsidR="00DE6F3A">
              <w:rPr>
                <w:rFonts w:ascii="Sylfaen" w:eastAsia="Sylfaen" w:hAnsi="Sylfaen"/>
                <w:sz w:val="20"/>
                <w:szCs w:val="20"/>
                <w:lang w:val="ka-GE"/>
              </w:rPr>
              <w:t>98,7</w:t>
            </w:r>
            <w:r w:rsidR="00DE6F3A" w:rsidRPr="006E5BFF">
              <w:rPr>
                <w:rFonts w:ascii="Sylfaen" w:eastAsia="Sylfaen" w:hAnsi="Sylfaen"/>
                <w:sz w:val="20"/>
                <w:szCs w:val="20"/>
              </w:rPr>
              <w:t xml:space="preserve">%, წწყ 2- </w:t>
            </w:r>
            <w:r w:rsidR="00DE6F3A">
              <w:rPr>
                <w:rFonts w:ascii="Sylfaen" w:eastAsia="Sylfaen" w:hAnsi="Sylfaen"/>
                <w:sz w:val="20"/>
                <w:szCs w:val="20"/>
                <w:lang w:val="ka-GE"/>
              </w:rPr>
              <w:t>95,7</w:t>
            </w:r>
            <w:r w:rsidR="00DE6F3A" w:rsidRPr="006E5BFF">
              <w:rPr>
                <w:rFonts w:ascii="Sylfaen" w:eastAsia="Sylfaen" w:hAnsi="Sylfaen"/>
                <w:sz w:val="20"/>
                <w:szCs w:val="20"/>
                <w:lang w:val="ka-GE"/>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r w:rsidR="00DE6F3A" w:rsidRPr="006E5BFF">
              <w:rPr>
                <w:rFonts w:ascii="Sylfaen" w:eastAsia="Sylfaen" w:hAnsi="Sylfaen"/>
                <w:sz w:val="20"/>
                <w:szCs w:val="20"/>
                <w:lang w:val="ka-GE"/>
              </w:rPr>
              <w:t>,</w:t>
            </w:r>
            <w:r w:rsidRPr="003D3FF1">
              <w:rPr>
                <w:rFonts w:ascii="Sylfaen" w:eastAsia="Sylfaen" w:hAnsi="Sylfaen"/>
                <w:sz w:val="20"/>
                <w:szCs w:val="20"/>
                <w:lang w:val="ka-GE"/>
              </w:rPr>
              <w:t xml:space="preserve"> დაწყებულია </w:t>
            </w:r>
            <w:r w:rsidRPr="003D3FF1">
              <w:rPr>
                <w:rFonts w:ascii="Sylfaen" w:hAnsi="Sylfaen" w:cs="Sylfaen"/>
                <w:sz w:val="20"/>
                <w:szCs w:val="20"/>
                <w:shd w:val="clear" w:color="auto" w:fill="FFFFFF"/>
              </w:rPr>
              <w:t>ადამიანის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პაპილომავირუსის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საწინააღმდეგო</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ვაქცინაცია</w:t>
            </w:r>
            <w:r w:rsidRPr="003D3FF1">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34769E1D"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 გათვალისწინებული ვაქცინები</w:t>
            </w:r>
            <w:r w:rsidRPr="009B00C4">
              <w:rPr>
                <w:rFonts w:ascii="Sylfaen" w:eastAsia="Sylfaen" w:hAnsi="Sylfaen"/>
                <w:sz w:val="20"/>
                <w:szCs w:val="20"/>
                <w:lang w:val="ka-GE"/>
              </w:rPr>
              <w:t>სა</w:t>
            </w:r>
            <w:r w:rsidRPr="009B00C4">
              <w:rPr>
                <w:rFonts w:ascii="Sylfaen" w:eastAsia="Sylfaen" w:hAnsi="Sylfaen"/>
                <w:sz w:val="20"/>
                <w:szCs w:val="20"/>
              </w:rPr>
              <w:t xml:space="preserve">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ვა</w:t>
            </w:r>
            <w:r w:rsidRPr="009B00C4">
              <w:rPr>
                <w:rFonts w:ascii="Sylfaen" w:eastAsia="Sylfaen" w:hAnsi="Sylfaen"/>
                <w:sz w:val="20"/>
                <w:szCs w:val="20"/>
              </w:rPr>
              <w:t xml:space="preserve">  </w:t>
            </w:r>
            <w:r w:rsidRPr="009B00C4">
              <w:rPr>
                <w:rFonts w:ascii="Sylfaen" w:eastAsia="Sylfaen" w:hAnsi="Sylfaen"/>
                <w:sz w:val="20"/>
                <w:szCs w:val="20"/>
              </w:rPr>
              <w:lastRenderedPageBreak/>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7D5D3BD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 xml:space="preserve">ეროვნული კალენდრით გათვალისწინებული ვაქცინები და ასაცრელი მასალები შესყიდულია  </w:t>
            </w:r>
            <w:r w:rsidRPr="009B00C4">
              <w:rPr>
                <w:rFonts w:ascii="Sylfaen" w:eastAsia="Sylfaen" w:hAnsi="Sylfaen"/>
                <w:sz w:val="20"/>
                <w:szCs w:val="20"/>
              </w:rPr>
              <w:lastRenderedPageBreak/>
              <w:t>დაგეგმილი მოცვის შესაბამისი რაოდენობით</w:t>
            </w:r>
            <w:r w:rsidRPr="009B00C4">
              <w:rPr>
                <w:rFonts w:ascii="Sylfaen" w:eastAsia="Sylfaen" w:hAnsi="Sylfaen"/>
                <w:sz w:val="20"/>
                <w:szCs w:val="20"/>
                <w:lang w:val="ka-GE"/>
              </w:rPr>
              <w:t xml:space="preserve">;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4964FD15" w14:textId="259F912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 xml:space="preserve">ეროვნული კალენდრით გათვალისწინებული ვაქცინები და ასაცრელი მასალები შესყიდულია  </w:t>
            </w:r>
            <w:r w:rsidRPr="009B00C4">
              <w:rPr>
                <w:rFonts w:ascii="Sylfaen" w:eastAsia="Sylfaen" w:hAnsi="Sylfaen"/>
                <w:sz w:val="20"/>
                <w:szCs w:val="20"/>
              </w:rPr>
              <w:lastRenderedPageBreak/>
              <w:t>დაგეგმილი მოცვის შესაბამისი რაოდენობით</w:t>
            </w:r>
            <w:r w:rsidRPr="009B00C4">
              <w:rPr>
                <w:rFonts w:ascii="Sylfaen" w:eastAsia="Sylfaen" w:hAnsi="Sylfaen"/>
                <w:sz w:val="20"/>
                <w:szCs w:val="20"/>
                <w:lang w:val="ka-GE"/>
              </w:rPr>
              <w:t>;</w:t>
            </w:r>
          </w:p>
          <w:p w14:paraId="424DF8A7"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lang w:val="ka-GE"/>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4448F955" w14:textId="0FB5B3A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 xml:space="preserve">   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 xml:space="preserve">გათვალისწინებული ვაქცინები და ასაცრელი მასალები შესყიდულია  </w:t>
            </w:r>
            <w:r w:rsidRPr="009B00C4">
              <w:rPr>
                <w:rFonts w:ascii="Sylfaen" w:eastAsia="Sylfaen" w:hAnsi="Sylfaen"/>
                <w:sz w:val="20"/>
                <w:szCs w:val="20"/>
              </w:rPr>
              <w:lastRenderedPageBreak/>
              <w:t>დაგეგმილი მოცვის შესაბამისი რაოდენობით</w:t>
            </w:r>
            <w:r w:rsidRPr="009B00C4">
              <w:rPr>
                <w:rFonts w:ascii="Sylfaen" w:eastAsia="Sylfaen" w:hAnsi="Sylfaen"/>
                <w:sz w:val="20"/>
                <w:szCs w:val="20"/>
                <w:lang w:val="ka-GE"/>
              </w:rPr>
              <w:t>;</w:t>
            </w:r>
          </w:p>
          <w:p w14:paraId="3E92037A"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r>
      <w:tr w:rsidR="00182179" w:rsidRPr="00D47C32"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1BDA6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550CC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F7BAD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3419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FDBE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78891C2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F0B24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29801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1E02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67413E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D124F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528F40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CB13A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161126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77777777" w:rsidR="00182179" w:rsidRPr="00D47C32" w:rsidRDefault="0018217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82179" w:rsidRPr="00D47C32"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84CB9C"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D8416A9"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0F6615F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82179" w:rsidRPr="00D47C32"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82179" w:rsidRPr="00D47C32"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82179" w:rsidRPr="00D47C32"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45D2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Pr="00D47C32">
              <w:rPr>
                <w:rFonts w:ascii="Sylfaen" w:eastAsia="Sylfaen" w:hAnsi="Sylfaen"/>
                <w:sz w:val="20"/>
                <w:szCs w:val="20"/>
              </w:rPr>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ქვეყნის მასშტაბით</w:t>
            </w:r>
            <w:r>
              <w:rPr>
                <w:rFonts w:ascii="Sylfaen" w:eastAsia="Sylfaen" w:hAnsi="Sylfaen"/>
                <w:sz w:val="20"/>
                <w:szCs w:val="20"/>
                <w:lang w:val="ka-GE"/>
              </w:rPr>
              <w:t>;</w:t>
            </w:r>
          </w:p>
        </w:tc>
      </w:tr>
      <w:tr w:rsidR="00182179" w:rsidRPr="00D47C32"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82179" w:rsidRPr="00D47C32"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82179" w:rsidRPr="00D47C32"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7E0743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B5211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767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82179" w:rsidRPr="00D47C32"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2F45BED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Pr="003D3FF1">
              <w:rPr>
                <w:rFonts w:ascii="Sylfaen" w:eastAsia="Sylfaen" w:hAnsi="Sylfaen"/>
                <w:sz w:val="20"/>
                <w:szCs w:val="20"/>
                <w:lang w:val="ka-GE"/>
              </w:rPr>
              <w:t>40 241 ბენეფიციარი</w:t>
            </w:r>
            <w:r>
              <w:rPr>
                <w:rFonts w:ascii="Sylfaen" w:eastAsia="Sylfaen" w:hAnsi="Sylfaen"/>
                <w:sz w:val="20"/>
                <w:szCs w:val="20"/>
                <w:lang w:val="ka-GE"/>
              </w:rPr>
              <w:t>;</w:t>
            </w:r>
            <w:r w:rsidR="00DE6F3A">
              <w:rPr>
                <w:rFonts w:ascii="Sylfaen" w:eastAsia="Sylfaen" w:hAnsi="Sylfaen"/>
                <w:sz w:val="20"/>
                <w:szCs w:val="20"/>
                <w:lang w:val="ka-GE"/>
              </w:rPr>
              <w:t xml:space="preserve"> (2018 წლის მაჩვენებელი)</w:t>
            </w:r>
          </w:p>
        </w:tc>
      </w:tr>
      <w:tr w:rsidR="00182179" w:rsidRPr="00D47C32"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28123E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5F004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292BF0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82179" w:rsidRPr="00D47C32"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82179" w:rsidRPr="00D47C32"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B2BCE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01454ED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A94D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3F91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82179" w:rsidRPr="00D47C32"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Pr>
                <w:rFonts w:ascii="Sylfaen" w:eastAsia="Sylfaen" w:hAnsi="Sylfaen"/>
                <w:sz w:val="20"/>
                <w:szCs w:val="20"/>
                <w:lang w:val="ka-GE"/>
              </w:rPr>
              <w:t>;</w:t>
            </w:r>
          </w:p>
        </w:tc>
      </w:tr>
      <w:tr w:rsidR="00182179" w:rsidRPr="00D47C32"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2B81F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A0BD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D8608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 xml:space="preserve">ალბათობა </w:t>
            </w:r>
            <w:r w:rsidRPr="00D47C32">
              <w:rPr>
                <w:rFonts w:ascii="Sylfaen" w:eastAsia="Sylfaen" w:hAnsi="Sylfaen"/>
                <w:b/>
                <w:sz w:val="20"/>
                <w:szCs w:val="20"/>
                <w:lang w:val="x-none" w:eastAsia="x-none"/>
              </w:rPr>
              <w:lastRenderedPageBreak/>
              <w:t>(%/აღწერა)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19035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546D0E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76C9A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2700E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0FEE6B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48A81A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740A0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F7F64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21DE9CE3" w14:textId="265C7D10" w:rsidR="00182179" w:rsidRDefault="00182179" w:rsidP="00182179">
      <w:pPr>
        <w:spacing w:after="0" w:line="240" w:lineRule="auto"/>
        <w:jc w:val="both"/>
        <w:rPr>
          <w:rFonts w:ascii="Sylfaen" w:eastAsia="Sylfaen" w:hAnsi="Sylfaen"/>
          <w:b/>
          <w:sz w:val="24"/>
          <w:szCs w:val="24"/>
          <w:lang w:val="ka-GE"/>
        </w:rPr>
      </w:pPr>
    </w:p>
    <w:p w14:paraId="45369864" w14:textId="77777777" w:rsidR="00C37AF5" w:rsidRDefault="00C37AF5" w:rsidP="00182179">
      <w:pPr>
        <w:spacing w:after="0" w:line="240" w:lineRule="auto"/>
        <w:jc w:val="both"/>
        <w:rPr>
          <w:rFonts w:ascii="Sylfaen" w:eastAsia="Sylfaen" w:hAnsi="Sylfaen"/>
          <w:b/>
          <w:sz w:val="24"/>
          <w:szCs w:val="24"/>
          <w:lang w:val="ka-GE"/>
        </w:rPr>
      </w:pPr>
    </w:p>
    <w:p w14:paraId="4F8FD18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Pr>
          <w:rFonts w:ascii="Sylfaen" w:eastAsia="Sylfaen" w:hAnsi="Sylfaen"/>
          <w:sz w:val="24"/>
          <w:szCs w:val="24"/>
          <w:lang w:val="ka-GE"/>
        </w:rPr>
        <w:t>27</w:t>
      </w:r>
      <w:r w:rsidRPr="00D47C32">
        <w:rPr>
          <w:rFonts w:ascii="Sylfaen" w:eastAsia="Sylfaen" w:hAnsi="Sylfaen"/>
          <w:sz w:val="24"/>
          <w:szCs w:val="24"/>
        </w:rPr>
        <w:t xml:space="preserve"> 03 02 03)</w:t>
      </w:r>
    </w:p>
    <w:p w14:paraId="5B65D825" w14:textId="77777777" w:rsidR="00182179" w:rsidRPr="00D47C32" w:rsidRDefault="00182179" w:rsidP="00182179">
      <w:pPr>
        <w:tabs>
          <w:tab w:val="left" w:pos="450"/>
        </w:tabs>
        <w:spacing w:after="0" w:line="240" w:lineRule="auto"/>
        <w:ind w:firstLine="540"/>
        <w:jc w:val="both"/>
        <w:rPr>
          <w:rFonts w:ascii="Sylfaen" w:eastAsia="Sylfaen" w:hAnsi="Sylfaen"/>
          <w:sz w:val="24"/>
          <w:szCs w:val="24"/>
          <w:lang w:val="ka-GE"/>
        </w:rPr>
      </w:pPr>
    </w:p>
    <w:p w14:paraId="6D21F4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AB97C38" w14:textId="77777777" w:rsidR="00182179" w:rsidRPr="00D47C32" w:rsidRDefault="00182179" w:rsidP="00182179">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DF541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AA92DAD"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74A185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4094C14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25C7D4C7"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7E3AA62A"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2B058B3A" w14:textId="77777777" w:rsidR="00182179" w:rsidRPr="00D47C32" w:rsidRDefault="00182179" w:rsidP="00182179">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0EBAEE30"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450712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lastRenderedPageBreak/>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D124E46"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D2CDE64"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1D5C8A55"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023396DB" w14:textId="543EBA2F" w:rsidR="00182179" w:rsidRDefault="00182179" w:rsidP="00182179">
      <w:pPr>
        <w:pStyle w:val="ListParagraph"/>
        <w:tabs>
          <w:tab w:val="left" w:pos="450"/>
        </w:tabs>
        <w:spacing w:after="0" w:line="240" w:lineRule="auto"/>
        <w:jc w:val="both"/>
        <w:rPr>
          <w:rFonts w:ascii="Sylfaen" w:eastAsia="Sylfaen" w:hAnsi="Sylfaen"/>
          <w:sz w:val="24"/>
          <w:szCs w:val="24"/>
        </w:rPr>
      </w:pPr>
    </w:p>
    <w:p w14:paraId="0579835B" w14:textId="0EC7940E" w:rsidR="00C37AF5" w:rsidRDefault="00C37AF5" w:rsidP="00182179">
      <w:pPr>
        <w:pStyle w:val="ListParagraph"/>
        <w:tabs>
          <w:tab w:val="left" w:pos="450"/>
        </w:tabs>
        <w:spacing w:after="0" w:line="240" w:lineRule="auto"/>
        <w:jc w:val="both"/>
        <w:rPr>
          <w:rFonts w:ascii="Sylfaen" w:eastAsia="Sylfaen" w:hAnsi="Sylfaen"/>
          <w:sz w:val="24"/>
          <w:szCs w:val="24"/>
        </w:rPr>
      </w:pPr>
    </w:p>
    <w:p w14:paraId="19878686" w14:textId="4209358D" w:rsidR="00C37AF5" w:rsidRDefault="00C37AF5" w:rsidP="00182179">
      <w:pPr>
        <w:pStyle w:val="ListParagraph"/>
        <w:tabs>
          <w:tab w:val="left" w:pos="450"/>
        </w:tabs>
        <w:spacing w:after="0" w:line="240" w:lineRule="auto"/>
        <w:jc w:val="both"/>
        <w:rPr>
          <w:rFonts w:ascii="Sylfaen" w:eastAsia="Sylfaen" w:hAnsi="Sylfaen"/>
          <w:sz w:val="24"/>
          <w:szCs w:val="24"/>
        </w:rPr>
      </w:pPr>
    </w:p>
    <w:p w14:paraId="76583EFB" w14:textId="77777777" w:rsidR="00C37AF5" w:rsidRPr="00D47C32" w:rsidRDefault="00C37AF5" w:rsidP="00182179">
      <w:pPr>
        <w:pStyle w:val="ListParagraph"/>
        <w:tabs>
          <w:tab w:val="left" w:pos="450"/>
        </w:tabs>
        <w:spacing w:after="0" w:line="240" w:lineRule="auto"/>
        <w:jc w:val="both"/>
        <w:rPr>
          <w:rFonts w:ascii="Sylfaen" w:eastAsia="Sylfaen" w:hAnsi="Sylfaen"/>
          <w:sz w:val="24"/>
          <w:szCs w:val="24"/>
        </w:rPr>
      </w:pPr>
    </w:p>
    <w:p w14:paraId="102EF6F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576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D47C32"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1DAD1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Pr="00D47C32">
              <w:rPr>
                <w:rFonts w:ascii="Sylfaen" w:eastAsia="Sylfaen" w:hAnsi="Sylfaen"/>
                <w:b/>
                <w:sz w:val="20"/>
                <w:szCs w:val="20"/>
              </w:rPr>
              <w:t>წელი</w:t>
            </w:r>
          </w:p>
        </w:tc>
      </w:tr>
      <w:tr w:rsidR="00182179" w:rsidRPr="00D47C32"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72EF6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FA78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Pr>
                <w:rFonts w:ascii="Sylfaen" w:eastAsia="Sylfaen" w:hAnsi="Sylfaen"/>
                <w:sz w:val="20"/>
                <w:szCs w:val="20"/>
                <w:lang w:val="ka-GE"/>
              </w:rPr>
              <w:t>ს</w:t>
            </w:r>
            <w:r w:rsidRPr="00D47C32">
              <w:rPr>
                <w:rFonts w:ascii="Sylfaen" w:eastAsia="Sylfaen" w:hAnsi="Sylfaen"/>
                <w:sz w:val="20"/>
                <w:szCs w:val="20"/>
              </w:rPr>
              <w:t xml:space="preserve"> დანერგ</w:t>
            </w:r>
            <w:r>
              <w:rPr>
                <w:rFonts w:ascii="Sylfaen" w:eastAsia="Sylfaen" w:hAnsi="Sylfaen"/>
                <w:sz w:val="20"/>
                <w:szCs w:val="20"/>
                <w:lang w:val="ka-GE"/>
              </w:rPr>
              <w:t>ვა</w:t>
            </w:r>
            <w:r w:rsidRPr="00D47C32">
              <w:rPr>
                <w:rFonts w:ascii="Sylfaen" w:eastAsia="Sylfaen" w:hAnsi="Sylfaen"/>
                <w:sz w:val="20"/>
                <w:szCs w:val="20"/>
              </w:rPr>
              <w:t xml:space="preserve"> სჯდ ცენტრების 100%-ში</w:t>
            </w:r>
            <w:r w:rsidRPr="00D47C32">
              <w:rPr>
                <w:rFonts w:ascii="Sylfaen" w:eastAsia="Sylfaen" w:hAnsi="Sylfaen"/>
                <w:sz w:val="20"/>
                <w:szCs w:val="20"/>
                <w:lang w:val="ka-GE"/>
              </w:rPr>
              <w:t>;</w:t>
            </w:r>
          </w:p>
          <w:p w14:paraId="094CE31E" w14:textId="77777777" w:rsidR="00182179" w:rsidRPr="00D50E2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Pr>
                <w:rFonts w:ascii="Sylfaen" w:eastAsia="Sylfaen" w:hAnsi="Sylfaen"/>
                <w:sz w:val="20"/>
                <w:szCs w:val="20"/>
                <w:lang w:val="ka-GE"/>
              </w:rPr>
              <w:t>;</w:t>
            </w:r>
          </w:p>
        </w:tc>
      </w:tr>
      <w:tr w:rsidR="00182179" w:rsidRPr="00D47C32"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B2DDE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1795BC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C06A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608C81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77777777" w:rsidR="00182179" w:rsidRPr="009108E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E46D78">
              <w:rPr>
                <w:rFonts w:ascii="Sylfaen" w:eastAsia="Sylfaen" w:hAnsi="Sylfaen"/>
                <w:sz w:val="20"/>
                <w:szCs w:val="20"/>
                <w:lang w:val="ka-GE"/>
              </w:rPr>
              <w:t>96,7</w:t>
            </w:r>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Pr>
                <w:rFonts w:ascii="Sylfaen" w:eastAsia="Sylfaen" w:hAnsi="Sylfaen"/>
                <w:sz w:val="20"/>
                <w:szCs w:val="20"/>
                <w:lang w:val="ka-GE"/>
              </w:rPr>
              <w:t>;</w:t>
            </w:r>
          </w:p>
        </w:tc>
      </w:tr>
      <w:tr w:rsidR="00182179" w:rsidRPr="00D47C32"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05003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33422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FCE3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1046C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82179" w:rsidRPr="00D47C32"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82179" w:rsidRPr="00D47C32"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4EB5291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815BC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182179" w:rsidRPr="00D47C32"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68CB8914"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lastRenderedPageBreak/>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24887E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lastRenderedPageBreak/>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lastRenderedPageBreak/>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2817A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2E0AEB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w:t>
            </w:r>
            <w:r w:rsidRPr="00D47C32">
              <w:rPr>
                <w:rFonts w:ascii="Sylfaen" w:eastAsia="Sylfaen" w:hAnsi="Sylfaen"/>
                <w:sz w:val="20"/>
                <w:szCs w:val="20"/>
              </w:rPr>
              <w:lastRenderedPageBreak/>
              <w:t>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82179" w:rsidRPr="00D47C32"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82179" w:rsidRPr="00D47C32"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5B3C8E9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6D784D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3B333F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382A50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A50F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1FB710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CEE52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580734E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21FFCA" w14:textId="16DF2913" w:rsidR="00182179" w:rsidRDefault="00182179" w:rsidP="00182179">
      <w:pPr>
        <w:tabs>
          <w:tab w:val="left" w:pos="450"/>
        </w:tabs>
        <w:spacing w:after="0" w:line="240" w:lineRule="auto"/>
        <w:jc w:val="both"/>
        <w:rPr>
          <w:rFonts w:ascii="Sylfaen" w:eastAsia="Sylfaen" w:hAnsi="Sylfaen"/>
          <w:b/>
          <w:sz w:val="24"/>
          <w:szCs w:val="24"/>
          <w:lang w:val="ka-GE"/>
        </w:rPr>
      </w:pPr>
    </w:p>
    <w:p w14:paraId="0A376E89" w14:textId="77777777" w:rsidR="00C37AF5" w:rsidRPr="00D47C32" w:rsidRDefault="00C37AF5" w:rsidP="00182179">
      <w:pPr>
        <w:tabs>
          <w:tab w:val="left" w:pos="450"/>
        </w:tabs>
        <w:spacing w:after="0" w:line="240" w:lineRule="auto"/>
        <w:jc w:val="both"/>
        <w:rPr>
          <w:rFonts w:ascii="Sylfaen" w:eastAsia="Sylfaen" w:hAnsi="Sylfaen"/>
          <w:b/>
          <w:sz w:val="24"/>
          <w:szCs w:val="24"/>
          <w:lang w:val="ka-GE"/>
        </w:rPr>
      </w:pPr>
    </w:p>
    <w:p w14:paraId="4F5EC8AA"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02450B4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განმახორციელებელი: </w:t>
      </w:r>
    </w:p>
    <w:p w14:paraId="2DCDB33A" w14:textId="77777777" w:rsidR="00182179" w:rsidRPr="00D47C32" w:rsidRDefault="00182179" w:rsidP="00182179">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27E3EF9" w14:textId="77777777" w:rsidR="00182179" w:rsidRPr="00E46D78"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 xml:space="preserve">დონორული სისხლის კვლევას В და С ჰეპატიტზე, აივ-ინფექცია/შიდსსა (EIA/Elisa მეთოდით) და სიფილისზე; </w:t>
      </w:r>
    </w:p>
    <w:p w14:paraId="40429206" w14:textId="77777777" w:rsidR="00182179" w:rsidRPr="00E46D78"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54E8D988" w14:textId="77777777" w:rsidR="00182179" w:rsidRPr="00F553E7"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03EE0FBA" w14:textId="77777777" w:rsidR="00182179"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5EDDF376" w14:textId="77777777"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w:t>
      </w:r>
      <w:r>
        <w:rPr>
          <w:rFonts w:ascii="Sylfaen" w:eastAsia="Sylfaen" w:hAnsi="Sylfaen"/>
          <w:sz w:val="24"/>
          <w:szCs w:val="24"/>
        </w:rPr>
        <w:t>კვლევა</w:t>
      </w:r>
      <w:r w:rsidRPr="00E46D78">
        <w:rPr>
          <w:rFonts w:ascii="Sylfaen" w:eastAsia="Sylfaen" w:hAnsi="Sylfaen"/>
          <w:sz w:val="24"/>
          <w:szCs w:val="24"/>
        </w:rPr>
        <w:t xml:space="preserve">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03D1EC1C" w14:textId="3CB9B4D1"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დონორთა ერთიანი ელექტრონული ბაზის </w:t>
      </w:r>
      <w:r w:rsidR="00CF6A22">
        <w:rPr>
          <w:rFonts w:ascii="Sylfaen" w:eastAsia="Sylfaen" w:hAnsi="Sylfaen"/>
          <w:sz w:val="24"/>
          <w:szCs w:val="24"/>
        </w:rPr>
        <w:t>ადმინისტრირება</w:t>
      </w:r>
      <w:r w:rsidRPr="00E46D78">
        <w:rPr>
          <w:rFonts w:ascii="Sylfaen" w:eastAsia="Sylfaen" w:hAnsi="Sylfaen"/>
          <w:sz w:val="24"/>
          <w:szCs w:val="24"/>
        </w:rPr>
        <w:t>.</w:t>
      </w:r>
    </w:p>
    <w:p w14:paraId="275B936A" w14:textId="77777777" w:rsidR="00182179" w:rsidRPr="00F553E7" w:rsidRDefault="00182179" w:rsidP="00182179">
      <w:pPr>
        <w:pStyle w:val="ListParagraph"/>
        <w:tabs>
          <w:tab w:val="left" w:pos="450"/>
        </w:tabs>
        <w:spacing w:after="0" w:line="240" w:lineRule="auto"/>
        <w:jc w:val="both"/>
        <w:rPr>
          <w:rFonts w:ascii="Sylfaen" w:eastAsia="Sylfaen" w:hAnsi="Sylfaen"/>
          <w:sz w:val="24"/>
          <w:szCs w:val="24"/>
        </w:rPr>
      </w:pPr>
    </w:p>
    <w:p w14:paraId="7F3307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3B56EF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426F8D64"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6440644F"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5552A01"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F393323"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6F3D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182179" w:rsidRPr="00D47C32" w14:paraId="225F8E65" w14:textId="77777777" w:rsidTr="0088480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4FCB63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E7AA9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668823B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FD0156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3CD1E10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60% ნუკლეინის მჟავას ტესტირების მეთოდოლოგიით</w:t>
            </w:r>
            <w:r w:rsidRPr="00973CD7">
              <w:rPr>
                <w:rFonts w:ascii="Sylfaen" w:eastAsia="Sylfaen" w:hAnsi="Sylfaen"/>
                <w:sz w:val="18"/>
                <w:szCs w:val="18"/>
              </w:rPr>
              <w:t>;</w:t>
            </w:r>
          </w:p>
          <w:p w14:paraId="5AB3278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6015425"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1C05D5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26EDA23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0574269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70% ნუკლეინის მჟავას ტესტირების მეთოდოლოგიით</w:t>
            </w:r>
            <w:r w:rsidRPr="00973CD7">
              <w:rPr>
                <w:rFonts w:ascii="Sylfaen" w:eastAsia="Sylfaen" w:hAnsi="Sylfaen"/>
                <w:sz w:val="18"/>
                <w:szCs w:val="18"/>
              </w:rPr>
              <w:t>;</w:t>
            </w:r>
          </w:p>
          <w:p w14:paraId="53FA35B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0EAAD4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06065EC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3D6FA86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7F9D422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80% ნუკლეინის მჟავას ტესტირების მეთოდოლოგიით</w:t>
            </w:r>
            <w:r w:rsidRPr="00973CD7">
              <w:rPr>
                <w:rFonts w:ascii="Sylfaen" w:eastAsia="Sylfaen" w:hAnsi="Sylfaen"/>
                <w:sz w:val="18"/>
                <w:szCs w:val="18"/>
              </w:rPr>
              <w:t>;</w:t>
            </w:r>
          </w:p>
          <w:p w14:paraId="4EFFA2D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4017EA40"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70827D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591B58C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092A379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90% ნუკლეინის მჟავას ტესტირების მეთოდოლოგიით</w:t>
            </w:r>
            <w:r w:rsidRPr="00973CD7">
              <w:rPr>
                <w:rFonts w:ascii="Sylfaen" w:eastAsia="Sylfaen" w:hAnsi="Sylfaen"/>
                <w:sz w:val="18"/>
                <w:szCs w:val="18"/>
              </w:rPr>
              <w:t>;</w:t>
            </w:r>
          </w:p>
          <w:p w14:paraId="33A37F8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182179" w:rsidRPr="00D47C32"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6EDF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5-10</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BB03F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272FE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AED9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182179" w:rsidRPr="00D47C32"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54FBAB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1EBA9F3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787B360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29D3BE9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B42CAC5"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C69B85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ED1B4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5DF72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6CFD5A1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4E7640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9A6C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D8A58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3F703B0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F9529C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8706D8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7C2734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0714208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A2FD1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07759CE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611F8B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3A7EEB9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xml:space="preserve">- ახალი ინფრასტრუქტურის და </w:t>
            </w:r>
            <w:r w:rsidRPr="00973CD7">
              <w:rPr>
                <w:rFonts w:ascii="Sylfaen" w:eastAsia="Sylfaen" w:hAnsi="Sylfaen"/>
                <w:sz w:val="18"/>
                <w:szCs w:val="18"/>
                <w:lang w:val="ka-GE"/>
              </w:rPr>
              <w:lastRenderedPageBreak/>
              <w:t>აღჭურვილობის საჭიროება;</w:t>
            </w:r>
          </w:p>
          <w:p w14:paraId="3221677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68ADE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588C7CC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182179" w:rsidRPr="00D47C32"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5F3C7000" w:rsidR="00182179" w:rsidRPr="00046BA1" w:rsidRDefault="00182179" w:rsidP="000562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Pr>
                <w:rFonts w:ascii="Sylfaen" w:eastAsia="Sylfaen" w:hAnsi="Sylfaen"/>
                <w:sz w:val="20"/>
                <w:szCs w:val="20"/>
                <w:lang w:val="ka-GE"/>
              </w:rPr>
              <w:t>-</w:t>
            </w:r>
            <w:r w:rsidRPr="00E46D78">
              <w:rPr>
                <w:rFonts w:ascii="Sylfaen" w:eastAsia="Sylfaen" w:hAnsi="Sylfaen"/>
                <w:sz w:val="20"/>
                <w:szCs w:val="20"/>
              </w:rPr>
              <w:t xml:space="preserve"> </w:t>
            </w:r>
            <w:r w:rsidRPr="00E46D78">
              <w:rPr>
                <w:rFonts w:ascii="Sylfaen" w:eastAsia="Sylfaen" w:hAnsi="Sylfaen"/>
                <w:sz w:val="20"/>
                <w:szCs w:val="20"/>
                <w:lang w:val="ka-GE"/>
              </w:rPr>
              <w:t>2</w:t>
            </w:r>
            <w:r w:rsidR="000562B7">
              <w:rPr>
                <w:rFonts w:ascii="Sylfaen" w:eastAsia="Sylfaen" w:hAnsi="Sylfaen"/>
                <w:sz w:val="20"/>
                <w:szCs w:val="20"/>
                <w:lang w:val="ka-GE"/>
              </w:rPr>
              <w:t>8</w:t>
            </w:r>
            <w:r w:rsidRPr="00E46D78">
              <w:rPr>
                <w:rFonts w:ascii="Sylfaen" w:eastAsia="Sylfaen" w:hAnsi="Sylfaen"/>
                <w:sz w:val="20"/>
                <w:szCs w:val="20"/>
              </w:rPr>
              <w:t>%</w:t>
            </w:r>
            <w:r w:rsidRPr="00E46D78">
              <w:rPr>
                <w:rFonts w:ascii="Sylfaen" w:eastAsia="Sylfaen" w:hAnsi="Sylfaen"/>
                <w:sz w:val="20"/>
                <w:szCs w:val="20"/>
                <w:lang w:val="ka-GE"/>
              </w:rPr>
              <w:t>;</w:t>
            </w:r>
            <w:r w:rsidR="000562B7">
              <w:rPr>
                <w:rFonts w:ascii="Sylfaen" w:eastAsia="Sylfaen" w:hAnsi="Sylfaen"/>
                <w:sz w:val="20"/>
                <w:szCs w:val="20"/>
                <w:lang w:val="ka-GE"/>
              </w:rPr>
              <w:t xml:space="preserve"> (2018 წლის მაჩვენებელი)</w:t>
            </w:r>
          </w:p>
        </w:tc>
      </w:tr>
      <w:tr w:rsidR="00182179" w:rsidRPr="00D47C32"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82179" w:rsidRPr="00D47C32"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6FD15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4017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3C5AB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144E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B476C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E2248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544624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1F84B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D7F94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3262FF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AE409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394DA7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32D38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28CC2D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BEB2B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7E99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182179" w:rsidRPr="00D47C32"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560CC97F" w:rsidR="00182179" w:rsidRPr="00021C4A"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21C4A">
              <w:rPr>
                <w:rFonts w:ascii="Sylfaen" w:eastAsia="Sylfaen" w:hAnsi="Sylfaen"/>
                <w:sz w:val="20"/>
                <w:szCs w:val="20"/>
              </w:rPr>
              <w:t>ხარისხის კონტროლის მიზნით, ლუგარის ცენტრის მიერ განხორციელ</w:t>
            </w:r>
            <w:r w:rsidRPr="00021C4A">
              <w:rPr>
                <w:rFonts w:ascii="Sylfaen" w:eastAsia="Sylfaen" w:hAnsi="Sylfaen"/>
                <w:sz w:val="20"/>
                <w:szCs w:val="20"/>
                <w:lang w:val="ka-GE"/>
              </w:rPr>
              <w:t>ებული</w:t>
            </w:r>
            <w:r w:rsidRPr="00021C4A">
              <w:rPr>
                <w:rFonts w:ascii="Sylfaen" w:eastAsia="Sylfaen" w:hAnsi="Sylfaen"/>
                <w:sz w:val="20"/>
                <w:szCs w:val="20"/>
              </w:rPr>
              <w:t xml:space="preserve"> სისხლის ბანკებიდან შერჩევითად ამოღებული რეტროსპექტული ტესტირება</w:t>
            </w:r>
            <w:r w:rsidRPr="00021C4A">
              <w:rPr>
                <w:rFonts w:ascii="Sylfaen" w:eastAsia="Sylfaen" w:hAnsi="Sylfaen"/>
                <w:sz w:val="20"/>
                <w:szCs w:val="20"/>
                <w:lang w:val="ka-GE"/>
              </w:rPr>
              <w:t xml:space="preserve"> - </w:t>
            </w:r>
            <w:r w:rsidRPr="00021C4A">
              <w:rPr>
                <w:rFonts w:ascii="Sylfaen" w:eastAsia="Sylfaen" w:hAnsi="Sylfaen"/>
                <w:sz w:val="20"/>
                <w:szCs w:val="20"/>
              </w:rPr>
              <w:t>3000 ნიმუში;</w:t>
            </w:r>
            <w:r w:rsidRPr="00021C4A">
              <w:rPr>
                <w:rFonts w:ascii="Sylfaen" w:eastAsia="Sylfaen" w:hAnsi="Sylfaen"/>
                <w:sz w:val="20"/>
                <w:szCs w:val="20"/>
                <w:lang w:val="ka-GE"/>
              </w:rPr>
              <w:t xml:space="preserve"> </w:t>
            </w:r>
            <w:r w:rsidRPr="00021C4A">
              <w:rPr>
                <w:rFonts w:ascii="Sylfaen" w:eastAsia="Sylfaen" w:hAnsi="Sylfaen"/>
                <w:sz w:val="20"/>
                <w:szCs w:val="20"/>
              </w:rPr>
              <w:t xml:space="preserve">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w:t>
            </w:r>
            <w:r w:rsidRPr="00021C4A">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r>
      <w:tr w:rsidR="00182179" w:rsidRPr="00D47C32"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F9C66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4A45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0A67B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026D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182179" w:rsidRPr="00D47C32"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38EB7EEE" w14:textId="31F6FA57" w:rsidR="00182179" w:rsidRDefault="00182179" w:rsidP="00182179">
      <w:pPr>
        <w:spacing w:after="0" w:line="240" w:lineRule="auto"/>
        <w:jc w:val="both"/>
        <w:rPr>
          <w:rFonts w:ascii="Sylfaen" w:eastAsia="Sylfaen" w:hAnsi="Sylfaen"/>
          <w:sz w:val="24"/>
          <w:szCs w:val="24"/>
          <w:lang w:val="ka-GE"/>
        </w:rPr>
      </w:pPr>
    </w:p>
    <w:p w14:paraId="6AEEABC7" w14:textId="77777777" w:rsidR="00C37AF5" w:rsidRDefault="00C37AF5" w:rsidP="00182179">
      <w:pPr>
        <w:spacing w:after="0" w:line="240" w:lineRule="auto"/>
        <w:jc w:val="both"/>
        <w:rPr>
          <w:rFonts w:ascii="Sylfaen" w:eastAsia="Sylfaen" w:hAnsi="Sylfaen"/>
          <w:sz w:val="24"/>
          <w:szCs w:val="24"/>
          <w:lang w:val="ka-GE"/>
        </w:rPr>
      </w:pPr>
    </w:p>
    <w:p w14:paraId="64CCA8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03 02 05)</w:t>
      </w:r>
    </w:p>
    <w:p w14:paraId="1A5DBA7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8C65BF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CC1ECB1" w14:textId="77777777" w:rsidR="00182179" w:rsidRPr="00D47C32" w:rsidRDefault="00182179" w:rsidP="00182179">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6A2085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2784E5" w14:textId="77777777" w:rsidR="00182179" w:rsidRPr="00046BA1"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4220601" w14:textId="77777777" w:rsidR="00182179"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184D32C7"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A1AAAC" w14:textId="77777777" w:rsidR="00182179" w:rsidRPr="00D47C32" w:rsidRDefault="00182179" w:rsidP="00182179">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91D7309" w14:textId="77777777" w:rsidR="00182179" w:rsidRPr="00D47C32"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373CDDD0" w14:textId="77777777" w:rsidR="00C37AF5" w:rsidRDefault="00C37AF5" w:rsidP="00182179">
      <w:pPr>
        <w:tabs>
          <w:tab w:val="left" w:pos="450"/>
        </w:tabs>
        <w:spacing w:after="0" w:line="240" w:lineRule="auto"/>
        <w:jc w:val="both"/>
        <w:rPr>
          <w:rFonts w:ascii="Sylfaen" w:eastAsia="Sylfaen" w:hAnsi="Sylfaen" w:cs="Sylfaen"/>
          <w:b/>
          <w:sz w:val="24"/>
          <w:szCs w:val="24"/>
          <w:lang w:val="ka-GE"/>
        </w:rPr>
      </w:pPr>
    </w:p>
    <w:p w14:paraId="69D2DEFB" w14:textId="3043E1DE"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59C144A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D47C32"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7A4337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პერიოდულობ</w:t>
            </w:r>
            <w:r>
              <w:rPr>
                <w:rFonts w:ascii="Sylfaen" w:eastAsia="Sylfaen" w:hAnsi="Sylfaen"/>
                <w:color w:val="000000"/>
                <w:sz w:val="20"/>
                <w:szCs w:val="20"/>
                <w:lang w:val="ka-GE"/>
              </w:rPr>
              <w:t>ის განსაზღვრა</w:t>
            </w:r>
            <w:r w:rsidRPr="00D47C32">
              <w:rPr>
                <w:rFonts w:ascii="Sylfaen" w:eastAsia="Sylfaen" w:hAnsi="Sylfaen"/>
                <w:color w:val="000000"/>
                <w:sz w:val="20"/>
                <w:szCs w:val="20"/>
                <w:lang w:val="en-US"/>
              </w:rPr>
              <w:t xml:space="preserve"> 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სწავლებ</w:t>
            </w:r>
            <w:r>
              <w:rPr>
                <w:rFonts w:ascii="Sylfaen" w:eastAsia="Sylfaen" w:hAnsi="Sylfaen"/>
                <w:color w:val="000000"/>
                <w:sz w:val="20"/>
                <w:szCs w:val="20"/>
                <w:lang w:val="ka-GE"/>
              </w:rPr>
              <w:t>ის ჩატარება</w:t>
            </w:r>
            <w:r w:rsidRPr="00D47C32">
              <w:rPr>
                <w:rFonts w:ascii="Sylfaen" w:eastAsia="Sylfaen" w:hAnsi="Sylfaen"/>
                <w:color w:val="000000"/>
                <w:sz w:val="20"/>
                <w:szCs w:val="20"/>
                <w:lang w:val="en-US"/>
              </w:rPr>
              <w:t xml:space="preserve">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Pr>
                <w:rFonts w:ascii="Sylfaen" w:eastAsia="Sylfaen" w:hAnsi="Sylfaen"/>
                <w:color w:val="000000"/>
                <w:sz w:val="20"/>
                <w:szCs w:val="20"/>
                <w:lang w:val="ka-GE"/>
              </w:rPr>
              <w:t>;</w:t>
            </w:r>
          </w:p>
        </w:tc>
      </w:tr>
      <w:tr w:rsidR="00182179" w:rsidRPr="00D47C32"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82179" w:rsidRPr="00D47C32"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w:t>
            </w:r>
            <w:r w:rsidRPr="00424DAD">
              <w:rPr>
                <w:rFonts w:ascii="Sylfaen" w:eastAsia="Sylfaen" w:hAnsi="Sylfaen" w:cs="Sylfaen"/>
                <w:sz w:val="20"/>
                <w:szCs w:val="20"/>
                <w:lang w:val="ka-GE"/>
              </w:rPr>
              <w:lastRenderedPageBreak/>
              <w:t>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62FEA6B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61338E4" w14:textId="7B7E4DF8" w:rsidR="00182179" w:rsidRDefault="00182179" w:rsidP="00182179">
      <w:pPr>
        <w:tabs>
          <w:tab w:val="left" w:pos="450"/>
        </w:tabs>
        <w:spacing w:after="0" w:line="240" w:lineRule="auto"/>
        <w:jc w:val="both"/>
        <w:rPr>
          <w:rFonts w:ascii="Sylfaen" w:eastAsia="Sylfaen" w:hAnsi="Sylfaen"/>
          <w:sz w:val="24"/>
          <w:szCs w:val="24"/>
          <w:lang w:val="ka-GE"/>
        </w:rPr>
      </w:pPr>
    </w:p>
    <w:p w14:paraId="37820D0C" w14:textId="77777777" w:rsidR="00C37AF5" w:rsidRPr="00D47C32" w:rsidRDefault="00C37AF5" w:rsidP="00182179">
      <w:pPr>
        <w:tabs>
          <w:tab w:val="left" w:pos="450"/>
        </w:tabs>
        <w:spacing w:after="0" w:line="240" w:lineRule="auto"/>
        <w:jc w:val="both"/>
        <w:rPr>
          <w:rFonts w:ascii="Sylfaen" w:eastAsia="Sylfaen" w:hAnsi="Sylfaen"/>
          <w:sz w:val="24"/>
          <w:szCs w:val="24"/>
          <w:lang w:val="ka-GE"/>
        </w:rPr>
      </w:pPr>
    </w:p>
    <w:p w14:paraId="7A7A4E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6</w:t>
      </w:r>
      <w:r w:rsidRPr="00D47C32">
        <w:rPr>
          <w:rFonts w:ascii="Sylfaen" w:eastAsia="Sylfaen" w:hAnsi="Sylfaen"/>
          <w:sz w:val="24"/>
          <w:szCs w:val="24"/>
        </w:rPr>
        <w:t>)</w:t>
      </w:r>
    </w:p>
    <w:p w14:paraId="411FB6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8A3F6E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5441C6A"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6102EB58"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0E3B60"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3208D573"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17F1751F"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CD3B8A1" w14:textId="1C1D9D1F" w:rsidR="00182179"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3066CD">
        <w:rPr>
          <w:rFonts w:ascii="Sylfaen" w:eastAsia="Sylfaen" w:hAnsi="Sylfaen"/>
          <w:sz w:val="24"/>
          <w:szCs w:val="24"/>
        </w:rPr>
        <w:t>.</w:t>
      </w:r>
    </w:p>
    <w:p w14:paraId="7069932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D3EFA9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42027FC"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30AA99B5"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1BD78036"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55E47B9" w14:textId="32BA29E0" w:rsidR="00182179" w:rsidRDefault="00182179" w:rsidP="00182179">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Pr>
          <w:rFonts w:ascii="Sylfaen" w:eastAsia="Sylfaen" w:hAnsi="Sylfaen"/>
          <w:sz w:val="24"/>
          <w:szCs w:val="24"/>
        </w:rPr>
        <w:t>.</w:t>
      </w:r>
    </w:p>
    <w:p w14:paraId="76D59DA2" w14:textId="77777777" w:rsidR="00182179" w:rsidRPr="00D47C32"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0D59F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4069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AA1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6B4ED19F" w:rsidR="00182179" w:rsidRPr="00C702DF" w:rsidRDefault="00182179" w:rsidP="0043344C">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43344C">
              <w:rPr>
                <w:rFonts w:ascii="Sylfaen" w:eastAsia="Sylfaen" w:hAnsi="Sylfaen"/>
                <w:color w:val="000000"/>
                <w:sz w:val="20"/>
                <w:szCs w:val="20"/>
                <w:lang w:val="ka-GE"/>
              </w:rPr>
              <w:t>69.4</w:t>
            </w:r>
            <w:r w:rsidRPr="00021C4A">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021C4A">
              <w:rPr>
                <w:rFonts w:ascii="Sylfaen" w:eastAsia="Sylfaen" w:hAnsi="Sylfaen"/>
                <w:color w:val="000000"/>
                <w:sz w:val="20"/>
                <w:szCs w:val="20"/>
                <w:lang w:val="ka-GE"/>
              </w:rPr>
              <w:t xml:space="preserve"> წლის მაჩვენებელი);</w:t>
            </w:r>
          </w:p>
        </w:tc>
      </w:tr>
      <w:tr w:rsidR="00182179" w:rsidRPr="00D47C32"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55595E15" w:rsidR="00182179" w:rsidRPr="00D47C32" w:rsidRDefault="00182179" w:rsidP="0043344C">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43344C">
              <w:rPr>
                <w:rFonts w:ascii="Sylfaen" w:hAnsi="Sylfaen" w:cs="Sylfaen"/>
                <w:sz w:val="20"/>
                <w:szCs w:val="20"/>
                <w:lang w:val="ka-GE"/>
              </w:rPr>
              <w:t xml:space="preserve"> 52.1</w:t>
            </w:r>
            <w:r w:rsidRPr="00021C4A">
              <w:rPr>
                <w:rFonts w:ascii="Sylfaen" w:hAnsi="Sylfaen" w:cs="Sylfaen"/>
                <w:sz w:val="20"/>
                <w:szCs w:val="20"/>
                <w:lang w:val="ka-GE"/>
              </w:rPr>
              <w:t xml:space="preserve"> (201</w:t>
            </w:r>
            <w:r w:rsidR="0043344C">
              <w:rPr>
                <w:rFonts w:ascii="Sylfaen" w:hAnsi="Sylfaen" w:cs="Sylfaen"/>
                <w:sz w:val="20"/>
                <w:szCs w:val="20"/>
                <w:lang w:val="ka-GE"/>
              </w:rPr>
              <w:t>8</w:t>
            </w:r>
            <w:r w:rsidRPr="00021C4A">
              <w:rPr>
                <w:rFonts w:ascii="Sylfaen" w:hAnsi="Sylfaen" w:cs="Sylfaen"/>
                <w:sz w:val="20"/>
                <w:szCs w:val="20"/>
                <w:lang w:val="ka-GE"/>
              </w:rPr>
              <w:t xml:space="preserve"> წლის მაჩვენებელი);</w:t>
            </w:r>
          </w:p>
        </w:tc>
      </w:tr>
      <w:tr w:rsidR="00182179" w:rsidRPr="00D47C32"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82179" w:rsidRPr="00D47C32"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586FF6"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Pr>
                <w:rFonts w:ascii="Sylfaen" w:eastAsia="Sylfaen" w:hAnsi="Sylfaen"/>
                <w:sz w:val="20"/>
                <w:szCs w:val="20"/>
                <w:lang w:val="ka-GE"/>
              </w:rPr>
              <w:t>;</w:t>
            </w:r>
          </w:p>
        </w:tc>
      </w:tr>
      <w:tr w:rsidR="00182179" w:rsidRPr="00D47C32"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82179" w:rsidRPr="00D47C32"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82179" w:rsidRPr="00D47C32"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82179" w:rsidRPr="00D47C32"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Pr>
                <w:rFonts w:ascii="Sylfaen" w:eastAsia="Sylfaen" w:hAnsi="Sylfaen"/>
                <w:sz w:val="20"/>
                <w:szCs w:val="20"/>
                <w:lang w:val="ka-GE"/>
              </w:rPr>
              <w:t>;</w:t>
            </w:r>
          </w:p>
        </w:tc>
      </w:tr>
      <w:tr w:rsidR="00182179" w:rsidRPr="00D47C32"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82179" w:rsidRPr="00D47C32"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A19170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05513B8C" w14:textId="223CE995" w:rsidR="00182179" w:rsidRDefault="00182179" w:rsidP="00182179">
      <w:pPr>
        <w:spacing w:after="0" w:line="240" w:lineRule="auto"/>
        <w:jc w:val="both"/>
        <w:rPr>
          <w:rFonts w:ascii="Sylfaen" w:eastAsia="Sylfaen" w:hAnsi="Sylfaen"/>
          <w:b/>
          <w:sz w:val="24"/>
          <w:szCs w:val="24"/>
          <w:lang w:val="ka-GE"/>
        </w:rPr>
      </w:pPr>
    </w:p>
    <w:p w14:paraId="15D9CB07" w14:textId="77777777" w:rsidR="00C37AF5" w:rsidRDefault="00C37AF5" w:rsidP="00182179">
      <w:pPr>
        <w:spacing w:after="0" w:line="240" w:lineRule="auto"/>
        <w:jc w:val="both"/>
        <w:rPr>
          <w:rFonts w:ascii="Sylfaen" w:eastAsia="Sylfaen" w:hAnsi="Sylfaen"/>
          <w:b/>
          <w:sz w:val="24"/>
          <w:szCs w:val="24"/>
          <w:lang w:val="ka-GE"/>
        </w:rPr>
      </w:pPr>
    </w:p>
    <w:p w14:paraId="59BEF935"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7</w:t>
      </w:r>
      <w:r w:rsidRPr="00D47C32">
        <w:rPr>
          <w:rFonts w:ascii="Sylfaen" w:eastAsia="Sylfaen" w:hAnsi="Sylfaen"/>
          <w:sz w:val="24"/>
          <w:szCs w:val="24"/>
        </w:rPr>
        <w:t>)</w:t>
      </w:r>
    </w:p>
    <w:p w14:paraId="0E6B489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CB7BC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D58555D"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0CFA2FB"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72B73A7" w14:textId="77777777" w:rsidR="00182179" w:rsidRPr="00D47C32" w:rsidRDefault="00182179" w:rsidP="00182179">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79009C0A"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276F2BB0"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6EEBC2BF" w14:textId="3DA8EB4B"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659B01F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6A81045"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1AC103AE"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79B6F2D0"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8E1623" w14:textId="77777777" w:rsidR="00182179" w:rsidRPr="00D47C32" w:rsidRDefault="00182179" w:rsidP="00182179">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37F4313B" w14:textId="77777777" w:rsidR="00182179" w:rsidRPr="00D47C32" w:rsidRDefault="00182179" w:rsidP="00182179">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008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5646C76B"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551B4B">
              <w:rPr>
                <w:rFonts w:ascii="Sylfaen" w:eastAsia="Sylfaen" w:hAnsi="Sylfaen" w:cs="Sylfaen"/>
                <w:sz w:val="20"/>
                <w:szCs w:val="20"/>
              </w:rPr>
              <w:t>აივ</w:t>
            </w:r>
            <w:r w:rsidRPr="00551B4B">
              <w:rPr>
                <w:rFonts w:ascii="Sylfaen" w:eastAsia="Sylfaen" w:hAnsi="Sylfaen"/>
                <w:sz w:val="20"/>
                <w:szCs w:val="20"/>
              </w:rPr>
              <w:t>-</w:t>
            </w:r>
            <w:r w:rsidRPr="00551B4B">
              <w:rPr>
                <w:rFonts w:ascii="Sylfaen" w:eastAsia="Sylfaen" w:hAnsi="Sylfaen" w:cs="Sylfaen"/>
                <w:sz w:val="20"/>
                <w:szCs w:val="20"/>
              </w:rPr>
              <w:t>ინფექციაზე</w:t>
            </w:r>
            <w:r w:rsidRPr="00551B4B">
              <w:rPr>
                <w:rFonts w:ascii="Sylfaen" w:eastAsia="Sylfaen" w:hAnsi="Sylfaen"/>
                <w:sz w:val="20"/>
                <w:szCs w:val="20"/>
              </w:rPr>
              <w:t>/</w:t>
            </w:r>
            <w:r w:rsidRPr="00551B4B">
              <w:rPr>
                <w:rFonts w:ascii="Sylfaen" w:eastAsia="Sylfaen" w:hAnsi="Sylfaen" w:cs="Sylfaen"/>
                <w:sz w:val="20"/>
                <w:szCs w:val="20"/>
              </w:rPr>
              <w:t>შიდსზე</w:t>
            </w:r>
            <w:r w:rsidRPr="00551B4B">
              <w:rPr>
                <w:rFonts w:ascii="Sylfaen" w:eastAsia="Sylfaen" w:hAnsi="Sylfaen"/>
                <w:sz w:val="20"/>
                <w:szCs w:val="20"/>
              </w:rPr>
              <w:t xml:space="preserve"> </w:t>
            </w:r>
            <w:r w:rsidRPr="00551B4B">
              <w:rPr>
                <w:rFonts w:ascii="Sylfaen" w:eastAsia="Sylfaen" w:hAnsi="Sylfaen" w:cs="Sylfaen"/>
                <w:sz w:val="20"/>
                <w:szCs w:val="20"/>
              </w:rPr>
              <w:t>ნებაყოფლობითი</w:t>
            </w:r>
            <w:r w:rsidRPr="00551B4B">
              <w:rPr>
                <w:rFonts w:ascii="Sylfaen" w:eastAsia="Sylfaen" w:hAnsi="Sylfaen"/>
                <w:sz w:val="20"/>
                <w:szCs w:val="20"/>
              </w:rPr>
              <w:t xml:space="preserve">  </w:t>
            </w:r>
            <w:r w:rsidRPr="00551B4B">
              <w:rPr>
                <w:rFonts w:ascii="Sylfaen" w:eastAsia="Sylfaen" w:hAnsi="Sylfaen" w:cs="Sylfaen"/>
                <w:sz w:val="20"/>
                <w:szCs w:val="20"/>
              </w:rPr>
              <w:t>კონსულტირება</w:t>
            </w:r>
            <w:r w:rsidRPr="00551B4B">
              <w:rPr>
                <w:rFonts w:ascii="Sylfaen" w:eastAsia="Sylfaen" w:hAnsi="Sylfaen"/>
                <w:sz w:val="20"/>
                <w:szCs w:val="20"/>
              </w:rPr>
              <w:t xml:space="preserve">  </w:t>
            </w:r>
            <w:r w:rsidRPr="00551B4B">
              <w:rPr>
                <w:rFonts w:ascii="Sylfaen" w:eastAsia="Sylfaen" w:hAnsi="Sylfaen" w:cs="Sylfaen"/>
                <w:sz w:val="20"/>
                <w:szCs w:val="20"/>
              </w:rPr>
              <w:t>და</w:t>
            </w:r>
            <w:r w:rsidRPr="00551B4B">
              <w:rPr>
                <w:rFonts w:ascii="Sylfaen" w:eastAsia="Sylfaen" w:hAnsi="Sylfaen"/>
                <w:sz w:val="20"/>
                <w:szCs w:val="20"/>
              </w:rPr>
              <w:t xml:space="preserve">  </w:t>
            </w:r>
            <w:r w:rsidRPr="00551B4B">
              <w:rPr>
                <w:rFonts w:ascii="Sylfaen" w:eastAsia="Sylfaen" w:hAnsi="Sylfaen"/>
                <w:sz w:val="20"/>
                <w:szCs w:val="20"/>
                <w:lang w:val="ka-GE"/>
              </w:rPr>
              <w:t>სკრინინგული კვლევა -</w:t>
            </w:r>
            <w:r w:rsidRPr="00551B4B">
              <w:rPr>
                <w:rFonts w:ascii="Sylfaen" w:eastAsia="Sylfaen" w:hAnsi="Sylfaen" w:cs="Sylfaen"/>
                <w:sz w:val="20"/>
                <w:szCs w:val="20"/>
                <w:lang w:val="ka-GE"/>
              </w:rPr>
              <w:t xml:space="preserve"> 45850-ზე მეტი;</w:t>
            </w:r>
            <w:r w:rsidR="0049339D">
              <w:rPr>
                <w:rFonts w:ascii="Sylfaen" w:eastAsia="Sylfaen" w:hAnsi="Sylfaen" w:cs="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r>
      <w:tr w:rsidR="00182179" w:rsidRPr="00D47C32"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4327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E5B7F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7496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620C0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D47C32"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702DF"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Pr>
                <w:rFonts w:ascii="Sylfaen" w:hAnsi="Sylfaen" w:cs="Sylfaen"/>
                <w:sz w:val="20"/>
                <w:szCs w:val="20"/>
                <w:lang w:val="ka-GE"/>
              </w:rPr>
              <w:t>;</w:t>
            </w:r>
          </w:p>
        </w:tc>
      </w:tr>
      <w:tr w:rsidR="00182179" w:rsidRPr="00D47C32"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82179" w:rsidRPr="00D47C32"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82179" w:rsidRPr="00D47C32"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82179" w:rsidRPr="00D47C32"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Pr>
                <w:rFonts w:ascii="Sylfaen" w:hAnsi="Sylfaen" w:cs="Sylfaen"/>
                <w:sz w:val="20"/>
                <w:szCs w:val="20"/>
                <w:lang w:val="ka-GE"/>
              </w:rPr>
              <w:t>;</w:t>
            </w:r>
          </w:p>
        </w:tc>
      </w:tr>
      <w:tr w:rsidR="00182179" w:rsidRPr="00D47C32"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82179" w:rsidRPr="00D47C32"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F516822" w14:textId="77777777" w:rsidR="00182179" w:rsidRPr="00D47C32" w:rsidRDefault="00182179" w:rsidP="00182179">
      <w:pPr>
        <w:spacing w:after="0" w:line="240" w:lineRule="auto"/>
        <w:jc w:val="both"/>
        <w:rPr>
          <w:rFonts w:ascii="Sylfaen" w:eastAsia="Sylfaen" w:hAnsi="Sylfaen" w:cs="Sylfaen"/>
          <w:b/>
          <w:sz w:val="24"/>
          <w:szCs w:val="24"/>
          <w:lang w:val="ka-GE"/>
        </w:rPr>
      </w:pPr>
    </w:p>
    <w:p w14:paraId="12F2BE94" w14:textId="77777777" w:rsidR="00182179" w:rsidRDefault="00182179" w:rsidP="00182179">
      <w:pPr>
        <w:spacing w:after="0" w:line="240" w:lineRule="auto"/>
        <w:jc w:val="both"/>
        <w:rPr>
          <w:rFonts w:ascii="Sylfaen" w:eastAsia="Sylfaen" w:hAnsi="Sylfaen"/>
          <w:b/>
          <w:sz w:val="24"/>
          <w:szCs w:val="24"/>
          <w:lang w:val="ka-GE"/>
        </w:rPr>
      </w:pPr>
    </w:p>
    <w:p w14:paraId="6A3888D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8</w:t>
      </w:r>
      <w:r w:rsidRPr="00D47C32">
        <w:rPr>
          <w:rFonts w:ascii="Sylfaen" w:eastAsia="Sylfaen" w:hAnsi="Sylfaen"/>
          <w:sz w:val="24"/>
          <w:szCs w:val="24"/>
        </w:rPr>
        <w:t>)</w:t>
      </w:r>
    </w:p>
    <w:p w14:paraId="15E628D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9B9669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A2A32D"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25ABEC7"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55B26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18AB138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6182B21" w14:textId="77777777" w:rsidR="00182179" w:rsidRPr="00586FF6" w:rsidRDefault="00182179" w:rsidP="0018217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3EB9C7EF"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7837E21B"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lastRenderedPageBreak/>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7D84F2D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661B11"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18295516"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04B1F4D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3A0B0A17"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548EE55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0901951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CC1AD0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5745A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AA2AF2"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4C8B40DC" w:rsidR="00182179" w:rsidRPr="00AA2AF2" w:rsidRDefault="009D155E" w:rsidP="009D155E">
            <w:pPr>
              <w:spacing w:after="0" w:line="240" w:lineRule="auto"/>
              <w:rPr>
                <w:rFonts w:ascii="Sylfaen" w:hAnsi="Sylfaen"/>
                <w:sz w:val="20"/>
                <w:szCs w:val="20"/>
                <w:lang w:val="ka-GE"/>
              </w:rPr>
            </w:pPr>
            <w:r w:rsidRPr="009D155E">
              <w:rPr>
                <w:rFonts w:ascii="Sylfaen" w:hAnsi="Sylfaen" w:cs="Sylfaen"/>
                <w:sz w:val="20"/>
                <w:szCs w:val="20"/>
                <w:lang w:val="ka-GE"/>
              </w:rPr>
              <w:t>ანტენატალური</w:t>
            </w:r>
            <w:r w:rsidRPr="009D155E">
              <w:rPr>
                <w:sz w:val="20"/>
                <w:szCs w:val="20"/>
                <w:lang w:val="ka-GE"/>
              </w:rPr>
              <w:t xml:space="preserve"> </w:t>
            </w:r>
            <w:r w:rsidRPr="009D155E">
              <w:rPr>
                <w:rFonts w:ascii="Sylfaen" w:hAnsi="Sylfaen" w:cs="Sylfaen"/>
                <w:sz w:val="20"/>
                <w:szCs w:val="20"/>
                <w:lang w:val="ka-GE"/>
              </w:rPr>
              <w:t>მომსახურებით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- 94,2%</w:t>
            </w:r>
            <w:r>
              <w:rPr>
                <w:sz w:val="20"/>
                <w:szCs w:val="20"/>
                <w:lang w:val="en-US"/>
              </w:rPr>
              <w:t xml:space="preserve">; </w:t>
            </w:r>
            <w:r w:rsidRPr="009D155E">
              <w:rPr>
                <w:rFonts w:ascii="Sylfaen" w:hAnsi="Sylfaen" w:cs="Sylfaen"/>
                <w:sz w:val="20"/>
                <w:szCs w:val="20"/>
                <w:lang w:val="ka-GE"/>
              </w:rPr>
              <w:t>ოთხი</w:t>
            </w:r>
            <w:r w:rsidRPr="009D155E">
              <w:rPr>
                <w:sz w:val="20"/>
                <w:szCs w:val="20"/>
                <w:lang w:val="ka-GE"/>
              </w:rPr>
              <w:t xml:space="preserve"> </w:t>
            </w:r>
            <w:r w:rsidRPr="009D155E">
              <w:rPr>
                <w:rFonts w:ascii="Sylfaen" w:hAnsi="Sylfaen" w:cs="Sylfaen"/>
                <w:sz w:val="20"/>
                <w:szCs w:val="20"/>
                <w:lang w:val="ka-GE"/>
              </w:rPr>
              <w:t>ანტენატალურ</w:t>
            </w:r>
            <w:r w:rsidRPr="009D155E">
              <w:rPr>
                <w:sz w:val="20"/>
                <w:szCs w:val="20"/>
                <w:lang w:val="ka-GE"/>
              </w:rPr>
              <w:t xml:space="preserve"> </w:t>
            </w:r>
            <w:r w:rsidRPr="009D155E">
              <w:rPr>
                <w:rFonts w:ascii="Sylfaen" w:hAnsi="Sylfaen" w:cs="Sylfaen"/>
                <w:sz w:val="20"/>
                <w:szCs w:val="20"/>
                <w:lang w:val="ka-GE"/>
              </w:rPr>
              <w:t>ვიზიტით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- 80,8%</w:t>
            </w:r>
          </w:p>
        </w:tc>
      </w:tr>
      <w:tr w:rsidR="00182179" w:rsidRPr="00D47C32"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D47C32" w:rsidRDefault="00182179" w:rsidP="0088480F">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cs="Sylfaen"/>
                <w:sz w:val="20"/>
                <w:szCs w:val="20"/>
                <w:lang w:val="ka-GE"/>
              </w:rPr>
              <w:t xml:space="preserve"> 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82179" w:rsidRPr="00D47C32"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AA2AF2" w:rsidRDefault="00182179" w:rsidP="0088480F">
            <w:pPr>
              <w:spacing w:line="240" w:lineRule="auto"/>
              <w:jc w:val="center"/>
              <w:rPr>
                <w:rFonts w:ascii="Sylfaen" w:hAnsi="Sylfaen" w:cs="Sylfaen"/>
                <w:sz w:val="20"/>
                <w:szCs w:val="20"/>
                <w:lang w:val="en-US"/>
              </w:rPr>
            </w:pPr>
            <w:bookmarkStart w:id="0" w:name="_GoBack"/>
            <w:bookmarkEnd w:id="0"/>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82179" w:rsidRPr="00D47C32"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82179" w:rsidRPr="00D47C32"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1BD8D371"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Pr>
                <w:rFonts w:ascii="Sylfaen" w:hAnsi="Sylfaen"/>
                <w:sz w:val="20"/>
                <w:szCs w:val="20"/>
                <w:lang w:val="ka-GE"/>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82179" w:rsidRPr="00D47C32"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82179" w:rsidRPr="00D47C32"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ორსულ ქალთა ცნობიერების დონე, ანტენატალური </w:t>
            </w:r>
            <w:r w:rsidRPr="00D47C32">
              <w:rPr>
                <w:rFonts w:ascii="Sylfaen" w:eastAsia="Sylfaen" w:hAnsi="Sylfaen"/>
                <w:color w:val="000000"/>
                <w:sz w:val="20"/>
                <w:szCs w:val="20"/>
                <w:lang w:val="en-US"/>
              </w:rPr>
              <w:lastRenderedPageBreak/>
              <w:t>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ცნობიერების დონე, ანტენატალური </w:t>
            </w:r>
            <w:r w:rsidRPr="00D47C32">
              <w:rPr>
                <w:rFonts w:ascii="Sylfaen" w:eastAsia="Sylfaen" w:hAnsi="Sylfaen"/>
                <w:color w:val="000000"/>
                <w:sz w:val="20"/>
                <w:szCs w:val="20"/>
                <w:lang w:val="en-US"/>
              </w:rPr>
              <w:lastRenderedPageBreak/>
              <w:t>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ცნობიერების დონე, ანტენატალური </w:t>
            </w:r>
            <w:r w:rsidRPr="00D47C32">
              <w:rPr>
                <w:rFonts w:ascii="Sylfaen" w:eastAsia="Sylfaen" w:hAnsi="Sylfaen"/>
                <w:color w:val="000000"/>
                <w:sz w:val="20"/>
                <w:szCs w:val="20"/>
                <w:lang w:val="en-US"/>
              </w:rPr>
              <w:lastRenderedPageBreak/>
              <w:t>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ცნობიერების დონე, ანტენატალური </w:t>
            </w:r>
            <w:r w:rsidRPr="00D47C32">
              <w:rPr>
                <w:rFonts w:ascii="Sylfaen" w:eastAsia="Sylfaen" w:hAnsi="Sylfaen"/>
                <w:color w:val="000000"/>
                <w:sz w:val="20"/>
                <w:szCs w:val="20"/>
                <w:lang w:val="en-US"/>
              </w:rPr>
              <w:lastRenderedPageBreak/>
              <w:t>მეთვალყურეობის საჭიროების შესახებ;</w:t>
            </w:r>
          </w:p>
        </w:tc>
      </w:tr>
      <w:tr w:rsidR="00182179" w:rsidRPr="00D47C32"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3</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15790F68" w:rsidR="00182179" w:rsidRPr="00F37144"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3441BD">
              <w:rPr>
                <w:rFonts w:ascii="Sylfaen" w:hAnsi="Sylfaen"/>
                <w:sz w:val="20"/>
                <w:szCs w:val="20"/>
                <w:lang w:val="ka-GE"/>
              </w:rPr>
              <w:t>49.8</w:t>
            </w:r>
            <w:r w:rsidRPr="003441BD">
              <w:rPr>
                <w:rFonts w:ascii="Sylfaen" w:hAnsi="Sylfaen"/>
                <w:sz w:val="20"/>
                <w:szCs w:val="20"/>
              </w:rPr>
              <w:t xml:space="preserve"> ათასზე მეტი ახალშობილი</w:t>
            </w:r>
            <w:r w:rsidRPr="003441BD">
              <w:rPr>
                <w:rFonts w:ascii="Sylfaen" w:hAnsi="Sylfaen"/>
                <w:sz w:val="20"/>
                <w:szCs w:val="20"/>
                <w:lang w:val="ka-GE"/>
              </w:rPr>
              <w:t>ს გამოკვლევა;</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182179" w:rsidRPr="00D47C32"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539EF3B0" w:rsidR="00182179" w:rsidRPr="003441BD" w:rsidRDefault="00182179" w:rsidP="0088480F">
            <w:pPr>
              <w:spacing w:line="240" w:lineRule="auto"/>
              <w:jc w:val="center"/>
              <w:rPr>
                <w:rFonts w:ascii="Sylfaen" w:hAnsi="Sylfaen"/>
                <w:sz w:val="20"/>
                <w:szCs w:val="20"/>
                <w:highlight w:val="yellow"/>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Pr="003441BD">
              <w:rPr>
                <w:rFonts w:ascii="Sylfaen" w:hAnsi="Sylfaen"/>
                <w:sz w:val="20"/>
                <w:szCs w:val="20"/>
                <w:lang w:val="ka-GE"/>
              </w:rPr>
              <w:t>-</w:t>
            </w:r>
            <w:r w:rsidRPr="003441BD">
              <w:rPr>
                <w:rFonts w:ascii="Sylfaen" w:hAnsi="Sylfaen"/>
                <w:sz w:val="20"/>
                <w:szCs w:val="20"/>
              </w:rPr>
              <w:t xml:space="preserve"> </w:t>
            </w:r>
            <w:r w:rsidRPr="003441BD">
              <w:rPr>
                <w:rFonts w:ascii="Sylfaen" w:hAnsi="Sylfaen"/>
                <w:sz w:val="20"/>
                <w:szCs w:val="20"/>
                <w:lang w:val="ka-GE"/>
              </w:rPr>
              <w:t>50 356</w:t>
            </w:r>
            <w:r w:rsidRPr="003441BD">
              <w:rPr>
                <w:rFonts w:ascii="Sylfaen" w:hAnsi="Sylfaen"/>
                <w:sz w:val="20"/>
                <w:szCs w:val="20"/>
              </w:rPr>
              <w:t xml:space="preserve">  ახალშობილ</w:t>
            </w:r>
            <w:r w:rsidRPr="003441BD">
              <w:rPr>
                <w:rFonts w:ascii="Sylfaen" w:hAnsi="Sylfaen"/>
                <w:sz w:val="20"/>
                <w:szCs w:val="20"/>
                <w:lang w:val="ka-GE"/>
              </w:rPr>
              <w:t>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071156C8"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4FDF06EC"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D433416" w14:textId="77777777" w:rsidR="00182179" w:rsidRPr="006456F3" w:rsidRDefault="00182179" w:rsidP="0088480F">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1CDD5205" w14:textId="77777777" w:rsidR="00182179" w:rsidRPr="006456F3" w:rsidRDefault="00182179" w:rsidP="0088480F">
            <w:pPr>
              <w:spacing w:line="240" w:lineRule="auto"/>
              <w:jc w:val="center"/>
              <w:rPr>
                <w:rFonts w:ascii="Sylfaen" w:hAnsi="Sylfaen"/>
                <w:sz w:val="20"/>
                <w:szCs w:val="20"/>
              </w:rPr>
            </w:pPr>
          </w:p>
        </w:tc>
      </w:tr>
      <w:tr w:rsidR="00182179" w:rsidRPr="00D47C32"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1E243E" w:rsidRDefault="00182179" w:rsidP="0088480F">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AA216A" w:rsidRDefault="00182179" w:rsidP="0088480F">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1E243E" w:rsidRDefault="00182179" w:rsidP="0088480F">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182179" w:rsidRPr="00D47C32" w14:paraId="20025304" w14:textId="77777777" w:rsidTr="00AA2AF2">
        <w:tblPrEx>
          <w:tblBorders>
            <w:insideH w:val="single" w:sz="4" w:space="0" w:color="000000"/>
          </w:tblBorders>
        </w:tblPrEx>
        <w:trPr>
          <w:trHeight w:val="557"/>
        </w:trPr>
        <w:tc>
          <w:tcPr>
            <w:tcW w:w="567" w:type="dxa"/>
            <w:tcBorders>
              <w:top w:val="single" w:sz="4" w:space="0" w:color="auto"/>
              <w:left w:val="single" w:sz="4" w:space="0" w:color="auto"/>
              <w:bottom w:val="single" w:sz="4" w:space="0" w:color="auto"/>
              <w:right w:val="single" w:sz="4" w:space="0" w:color="auto"/>
            </w:tcBorders>
          </w:tcPr>
          <w:p w14:paraId="258465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F3F8381" w14:textId="62E7C966" w:rsidR="00182179" w:rsidRPr="00D47C32" w:rsidRDefault="00182179" w:rsidP="00AA2AF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ადამიანური რესურსების</w:t>
            </w:r>
            <w:r>
              <w:rPr>
                <w:rFonts w:ascii="Sylfaen" w:hAnsi="Sylfaen"/>
                <w:sz w:val="20"/>
                <w:szCs w:val="20"/>
                <w:lang w:val="ka-GE"/>
              </w:rPr>
              <w:t xml:space="preserve"> ნაკლებობა</w:t>
            </w:r>
            <w:r w:rsidR="00AA2AF2">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2A4C9A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Pr>
                <w:rFonts w:ascii="Sylfaen" w:hAnsi="Sylfaen"/>
                <w:sz w:val="20"/>
                <w:szCs w:val="20"/>
                <w:lang w:val="ka-GE"/>
              </w:rPr>
              <w:t>ნაკლებობა)</w:t>
            </w:r>
          </w:p>
        </w:tc>
        <w:tc>
          <w:tcPr>
            <w:tcW w:w="2835" w:type="dxa"/>
            <w:tcBorders>
              <w:top w:val="single" w:sz="4" w:space="0" w:color="auto"/>
              <w:left w:val="single" w:sz="4" w:space="0" w:color="auto"/>
              <w:bottom w:val="single" w:sz="4" w:space="0" w:color="auto"/>
              <w:right w:val="single" w:sz="4" w:space="0" w:color="auto"/>
            </w:tcBorders>
          </w:tcPr>
          <w:p w14:paraId="76D9B535"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Pr>
                <w:rFonts w:ascii="Sylfaen" w:hAnsi="Sylfaen"/>
                <w:sz w:val="20"/>
                <w:szCs w:val="20"/>
                <w:lang w:val="ka-GE"/>
              </w:rPr>
              <w:t>ნაკლებობა)</w:t>
            </w:r>
          </w:p>
        </w:tc>
        <w:tc>
          <w:tcPr>
            <w:tcW w:w="2863" w:type="dxa"/>
            <w:tcBorders>
              <w:top w:val="single" w:sz="4" w:space="0" w:color="auto"/>
              <w:left w:val="single" w:sz="4" w:space="0" w:color="auto"/>
              <w:bottom w:val="single" w:sz="4" w:space="0" w:color="auto"/>
              <w:right w:val="single" w:sz="4" w:space="0" w:color="auto"/>
            </w:tcBorders>
          </w:tcPr>
          <w:p w14:paraId="19099769"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r>
      <w:tr w:rsidR="00182179" w:rsidRPr="00D47C32"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F4FF6B" w14:textId="18509591" w:rsidR="00182179" w:rsidRPr="00A047ED" w:rsidRDefault="00182179" w:rsidP="0088480F">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3441B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Pr="003441B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Pr>
                <w:rFonts w:ascii="Sylfaen" w:hAnsi="Sylfaen" w:cs="Sylfaen"/>
                <w:lang w:val="ka-GE"/>
              </w:rPr>
              <w:t xml:space="preserve"> </w:t>
            </w:r>
            <w:r w:rsidR="0049339D" w:rsidRPr="006E5BFF">
              <w:rPr>
                <w:rFonts w:ascii="Sylfaen" w:eastAsia="Sylfaen" w:hAnsi="Sylfaen"/>
              </w:rPr>
              <w:t>(201</w:t>
            </w:r>
            <w:r w:rsidR="0049339D">
              <w:rPr>
                <w:rFonts w:ascii="Sylfaen" w:eastAsia="Sylfaen" w:hAnsi="Sylfaen"/>
                <w:lang w:val="ka-GE"/>
              </w:rPr>
              <w:t>8</w:t>
            </w:r>
            <w:r w:rsidR="0049339D" w:rsidRPr="006E5BFF">
              <w:rPr>
                <w:rFonts w:ascii="Sylfaen" w:eastAsia="Sylfaen" w:hAnsi="Sylfaen"/>
              </w:rPr>
              <w:t xml:space="preserve"> წლის მაჩვენებლები)</w:t>
            </w:r>
          </w:p>
          <w:p w14:paraId="1FF76CD6" w14:textId="77777777" w:rsidR="00182179" w:rsidRPr="00D47C32" w:rsidRDefault="00182179" w:rsidP="0088480F">
            <w:pPr>
              <w:pStyle w:val="Normal0"/>
              <w:jc w:val="center"/>
              <w:rPr>
                <w:lang w:val="ka-GE"/>
              </w:rPr>
            </w:pPr>
          </w:p>
        </w:tc>
      </w:tr>
      <w:tr w:rsidR="00182179" w:rsidRPr="00D47C32"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77777777" w:rsidR="00182179" w:rsidRPr="00D47C32" w:rsidRDefault="00182179" w:rsidP="0088480F">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Pr>
                <w:rFonts w:ascii="Sylfaen" w:hAnsi="Sylfaen"/>
                <w:sz w:val="20"/>
                <w:szCs w:val="20"/>
                <w:lang w:val="ka-GE"/>
              </w:rPr>
              <w:t>10</w:t>
            </w:r>
            <w:r w:rsidRPr="001E243E">
              <w:rPr>
                <w:rFonts w:ascii="Sylfaen" w:hAnsi="Sylfaen"/>
                <w:sz w:val="20"/>
                <w:szCs w:val="20"/>
              </w:rPr>
              <w:t>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r>
      <w:tr w:rsidR="00182179" w:rsidRPr="00D47C32"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82179" w:rsidRPr="00D47C32"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77A684C0" w14:textId="0BD267A4" w:rsidR="00182179" w:rsidRDefault="00182179" w:rsidP="00182179">
      <w:pPr>
        <w:spacing w:after="0" w:line="240" w:lineRule="auto"/>
        <w:jc w:val="both"/>
        <w:rPr>
          <w:rFonts w:ascii="Sylfaen" w:eastAsia="Sylfaen" w:hAnsi="Sylfaen"/>
          <w:sz w:val="24"/>
          <w:szCs w:val="24"/>
          <w:lang w:val="ka-GE"/>
        </w:rPr>
      </w:pPr>
    </w:p>
    <w:p w14:paraId="21DEAB2A" w14:textId="1318E12D" w:rsidR="00AA2AF2" w:rsidRDefault="00AA2AF2" w:rsidP="00182179">
      <w:pPr>
        <w:spacing w:after="0" w:line="240" w:lineRule="auto"/>
        <w:jc w:val="both"/>
        <w:rPr>
          <w:rFonts w:ascii="Sylfaen" w:eastAsia="Sylfaen" w:hAnsi="Sylfaen"/>
          <w:sz w:val="24"/>
          <w:szCs w:val="24"/>
          <w:lang w:val="ka-GE"/>
        </w:rPr>
      </w:pPr>
    </w:p>
    <w:p w14:paraId="3C832AED" w14:textId="77777777" w:rsidR="00AA2AF2" w:rsidRPr="00D47C32" w:rsidRDefault="00AA2AF2" w:rsidP="00182179">
      <w:pPr>
        <w:spacing w:after="0" w:line="240" w:lineRule="auto"/>
        <w:jc w:val="both"/>
        <w:rPr>
          <w:rFonts w:ascii="Sylfaen" w:eastAsia="Sylfaen" w:hAnsi="Sylfaen"/>
          <w:sz w:val="24"/>
          <w:szCs w:val="24"/>
          <w:lang w:val="ka-GE"/>
        </w:rPr>
      </w:pPr>
    </w:p>
    <w:p w14:paraId="4A3FC42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09</w:t>
      </w:r>
      <w:r w:rsidRPr="00D47C32">
        <w:rPr>
          <w:rFonts w:ascii="Sylfaen" w:eastAsia="Sylfaen" w:hAnsi="Sylfaen"/>
          <w:sz w:val="24"/>
          <w:szCs w:val="24"/>
        </w:rPr>
        <w:t>)</w:t>
      </w:r>
    </w:p>
    <w:p w14:paraId="0B5485C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9DD27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759F82D4" w14:textId="77777777" w:rsidR="00182179" w:rsidRPr="00D47C32" w:rsidRDefault="00182179" w:rsidP="00182179">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36B054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BB6AE8A"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04F5581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2584E"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6F1BC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3893C4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5FA59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02878D01" w:rsidR="00182179" w:rsidRPr="0049339D"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 </w:t>
            </w:r>
            <w:r w:rsidRPr="003441BD">
              <w:rPr>
                <w:rFonts w:ascii="Sylfaen" w:hAnsi="Sylfaen"/>
                <w:sz w:val="20"/>
                <w:szCs w:val="20"/>
                <w:lang w:val="ka-GE"/>
              </w:rPr>
              <w:t>773</w:t>
            </w:r>
            <w:r w:rsidRPr="003441BD">
              <w:rPr>
                <w:rFonts w:ascii="Sylfaen" w:hAnsi="Sylfaen"/>
                <w:sz w:val="20"/>
                <w:szCs w:val="20"/>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82179" w:rsidRPr="00D47C32"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12A63FA1" w14:textId="77777777" w:rsidR="00182179" w:rsidRPr="001F7155"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EE3C0A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B77EBB5"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29A3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B6033B"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6EF3729A" w14:textId="77777777" w:rsidR="00182179" w:rsidRPr="00D47C32" w:rsidRDefault="00182179" w:rsidP="0088480F">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357A8BE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3955C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r>
      <w:tr w:rsidR="00182179" w:rsidRPr="00D47C32"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65CF926E"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Pr="003441BD">
              <w:rPr>
                <w:rFonts w:ascii="Sylfaen" w:hAnsi="Sylfaen"/>
                <w:sz w:val="20"/>
                <w:szCs w:val="20"/>
              </w:rPr>
              <w:t xml:space="preserve"> - </w:t>
            </w:r>
            <w:r w:rsidRPr="003441BD">
              <w:rPr>
                <w:rFonts w:ascii="Sylfaen" w:hAnsi="Sylfaen"/>
                <w:sz w:val="20"/>
                <w:szCs w:val="20"/>
                <w:lang w:val="ka-GE"/>
              </w:rPr>
              <w:t>10 600-ზე მეტი;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56FEC5C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82179" w:rsidRPr="00D47C32"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B8B7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2F6B2B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9D481EA"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888A83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DAA9813"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14991D6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109755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72E7A00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AF2744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02636B8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82179" w:rsidRPr="00D47C32"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82179" w:rsidRPr="00D47C32"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82179" w:rsidRPr="00D47C32"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r>
      <w:tr w:rsidR="00182179" w:rsidRPr="00D47C32"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20BF690"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FFEC988" w14:textId="77777777" w:rsidR="00182179" w:rsidRPr="005B6732" w:rsidRDefault="00182179" w:rsidP="0088480F">
            <w:pPr>
              <w:spacing w:after="0" w:line="240" w:lineRule="auto"/>
              <w:jc w:val="center"/>
              <w:rPr>
                <w:rFonts w:ascii="Sylfaen" w:hAnsi="Sylfaen"/>
                <w:sz w:val="20"/>
                <w:szCs w:val="20"/>
                <w:lang w:val="ka-GE"/>
              </w:rPr>
            </w:pPr>
          </w:p>
          <w:p w14:paraId="3C862A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5A5BB944"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DB28A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82179" w:rsidRPr="00D47C32"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7A8B75CF"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3441BD">
              <w:rPr>
                <w:rFonts w:ascii="Sylfaen" w:hAnsi="Sylfaen"/>
                <w:sz w:val="20"/>
                <w:szCs w:val="20"/>
                <w:lang w:val="ka-GE"/>
              </w:rPr>
              <w:t xml:space="preserve"> ჩაერთო 393 პაციენტი;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Pr="00D47C32">
              <w:rPr>
                <w:rFonts w:ascii="Sylfaen" w:hAnsi="Sylfaen"/>
                <w:sz w:val="20"/>
                <w:szCs w:val="20"/>
              </w:rPr>
              <w:t xml:space="preserve"> პაციენტთა 100%</w:t>
            </w:r>
            <w:r>
              <w:rPr>
                <w:rFonts w:ascii="Sylfaen" w:hAnsi="Sylfaen"/>
                <w:sz w:val="20"/>
                <w:szCs w:val="20"/>
                <w:lang w:val="ka-GE"/>
              </w:rPr>
              <w:t>-ით</w:t>
            </w:r>
            <w:r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82179" w:rsidRPr="00D47C32"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879DA9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0CD42E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25955FC8"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799EDBD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FC2EB59"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3CB6B6E" w14:textId="77777777" w:rsidR="00182179" w:rsidRPr="001F7155" w:rsidRDefault="00182179" w:rsidP="0088480F">
            <w:pPr>
              <w:spacing w:after="0" w:line="240" w:lineRule="auto"/>
              <w:jc w:val="center"/>
              <w:rPr>
                <w:rFonts w:ascii="Sylfaen" w:hAnsi="Sylfaen"/>
                <w:sz w:val="20"/>
                <w:szCs w:val="20"/>
                <w:lang w:val="ka-GE"/>
              </w:rPr>
            </w:pPr>
          </w:p>
          <w:p w14:paraId="6DE53A5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D13F6BE"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1ED9A9C" w14:textId="77777777" w:rsidR="00182179" w:rsidRPr="001F7155" w:rsidRDefault="00182179" w:rsidP="0088480F">
            <w:pPr>
              <w:spacing w:after="0" w:line="240" w:lineRule="auto"/>
              <w:jc w:val="center"/>
              <w:rPr>
                <w:rFonts w:ascii="Sylfaen" w:hAnsi="Sylfaen"/>
                <w:sz w:val="20"/>
                <w:szCs w:val="20"/>
                <w:lang w:val="ka-GE"/>
              </w:rPr>
            </w:pPr>
          </w:p>
          <w:p w14:paraId="335126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09C4BB3"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710C189" w14:textId="77777777" w:rsidR="00182179" w:rsidRPr="001F7155" w:rsidRDefault="00182179" w:rsidP="0088480F">
            <w:pPr>
              <w:spacing w:after="0" w:line="240" w:lineRule="auto"/>
              <w:jc w:val="center"/>
              <w:rPr>
                <w:rFonts w:ascii="Sylfaen" w:hAnsi="Sylfaen"/>
                <w:sz w:val="20"/>
                <w:szCs w:val="20"/>
                <w:lang w:val="ka-GE"/>
              </w:rPr>
            </w:pPr>
          </w:p>
          <w:p w14:paraId="28DD5E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3C0D808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D085BB6" w14:textId="77777777" w:rsidR="00182179" w:rsidRPr="001F7155" w:rsidRDefault="00182179" w:rsidP="0088480F">
            <w:pPr>
              <w:spacing w:after="0" w:line="240" w:lineRule="auto"/>
              <w:jc w:val="center"/>
              <w:rPr>
                <w:rFonts w:ascii="Sylfaen" w:hAnsi="Sylfaen"/>
                <w:sz w:val="20"/>
                <w:szCs w:val="20"/>
                <w:lang w:val="ka-GE"/>
              </w:rPr>
            </w:pPr>
          </w:p>
          <w:p w14:paraId="74B33672" w14:textId="77777777" w:rsidR="00182179" w:rsidRPr="00D47C32" w:rsidRDefault="00182179" w:rsidP="0088480F">
            <w:pPr>
              <w:spacing w:after="0" w:line="240" w:lineRule="auto"/>
              <w:jc w:val="center"/>
              <w:rPr>
                <w:rFonts w:ascii="Sylfaen" w:hAnsi="Sylfaen"/>
                <w:sz w:val="20"/>
                <w:szCs w:val="20"/>
              </w:rPr>
            </w:pPr>
          </w:p>
        </w:tc>
      </w:tr>
    </w:tbl>
    <w:p w14:paraId="257E894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80912B6" w14:textId="77777777" w:rsidR="00182179" w:rsidRPr="00D47C32" w:rsidRDefault="00182179" w:rsidP="00182179">
      <w:pPr>
        <w:spacing w:after="0" w:line="240" w:lineRule="auto"/>
        <w:jc w:val="both"/>
        <w:rPr>
          <w:rFonts w:ascii="Sylfaen" w:eastAsia="Sylfaen" w:hAnsi="Sylfaen"/>
          <w:sz w:val="24"/>
          <w:szCs w:val="24"/>
          <w:lang w:val="ka-GE"/>
        </w:rPr>
      </w:pPr>
    </w:p>
    <w:p w14:paraId="6F1FA409"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2BE4EEE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03 02 1</w:t>
      </w:r>
      <w:r>
        <w:rPr>
          <w:rFonts w:ascii="Sylfaen" w:eastAsia="Sylfaen" w:hAnsi="Sylfaen"/>
          <w:sz w:val="24"/>
          <w:szCs w:val="24"/>
          <w:lang w:val="ka-GE"/>
        </w:rPr>
        <w:t>0</w:t>
      </w:r>
      <w:r w:rsidRPr="00D47C32">
        <w:rPr>
          <w:rFonts w:ascii="Sylfaen" w:eastAsia="Sylfaen" w:hAnsi="Sylfaen"/>
          <w:sz w:val="24"/>
          <w:szCs w:val="24"/>
        </w:rPr>
        <w:t>)</w:t>
      </w:r>
    </w:p>
    <w:p w14:paraId="08ADAA53"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096BF18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1E2E9A" w14:textId="77777777" w:rsidR="00182179" w:rsidRPr="00D47C32" w:rsidRDefault="00182179" w:rsidP="00182179">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CC74FFC"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755451CE"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Pr>
          <w:rFonts w:ascii="Sylfaen" w:eastAsia="Sylfaen" w:hAnsi="Sylfaen"/>
          <w:sz w:val="24"/>
          <w:szCs w:val="24"/>
          <w:lang w:val="ka-GE"/>
        </w:rPr>
        <w:t xml:space="preserve"> 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Pr>
          <w:rFonts w:ascii="Sylfaen" w:eastAsia="Sylfaen" w:hAnsi="Sylfaen"/>
          <w:sz w:val="24"/>
          <w:szCs w:val="24"/>
          <w:lang w:val="ka-GE"/>
        </w:rPr>
        <w:t>ის ხელშეწყობა</w:t>
      </w:r>
      <w:r w:rsidRPr="00D47C32">
        <w:rPr>
          <w:rFonts w:ascii="Sylfaen" w:eastAsia="Sylfaen" w:hAnsi="Sylfaen"/>
          <w:sz w:val="24"/>
          <w:szCs w:val="24"/>
        </w:rPr>
        <w:t>;</w:t>
      </w:r>
    </w:p>
    <w:p w14:paraId="3ED3552E"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4C779D9A"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23E5F942"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48982A6C"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 xml:space="preserve"> ჯანმრთელობის ხელშეწყობის </w:t>
      </w:r>
      <w:r>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p>
    <w:p w14:paraId="10A05C1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72F96C3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5B96AF8"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1549A901"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5E536F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07ED94E0"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40750B06"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6534C11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3E170D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B3CDB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D47C32"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3DEC38FD" w14:textId="3F2F6943" w:rsidR="00182179" w:rsidRPr="00D1297F" w:rsidRDefault="00182179" w:rsidP="00551B4B">
            <w:pPr>
              <w:pStyle w:val="ListParagraph"/>
              <w:autoSpaceDE w:val="0"/>
              <w:autoSpaceDN w:val="0"/>
              <w:adjustRightInd w:val="0"/>
              <w:spacing w:after="0" w:line="240" w:lineRule="auto"/>
              <w:ind w:left="0"/>
              <w:jc w:val="center"/>
              <w:rPr>
                <w:rFonts w:ascii="Sylfaen" w:eastAsia="Sylfaen" w:hAnsi="Sylfaen"/>
                <w:sz w:val="20"/>
                <w:szCs w:val="20"/>
                <w:lang w:val="ka-GE"/>
              </w:rPr>
            </w:pPr>
            <w:r w:rsidRPr="00D1297F">
              <w:rPr>
                <w:rFonts w:ascii="Sylfaen" w:eastAsia="Sylfaen" w:hAnsi="Sylfaen"/>
                <w:sz w:val="20"/>
                <w:szCs w:val="20"/>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p>
          <w:p w14:paraId="2A532065" w14:textId="18E6110D" w:rsidR="00182179" w:rsidRPr="00D1297F" w:rsidRDefault="00182179" w:rsidP="00551B4B">
            <w:pPr>
              <w:pStyle w:val="ListParagraph"/>
              <w:autoSpaceDE w:val="0"/>
              <w:autoSpaceDN w:val="0"/>
              <w:adjustRightInd w:val="0"/>
              <w:spacing w:after="0" w:line="240" w:lineRule="auto"/>
              <w:ind w:left="0"/>
              <w:jc w:val="center"/>
              <w:rPr>
                <w:rFonts w:ascii="Sylfaen" w:eastAsiaTheme="minorHAnsi" w:hAnsi="Sylfaen" w:cs="Sylfaen"/>
                <w:sz w:val="20"/>
                <w:szCs w:val="20"/>
                <w:lang w:val="ka-GE"/>
              </w:rPr>
            </w:pPr>
            <w:r w:rsidRPr="00D1297F">
              <w:rPr>
                <w:rFonts w:ascii="Sylfaen" w:eastAsia="Sylfaen" w:hAnsi="Sylfaen"/>
                <w:sz w:val="20"/>
                <w:szCs w:val="20"/>
                <w:lang w:val="ka-GE"/>
              </w:rPr>
              <w:t xml:space="preserve">განხორციელებული აქტივობები:  </w:t>
            </w:r>
            <w:r w:rsidRPr="00D1297F">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D1297F">
              <w:rPr>
                <w:rFonts w:ascii="Sylfaen" w:eastAsia="Sylfaen" w:hAnsi="Sylfaen"/>
                <w:sz w:val="20"/>
                <w:szCs w:val="20"/>
                <w:lang w:val="ka-GE"/>
              </w:rPr>
              <w:t xml:space="preserve">ასევე, </w:t>
            </w:r>
            <w:r w:rsidRPr="00D1297F">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p>
        </w:tc>
      </w:tr>
      <w:tr w:rsidR="00182179" w:rsidRPr="00D47C32"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182179" w:rsidRPr="00D47C32"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E8279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 xml:space="preserve">მოსახლეობის ცნობიერების </w:t>
            </w:r>
            <w:r w:rsidRPr="00D1297F">
              <w:rPr>
                <w:rFonts w:ascii="Sylfaen" w:eastAsia="Sylfaen" w:hAnsi="Sylfaen"/>
                <w:sz w:val="20"/>
                <w:szCs w:val="20"/>
                <w:lang w:val="ka-GE"/>
              </w:rPr>
              <w:lastRenderedPageBreak/>
              <w:t>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lastRenderedPageBreak/>
              <w:t>მოსახლეობის</w:t>
            </w:r>
            <w:r w:rsidRPr="00D47C32">
              <w:rPr>
                <w:rFonts w:ascii="Sylfaen" w:eastAsia="Sylfaen" w:hAnsi="Sylfaen"/>
                <w:sz w:val="20"/>
                <w:szCs w:val="20"/>
                <w:lang w:val="ka-GE"/>
              </w:rPr>
              <w:t xml:space="preserve"> ცნობიერების </w:t>
            </w:r>
            <w:r w:rsidRPr="00D47C32">
              <w:rPr>
                <w:rFonts w:ascii="Sylfaen" w:eastAsia="Sylfaen" w:hAnsi="Sylfaen"/>
                <w:sz w:val="20"/>
                <w:szCs w:val="20"/>
                <w:lang w:val="ka-GE"/>
              </w:rPr>
              <w:lastRenderedPageBreak/>
              <w:t>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lastRenderedPageBreak/>
              <w:t>მოსახლეობის</w:t>
            </w:r>
            <w:r w:rsidRPr="00D47C32">
              <w:rPr>
                <w:rFonts w:ascii="Sylfaen" w:eastAsia="Sylfaen" w:hAnsi="Sylfaen"/>
                <w:sz w:val="20"/>
                <w:szCs w:val="20"/>
                <w:lang w:val="ka-GE"/>
              </w:rPr>
              <w:t xml:space="preserve"> ცნობიერების </w:t>
            </w:r>
            <w:r w:rsidRPr="00D47C32">
              <w:rPr>
                <w:rFonts w:ascii="Sylfaen" w:eastAsia="Sylfaen" w:hAnsi="Sylfaen"/>
                <w:sz w:val="20"/>
                <w:szCs w:val="20"/>
                <w:lang w:val="ka-GE"/>
              </w:rPr>
              <w:lastRenderedPageBreak/>
              <w:t>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lastRenderedPageBreak/>
              <w:t>მოსახლეობის</w:t>
            </w:r>
            <w:r w:rsidRPr="00D47C32">
              <w:rPr>
                <w:rFonts w:ascii="Sylfaen" w:eastAsia="Sylfaen" w:hAnsi="Sylfaen"/>
                <w:sz w:val="20"/>
                <w:szCs w:val="20"/>
                <w:lang w:val="ka-GE"/>
              </w:rPr>
              <w:t xml:space="preserve"> ცნობიერების </w:t>
            </w:r>
            <w:r w:rsidRPr="00D47C32">
              <w:rPr>
                <w:rFonts w:ascii="Sylfaen" w:eastAsia="Sylfaen" w:hAnsi="Sylfaen"/>
                <w:sz w:val="20"/>
                <w:szCs w:val="20"/>
                <w:lang w:val="ka-GE"/>
              </w:rPr>
              <w:lastRenderedPageBreak/>
              <w:t>დაბალი დონე</w:t>
            </w:r>
          </w:p>
        </w:tc>
      </w:tr>
    </w:tbl>
    <w:p w14:paraId="3C0BC0C7"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0D7D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2F4AA1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11</w:t>
      </w:r>
      <w:r w:rsidRPr="00D47C32">
        <w:rPr>
          <w:rFonts w:ascii="Sylfaen" w:eastAsia="Sylfaen" w:hAnsi="Sylfaen"/>
          <w:sz w:val="24"/>
          <w:szCs w:val="24"/>
        </w:rPr>
        <w:t>)</w:t>
      </w:r>
    </w:p>
    <w:p w14:paraId="0F2D9D4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3F788B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4542E7"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3E247102"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36BF549"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3FADE25D"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0CD1D265"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 xml:space="preserve">C ჰეპატიტის სამკურნალო ფარმაცევტული პროდუქტით </w:t>
      </w:r>
      <w:r w:rsidRPr="00D1297F">
        <w:rPr>
          <w:rFonts w:ascii="Sylfaen" w:eastAsia="Sylfaen" w:hAnsi="Sylfaen"/>
          <w:sz w:val="24"/>
          <w:szCs w:val="24"/>
        </w:rPr>
        <w:t>(</w:t>
      </w:r>
      <w:r w:rsidRPr="00D1297F">
        <w:rPr>
          <w:rFonts w:ascii="Sylfaen" w:eastAsia="Sylfaen" w:hAnsi="Sylfaen"/>
          <w:sz w:val="24"/>
          <w:szCs w:val="24"/>
          <w:lang w:val="ka-GE"/>
        </w:rPr>
        <w:t xml:space="preserve">ჰარვონი, ეპკლუსა, ვოსევი, </w:t>
      </w:r>
      <w:r w:rsidRPr="00D1297F">
        <w:rPr>
          <w:rFonts w:ascii="Sylfaen" w:eastAsia="Sylfaen" w:hAnsi="Sylfaen"/>
          <w:sz w:val="24"/>
          <w:szCs w:val="24"/>
        </w:rPr>
        <w:t>რიბავირინი)</w:t>
      </w:r>
      <w:r w:rsidRPr="007F02A7">
        <w:rPr>
          <w:rFonts w:ascii="Sylfaen" w:eastAsia="Sylfaen" w:hAnsi="Sylfaen"/>
          <w:sz w:val="24"/>
          <w:szCs w:val="24"/>
        </w:rPr>
        <w:t xml:space="preserve"> უზრუნველყოფა; მედიკამენტების ლოჯისტიკა.</w:t>
      </w:r>
    </w:p>
    <w:p w14:paraId="6881208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CCA42A6" w14:textId="77777777" w:rsidR="00182179" w:rsidRPr="00D47C32" w:rsidRDefault="00182179" w:rsidP="0018217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66B9F17"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59C30574"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29B513A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2BF9F5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C50DD3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A890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16A563BC" w:rsidR="00182179" w:rsidRPr="00D47C32" w:rsidRDefault="00182179" w:rsidP="00551B4B">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დასკრინულ ბენეფიციართა რაოდენობა - </w:t>
            </w:r>
            <w:r w:rsidRPr="00D1297F">
              <w:rPr>
                <w:rFonts w:ascii="Sylfaen" w:hAnsi="Sylfaen"/>
                <w:sz w:val="20"/>
                <w:szCs w:val="20"/>
                <w:lang w:val="ka-GE"/>
              </w:rPr>
              <w:t>860 000-ზე მეტი</w:t>
            </w:r>
            <w:r w:rsidRPr="00D1297F">
              <w:rPr>
                <w:rFonts w:ascii="Sylfaen" w:hAnsi="Sylfaen"/>
                <w:sz w:val="20"/>
                <w:szCs w:val="20"/>
              </w:rPr>
              <w:t xml:space="preserve"> ბენეფიციარი, მათგან საეჭვო დადებითი აღმოჩნდა </w:t>
            </w:r>
            <w:r w:rsidRPr="00D1297F">
              <w:rPr>
                <w:rFonts w:ascii="Sylfaen" w:hAnsi="Sylfaen"/>
                <w:sz w:val="20"/>
                <w:szCs w:val="20"/>
                <w:lang w:val="ka-GE"/>
              </w:rPr>
              <w:t>25 200-მდე</w:t>
            </w:r>
            <w:r w:rsidRPr="00D1297F">
              <w:rPr>
                <w:rFonts w:ascii="Sylfaen" w:hAnsi="Sylfaen"/>
                <w:sz w:val="20"/>
                <w:szCs w:val="20"/>
              </w:rPr>
              <w:t xml:space="preserve"> (</w:t>
            </w:r>
            <w:r w:rsidRPr="00D1297F">
              <w:rPr>
                <w:rFonts w:ascii="Sylfaen" w:hAnsi="Sylfaen"/>
                <w:sz w:val="20"/>
                <w:szCs w:val="20"/>
                <w:lang w:val="ka-GE"/>
              </w:rPr>
              <w:t>2.93</w:t>
            </w:r>
            <w:r w:rsidRPr="00D1297F">
              <w:rPr>
                <w:rFonts w:ascii="Sylfaen" w:hAnsi="Sylfaen"/>
                <w:sz w:val="20"/>
                <w:szCs w:val="20"/>
              </w:rPr>
              <w:t>%);</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82179" w:rsidRPr="00D47C32"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r>
      <w:tr w:rsidR="00182179" w:rsidRPr="00D47C32"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182179" w:rsidRPr="00D47C32"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03A0ABF8" w:rsidR="00182179" w:rsidRPr="0043344C" w:rsidRDefault="00182179" w:rsidP="0088480F">
            <w:pPr>
              <w:spacing w:after="0" w:line="240" w:lineRule="auto"/>
              <w:jc w:val="center"/>
              <w:rPr>
                <w:rFonts w:ascii="Sylfaen" w:hAnsi="Sylfaen"/>
                <w:sz w:val="20"/>
                <w:szCs w:val="20"/>
                <w:lang w:val="ka-GE"/>
              </w:rPr>
            </w:pPr>
            <w:r w:rsidRPr="00D47C32">
              <w:rPr>
                <w:rFonts w:ascii="Sylfaen" w:eastAsia="Sylfaen" w:hAnsi="Sylfaen"/>
                <w:sz w:val="20"/>
                <w:szCs w:val="20"/>
              </w:rPr>
              <w:t>სკრინინგით გამოვლენილ</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Pr="00D1297F">
              <w:rPr>
                <w:rFonts w:ascii="Sylfaen" w:eastAsia="Sylfaen" w:hAnsi="Sylfaen"/>
                <w:sz w:val="20"/>
                <w:szCs w:val="20"/>
                <w:lang w:val="ka-GE"/>
              </w:rPr>
              <w:t xml:space="preserve">პროგრამას მომართა და </w:t>
            </w:r>
            <w:r w:rsidRPr="00D1297F">
              <w:rPr>
                <w:rFonts w:ascii="Sylfaen" w:hAnsi="Sylfaen"/>
                <w:sz w:val="20"/>
                <w:szCs w:val="20"/>
              </w:rPr>
              <w:t xml:space="preserve">სადიაგნოსტიკო კვლევები ჩაუტარდა </w:t>
            </w:r>
            <w:r w:rsidRPr="00D1297F">
              <w:rPr>
                <w:rFonts w:ascii="Sylfaen" w:hAnsi="Sylfaen"/>
                <w:sz w:val="20"/>
                <w:szCs w:val="20"/>
                <w:lang w:val="ka-GE"/>
              </w:rPr>
              <w:t>20 500-მდე</w:t>
            </w:r>
            <w:r w:rsidRPr="00D1297F">
              <w:rPr>
                <w:rFonts w:ascii="Sylfaen" w:hAnsi="Sylfaen"/>
                <w:sz w:val="20"/>
                <w:szCs w:val="20"/>
              </w:rPr>
              <w:t xml:space="preserve"> პირს</w:t>
            </w:r>
            <w:r w:rsidRPr="00D1297F">
              <w:rPr>
                <w:rFonts w:ascii="Sylfaen" w:eastAsia="Sylfaen" w:hAnsi="Sylfaen"/>
                <w:sz w:val="20"/>
                <w:szCs w:val="20"/>
              </w:rPr>
              <w:t>;</w:t>
            </w:r>
            <w:r w:rsidR="0043344C">
              <w:rPr>
                <w:rFonts w:ascii="Sylfaen" w:eastAsia="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55F680B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6CB574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08443CC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82179" w:rsidRPr="00D47C32"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82179" w:rsidRPr="00D47C32"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7E9EA6A"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4846908"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6C0E00F5" w14:textId="77777777" w:rsidR="00182179" w:rsidRPr="00D47C32" w:rsidRDefault="00182179" w:rsidP="0088480F">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0940EA1B" w14:textId="77777777" w:rsidR="00182179" w:rsidRPr="00D47C32" w:rsidRDefault="00182179" w:rsidP="0088480F">
            <w:pPr>
              <w:spacing w:line="240" w:lineRule="auto"/>
              <w:jc w:val="center"/>
              <w:rPr>
                <w:rFonts w:ascii="Sylfaen" w:hAnsi="Sylfaen"/>
                <w:sz w:val="20"/>
                <w:szCs w:val="20"/>
              </w:rPr>
            </w:pPr>
          </w:p>
        </w:tc>
      </w:tr>
      <w:tr w:rsidR="00182179" w:rsidRPr="00D47C32"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FE5496" w:rsidRDefault="00182179" w:rsidP="0088480F">
            <w:pPr>
              <w:pStyle w:val="Normal0"/>
              <w:jc w:val="center"/>
              <w:rPr>
                <w:rFonts w:ascii="Sylfaen" w:hAnsi="Sylfaen"/>
                <w:lang w:val="ka-GE"/>
              </w:rPr>
            </w:pPr>
            <w:r>
              <w:rPr>
                <w:rFonts w:ascii="Sylfaen" w:eastAsia="Sylfaen" w:hAnsi="Sylfaen"/>
                <w:lang w:val="ka-GE"/>
              </w:rPr>
              <w:t>პროგრამაში მომართულ</w:t>
            </w:r>
            <w:r w:rsidRPr="00D47C32">
              <w:rPr>
                <w:rFonts w:ascii="Sylfaen" w:eastAsia="Sylfaen" w:hAnsi="Sylfaen"/>
              </w:rPr>
              <w:t xml:space="preserve"> პაციენტთა </w:t>
            </w:r>
            <w:r>
              <w:rPr>
                <w:rFonts w:ascii="Sylfaen" w:eastAsia="Sylfaen" w:hAnsi="Sylfaen"/>
                <w:lang w:val="ka-GE"/>
              </w:rPr>
              <w:t>100</w:t>
            </w:r>
            <w:r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82179" w:rsidRPr="00D47C32"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82179" w:rsidRPr="00D47C32"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r>
      <w:tr w:rsidR="00182179" w:rsidRPr="00D47C32"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82179" w:rsidRPr="00D47C32"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77777777" w:rsidR="00182179" w:rsidRPr="00FE5496" w:rsidRDefault="00182179" w:rsidP="0088480F">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Pr>
                <w:rFonts w:ascii="Sylfaen" w:eastAsia="Sylfaen" w:hAnsi="Sylfaen"/>
                <w:color w:val="000000"/>
                <w:sz w:val="20"/>
                <w:szCs w:val="20"/>
                <w:lang w:val="ka-GE"/>
              </w:rPr>
              <w:t>;</w:t>
            </w:r>
          </w:p>
        </w:tc>
      </w:tr>
      <w:tr w:rsidR="00182179" w:rsidRPr="00D47C32"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82179" w:rsidRPr="00D47C32"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78FE1F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Pr>
          <w:rFonts w:ascii="Sylfaen" w:eastAsia="Sylfaen" w:hAnsi="Sylfaen"/>
          <w:sz w:val="24"/>
          <w:szCs w:val="24"/>
          <w:lang w:val="ka-GE"/>
        </w:rPr>
        <w:t>27</w:t>
      </w:r>
      <w:r w:rsidRPr="00D47C32">
        <w:rPr>
          <w:rFonts w:ascii="Sylfaen" w:eastAsia="Sylfaen" w:hAnsi="Sylfaen"/>
          <w:sz w:val="24"/>
          <w:szCs w:val="24"/>
          <w:lang w:val="ka-GE"/>
        </w:rPr>
        <w:t xml:space="preserve"> 03 03)</w:t>
      </w:r>
    </w:p>
    <w:p w14:paraId="480637E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319C9D1F"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60448B2C"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09BF9D1"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E7F0C6C" w14:textId="77777777" w:rsidR="00182179" w:rsidRPr="00D47C32" w:rsidRDefault="00182179" w:rsidP="00182179">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5B0C600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04CDC43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EE391E"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22120F63"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29E51A7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5535F8D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2990CC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B97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82179" w:rsidRPr="00D47C32"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039B5C6F" w14:textId="77777777" w:rsidR="00182179" w:rsidRPr="00D47C32" w:rsidRDefault="00182179" w:rsidP="0088480F">
            <w:pPr>
              <w:spacing w:after="0" w:line="240" w:lineRule="auto"/>
              <w:jc w:val="center"/>
              <w:rPr>
                <w:rFonts w:ascii="Sylfaen" w:hAnsi="Sylfaen"/>
                <w:sz w:val="20"/>
                <w:szCs w:val="20"/>
              </w:rPr>
            </w:pPr>
          </w:p>
          <w:p w14:paraId="7A35CBD6"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9D5D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BEC7D2E"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8B27D9"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57849D60"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5965B25"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4336A2A" w14:textId="77777777" w:rsidR="00182179" w:rsidRPr="00D47C32" w:rsidRDefault="00182179" w:rsidP="0088480F">
            <w:pPr>
              <w:spacing w:after="0" w:line="240" w:lineRule="auto"/>
              <w:jc w:val="center"/>
              <w:rPr>
                <w:rFonts w:ascii="Sylfaen" w:hAnsi="Sylfaen"/>
                <w:sz w:val="20"/>
                <w:szCs w:val="20"/>
              </w:rPr>
            </w:pPr>
          </w:p>
          <w:p w14:paraId="037CB14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82179" w:rsidRPr="00D47C32"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D47C32" w:rsidRDefault="00182179" w:rsidP="0088480F">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82179" w:rsidRPr="00D47C32"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82179" w:rsidRPr="00D47C32"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0165DC60" w14:textId="77777777" w:rsidR="00182179" w:rsidRPr="00D47C32" w:rsidRDefault="00182179" w:rsidP="00182179">
      <w:pPr>
        <w:rPr>
          <w:rFonts w:ascii="Sylfaen" w:eastAsia="Sylfaen" w:hAnsi="Sylfaen" w:cs="Sylfaen"/>
          <w:b/>
          <w:sz w:val="24"/>
          <w:szCs w:val="24"/>
          <w:lang w:val="ka-GE"/>
        </w:rPr>
      </w:pPr>
    </w:p>
    <w:p w14:paraId="68BAD27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03 03 01)</w:t>
      </w:r>
    </w:p>
    <w:p w14:paraId="62289F8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B7CF3C1" w14:textId="77777777" w:rsidR="00182179" w:rsidRPr="00D47C32" w:rsidRDefault="00182179" w:rsidP="00182179">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3A01AAB" w14:textId="77777777" w:rsidR="00182179" w:rsidRPr="00D47C32" w:rsidRDefault="00182179" w:rsidP="00182179">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002BC6A6"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B157179"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40AF10D0"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1724DDF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7C635358"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09814D4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07E95C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5C0B9" w14:textId="77777777" w:rsidR="00182179" w:rsidRPr="00D47C32" w:rsidRDefault="00182179" w:rsidP="00182179">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Pr>
          <w:rFonts w:ascii="Sylfaen" w:eastAsia="Sylfaen" w:hAnsi="Sylfaen"/>
          <w:sz w:val="24"/>
          <w:szCs w:val="24"/>
          <w:lang w:val="ka-GE"/>
        </w:rPr>
        <w:t>.</w:t>
      </w:r>
    </w:p>
    <w:p w14:paraId="35FF5E96"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0DC711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3EC507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D47C32"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764E6B4"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p w14:paraId="24F37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2BF0B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334A1BAA"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Pr>
                <w:rFonts w:ascii="Sylfaen" w:hAnsi="Sylfaen"/>
                <w:sz w:val="20"/>
                <w:szCs w:val="20"/>
                <w:lang w:val="ka-GE"/>
              </w:rPr>
              <w:t xml:space="preserve"> </w:t>
            </w:r>
            <w:r w:rsidRPr="00D1297F">
              <w:rPr>
                <w:rFonts w:ascii="Sylfaen" w:hAnsi="Sylfaen"/>
                <w:sz w:val="20"/>
                <w:szCs w:val="20"/>
              </w:rPr>
              <w:t xml:space="preserve"> - </w:t>
            </w:r>
            <w:r w:rsidRPr="00D1297F">
              <w:rPr>
                <w:rFonts w:ascii="Sylfaen" w:hAnsi="Sylfaen"/>
                <w:sz w:val="20"/>
                <w:szCs w:val="20"/>
                <w:lang w:val="ka-GE"/>
              </w:rPr>
              <w:t>22 900-მდე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CB11AB"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r>
      <w:tr w:rsidR="00182179" w:rsidRPr="00D47C32"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5A72620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0F64A798"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D1297F">
              <w:rPr>
                <w:rFonts w:ascii="Sylfaen" w:hAnsi="Sylfaen"/>
                <w:sz w:val="20"/>
                <w:szCs w:val="20"/>
              </w:rPr>
              <w:t>ისარგებლა 10</w:t>
            </w:r>
            <w:r w:rsidRPr="00D1297F">
              <w:rPr>
                <w:rFonts w:ascii="Sylfaen" w:hAnsi="Sylfaen"/>
                <w:sz w:val="20"/>
                <w:szCs w:val="20"/>
                <w:lang w:val="ka-GE"/>
              </w:rPr>
              <w:t>8</w:t>
            </w:r>
            <w:r w:rsidRPr="00D1297F">
              <w:rPr>
                <w:rFonts w:ascii="Sylfaen" w:hAnsi="Sylfaen"/>
                <w:sz w:val="20"/>
                <w:szCs w:val="20"/>
              </w:rPr>
              <w:t>-მა პირმა;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c>
          <w:tcPr>
            <w:tcW w:w="244" w:type="dxa"/>
          </w:tcPr>
          <w:p w14:paraId="07A93D27" w14:textId="77777777" w:rsidR="00182179" w:rsidRPr="00D47C32" w:rsidRDefault="00182179" w:rsidP="0088480F"/>
        </w:tc>
      </w:tr>
      <w:tr w:rsidR="00182179" w:rsidRPr="00D47C32"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055B370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75AB45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0DC5AC0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82179" w:rsidRPr="00D47C32"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82179" w:rsidRPr="00D47C32"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D47C32"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7272A4DC"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Pr>
                <w:rFonts w:ascii="Sylfaen" w:hAnsi="Sylfaen"/>
                <w:sz w:val="20"/>
                <w:szCs w:val="20"/>
                <w:lang w:val="ka-GE"/>
              </w:rPr>
              <w:t xml:space="preserve"> </w:t>
            </w:r>
            <w:r w:rsidRPr="00D1297F">
              <w:rPr>
                <w:rFonts w:ascii="Sylfaen" w:hAnsi="Sylfaen"/>
                <w:sz w:val="20"/>
                <w:szCs w:val="20"/>
              </w:rPr>
              <w:t xml:space="preserve">ისარგებლა </w:t>
            </w:r>
            <w:r w:rsidRPr="00D1297F">
              <w:rPr>
                <w:rFonts w:ascii="Sylfaen" w:hAnsi="Sylfaen"/>
                <w:sz w:val="20"/>
                <w:szCs w:val="20"/>
                <w:lang w:val="ka-GE"/>
              </w:rPr>
              <w:t xml:space="preserve">330 </w:t>
            </w:r>
            <w:r w:rsidRPr="00D1297F">
              <w:rPr>
                <w:rFonts w:ascii="Sylfaen" w:hAnsi="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ფსიქიკური მდგომარეობის და ქცევის ცვლილების მქონე, 18 წლამდე ასაკის ბავშვ</w:t>
            </w:r>
            <w:r>
              <w:rPr>
                <w:rFonts w:ascii="Sylfaen" w:hAnsi="Sylfaen"/>
                <w:sz w:val="20"/>
                <w:szCs w:val="20"/>
                <w:lang w:val="ka-GE"/>
              </w:rPr>
              <w:t>ები</w:t>
            </w:r>
            <w:r w:rsidRPr="00D47C32">
              <w:rPr>
                <w:rFonts w:ascii="Sylfaen" w:hAnsi="Sylfaen"/>
                <w:sz w:val="20"/>
                <w:szCs w:val="20"/>
              </w:rPr>
              <w:t xml:space="preserve"> უზრუნველყოფილი</w:t>
            </w:r>
            <w:r>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41E3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FD856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798999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F0F1A0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4CFF2BA5" w:rsidR="00182179" w:rsidRPr="0043344C" w:rsidRDefault="00182179" w:rsidP="0088480F">
            <w:pPr>
              <w:spacing w:after="0" w:line="240" w:lineRule="auto"/>
              <w:jc w:val="center"/>
              <w:rPr>
                <w:rFonts w:ascii="Sylfaen" w:hAnsi="Sylfaen"/>
                <w:b/>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Pr>
                <w:rFonts w:ascii="Sylfaen" w:hAnsi="Sylfaen"/>
                <w:sz w:val="20"/>
                <w:szCs w:val="20"/>
                <w:lang w:val="ka-GE"/>
              </w:rPr>
              <w:t xml:space="preserve"> </w:t>
            </w:r>
            <w:r w:rsidRPr="00D1297F">
              <w:rPr>
                <w:rFonts w:ascii="Sylfaen" w:hAnsi="Sylfaen"/>
                <w:sz w:val="20"/>
                <w:szCs w:val="20"/>
              </w:rPr>
              <w:t xml:space="preserve">მომსახურება გაეწია </w:t>
            </w:r>
            <w:r w:rsidRPr="00D1297F">
              <w:rPr>
                <w:rFonts w:ascii="Sylfaen" w:hAnsi="Sylfaen"/>
                <w:sz w:val="20"/>
                <w:szCs w:val="20"/>
                <w:lang w:val="ka-GE"/>
              </w:rPr>
              <w:t xml:space="preserve"> 607 </w:t>
            </w:r>
            <w:r w:rsidRPr="00D1297F">
              <w:rPr>
                <w:rFonts w:ascii="Sylfaen" w:hAnsi="Sylfaen"/>
                <w:sz w:val="20"/>
                <w:szCs w:val="20"/>
              </w:rPr>
              <w:t>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729AE865" w14:textId="77777777" w:rsidR="00182179" w:rsidRPr="00D47C32" w:rsidRDefault="00182179" w:rsidP="0088480F">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0E6AB243" w14:textId="77777777" w:rsidR="00182179" w:rsidRPr="00D47C32" w:rsidRDefault="00182179" w:rsidP="0088480F">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35E942E7" w14:textId="77777777" w:rsidR="00182179" w:rsidRPr="00D47C32" w:rsidRDefault="00182179" w:rsidP="0088480F">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4E195AD9"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2821AB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9815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3B0277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10A7A99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06AEDA82" w:rsidR="00182179" w:rsidRPr="00D47C32" w:rsidRDefault="00182179" w:rsidP="00DB3877">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11 სათემო მობილური გუნდის მომსახურება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r>
              <w:rPr>
                <w:rFonts w:ascii="Sylfaen" w:hAnsi="Sylfaen"/>
                <w:sz w:val="20"/>
                <w:szCs w:val="20"/>
                <w:lang w:val="ka-GE"/>
              </w:rPr>
              <w:t xml:space="preserve">. </w:t>
            </w:r>
            <w:r w:rsidRPr="00D1297F">
              <w:rPr>
                <w:rFonts w:ascii="Sylfaen" w:hAnsi="Sylfaen"/>
                <w:sz w:val="20"/>
                <w:szCs w:val="20"/>
                <w:lang w:val="ka-GE"/>
              </w:rPr>
              <w:t>2019 წლის ბოლოს პროგრამით გათვალისწინებულია 31 მობილური  გუნდის მომსახურება</w:t>
            </w:r>
            <w:r w:rsidR="0043344C">
              <w:rPr>
                <w:rFonts w:ascii="Sylfaen" w:hAnsi="Sylfaen"/>
                <w:sz w:val="20"/>
                <w:szCs w:val="20"/>
                <w:lang w:val="ka-GE"/>
              </w:rPr>
              <w:t xml:space="preserve"> </w:t>
            </w:r>
          </w:p>
        </w:tc>
      </w:tr>
      <w:tr w:rsidR="00182179" w:rsidRPr="00D47C32"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D47C32" w:rsidRDefault="00182179" w:rsidP="0088480F">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40CAEEB2" w14:textId="77777777" w:rsidR="00182179" w:rsidRPr="00D47C32" w:rsidRDefault="00182179" w:rsidP="0088480F">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2</w:t>
            </w:r>
            <w:r w:rsidRPr="00EE7224">
              <w:rPr>
                <w:rFonts w:ascii="Sylfaen" w:hAnsi="Sylfaen"/>
                <w:sz w:val="20"/>
                <w:szCs w:val="20"/>
                <w:lang w:val="ka-GE"/>
              </w:rPr>
              <w:t>0%</w:t>
            </w:r>
          </w:p>
        </w:tc>
        <w:tc>
          <w:tcPr>
            <w:tcW w:w="2324" w:type="dxa"/>
            <w:tcBorders>
              <w:top w:val="single" w:sz="4" w:space="0" w:color="auto"/>
              <w:left w:val="single" w:sz="4" w:space="0" w:color="auto"/>
              <w:bottom w:val="single" w:sz="4" w:space="0" w:color="auto"/>
              <w:right w:val="single" w:sz="4" w:space="0" w:color="auto"/>
            </w:tcBorders>
          </w:tcPr>
          <w:p w14:paraId="4433E81F" w14:textId="77777777" w:rsidR="00182179" w:rsidRPr="00D47C32" w:rsidRDefault="00182179" w:rsidP="0088480F">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c>
          <w:tcPr>
            <w:tcW w:w="2592" w:type="dxa"/>
            <w:tcBorders>
              <w:top w:val="single" w:sz="4" w:space="0" w:color="auto"/>
              <w:left w:val="single" w:sz="4" w:space="0" w:color="auto"/>
              <w:bottom w:val="single" w:sz="4" w:space="0" w:color="auto"/>
              <w:right w:val="single" w:sz="4" w:space="0" w:color="auto"/>
            </w:tcBorders>
          </w:tcPr>
          <w:p w14:paraId="165CD5B7" w14:textId="77777777" w:rsidR="00182179" w:rsidRPr="00D47C32" w:rsidRDefault="00182179" w:rsidP="0088480F">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r>
      <w:tr w:rsidR="00182179" w:rsidRPr="00D47C32"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82179" w:rsidRPr="00D47C32"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82179" w:rsidRPr="00D47C32"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6CB896A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Pr="00D1297F">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5000-მდე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D47C32" w:rsidRDefault="00182179" w:rsidP="0088480F">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59B10BC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81EA45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0EC03467" w14:textId="77777777" w:rsidR="00182179" w:rsidRPr="00D47C32" w:rsidRDefault="00182179" w:rsidP="00182179">
      <w:pPr>
        <w:spacing w:after="0" w:line="240" w:lineRule="auto"/>
        <w:jc w:val="both"/>
        <w:rPr>
          <w:rFonts w:ascii="Sylfaen" w:eastAsia="Sylfaen" w:hAnsi="Sylfaen"/>
          <w:sz w:val="24"/>
          <w:szCs w:val="24"/>
          <w:lang w:val="ka-GE"/>
        </w:rPr>
      </w:pPr>
    </w:p>
    <w:p w14:paraId="1A06E04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03 03 02)</w:t>
      </w:r>
    </w:p>
    <w:p w14:paraId="14D75B8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4DE8842" w14:textId="77777777" w:rsidR="00182179" w:rsidRPr="00D47C32" w:rsidRDefault="00182179" w:rsidP="00182179">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81E136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4DA746A"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4BB0C9D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583D2ECD"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D47C32" w:rsidRDefault="00182179" w:rsidP="00182179">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22E3A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12849B7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044D12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1BCF66C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EA6A90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EDBF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E54ED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3A0EB6C5" w14:textId="165751D3" w:rsidR="00182179" w:rsidRPr="00D47C32" w:rsidRDefault="00182179" w:rsidP="0088480F">
            <w:pPr>
              <w:spacing w:after="0" w:line="240" w:lineRule="auto"/>
              <w:jc w:val="center"/>
              <w:rPr>
                <w:rFonts w:ascii="Sylfaen" w:hAnsi="Sylfaen" w:cs="Sylfaen"/>
                <w:sz w:val="20"/>
                <w:szCs w:val="20"/>
                <w:lang w:val="ka-GE"/>
              </w:rPr>
            </w:pPr>
            <w:r w:rsidRPr="00D1297F">
              <w:rPr>
                <w:rFonts w:ascii="Sylfaen" w:hAnsi="Sylfaen" w:cs="Sylfaen"/>
                <w:sz w:val="20"/>
                <w:szCs w:val="20"/>
              </w:rPr>
              <w:lastRenderedPageBreak/>
              <w:t>პროგრამის</w:t>
            </w:r>
            <w:r w:rsidRPr="00D1297F">
              <w:rPr>
                <w:rFonts w:ascii="Sylfaen" w:hAnsi="Sylfaen"/>
                <w:sz w:val="20"/>
                <w:szCs w:val="20"/>
              </w:rPr>
              <w:t xml:space="preserve"> </w:t>
            </w:r>
            <w:r w:rsidRPr="00D1297F">
              <w:rPr>
                <w:rFonts w:ascii="Sylfaen" w:hAnsi="Sylfaen" w:cs="Sylfaen"/>
                <w:sz w:val="20"/>
                <w:szCs w:val="20"/>
              </w:rPr>
              <w:t>ფარგლებში</w:t>
            </w:r>
            <w:r w:rsidRPr="00D1297F">
              <w:rPr>
                <w:rFonts w:ascii="Sylfaen" w:hAnsi="Sylfaen"/>
                <w:sz w:val="20"/>
                <w:szCs w:val="20"/>
              </w:rPr>
              <w:t xml:space="preserve"> </w:t>
            </w:r>
            <w:r w:rsidRPr="00D1297F">
              <w:rPr>
                <w:rFonts w:ascii="Sylfaen" w:hAnsi="Sylfaen" w:cs="Sylfaen"/>
                <w:sz w:val="20"/>
                <w:szCs w:val="20"/>
              </w:rPr>
              <w:t>მომსახურებით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sz w:val="20"/>
                <w:szCs w:val="20"/>
              </w:rPr>
              <w:t xml:space="preserve">  </w:t>
            </w:r>
            <w:r w:rsidRPr="00D1297F">
              <w:rPr>
                <w:rFonts w:ascii="Sylfaen" w:hAnsi="Sylfaen"/>
                <w:sz w:val="20"/>
                <w:szCs w:val="20"/>
                <w:lang w:val="ka-GE"/>
              </w:rPr>
              <w:t>1400-</w:t>
            </w:r>
            <w:r w:rsidRPr="00D1297F">
              <w:rPr>
                <w:rFonts w:ascii="Sylfaen" w:hAnsi="Sylfaen" w:cs="Sylfaen"/>
                <w:sz w:val="20"/>
                <w:szCs w:val="20"/>
              </w:rPr>
              <w:t>მა</w:t>
            </w:r>
            <w:r w:rsidRPr="00D1297F">
              <w:rPr>
                <w:rFonts w:ascii="Sylfaen" w:hAnsi="Sylfaen"/>
                <w:sz w:val="20"/>
                <w:szCs w:val="20"/>
              </w:rPr>
              <w:t xml:space="preserve"> </w:t>
            </w:r>
            <w:r w:rsidRPr="00D1297F">
              <w:rPr>
                <w:rFonts w:ascii="Sylfaen" w:hAnsi="Sylfaen" w:cs="Sylfaen"/>
                <w:sz w:val="20"/>
                <w:szCs w:val="20"/>
              </w:rPr>
              <w:t>დიაბეტით</w:t>
            </w:r>
            <w:r w:rsidRPr="00D1297F">
              <w:rPr>
                <w:rFonts w:ascii="Sylfaen" w:hAnsi="Sylfaen"/>
                <w:sz w:val="20"/>
                <w:szCs w:val="20"/>
              </w:rPr>
              <w:t xml:space="preserve"> </w:t>
            </w:r>
            <w:r w:rsidRPr="00D1297F">
              <w:rPr>
                <w:rFonts w:ascii="Sylfaen" w:hAnsi="Sylfaen" w:cs="Sylfaen"/>
                <w:sz w:val="20"/>
                <w:szCs w:val="20"/>
              </w:rPr>
              <w:t>დაავადებულმა</w:t>
            </w:r>
            <w:r w:rsidRPr="00D1297F">
              <w:rPr>
                <w:rFonts w:ascii="Sylfaen" w:hAnsi="Sylfaen"/>
                <w:sz w:val="20"/>
                <w:szCs w:val="20"/>
              </w:rPr>
              <w:t xml:space="preserve"> </w:t>
            </w:r>
            <w:r w:rsidRPr="00D1297F">
              <w:rPr>
                <w:rFonts w:ascii="Sylfaen" w:hAnsi="Sylfaen" w:cs="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82179" w:rsidRPr="00D47C32"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BAAE23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p>
          <w:p w14:paraId="7C1E095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24D5B3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164EC0B0"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cs="Sylfaen"/>
                <w:sz w:val="20"/>
                <w:szCs w:val="20"/>
                <w:lang w:val="ka-GE"/>
              </w:rPr>
              <w:t xml:space="preserve"> </w:t>
            </w:r>
            <w:r w:rsidRPr="00D1297F">
              <w:rPr>
                <w:rFonts w:ascii="Sylfaen" w:hAnsi="Sylfaen"/>
                <w:sz w:val="20"/>
                <w:szCs w:val="20"/>
                <w:lang w:val="ka-GE"/>
              </w:rPr>
              <w:t>5000</w:t>
            </w:r>
            <w:r w:rsidRPr="00D1297F">
              <w:rPr>
                <w:rFonts w:ascii="Sylfaen" w:hAnsi="Sylfaen"/>
                <w:sz w:val="20"/>
                <w:szCs w:val="20"/>
              </w:rPr>
              <w:t>-</w:t>
            </w:r>
            <w:r w:rsidRPr="00D1297F">
              <w:rPr>
                <w:rFonts w:ascii="Sylfaen" w:hAnsi="Sylfaen" w:cs="Sylfaen"/>
                <w:sz w:val="20"/>
                <w:szCs w:val="20"/>
              </w:rPr>
              <w:t>ზე</w:t>
            </w:r>
            <w:r w:rsidRPr="00D1297F">
              <w:rPr>
                <w:rFonts w:ascii="Sylfaen" w:hAnsi="Sylfaen"/>
                <w:sz w:val="20"/>
                <w:szCs w:val="20"/>
              </w:rPr>
              <w:t xml:space="preserve"> </w:t>
            </w:r>
            <w:r w:rsidRPr="00D1297F">
              <w:rPr>
                <w:rFonts w:ascii="Sylfaen" w:hAnsi="Sylfaen" w:cs="Sylfaen"/>
                <w:sz w:val="20"/>
                <w:szCs w:val="20"/>
              </w:rPr>
              <w:t>მეტმა</w:t>
            </w:r>
            <w:r w:rsidRPr="00D1297F">
              <w:rPr>
                <w:rFonts w:ascii="Sylfaen" w:hAnsi="Sylfaen"/>
                <w:sz w:val="20"/>
                <w:szCs w:val="20"/>
              </w:rPr>
              <w:t xml:space="preserve"> </w:t>
            </w:r>
            <w:r w:rsidRPr="00D1297F">
              <w:rPr>
                <w:rFonts w:ascii="Sylfaen" w:hAnsi="Sylfaen" w:cs="Sylfaen"/>
                <w:sz w:val="20"/>
                <w:szCs w:val="20"/>
              </w:rPr>
              <w:t>პირმა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AFEC19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5A5EF6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648A7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16DDA2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Pr>
                <w:rFonts w:ascii="Sylfaen" w:hAnsi="Sylfaen"/>
                <w:sz w:val="20"/>
                <w:szCs w:val="20"/>
                <w:lang w:val="ka-GE"/>
              </w:rPr>
              <w:t>;</w:t>
            </w:r>
          </w:p>
        </w:tc>
      </w:tr>
      <w:tr w:rsidR="00182179" w:rsidRPr="00D47C32"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18DDB7BC"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4A1C264A"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6736379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A01807E" w14:textId="77777777" w:rsidR="00182179" w:rsidRPr="00DB3877" w:rsidRDefault="00182179" w:rsidP="00DB3877">
      <w:pPr>
        <w:pStyle w:val="ListParagraph"/>
        <w:tabs>
          <w:tab w:val="left" w:pos="450"/>
        </w:tabs>
        <w:spacing w:after="0" w:line="240" w:lineRule="auto"/>
        <w:jc w:val="both"/>
        <w:rPr>
          <w:rFonts w:ascii="Sylfaen" w:eastAsia="Sylfaen" w:hAnsi="Sylfaen"/>
          <w:sz w:val="24"/>
          <w:szCs w:val="24"/>
        </w:rPr>
      </w:pPr>
    </w:p>
    <w:p w14:paraId="16AB22D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03 03 03)</w:t>
      </w:r>
    </w:p>
    <w:p w14:paraId="2398E7B0"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განმახორციელებელი: </w:t>
      </w:r>
    </w:p>
    <w:p w14:paraId="3E635284" w14:textId="2F567A27"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b/>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3615A5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8D35A8D"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Pr>
          <w:rFonts w:ascii="Sylfaen" w:eastAsia="Sylfaen" w:hAnsi="Sylfaen"/>
          <w:sz w:val="24"/>
          <w:szCs w:val="24"/>
          <w:lang w:val="ka-GE"/>
        </w:rPr>
        <w:t>;</w:t>
      </w:r>
    </w:p>
    <w:p w14:paraId="6F45ADB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F26EF52"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73B7F7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39FCE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4C6051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E1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Pr="001B46B3">
              <w:rPr>
                <w:rFonts w:ascii="Sylfaen" w:hAnsi="Sylfaen"/>
                <w:sz w:val="20"/>
                <w:szCs w:val="20"/>
              </w:rPr>
              <w:t>უზრუნველყოფილია შესაბამისი პროგრამული  სტაციონარული</w:t>
            </w:r>
            <w:r>
              <w:rPr>
                <w:rFonts w:ascii="Sylfaen" w:hAnsi="Sylfaen"/>
                <w:sz w:val="20"/>
                <w:szCs w:val="20"/>
                <w:lang w:val="ka-GE"/>
              </w:rPr>
              <w:t xml:space="preserve"> </w:t>
            </w:r>
            <w:r w:rsidRPr="001B46B3">
              <w:rPr>
                <w:rFonts w:ascii="Sylfaen" w:hAnsi="Sylfaen"/>
                <w:sz w:val="20"/>
                <w:szCs w:val="20"/>
              </w:rPr>
              <w:t>და ამბულატორიული მომსახურებით;</w:t>
            </w:r>
          </w:p>
        </w:tc>
      </w:tr>
      <w:tr w:rsidR="00182179" w:rsidRPr="00D47C32"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1E68E022" w14:textId="77777777" w:rsidR="00182179" w:rsidRDefault="00182179" w:rsidP="00182179">
      <w:pPr>
        <w:spacing w:after="0" w:line="240" w:lineRule="auto"/>
        <w:jc w:val="both"/>
        <w:rPr>
          <w:rFonts w:ascii="Sylfaen" w:eastAsia="Sylfaen" w:hAnsi="Sylfaen"/>
          <w:b/>
          <w:sz w:val="24"/>
          <w:szCs w:val="24"/>
          <w:highlight w:val="yellow"/>
          <w:lang w:val="ka-GE"/>
        </w:rPr>
      </w:pPr>
    </w:p>
    <w:p w14:paraId="7CA9DE5C" w14:textId="77777777" w:rsidR="00182179" w:rsidRPr="00D47C32" w:rsidRDefault="00182179" w:rsidP="00182179">
      <w:pPr>
        <w:spacing w:after="0" w:line="240" w:lineRule="auto"/>
        <w:jc w:val="both"/>
        <w:rPr>
          <w:rFonts w:ascii="Sylfaen" w:eastAsia="Sylfaen" w:hAnsi="Sylfaen"/>
          <w:sz w:val="24"/>
          <w:szCs w:val="24"/>
          <w:lang w:val="ka-GE"/>
        </w:rPr>
      </w:pPr>
    </w:p>
    <w:p w14:paraId="1BC4745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Pr>
          <w:rFonts w:ascii="Sylfaen" w:eastAsia="Sylfaen" w:hAnsi="Sylfaen"/>
          <w:sz w:val="24"/>
          <w:szCs w:val="24"/>
          <w:lang w:val="ka-GE"/>
        </w:rPr>
        <w:t>27</w:t>
      </w:r>
      <w:r w:rsidRPr="00D47C32">
        <w:rPr>
          <w:rFonts w:ascii="Sylfaen" w:eastAsia="Sylfaen" w:hAnsi="Sylfaen"/>
          <w:sz w:val="24"/>
          <w:szCs w:val="24"/>
        </w:rPr>
        <w:t xml:space="preserve"> 03 03 04)</w:t>
      </w:r>
    </w:p>
    <w:p w14:paraId="4279CE05"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AB036CC" w14:textId="60233A20"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3533205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056CFA49"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40CA70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55BBBE6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1E84C3F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65FDF28" w14:textId="77777777" w:rsidR="00182179" w:rsidRPr="00D47C32" w:rsidRDefault="00182179" w:rsidP="00182179">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700F35A"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8473C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65B4A7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672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59861344" w:rsidR="00182179" w:rsidRPr="0043344C"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ჰემოდიალიზით ისარგებლა</w:t>
            </w:r>
            <w:r w:rsidRPr="00D1297F">
              <w:rPr>
                <w:rFonts w:ascii="Sylfaen" w:hAnsi="Sylfaen"/>
                <w:sz w:val="20"/>
                <w:szCs w:val="20"/>
              </w:rPr>
              <w:t xml:space="preserve"> 3.</w:t>
            </w:r>
            <w:r w:rsidRPr="00D1297F">
              <w:rPr>
                <w:rFonts w:ascii="Sylfaen" w:hAnsi="Sylfaen"/>
                <w:sz w:val="20"/>
                <w:szCs w:val="20"/>
                <w:lang w:val="ka-GE"/>
              </w:rPr>
              <w:t>2</w:t>
            </w:r>
            <w:r w:rsidRPr="00D1297F">
              <w:rPr>
                <w:rFonts w:ascii="Sylfaen" w:hAnsi="Sylfaen"/>
                <w:sz w:val="20"/>
                <w:szCs w:val="20"/>
              </w:rPr>
              <w:t xml:space="preserve"> ათასზე მეტმა ბენეფიციარმა;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117EF22" w14:textId="77777777" w:rsidR="00182179" w:rsidRPr="00D47C32" w:rsidRDefault="00182179" w:rsidP="0088480F">
            <w:pPr>
              <w:spacing w:after="0" w:line="240" w:lineRule="auto"/>
              <w:jc w:val="center"/>
              <w:rPr>
                <w:rFonts w:ascii="Sylfaen" w:hAnsi="Sylfaen"/>
                <w:sz w:val="20"/>
                <w:szCs w:val="20"/>
                <w:lang w:val="ka-GE"/>
              </w:rPr>
            </w:pPr>
          </w:p>
          <w:p w14:paraId="7E3DB0C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8A80B3C" w14:textId="77777777" w:rsidR="00182179" w:rsidRPr="00D47C32" w:rsidRDefault="00182179" w:rsidP="0088480F">
            <w:pPr>
              <w:spacing w:after="0" w:line="240" w:lineRule="auto"/>
              <w:jc w:val="center"/>
              <w:rPr>
                <w:rFonts w:ascii="Sylfaen" w:hAnsi="Sylfaen"/>
                <w:sz w:val="20"/>
                <w:szCs w:val="20"/>
                <w:lang w:val="ka-GE"/>
              </w:rPr>
            </w:pPr>
          </w:p>
          <w:p w14:paraId="61C3E625"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82179" w:rsidRPr="00D47C32"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232A2F1E"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Pr="00D1297F">
              <w:rPr>
                <w:rFonts w:ascii="Sylfaen" w:hAnsi="Sylfaen"/>
                <w:sz w:val="20"/>
                <w:szCs w:val="20"/>
                <w:lang w:val="ka-GE"/>
              </w:rPr>
              <w:t>111</w:t>
            </w:r>
            <w:r w:rsidRPr="00D1297F">
              <w:rPr>
                <w:rFonts w:ascii="Sylfaen" w:hAnsi="Sylfaen"/>
                <w:sz w:val="20"/>
                <w:szCs w:val="20"/>
              </w:rPr>
              <w:t>-</w:t>
            </w:r>
            <w:r w:rsidRPr="00D1297F">
              <w:rPr>
                <w:rFonts w:ascii="Sylfaen" w:hAnsi="Sylfaen" w:cs="Sylfaen"/>
                <w:sz w:val="20"/>
                <w:szCs w:val="20"/>
              </w:rPr>
              <w:t>მ</w:t>
            </w:r>
            <w:r w:rsidRPr="00D1297F">
              <w:rPr>
                <w:rFonts w:ascii="Sylfaen" w:hAnsi="Sylfaen" w:cs="Sylfaen"/>
                <w:sz w:val="20"/>
                <w:szCs w:val="20"/>
                <w:lang w:val="ka-GE"/>
              </w:rPr>
              <w:t>ა</w:t>
            </w:r>
            <w:r w:rsidRPr="00D1297F">
              <w:rPr>
                <w:rFonts w:ascii="Sylfaen" w:hAnsi="Sylfaen"/>
                <w:sz w:val="20"/>
                <w:szCs w:val="20"/>
              </w:rPr>
              <w:t xml:space="preserve"> </w:t>
            </w:r>
            <w:r w:rsidRPr="00D1297F">
              <w:rPr>
                <w:rFonts w:ascii="Sylfaen" w:hAnsi="Sylfaen" w:cs="Sylfaen"/>
                <w:sz w:val="20"/>
                <w:szCs w:val="20"/>
              </w:rPr>
              <w:t>პაციენტმა</w:t>
            </w:r>
            <w:r w:rsidRPr="00D1297F">
              <w:rPr>
                <w:rFonts w:ascii="Sylfaen" w:hAnsi="Sylfaen" w:cs="Sylfaen"/>
                <w:sz w:val="20"/>
                <w:szCs w:val="20"/>
                <w:lang w:val="ka-GE"/>
              </w:rPr>
              <w:t>;</w:t>
            </w:r>
            <w:r w:rsidR="0043344C">
              <w:rPr>
                <w:rFonts w:ascii="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r>
      <w:tr w:rsidR="00182179" w:rsidRPr="00D47C32"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82179" w:rsidRPr="00D47C32"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2DAF463"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F2DE3ED"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E29BB28"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265BBC6"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82179" w:rsidRPr="00D47C32"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D47C32"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4A0B978A"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Pr>
                <w:rFonts w:ascii="Sylfaen" w:hAnsi="Sylfaen"/>
                <w:sz w:val="20"/>
                <w:szCs w:val="20"/>
                <w:lang w:val="ka-GE"/>
              </w:rPr>
              <w:t xml:space="preserve"> </w:t>
            </w:r>
            <w:r w:rsidRPr="00D1297F">
              <w:rPr>
                <w:rFonts w:ascii="Sylfaen" w:hAnsi="Sylfaen"/>
                <w:sz w:val="20"/>
                <w:szCs w:val="20"/>
                <w:lang w:val="ka-GE"/>
              </w:rPr>
              <w:t>16</w:t>
            </w:r>
            <w:r w:rsidRPr="00D1297F">
              <w:rPr>
                <w:rFonts w:ascii="Sylfaen" w:hAnsi="Sylfaen"/>
                <w:sz w:val="20"/>
                <w:szCs w:val="20"/>
              </w:rPr>
              <w:t xml:space="preserve">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82179" w:rsidRPr="00D47C32"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9C1125"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5E88EE"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304EEE7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82179" w:rsidRPr="00D47C32"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1B46B3"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Pr>
                <w:rFonts w:ascii="Sylfaen" w:hAnsi="Sylfaen"/>
                <w:sz w:val="20"/>
                <w:szCs w:val="20"/>
                <w:lang w:val="ka-GE"/>
              </w:rPr>
              <w:t>;</w:t>
            </w:r>
          </w:p>
        </w:tc>
      </w:tr>
      <w:tr w:rsidR="00182179" w:rsidRPr="00D47C32"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მედიკამენტებისგან განსხვავებული </w:t>
            </w:r>
            <w:r w:rsidRPr="00D47C32">
              <w:rPr>
                <w:rFonts w:ascii="Sylfaen" w:hAnsi="Sylfaen"/>
                <w:sz w:val="20"/>
                <w:szCs w:val="20"/>
                <w:lang w:val="ka-GE"/>
              </w:rPr>
              <w:lastRenderedPageBreak/>
              <w:t>მედიკამენტის საჭიროების მქონე პაციენტები</w:t>
            </w:r>
          </w:p>
          <w:p w14:paraId="364FD8FC"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მედიკამენტებისგან განსხვავებული </w:t>
            </w:r>
            <w:r w:rsidRPr="00D47C32">
              <w:rPr>
                <w:rFonts w:ascii="Sylfaen" w:hAnsi="Sylfaen"/>
                <w:sz w:val="20"/>
                <w:szCs w:val="20"/>
                <w:lang w:val="ka-GE"/>
              </w:rPr>
              <w:lastRenderedPageBreak/>
              <w:t>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მედიკამენტებისგან განსხვავებული </w:t>
            </w:r>
            <w:r w:rsidRPr="00D47C32">
              <w:rPr>
                <w:rFonts w:ascii="Sylfaen" w:hAnsi="Sylfaen"/>
                <w:sz w:val="20"/>
                <w:szCs w:val="20"/>
                <w:lang w:val="ka-GE"/>
              </w:rPr>
              <w:lastRenderedPageBreak/>
              <w:t>მედიკამენტის საჭიროების მქონე პაციენტები</w:t>
            </w:r>
          </w:p>
        </w:tc>
      </w:tr>
    </w:tbl>
    <w:p w14:paraId="28911E13"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0ECDEE4" w14:textId="77777777" w:rsidR="00182179" w:rsidRDefault="00182179" w:rsidP="00182179">
      <w:pPr>
        <w:spacing w:after="0" w:line="240" w:lineRule="auto"/>
        <w:jc w:val="both"/>
        <w:rPr>
          <w:rFonts w:ascii="Sylfaen" w:eastAsia="Sylfaen" w:hAnsi="Sylfaen"/>
          <w:sz w:val="24"/>
          <w:szCs w:val="24"/>
          <w:lang w:val="ka-GE"/>
        </w:rPr>
      </w:pPr>
    </w:p>
    <w:p w14:paraId="6F390D5F" w14:textId="77777777" w:rsidR="00182179" w:rsidRPr="00D47C32" w:rsidRDefault="00182179" w:rsidP="00182179">
      <w:pPr>
        <w:spacing w:after="0" w:line="240" w:lineRule="auto"/>
        <w:jc w:val="both"/>
        <w:rPr>
          <w:rFonts w:ascii="Sylfaen" w:eastAsia="Sylfaen" w:hAnsi="Sylfaen"/>
          <w:sz w:val="24"/>
          <w:szCs w:val="24"/>
          <w:lang w:val="ka-GE"/>
        </w:rPr>
      </w:pPr>
    </w:p>
    <w:p w14:paraId="7AC2EB4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Pr>
          <w:rFonts w:ascii="Sylfaen" w:eastAsia="Sylfaen" w:hAnsi="Sylfaen"/>
          <w:sz w:val="24"/>
          <w:szCs w:val="24"/>
          <w:lang w:val="ka-GE"/>
        </w:rPr>
        <w:t>27</w:t>
      </w:r>
      <w:r w:rsidRPr="00D47C32">
        <w:rPr>
          <w:rFonts w:ascii="Sylfaen" w:eastAsia="Sylfaen" w:hAnsi="Sylfaen"/>
          <w:sz w:val="24"/>
          <w:szCs w:val="24"/>
        </w:rPr>
        <w:t xml:space="preserve"> 03 03 05)</w:t>
      </w:r>
    </w:p>
    <w:p w14:paraId="22C9B12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2E9D15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5B53DC" w14:textId="77777777" w:rsidR="00182179" w:rsidRPr="00D47C32" w:rsidRDefault="00182179" w:rsidP="00182179">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59AD03B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D73CFA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EF1390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47252D03"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783CAEC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4B099DD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AFA59D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155612E"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437DCD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43314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8C73A2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0FBD1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E2001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42AD1CF6"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957;</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267B1D"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მიზნობრივი პოპულაცია უზრუნველყოფილია ამბულატორიულ პალიატიურ მზრუნველობ</w:t>
            </w:r>
            <w:r>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82179" w:rsidRPr="00D47C32"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E48850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6F256CAF"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41B3BF6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7C36F4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C0F381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283F5C1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82179" w:rsidRPr="00D47C32" w14:paraId="14B1BA6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C134C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B73F3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A575DAE" w14:textId="6AFD22AF" w:rsidR="00182179" w:rsidRPr="00D1297F" w:rsidRDefault="00182179" w:rsidP="0088480F">
            <w:pPr>
              <w:spacing w:after="0" w:line="240" w:lineRule="auto"/>
              <w:jc w:val="center"/>
              <w:rPr>
                <w:rFonts w:ascii="Sylfaen" w:hAnsi="Sylfaen"/>
                <w:sz w:val="20"/>
                <w:szCs w:val="20"/>
                <w:highlight w:val="yellow"/>
                <w:lang w:val="ka-GE"/>
              </w:rPr>
            </w:pPr>
            <w:r w:rsidRPr="00D1297F">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sidRPr="00D1297F">
              <w:rPr>
                <w:rFonts w:ascii="Sylfaen" w:hAnsi="Sylfaen"/>
                <w:sz w:val="20"/>
                <w:szCs w:val="20"/>
                <w:lang w:val="ka-GE"/>
              </w:rPr>
              <w:t>1853;</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55E80FF7"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489A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6B1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E11D9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063A012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A4BFFF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0A7F17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4BE2554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B962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03C3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7B755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F52BE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72E52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6CE1AA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82179" w:rsidRPr="00D47C32" w14:paraId="04F1C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EF9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6AF01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2D1847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6AD4C55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7FA38646"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3F632C6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5AAA764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58896B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2AFB31AF"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01ADD5D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182179" w:rsidRPr="00D47C32" w14:paraId="5E82D09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55AF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543B58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3AEA87F"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Pr>
                <w:rFonts w:ascii="Sylfaen" w:hAnsi="Sylfaen"/>
                <w:sz w:val="20"/>
                <w:szCs w:val="20"/>
                <w:lang w:val="ka-GE"/>
              </w:rPr>
              <w:t>;</w:t>
            </w:r>
          </w:p>
        </w:tc>
      </w:tr>
      <w:tr w:rsidR="00182179" w:rsidRPr="00D47C32" w14:paraId="221F87F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8879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A39B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86E8BF"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A9BB7B5"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2E3902B"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F1E8D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1CE671E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B08D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253E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DEB34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39123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721C399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3FD9AD9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r>
      <w:tr w:rsidR="00DB3877" w:rsidRPr="00D47C32" w14:paraId="667C4F5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AD374F"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2FC3F7"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7DB4A6" w14:textId="410D497E"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6387F694" w14:textId="037047D8"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მედიკამენტების მიწოდების შეფერხება, სამედიცინო პერსონალის გადამეტებული </w:t>
            </w:r>
            <w:r w:rsidRPr="007C2A7A">
              <w:rPr>
                <w:rFonts w:ascii="Sylfaen" w:hAnsi="Sylfaen"/>
                <w:color w:val="000000" w:themeColor="text1"/>
                <w:sz w:val="20"/>
                <w:szCs w:val="20"/>
                <w:lang w:val="ka-GE"/>
              </w:rPr>
              <w:lastRenderedPageBreak/>
              <w:t>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720B8765" w14:textId="391C7EF2"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lastRenderedPageBreak/>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მედიკამენტების მიწოდების შეფერხება, სამედიცინო პერსონალის გადამეტებული </w:t>
            </w:r>
            <w:r w:rsidRPr="007C2A7A">
              <w:rPr>
                <w:rFonts w:ascii="Sylfaen" w:hAnsi="Sylfaen"/>
                <w:color w:val="000000" w:themeColor="text1"/>
                <w:sz w:val="20"/>
                <w:szCs w:val="20"/>
                <w:lang w:val="ka-GE"/>
              </w:rPr>
              <w:lastRenderedPageBreak/>
              <w:t>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3F5622A8" w14:textId="25197E4D"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lastRenderedPageBreak/>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xml:space="preserve">; მედიკამენტების მიწოდების შეფერხება, სამედიცინო პერსონალის გადამეტებული </w:t>
            </w:r>
            <w:r w:rsidRPr="007C2A7A">
              <w:rPr>
                <w:rFonts w:ascii="Sylfaen" w:hAnsi="Sylfaen"/>
                <w:color w:val="000000" w:themeColor="text1"/>
                <w:sz w:val="20"/>
                <w:szCs w:val="20"/>
                <w:lang w:val="ka-GE"/>
              </w:rPr>
              <w:lastRenderedPageBreak/>
              <w:t>სიფრთხილე („შიში“) ნარკოტიკული საშუალებების დანიშვნისას</w:t>
            </w:r>
          </w:p>
        </w:tc>
      </w:tr>
    </w:tbl>
    <w:p w14:paraId="49FC7AF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550882" w14:textId="3045F097" w:rsidR="00182179" w:rsidRDefault="00182179" w:rsidP="00182179">
      <w:pPr>
        <w:spacing w:after="0" w:line="240" w:lineRule="auto"/>
        <w:jc w:val="both"/>
        <w:rPr>
          <w:rFonts w:ascii="Sylfaen" w:eastAsia="Sylfaen" w:hAnsi="Sylfaen"/>
          <w:sz w:val="24"/>
          <w:szCs w:val="24"/>
          <w:lang w:val="ka-GE"/>
        </w:rPr>
      </w:pPr>
    </w:p>
    <w:p w14:paraId="062B9EB6" w14:textId="77777777" w:rsidR="00C37AF5" w:rsidRDefault="00C37AF5" w:rsidP="00182179">
      <w:pPr>
        <w:spacing w:after="0" w:line="240" w:lineRule="auto"/>
        <w:jc w:val="both"/>
        <w:rPr>
          <w:rFonts w:ascii="Sylfaen" w:eastAsia="Sylfaen" w:hAnsi="Sylfaen"/>
          <w:sz w:val="24"/>
          <w:szCs w:val="24"/>
          <w:lang w:val="ka-GE"/>
        </w:rPr>
      </w:pPr>
    </w:p>
    <w:p w14:paraId="34CD811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03 03 06)</w:t>
      </w:r>
    </w:p>
    <w:p w14:paraId="4ADE7AB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416A821"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3CD82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D3DF630"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E04A0"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2A7EE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B780E8"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57D92756"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7FF6C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AFC1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AC1FCA" w14:textId="4E732DBE"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Pr="00D1297F">
              <w:rPr>
                <w:rFonts w:ascii="Sylfaen" w:hAnsi="Sylfaen"/>
                <w:sz w:val="20"/>
                <w:szCs w:val="20"/>
              </w:rPr>
              <w:t xml:space="preserve">გაეწია </w:t>
            </w:r>
            <w:r w:rsidRPr="00D1297F">
              <w:rPr>
                <w:rFonts w:ascii="Sylfaen" w:hAnsi="Sylfaen"/>
                <w:sz w:val="20"/>
                <w:szCs w:val="20"/>
                <w:lang w:val="ka-GE"/>
              </w:rPr>
              <w:t>196</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p w14:paraId="0C4C673F" w14:textId="77777777" w:rsidR="00182179" w:rsidRPr="00267B1D" w:rsidRDefault="00182179" w:rsidP="0088480F">
            <w:pPr>
              <w:spacing w:after="0" w:line="240" w:lineRule="auto"/>
              <w:jc w:val="center"/>
              <w:rPr>
                <w:rFonts w:ascii="Sylfaen" w:hAnsi="Sylfaen" w:cs="Sylfaen"/>
                <w:sz w:val="20"/>
                <w:szCs w:val="20"/>
                <w:lang w:val="ka-GE"/>
              </w:rPr>
            </w:pPr>
          </w:p>
        </w:tc>
      </w:tr>
      <w:tr w:rsidR="00182179" w:rsidRPr="00D47C32"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w:t>
            </w:r>
            <w:r w:rsidRPr="00D47C32">
              <w:rPr>
                <w:rFonts w:ascii="Sylfaen" w:hAnsi="Sylfaen"/>
                <w:sz w:val="20"/>
                <w:szCs w:val="20"/>
              </w:rPr>
              <w:lastRenderedPageBreak/>
              <w:t>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1D0F57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8DCF74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6B662843"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Pr>
                <w:rFonts w:ascii="Sylfaen" w:hAnsi="Sylfaen"/>
                <w:sz w:val="20"/>
                <w:szCs w:val="20"/>
                <w:lang w:val="ka-GE"/>
              </w:rPr>
              <w:t xml:space="preserve"> </w:t>
            </w:r>
            <w:r w:rsidRPr="00D1297F">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D1297F">
              <w:rPr>
                <w:rFonts w:ascii="Sylfaen" w:hAnsi="Sylfaen"/>
                <w:sz w:val="20"/>
                <w:szCs w:val="20"/>
                <w:lang w:val="ka-GE"/>
              </w:rPr>
              <w:t>551</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425E10E9"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Pr="00D1297F">
              <w:rPr>
                <w:rFonts w:ascii="Sylfaen" w:hAnsi="Sylfaen"/>
                <w:sz w:val="20"/>
                <w:szCs w:val="20"/>
              </w:rPr>
              <w:t xml:space="preserve">გაეწია </w:t>
            </w:r>
            <w:r w:rsidRPr="00D1297F">
              <w:rPr>
                <w:rFonts w:ascii="Sylfaen" w:hAnsi="Sylfaen"/>
                <w:sz w:val="20"/>
                <w:szCs w:val="20"/>
                <w:lang w:val="ka-GE"/>
              </w:rPr>
              <w:t>252</w:t>
            </w:r>
            <w:r w:rsidRPr="00D1297F">
              <w:rPr>
                <w:rFonts w:ascii="Sylfaen" w:hAnsi="Sylfaen"/>
                <w:sz w:val="20"/>
                <w:szCs w:val="20"/>
              </w:rPr>
              <w:t xml:space="preserve"> 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82179" w:rsidRPr="00D47C32"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52779113"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Pr>
                <w:rFonts w:ascii="Sylfaen" w:hAnsi="Sylfaen"/>
                <w:sz w:val="20"/>
                <w:szCs w:val="20"/>
                <w:lang w:val="ka-GE"/>
              </w:rPr>
              <w:t>;</w:t>
            </w:r>
          </w:p>
        </w:tc>
      </w:tr>
      <w:tr w:rsidR="00182179" w:rsidRPr="00D47C32"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6A10DD15" w14:textId="77777777" w:rsidR="00182179" w:rsidRDefault="00182179" w:rsidP="00182179">
      <w:pPr>
        <w:spacing w:after="0" w:line="240" w:lineRule="auto"/>
        <w:jc w:val="both"/>
        <w:rPr>
          <w:rFonts w:ascii="Sylfaen" w:eastAsia="Sylfaen" w:hAnsi="Sylfaen"/>
          <w:sz w:val="24"/>
          <w:szCs w:val="24"/>
          <w:lang w:val="ka-GE"/>
        </w:rPr>
      </w:pPr>
    </w:p>
    <w:p w14:paraId="22897E64" w14:textId="77777777" w:rsidR="00182179" w:rsidRPr="00D47C32" w:rsidRDefault="00182179" w:rsidP="00182179">
      <w:pPr>
        <w:spacing w:after="0" w:line="240" w:lineRule="auto"/>
        <w:jc w:val="both"/>
        <w:rPr>
          <w:rFonts w:ascii="Sylfaen" w:eastAsia="Sylfaen" w:hAnsi="Sylfaen"/>
          <w:sz w:val="24"/>
          <w:szCs w:val="24"/>
          <w:lang w:val="ka-GE"/>
        </w:rPr>
      </w:pPr>
    </w:p>
    <w:p w14:paraId="0FC2813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Pr>
          <w:rFonts w:ascii="Sylfaen" w:eastAsia="Sylfaen" w:hAnsi="Sylfaen"/>
          <w:sz w:val="24"/>
          <w:szCs w:val="24"/>
          <w:lang w:val="ka-GE"/>
        </w:rPr>
        <w:t>27</w:t>
      </w:r>
      <w:r w:rsidRPr="00D47C32">
        <w:rPr>
          <w:rFonts w:ascii="Sylfaen" w:eastAsia="Sylfaen" w:hAnsi="Sylfaen"/>
          <w:sz w:val="24"/>
          <w:szCs w:val="24"/>
        </w:rPr>
        <w:t xml:space="preserve"> 03 03 07)</w:t>
      </w:r>
    </w:p>
    <w:p w14:paraId="33E31DD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FD0100"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71C1772"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1FA2067F" w14:textId="77777777" w:rsidR="00182179" w:rsidRPr="00D47C32" w:rsidRDefault="00182179" w:rsidP="00182179">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25E000D8" w14:textId="77777777" w:rsidR="00182179" w:rsidRPr="00D47C32" w:rsidRDefault="00182179" w:rsidP="00182179">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1D8D159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8831C40" w14:textId="77777777" w:rsidR="00182179" w:rsidRPr="00D47C32" w:rsidRDefault="00182179" w:rsidP="00182179">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68DF92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404FF4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82179" w:rsidRPr="00D47C32" w14:paraId="0A0C666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6E130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0C6D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37B6420"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18C111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41D788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98C2F2" w14:textId="77777777" w:rsidR="00182179" w:rsidRPr="00EA0CD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Pr>
                <w:rFonts w:ascii="Sylfaen" w:hAnsi="Sylfaen"/>
                <w:sz w:val="20"/>
                <w:szCs w:val="20"/>
                <w:lang w:val="ka-GE"/>
              </w:rPr>
              <w:t>;</w:t>
            </w:r>
          </w:p>
        </w:tc>
      </w:tr>
      <w:tr w:rsidR="00182179" w:rsidRPr="00D47C32" w14:paraId="039E0A21"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5FBD1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36431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5D7FE8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A4C9EE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8796C5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3E570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3E88C91C"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60F752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B1B5F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423149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D8B61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4CFACFC"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E2C24B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FE42D72"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09808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37B61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F4AE63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676FA08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6E4A3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6222CEE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C68CF2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0BE01DC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82179" w:rsidRPr="00D47C32"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11D77587" w:rsidR="00182179" w:rsidRPr="0043344C" w:rsidRDefault="00182179" w:rsidP="0088480F">
            <w:pPr>
              <w:spacing w:after="0" w:line="240" w:lineRule="auto"/>
              <w:jc w:val="center"/>
              <w:rPr>
                <w:rFonts w:ascii="Sylfaen" w:hAnsi="Sylfaen"/>
                <w:sz w:val="20"/>
                <w:szCs w:val="20"/>
                <w:lang w:val="ka-GE"/>
              </w:rPr>
            </w:pPr>
            <w:r w:rsidRPr="00EA0CD2">
              <w:rPr>
                <w:rFonts w:ascii="Sylfaen" w:hAnsi="Sylfaen"/>
                <w:sz w:val="20"/>
                <w:szCs w:val="20"/>
              </w:rPr>
              <w:t xml:space="preserve">რეფერალური დახმარების ფარგლებში </w:t>
            </w:r>
            <w:r w:rsidRPr="00D1297F">
              <w:rPr>
                <w:rFonts w:ascii="Sylfaen" w:hAnsi="Sylfaen"/>
                <w:sz w:val="20"/>
                <w:szCs w:val="20"/>
              </w:rPr>
              <w:t>დაფიქსირებ</w:t>
            </w:r>
            <w:r w:rsidRPr="00D1297F">
              <w:rPr>
                <w:rFonts w:ascii="Sylfaen" w:hAnsi="Sylfaen"/>
                <w:sz w:val="20"/>
                <w:szCs w:val="20"/>
                <w:lang w:val="ka-GE"/>
              </w:rPr>
              <w:t>უ</w:t>
            </w:r>
            <w:r w:rsidRPr="00D1297F">
              <w:rPr>
                <w:rFonts w:ascii="Sylfaen" w:hAnsi="Sylfaen"/>
                <w:sz w:val="20"/>
                <w:szCs w:val="20"/>
              </w:rPr>
              <w:t xml:space="preserve">ლია </w:t>
            </w:r>
            <w:r w:rsidRPr="00D1297F">
              <w:rPr>
                <w:rFonts w:ascii="Sylfaen" w:hAnsi="Sylfaen"/>
                <w:sz w:val="20"/>
                <w:szCs w:val="20"/>
                <w:lang w:val="ka-GE"/>
              </w:rPr>
              <w:t>17.3</w:t>
            </w:r>
            <w:r w:rsidRPr="00D1297F">
              <w:rPr>
                <w:rFonts w:ascii="Sylfaen" w:hAnsi="Sylfaen"/>
                <w:sz w:val="20"/>
                <w:szCs w:val="20"/>
              </w:rPr>
              <w:t>-ათასამდე გამოძახება;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4570B519"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8E5925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3A2CACF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EF4358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9B665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4967904B"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7263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535D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82179" w:rsidRPr="00D47C32" w14:paraId="6716355B"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E325C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6D2330A2"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0D96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7654DDF5" w14:textId="77777777" w:rsidR="00182179" w:rsidRPr="00D47C32" w:rsidRDefault="00182179" w:rsidP="0088480F">
            <w:pPr>
              <w:spacing w:after="0" w:line="240" w:lineRule="auto"/>
              <w:jc w:val="center"/>
              <w:rPr>
                <w:rFonts w:ascii="Sylfaen" w:hAnsi="Sylfaen"/>
                <w:sz w:val="20"/>
                <w:szCs w:val="20"/>
              </w:rPr>
            </w:pPr>
          </w:p>
          <w:p w14:paraId="30D3F844"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EE810B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37D5DEF3"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2D6D90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750F00F"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2C0A6B8C"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D1297F">
              <w:rPr>
                <w:rFonts w:ascii="Sylfaen" w:eastAsia="Sylfaen" w:hAnsi="Sylfaen" w:cs="Sylfaen"/>
                <w:sz w:val="20"/>
                <w:szCs w:val="20"/>
                <w:lang w:val="ka-GE"/>
              </w:rPr>
              <w:t>შესრულებული 800 000-მდე გამოძახება);</w:t>
            </w:r>
            <w:r w:rsidR="0043344C">
              <w:rPr>
                <w:rFonts w:ascii="Sylfaen" w:eastAsia="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B02C8DF"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01858EF"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1885BE"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82179" w:rsidRPr="00D47C32" w14:paraId="6485A388"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E1A25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C9EE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1939E9FA"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AC68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F341B6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2D0C160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43B531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5DD1DEC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363F0AEA"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6E7013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CA4033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სოფლის ექიმი (</w:t>
      </w:r>
      <w:r>
        <w:rPr>
          <w:rFonts w:ascii="Sylfaen" w:eastAsia="Sylfaen" w:hAnsi="Sylfaen"/>
          <w:sz w:val="24"/>
          <w:szCs w:val="24"/>
          <w:lang w:val="ka-GE"/>
        </w:rPr>
        <w:t>27</w:t>
      </w:r>
      <w:r w:rsidRPr="00D47C32">
        <w:rPr>
          <w:rFonts w:ascii="Sylfaen" w:eastAsia="Sylfaen" w:hAnsi="Sylfaen"/>
          <w:sz w:val="24"/>
          <w:szCs w:val="24"/>
        </w:rPr>
        <w:t xml:space="preserve"> 03 03 08)</w:t>
      </w:r>
    </w:p>
    <w:p w14:paraId="1B1B6D5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63F0DE2" w14:textId="77777777" w:rsidR="00182179" w:rsidRPr="00D47C32" w:rsidRDefault="00182179" w:rsidP="00182179">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C04581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0DB34A2A"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3230D366"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62AB4FE"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7F6E2BF1"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4098BB2E"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3E51ACA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E594D72"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22FCF2E5"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5CFF04E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E6CA16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96B383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7809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1789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F5D1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21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8D34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4303B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7E81BD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1589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F60D0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3E7A57" w14:textId="36111C54" w:rsidR="00182179" w:rsidRPr="00D47C32" w:rsidRDefault="00182179" w:rsidP="00C259E3">
            <w:pPr>
              <w:tabs>
                <w:tab w:val="left" w:pos="10440"/>
              </w:tabs>
              <w:spacing w:line="240" w:lineRule="auto"/>
              <w:ind w:hanging="180"/>
              <w:jc w:val="center"/>
              <w:rPr>
                <w:rFonts w:ascii="Sylfaen" w:hAnsi="Sylfaen" w:cs="Sylfaen"/>
                <w:sz w:val="20"/>
                <w:szCs w:val="20"/>
                <w:lang w:val="ka-GE"/>
              </w:rPr>
            </w:pPr>
            <w:r w:rsidRPr="00D1297F">
              <w:rPr>
                <w:rFonts w:ascii="Sylfaen" w:hAnsi="Sylfaen" w:cs="Sylfaen"/>
                <w:bCs/>
                <w:sz w:val="20"/>
                <w:szCs w:val="20"/>
                <w:lang w:val="ka-GE"/>
              </w:rPr>
              <w:t>ვიზიტების</w:t>
            </w:r>
            <w:r w:rsidRPr="00D1297F">
              <w:rPr>
                <w:bCs/>
                <w:sz w:val="20"/>
                <w:szCs w:val="20"/>
                <w:lang w:val="ka-GE"/>
              </w:rPr>
              <w:t xml:space="preserve"> </w:t>
            </w:r>
            <w:r w:rsidRPr="00D1297F">
              <w:rPr>
                <w:rFonts w:ascii="Sylfaen" w:hAnsi="Sylfaen" w:cs="Sylfaen"/>
                <w:bCs/>
                <w:sz w:val="20"/>
                <w:szCs w:val="20"/>
                <w:lang w:val="ka-GE"/>
              </w:rPr>
              <w:t>რაოდენობა</w:t>
            </w:r>
            <w:r w:rsidRPr="00D1297F">
              <w:rPr>
                <w:bCs/>
                <w:sz w:val="20"/>
                <w:szCs w:val="20"/>
                <w:lang w:val="ka-GE"/>
              </w:rPr>
              <w:t xml:space="preserve"> </w:t>
            </w:r>
            <w:r w:rsidRPr="00D1297F">
              <w:rPr>
                <w:rFonts w:ascii="Sylfaen" w:hAnsi="Sylfaen" w:cs="Sylfaen"/>
                <w:bCs/>
                <w:sz w:val="20"/>
                <w:szCs w:val="20"/>
                <w:lang w:val="ka-GE"/>
              </w:rPr>
              <w:t>ერთ</w:t>
            </w:r>
            <w:r w:rsidRPr="00D1297F">
              <w:rPr>
                <w:bCs/>
                <w:sz w:val="20"/>
                <w:szCs w:val="20"/>
                <w:lang w:val="ka-GE"/>
              </w:rPr>
              <w:t xml:space="preserve"> </w:t>
            </w:r>
            <w:r w:rsidRPr="00D1297F">
              <w:rPr>
                <w:rFonts w:ascii="Sylfaen" w:hAnsi="Sylfaen" w:cs="Sylfaen"/>
                <w:bCs/>
                <w:sz w:val="20"/>
                <w:szCs w:val="20"/>
                <w:lang w:val="ka-GE"/>
              </w:rPr>
              <w:t>სულზე</w:t>
            </w:r>
            <w:r w:rsidRPr="00D1297F">
              <w:rPr>
                <w:bCs/>
                <w:sz w:val="20"/>
                <w:szCs w:val="20"/>
                <w:lang w:val="ka-GE"/>
              </w:rPr>
              <w:t xml:space="preserve"> </w:t>
            </w:r>
            <w:r w:rsidRPr="00D1297F">
              <w:rPr>
                <w:rFonts w:ascii="Sylfaen" w:hAnsi="Sylfaen" w:cs="Sylfaen"/>
                <w:bCs/>
                <w:sz w:val="20"/>
                <w:szCs w:val="20"/>
                <w:lang w:val="ka-GE"/>
              </w:rPr>
              <w:t>სამიზნე</w:t>
            </w:r>
            <w:r w:rsidRPr="00D1297F">
              <w:rPr>
                <w:bCs/>
                <w:sz w:val="20"/>
                <w:szCs w:val="20"/>
                <w:lang w:val="ka-GE"/>
              </w:rPr>
              <w:t xml:space="preserve"> </w:t>
            </w:r>
            <w:r w:rsidRPr="00D1297F">
              <w:rPr>
                <w:rFonts w:ascii="Sylfaen" w:hAnsi="Sylfaen" w:cs="Sylfaen"/>
                <w:bCs/>
                <w:sz w:val="20"/>
                <w:szCs w:val="20"/>
                <w:lang w:val="ka-GE"/>
              </w:rPr>
              <w:t>პოპულაციაში</w:t>
            </w:r>
            <w:r w:rsidRPr="00D1297F">
              <w:rPr>
                <w:bCs/>
                <w:sz w:val="20"/>
                <w:szCs w:val="20"/>
                <w:lang w:val="ka-GE"/>
              </w:rPr>
              <w:t xml:space="preserve"> (</w:t>
            </w:r>
            <w:r w:rsidRPr="00D1297F">
              <w:rPr>
                <w:rFonts w:ascii="Sylfaen" w:hAnsi="Sylfaen" w:cs="Sylfaen"/>
                <w:bCs/>
                <w:sz w:val="20"/>
                <w:szCs w:val="20"/>
                <w:lang w:val="ka-GE"/>
              </w:rPr>
              <w:t>სოფლის</w:t>
            </w:r>
            <w:r w:rsidRPr="00D1297F">
              <w:rPr>
                <w:bCs/>
                <w:sz w:val="20"/>
                <w:szCs w:val="20"/>
                <w:lang w:val="ka-GE"/>
              </w:rPr>
              <w:t xml:space="preserve"> </w:t>
            </w:r>
            <w:r w:rsidRPr="00D1297F">
              <w:rPr>
                <w:rFonts w:ascii="Sylfaen" w:hAnsi="Sylfaen" w:cs="Sylfaen"/>
                <w:bCs/>
                <w:sz w:val="20"/>
                <w:szCs w:val="20"/>
                <w:lang w:val="ka-GE"/>
              </w:rPr>
              <w:t>მოსახლეობაში</w:t>
            </w:r>
            <w:r w:rsidRPr="00D1297F">
              <w:rPr>
                <w:bCs/>
                <w:sz w:val="20"/>
                <w:szCs w:val="20"/>
                <w:lang w:val="ka-GE"/>
              </w:rPr>
              <w:t xml:space="preserve">) </w:t>
            </w:r>
            <w:r w:rsidRPr="00D1297F">
              <w:rPr>
                <w:rFonts w:ascii="Sylfaen" w:hAnsi="Sylfaen"/>
                <w:bCs/>
                <w:sz w:val="20"/>
                <w:szCs w:val="20"/>
                <w:lang w:val="ka-GE"/>
              </w:rPr>
              <w:t>0.</w:t>
            </w:r>
            <w:r w:rsidR="00C259E3">
              <w:rPr>
                <w:rFonts w:ascii="Sylfaen" w:hAnsi="Sylfaen"/>
                <w:bCs/>
                <w:sz w:val="20"/>
                <w:szCs w:val="20"/>
                <w:lang w:val="ka-GE"/>
              </w:rPr>
              <w:t>84</w:t>
            </w:r>
            <w:r w:rsidRPr="00D1297F">
              <w:rPr>
                <w:bCs/>
                <w:sz w:val="20"/>
                <w:szCs w:val="20"/>
                <w:lang w:val="ka-GE"/>
              </w:rPr>
              <w:t xml:space="preserve"> </w:t>
            </w:r>
            <w:r w:rsidRPr="00D1297F">
              <w:rPr>
                <w:rFonts w:ascii="Sylfaen" w:hAnsi="Sylfaen"/>
                <w:bCs/>
                <w:sz w:val="20"/>
                <w:szCs w:val="20"/>
                <w:lang w:val="ka-GE"/>
              </w:rPr>
              <w:t>(201</w:t>
            </w:r>
            <w:r w:rsidR="00C259E3">
              <w:rPr>
                <w:rFonts w:ascii="Sylfaen" w:hAnsi="Sylfaen"/>
                <w:bCs/>
                <w:sz w:val="20"/>
                <w:szCs w:val="20"/>
                <w:lang w:val="ka-GE"/>
              </w:rPr>
              <w:t>8</w:t>
            </w:r>
            <w:r w:rsidRPr="00D1297F">
              <w:rPr>
                <w:bCs/>
                <w:sz w:val="20"/>
                <w:szCs w:val="20"/>
                <w:lang w:val="ka-GE"/>
              </w:rPr>
              <w:t xml:space="preserve"> </w:t>
            </w:r>
            <w:r w:rsidRPr="00D1297F">
              <w:rPr>
                <w:rFonts w:ascii="Sylfaen" w:hAnsi="Sylfaen" w:cs="Sylfaen"/>
                <w:bCs/>
                <w:sz w:val="20"/>
                <w:szCs w:val="20"/>
                <w:lang w:val="ka-GE"/>
              </w:rPr>
              <w:t>წელი);</w:t>
            </w:r>
            <w:r w:rsidRPr="00D1297F">
              <w:rPr>
                <w:b/>
                <w:bCs/>
                <w:sz w:val="20"/>
                <w:szCs w:val="20"/>
                <w:lang w:val="ka-GE"/>
              </w:rPr>
              <w:t xml:space="preserve"> </w:t>
            </w:r>
            <w:r w:rsidRPr="00D1297F">
              <w:rPr>
                <w:rFonts w:ascii="Sylfaen" w:eastAsia="Times New Roman" w:hAnsi="Sylfaen" w:cs="Arial"/>
                <w:sz w:val="20"/>
                <w:szCs w:val="20"/>
                <w:lang w:val="ka-GE"/>
              </w:rPr>
              <w:t xml:space="preserve">ამბულატორიულ-პოლიკლინიკურ დაწესებულებებში </w:t>
            </w:r>
            <w:r w:rsidRPr="00D1297F">
              <w:rPr>
                <w:rFonts w:ascii="Sylfaen" w:eastAsia="Times New Roman" w:hAnsi="Sylfaen" w:cs="Arial"/>
                <w:sz w:val="20"/>
                <w:szCs w:val="20"/>
              </w:rPr>
              <w:t>ერთ სულ მოსახლეზე მიმართვების რაოდენობა</w:t>
            </w:r>
            <w:r w:rsidRPr="00D1297F">
              <w:rPr>
                <w:rFonts w:ascii="Sylfaen" w:eastAsia="Times New Roman" w:hAnsi="Sylfaen" w:cs="Arial"/>
                <w:sz w:val="20"/>
                <w:szCs w:val="20"/>
                <w:lang w:val="ka-GE"/>
              </w:rPr>
              <w:t>-</w:t>
            </w:r>
            <w:r w:rsidRPr="00D1297F">
              <w:rPr>
                <w:rFonts w:ascii="Sylfaen" w:eastAsia="Times New Roman" w:hAnsi="Sylfaen" w:cs="Arial"/>
                <w:sz w:val="20"/>
                <w:szCs w:val="20"/>
              </w:rPr>
              <w:t xml:space="preserve"> </w:t>
            </w:r>
            <w:r w:rsidRPr="00D1297F">
              <w:rPr>
                <w:rFonts w:ascii="Sylfaen" w:eastAsia="Times New Roman" w:hAnsi="Sylfaen" w:cs="Arial"/>
                <w:sz w:val="20"/>
                <w:szCs w:val="20"/>
                <w:lang w:val="ka-GE"/>
              </w:rPr>
              <w:t>3,</w:t>
            </w:r>
            <w:r w:rsidR="00C259E3">
              <w:rPr>
                <w:rFonts w:ascii="Sylfaen" w:eastAsia="Times New Roman" w:hAnsi="Sylfaen" w:cs="Arial"/>
                <w:sz w:val="20"/>
                <w:szCs w:val="20"/>
                <w:lang w:val="ka-GE"/>
              </w:rPr>
              <w:t>3</w:t>
            </w:r>
            <w:r w:rsidRPr="00D1297F">
              <w:rPr>
                <w:rFonts w:ascii="Sylfaen" w:eastAsia="Times New Roman" w:hAnsi="Sylfaen" w:cs="Arial"/>
                <w:sz w:val="20"/>
                <w:szCs w:val="20"/>
                <w:lang w:val="ka-GE"/>
              </w:rPr>
              <w:t xml:space="preserve"> (201</w:t>
            </w:r>
            <w:r w:rsidR="00C259E3">
              <w:rPr>
                <w:rFonts w:ascii="Sylfaen" w:eastAsia="Times New Roman" w:hAnsi="Sylfaen" w:cs="Arial"/>
                <w:sz w:val="20"/>
                <w:szCs w:val="20"/>
                <w:lang w:val="ka-GE"/>
              </w:rPr>
              <w:t>8</w:t>
            </w:r>
            <w:r w:rsidRPr="00D1297F">
              <w:rPr>
                <w:rFonts w:ascii="Sylfaen" w:eastAsia="Times New Roman" w:hAnsi="Sylfaen" w:cs="Arial"/>
                <w:sz w:val="20"/>
                <w:szCs w:val="20"/>
                <w:lang w:val="ka-GE"/>
              </w:rPr>
              <w:t xml:space="preserve"> წელი);</w:t>
            </w:r>
          </w:p>
        </w:tc>
      </w:tr>
      <w:tr w:rsidR="00182179" w:rsidRPr="00D47C32" w14:paraId="2C89BA0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E8014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9836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7A317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C9169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73C58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6E2B8D"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182179" w:rsidRPr="00D47C32" w14:paraId="1F7702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AB39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5FEF2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0B3847E"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1EEC05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F54EF0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862558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5E57A8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AE14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57CC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42A6D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7072A72"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8F434E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B9F35F2"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182179" w:rsidRPr="00D47C32" w14:paraId="7C070F9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9B53F4"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1.1</w:t>
            </w:r>
          </w:p>
        </w:tc>
        <w:tc>
          <w:tcPr>
            <w:tcW w:w="2977" w:type="dxa"/>
            <w:tcBorders>
              <w:top w:val="single" w:sz="4" w:space="0" w:color="auto"/>
              <w:left w:val="single" w:sz="4" w:space="0" w:color="auto"/>
              <w:bottom w:val="single" w:sz="4" w:space="0" w:color="auto"/>
              <w:right w:val="single" w:sz="4" w:space="0" w:color="auto"/>
            </w:tcBorders>
          </w:tcPr>
          <w:p w14:paraId="64F0A4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EE6EC60" w14:textId="129E5C34" w:rsidR="00182179" w:rsidRPr="002F0BB3" w:rsidRDefault="00182179" w:rsidP="00C259E3">
            <w:pPr>
              <w:spacing w:line="240" w:lineRule="auto"/>
              <w:jc w:val="center"/>
              <w:rPr>
                <w:rFonts w:ascii="Sylfaen" w:hAnsi="Sylfaen"/>
                <w:sz w:val="20"/>
                <w:szCs w:val="20"/>
                <w:lang w:val="ka-GE"/>
              </w:rPr>
            </w:pPr>
            <w:r w:rsidRPr="004271E3">
              <w:rPr>
                <w:rFonts w:ascii="Sylfaen" w:eastAsia="Sylfaen" w:hAnsi="Sylfaen"/>
                <w:sz w:val="20"/>
                <w:szCs w:val="20"/>
              </w:rPr>
              <w:t xml:space="preserve">სოფლის </w:t>
            </w:r>
            <w:r w:rsidR="006447E9">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Pr="00D1297F">
              <w:rPr>
                <w:rFonts w:ascii="Sylfaen" w:eastAsia="Sylfaen" w:hAnsi="Sylfaen"/>
                <w:sz w:val="20"/>
                <w:szCs w:val="20"/>
                <w:lang w:val="ka-GE"/>
              </w:rPr>
              <w:t>0.</w:t>
            </w:r>
            <w:r w:rsidR="00C259E3">
              <w:rPr>
                <w:rFonts w:ascii="Sylfaen" w:eastAsia="Sylfaen" w:hAnsi="Sylfaen"/>
                <w:sz w:val="20"/>
                <w:szCs w:val="20"/>
                <w:lang w:val="ka-GE"/>
              </w:rPr>
              <w:t>84</w:t>
            </w:r>
            <w:r w:rsidRPr="00D1297F">
              <w:rPr>
                <w:rFonts w:ascii="Sylfaen" w:eastAsia="Sylfaen" w:hAnsi="Sylfaen"/>
                <w:sz w:val="20"/>
                <w:szCs w:val="20"/>
                <w:lang w:val="ka-GE"/>
              </w:rPr>
              <w:t xml:space="preserve"> (201</w:t>
            </w:r>
            <w:r w:rsidR="00C259E3">
              <w:rPr>
                <w:rFonts w:ascii="Sylfaen" w:eastAsia="Sylfaen" w:hAnsi="Sylfaen"/>
                <w:sz w:val="20"/>
                <w:szCs w:val="20"/>
                <w:lang w:val="ka-GE"/>
              </w:rPr>
              <w:t>8</w:t>
            </w:r>
            <w:r w:rsidRPr="00D1297F">
              <w:rPr>
                <w:rFonts w:ascii="Sylfaen" w:eastAsia="Sylfaen" w:hAnsi="Sylfaen"/>
                <w:sz w:val="20"/>
                <w:szCs w:val="20"/>
                <w:lang w:val="ka-GE"/>
              </w:rPr>
              <w:t xml:space="preserve"> წელი)</w:t>
            </w:r>
          </w:p>
        </w:tc>
      </w:tr>
      <w:tr w:rsidR="00182179" w:rsidRPr="00D47C32" w14:paraId="0DD655E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ED0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5A1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627CE4" w14:textId="303F0C89" w:rsidR="00182179" w:rsidRPr="004271E3" w:rsidRDefault="00182179" w:rsidP="0088480F">
            <w:pPr>
              <w:spacing w:line="240" w:lineRule="auto"/>
              <w:jc w:val="center"/>
              <w:rPr>
                <w:rFonts w:ascii="Sylfaen" w:hAnsi="Sylfaen"/>
                <w:sz w:val="20"/>
                <w:szCs w:val="20"/>
              </w:rPr>
            </w:pPr>
            <w:r w:rsidRPr="004271E3">
              <w:rPr>
                <w:rFonts w:ascii="Sylfaen" w:eastAsia="Sylfaen" w:hAnsi="Sylfaen"/>
                <w:sz w:val="20"/>
                <w:szCs w:val="20"/>
              </w:rPr>
              <w:t xml:space="preserve">სოფლის </w:t>
            </w:r>
            <w:r w:rsidR="006447E9">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 xml:space="preserve">ექიმთან ამბულატორიული მიმართვების რაოდენობამ  ერთ </w:t>
            </w:r>
            <w:r w:rsidRPr="004271E3">
              <w:rPr>
                <w:rFonts w:ascii="Sylfaen" w:eastAsia="Sylfaen" w:hAnsi="Sylfaen"/>
                <w:sz w:val="20"/>
                <w:szCs w:val="20"/>
              </w:rPr>
              <w:lastRenderedPageBreak/>
              <w:t>სულ მოსახლეზე შეადგინა 1.</w:t>
            </w:r>
            <w:r>
              <w:rPr>
                <w:rFonts w:ascii="Sylfaen" w:eastAsia="Sylfaen" w:hAnsi="Sylfaen"/>
                <w:sz w:val="20"/>
                <w:szCs w:val="20"/>
                <w:lang w:val="ka-GE"/>
              </w:rPr>
              <w:t>3</w:t>
            </w:r>
            <w:r w:rsidRPr="004271E3">
              <w:rPr>
                <w:rFonts w:ascii="Sylfaen" w:eastAsia="Sylfaen" w:hAnsi="Sylfaen"/>
                <w:sz w:val="20"/>
                <w:szCs w:val="20"/>
              </w:rPr>
              <w:t>-მდე</w:t>
            </w:r>
          </w:p>
        </w:tc>
        <w:tc>
          <w:tcPr>
            <w:tcW w:w="2835" w:type="dxa"/>
            <w:tcBorders>
              <w:top w:val="single" w:sz="4" w:space="0" w:color="auto"/>
              <w:left w:val="single" w:sz="4" w:space="0" w:color="auto"/>
              <w:bottom w:val="single" w:sz="4" w:space="0" w:color="auto"/>
              <w:right w:val="single" w:sz="4" w:space="0" w:color="auto"/>
            </w:tcBorders>
          </w:tcPr>
          <w:p w14:paraId="1E5DFE89" w14:textId="50A6FD8B" w:rsidR="00182179" w:rsidRPr="004271E3"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6FAA118" w14:textId="200BD820" w:rsidR="00182179" w:rsidRPr="003E28A6" w:rsidRDefault="00182179" w:rsidP="0088480F">
            <w:pPr>
              <w:spacing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802C899" w14:textId="61735B36" w:rsidR="00182179" w:rsidRPr="00586FF6" w:rsidRDefault="00182179" w:rsidP="0088480F">
            <w:pPr>
              <w:spacing w:line="240" w:lineRule="auto"/>
              <w:jc w:val="center"/>
              <w:rPr>
                <w:rFonts w:ascii="Sylfaen" w:hAnsi="Sylfaen"/>
                <w:sz w:val="20"/>
                <w:szCs w:val="20"/>
                <w:lang w:val="ka-GE"/>
              </w:rPr>
            </w:pPr>
          </w:p>
        </w:tc>
      </w:tr>
      <w:tr w:rsidR="00182179" w:rsidRPr="00D47C32" w14:paraId="2F084E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A920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DB7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C6F391" w14:textId="77777777" w:rsidR="00182179" w:rsidRPr="00586FF6" w:rsidRDefault="00182179" w:rsidP="0088480F">
            <w:pPr>
              <w:spacing w:line="240" w:lineRule="auto"/>
              <w:jc w:val="center"/>
              <w:rPr>
                <w:rFonts w:ascii="Sylfaen" w:hAnsi="Sylfaen"/>
                <w:sz w:val="20"/>
                <w:szCs w:val="20"/>
                <w:lang w:val="ka-GE"/>
              </w:rPr>
            </w:pPr>
            <w:r>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27AD90B" w14:textId="31599636" w:rsidR="00182179" w:rsidRPr="00D47C32"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DE54CE4" w14:textId="016F0305" w:rsidR="00182179" w:rsidRPr="00D47C32" w:rsidRDefault="00182179" w:rsidP="0088480F">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0C3B51F" w14:textId="217F1D9B" w:rsidR="00182179" w:rsidRPr="00D47C32" w:rsidRDefault="00182179" w:rsidP="0088480F">
            <w:pPr>
              <w:spacing w:line="240" w:lineRule="auto"/>
              <w:jc w:val="center"/>
              <w:rPr>
                <w:rFonts w:ascii="Sylfaen" w:hAnsi="Sylfaen"/>
                <w:sz w:val="20"/>
                <w:szCs w:val="20"/>
              </w:rPr>
            </w:pPr>
          </w:p>
        </w:tc>
      </w:tr>
      <w:tr w:rsidR="00182179" w:rsidRPr="00D47C32" w14:paraId="4AC7FE2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B7DE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D77E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A14F31D"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0BF80A4" w14:textId="54E471DA" w:rsidR="00182179" w:rsidRPr="00D47C32"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DB6FD00" w14:textId="1AD37D8F" w:rsidR="00182179" w:rsidRPr="00D47C32" w:rsidRDefault="00182179" w:rsidP="0088480F">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D8A4" w14:textId="249F87DF" w:rsidR="00182179" w:rsidRPr="00D47C32" w:rsidRDefault="00182179" w:rsidP="0088480F">
            <w:pPr>
              <w:spacing w:line="240" w:lineRule="auto"/>
              <w:jc w:val="center"/>
              <w:rPr>
                <w:rFonts w:ascii="Sylfaen" w:hAnsi="Sylfaen"/>
                <w:sz w:val="20"/>
                <w:szCs w:val="20"/>
              </w:rPr>
            </w:pPr>
          </w:p>
        </w:tc>
      </w:tr>
    </w:tbl>
    <w:p w14:paraId="0BA39ADC" w14:textId="471B7B9A" w:rsidR="0051256D" w:rsidRDefault="0051256D" w:rsidP="00182179">
      <w:pPr>
        <w:spacing w:after="0" w:line="240" w:lineRule="auto"/>
        <w:jc w:val="both"/>
        <w:rPr>
          <w:rFonts w:ascii="Sylfaen" w:eastAsia="Sylfaen" w:hAnsi="Sylfaen"/>
          <w:sz w:val="24"/>
          <w:szCs w:val="24"/>
          <w:lang w:val="ka-GE"/>
        </w:rPr>
      </w:pPr>
    </w:p>
    <w:p w14:paraId="09C12CCF" w14:textId="77777777" w:rsidR="00182179" w:rsidRPr="00D47C32" w:rsidRDefault="00182179" w:rsidP="00182179">
      <w:pPr>
        <w:spacing w:after="0" w:line="240" w:lineRule="auto"/>
        <w:jc w:val="both"/>
        <w:rPr>
          <w:rFonts w:ascii="Sylfaen" w:eastAsia="Sylfaen" w:hAnsi="Sylfaen"/>
          <w:sz w:val="24"/>
          <w:szCs w:val="24"/>
          <w:lang w:val="ka-GE"/>
        </w:rPr>
      </w:pPr>
    </w:p>
    <w:p w14:paraId="52E0B1A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03 03 09)</w:t>
      </w:r>
    </w:p>
    <w:p w14:paraId="110D27B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0B89614"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6262D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D77C42D" w14:textId="77777777" w:rsidR="00182179" w:rsidRPr="00D47C32"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6ADD0E9" w14:textId="7EF8A5E1" w:rsidR="00182179" w:rsidRDefault="00182179" w:rsidP="00182179">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Pr>
          <w:rFonts w:ascii="Sylfaen" w:eastAsia="Sylfaen" w:hAnsi="Sylfaen"/>
          <w:sz w:val="24"/>
          <w:szCs w:val="24"/>
        </w:rPr>
        <w:t>;</w:t>
      </w:r>
    </w:p>
    <w:p w14:paraId="44224C68" w14:textId="77777777" w:rsidR="001A1736" w:rsidRPr="001A1736" w:rsidRDefault="001A1736" w:rsidP="001A1736">
      <w:pPr>
        <w:pStyle w:val="ListParagraph"/>
        <w:numPr>
          <w:ilvl w:val="0"/>
          <w:numId w:val="63"/>
        </w:numPr>
        <w:tabs>
          <w:tab w:val="left" w:pos="450"/>
        </w:tabs>
        <w:spacing w:after="0" w:line="240" w:lineRule="auto"/>
        <w:jc w:val="both"/>
        <w:rPr>
          <w:rFonts w:ascii="Sylfaen" w:eastAsia="Sylfaen" w:hAnsi="Sylfaen"/>
          <w:sz w:val="24"/>
          <w:szCs w:val="24"/>
        </w:rPr>
      </w:pPr>
      <w:r w:rsidRPr="001A1736">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240095E9" w14:textId="77777777" w:rsidR="001A1736" w:rsidRPr="00D47C32" w:rsidRDefault="001A1736" w:rsidP="001A1736">
      <w:pPr>
        <w:pStyle w:val="ListParagraph"/>
        <w:tabs>
          <w:tab w:val="left" w:pos="450"/>
        </w:tabs>
        <w:spacing w:after="0" w:line="240" w:lineRule="auto"/>
        <w:jc w:val="both"/>
        <w:rPr>
          <w:rFonts w:ascii="Sylfaen" w:eastAsia="Sylfaen" w:hAnsi="Sylfaen"/>
          <w:sz w:val="24"/>
          <w:szCs w:val="24"/>
        </w:rPr>
      </w:pPr>
    </w:p>
    <w:p w14:paraId="553436F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2D5DAC" w14:textId="1B91E553" w:rsidR="00182179" w:rsidRPr="001A1736"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r w:rsidR="001A1736">
        <w:rPr>
          <w:rFonts w:ascii="Sylfaen" w:eastAsia="Sylfaen" w:hAnsi="Sylfaen"/>
          <w:sz w:val="24"/>
          <w:szCs w:val="24"/>
        </w:rPr>
        <w:t>;</w:t>
      </w:r>
    </w:p>
    <w:p w14:paraId="3166D8FA" w14:textId="3646140F" w:rsidR="001A1736" w:rsidRPr="00973CD7" w:rsidRDefault="001A1736" w:rsidP="001A1736">
      <w:pPr>
        <w:pStyle w:val="ListParagraph"/>
        <w:widowControl w:val="0"/>
        <w:numPr>
          <w:ilvl w:val="0"/>
          <w:numId w:val="63"/>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4717541A" w14:textId="77777777" w:rsidR="001A1736" w:rsidRPr="00D47C32" w:rsidRDefault="001A1736" w:rsidP="001A1736">
      <w:pPr>
        <w:pStyle w:val="ListParagraph"/>
        <w:tabs>
          <w:tab w:val="left" w:pos="450"/>
        </w:tabs>
        <w:spacing w:after="0" w:line="240" w:lineRule="auto"/>
        <w:jc w:val="both"/>
        <w:rPr>
          <w:rFonts w:ascii="Sylfaen" w:eastAsia="Sylfaen" w:hAnsi="Sylfaen"/>
          <w:b/>
          <w:sz w:val="24"/>
          <w:szCs w:val="24"/>
          <w:lang w:val="ka-GE"/>
        </w:rPr>
      </w:pPr>
    </w:p>
    <w:p w14:paraId="1A6F7551"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40F4522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FFB4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D47C32"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7F4EDAB8"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D1297F">
              <w:rPr>
                <w:rFonts w:ascii="Sylfaen" w:hAnsi="Sylfaen"/>
                <w:sz w:val="20"/>
                <w:szCs w:val="20"/>
              </w:rPr>
              <w:t xml:space="preserve">დაფინანსებულ იქნა  </w:t>
            </w:r>
            <w:r w:rsidRPr="00D1297F">
              <w:rPr>
                <w:rFonts w:ascii="Sylfaen" w:hAnsi="Sylfaen"/>
                <w:sz w:val="20"/>
                <w:szCs w:val="20"/>
                <w:lang w:val="ka-GE"/>
              </w:rPr>
              <w:t>15.1</w:t>
            </w:r>
            <w:r w:rsidRPr="00D1297F">
              <w:rPr>
                <w:rFonts w:ascii="Sylfaen" w:hAnsi="Sylfaen"/>
                <w:sz w:val="20"/>
                <w:szCs w:val="20"/>
              </w:rPr>
              <w:t xml:space="preserve"> ათასზე მეტი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82179" w:rsidRPr="00D47C32"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4B8A720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37824EA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80C7DD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233757E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D47C32"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23F89" w:rsidRDefault="001A1736" w:rsidP="00721F8E">
            <w:pPr>
              <w:rPr>
                <w:rFonts w:ascii="Sylfaen" w:eastAsia="Sylfaen" w:hAnsi="Sylfaen"/>
                <w:sz w:val="20"/>
                <w:szCs w:val="20"/>
                <w:lang w:val="ka-GE"/>
              </w:rPr>
            </w:pPr>
            <w:r>
              <w:rPr>
                <w:rFonts w:ascii="Sylfaen" w:eastAsia="Sylfaen" w:hAnsi="Sylfaen"/>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77777777" w:rsidR="001A1736" w:rsidRPr="00D47C32" w:rsidRDefault="001A1736" w:rsidP="00721F8E">
            <w:pPr>
              <w:spacing w:after="0" w:line="240" w:lineRule="auto"/>
              <w:jc w:val="center"/>
              <w:rPr>
                <w:rFonts w:ascii="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1A1736" w:rsidRPr="00D47C32"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B0AF38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6A3F38A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2AD2B15B"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9599BE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A1736" w:rsidRPr="00023F8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r>
      <w:tr w:rsidR="001A1736" w:rsidRPr="00023F8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20D676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2" w:type="dxa"/>
            <w:gridSpan w:val="2"/>
            <w:tcBorders>
              <w:top w:val="single" w:sz="4" w:space="0" w:color="auto"/>
              <w:left w:val="single" w:sz="4" w:space="0" w:color="auto"/>
              <w:bottom w:val="single" w:sz="4" w:space="0" w:color="auto"/>
              <w:right w:val="single" w:sz="4" w:space="0" w:color="auto"/>
            </w:tcBorders>
          </w:tcPr>
          <w:p w14:paraId="5E949129"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1" w:type="dxa"/>
            <w:gridSpan w:val="2"/>
            <w:tcBorders>
              <w:top w:val="single" w:sz="4" w:space="0" w:color="auto"/>
              <w:left w:val="single" w:sz="4" w:space="0" w:color="auto"/>
              <w:bottom w:val="single" w:sz="4" w:space="0" w:color="auto"/>
              <w:right w:val="single" w:sz="4" w:space="0" w:color="auto"/>
            </w:tcBorders>
          </w:tcPr>
          <w:p w14:paraId="0491AD76"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r>
    </w:tbl>
    <w:p w14:paraId="50A38B88"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26A7436F" w14:textId="77777777" w:rsidR="00182179" w:rsidRDefault="00182179" w:rsidP="00182179">
      <w:pPr>
        <w:spacing w:after="0" w:line="240" w:lineRule="auto"/>
        <w:jc w:val="both"/>
        <w:rPr>
          <w:rFonts w:ascii="Sylfaen" w:eastAsia="Sylfaen" w:hAnsi="Sylfaen"/>
          <w:sz w:val="24"/>
          <w:szCs w:val="24"/>
          <w:lang w:val="ka-GE"/>
        </w:rPr>
      </w:pPr>
    </w:p>
    <w:p w14:paraId="0733808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 (</w:t>
      </w:r>
      <w:r>
        <w:rPr>
          <w:rFonts w:ascii="Sylfaen" w:eastAsia="Sylfaen" w:hAnsi="Sylfaen"/>
          <w:sz w:val="24"/>
          <w:szCs w:val="24"/>
          <w:lang w:val="ka-GE"/>
        </w:rPr>
        <w:t>27</w:t>
      </w:r>
      <w:r w:rsidRPr="00D47C32">
        <w:rPr>
          <w:rFonts w:ascii="Sylfaen" w:eastAsia="Sylfaen" w:hAnsi="Sylfaen"/>
          <w:sz w:val="24"/>
          <w:szCs w:val="24"/>
        </w:rPr>
        <w:t xml:space="preserve"> 03 03 10)</w:t>
      </w:r>
    </w:p>
    <w:p w14:paraId="3AEFE6A0" w14:textId="77777777" w:rsidR="00575FEF"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DD6879E" w14:textId="28ED840E" w:rsidR="00182179" w:rsidRPr="00575FEF" w:rsidRDefault="00182179" w:rsidP="00575FEF">
      <w:pPr>
        <w:pStyle w:val="ListParagraph"/>
        <w:numPr>
          <w:ilvl w:val="0"/>
          <w:numId w:val="63"/>
        </w:numPr>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A1DAAA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F2915AC" w14:textId="77777777" w:rsidR="00182179" w:rsidRPr="00D47C32" w:rsidRDefault="00182179" w:rsidP="00182179">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Pr="00D47C32">
        <w:rPr>
          <w:rFonts w:ascii="Sylfaen" w:eastAsia="Sylfaen" w:hAnsi="Sylfaen"/>
          <w:sz w:val="24"/>
          <w:szCs w:val="24"/>
        </w:rPr>
        <w:t>დამატებითი გამოკვლევების ჩატარება.</w:t>
      </w:r>
      <w:r w:rsidRPr="00D47C32">
        <w:rPr>
          <w:rFonts w:ascii="Sylfaen" w:eastAsia="Sylfaen" w:hAnsi="Sylfaen"/>
          <w:sz w:val="24"/>
          <w:szCs w:val="24"/>
          <w:lang w:val="ka-GE"/>
        </w:rPr>
        <w:t xml:space="preserve"> </w:t>
      </w:r>
    </w:p>
    <w:p w14:paraId="5631402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A75E0E5" w14:textId="77777777" w:rsidR="00182179" w:rsidRPr="00D47C32" w:rsidRDefault="00182179" w:rsidP="00182179">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ძალების შევსებ</w:t>
      </w:r>
      <w:r>
        <w:rPr>
          <w:rFonts w:ascii="Sylfaen" w:eastAsia="Sylfaen" w:hAnsi="Sylfaen"/>
          <w:sz w:val="24"/>
          <w:szCs w:val="24"/>
          <w:lang w:val="ka-GE"/>
        </w:rPr>
        <w:t>ა</w:t>
      </w:r>
      <w:r w:rsidRPr="00D47C32">
        <w:rPr>
          <w:rFonts w:ascii="Sylfaen" w:eastAsia="Sylfaen" w:hAnsi="Sylfaen"/>
          <w:sz w:val="24"/>
          <w:szCs w:val="24"/>
        </w:rPr>
        <w:t xml:space="preserve"> ჯანმრთელი კონტინგენტით.</w:t>
      </w:r>
    </w:p>
    <w:p w14:paraId="57417FCA"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6D056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1A5928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31A7300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A862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2D0AC8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4A097DEE" w:rsidR="00182179" w:rsidRPr="0043344C" w:rsidRDefault="00182179" w:rsidP="0088480F">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Pr="00D1297F">
              <w:rPr>
                <w:rFonts w:ascii="Sylfaen" w:hAnsi="Sylfaen"/>
                <w:sz w:val="20"/>
                <w:szCs w:val="20"/>
                <w:lang w:val="ka-GE"/>
              </w:rPr>
              <w:t xml:space="preserve">17.0 </w:t>
            </w:r>
            <w:r w:rsidRPr="00D1297F">
              <w:rPr>
                <w:rFonts w:ascii="Sylfaen" w:hAnsi="Sylfaen"/>
                <w:sz w:val="20"/>
                <w:szCs w:val="20"/>
              </w:rPr>
              <w:t xml:space="preserve"> </w:t>
            </w:r>
            <w:r w:rsidRPr="00D1297F">
              <w:rPr>
                <w:rFonts w:ascii="Sylfaen" w:hAnsi="Sylfaen"/>
                <w:sz w:val="20"/>
                <w:szCs w:val="20"/>
                <w:lang w:val="ka-GE"/>
              </w:rPr>
              <w:t>ათასამდე</w:t>
            </w:r>
            <w:r w:rsidRPr="00D1297F">
              <w:rPr>
                <w:rFonts w:ascii="Sylfaen" w:hAnsi="Sylfaen"/>
                <w:sz w:val="20"/>
                <w:szCs w:val="20"/>
              </w:rPr>
              <w:t xml:space="preserve"> წვევამდელი.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35F4C5B"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r>
      <w:tr w:rsidR="0043344C" w:rsidRPr="00D47C32" w14:paraId="6D39BB3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7A9B331"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0B542F5D"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2921A8C4"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340B1B43" w:rsidR="0043344C" w:rsidRPr="00D47C32" w:rsidRDefault="0043344C" w:rsidP="0043344C">
            <w:pPr>
              <w:spacing w:after="0" w:line="240" w:lineRule="auto"/>
              <w:jc w:val="center"/>
              <w:rPr>
                <w:rFonts w:ascii="Sylfaen" w:hAnsi="Sylfaen"/>
                <w:sz w:val="20"/>
                <w:szCs w:val="20"/>
                <w:lang w:val="ka-GE"/>
              </w:rPr>
            </w:pPr>
          </w:p>
        </w:tc>
      </w:tr>
      <w:tr w:rsidR="0043344C" w:rsidRPr="00D47C32" w14:paraId="2C80B3E0"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43344C" w:rsidRPr="00D47C32" w:rsidRDefault="0043344C" w:rsidP="0043344C">
            <w:pPr>
              <w:spacing w:after="0" w:line="240" w:lineRule="auto"/>
              <w:jc w:val="center"/>
              <w:rPr>
                <w:rFonts w:ascii="Sylfaen" w:hAnsi="Sylfaen"/>
                <w:sz w:val="20"/>
                <w:szCs w:val="20"/>
                <w:lang w:val="ka-GE"/>
              </w:rPr>
            </w:pPr>
          </w:p>
        </w:tc>
      </w:tr>
      <w:tr w:rsidR="0043344C" w:rsidRPr="00D47C32" w14:paraId="0D57E69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20A43791" w:rsidR="0043344C" w:rsidRPr="00D47C32" w:rsidRDefault="0043344C" w:rsidP="0043344C">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Pr="00D1297F">
              <w:rPr>
                <w:rFonts w:ascii="Sylfaen" w:hAnsi="Sylfaen"/>
                <w:sz w:val="20"/>
                <w:szCs w:val="20"/>
                <w:lang w:val="ka-GE"/>
              </w:rPr>
              <w:t>1195</w:t>
            </w:r>
            <w:r w:rsidRPr="00D1297F">
              <w:rPr>
                <w:rFonts w:ascii="Sylfaen" w:hAnsi="Sylfaen"/>
                <w:sz w:val="20"/>
                <w:szCs w:val="20"/>
              </w:rPr>
              <w:t xml:space="preserve"> წვევამდელის დამატებითი სტაციონარული გამოკვლევა</w:t>
            </w:r>
            <w:r w:rsidRPr="00D1297F">
              <w:rPr>
                <w:rFonts w:ascii="Sylfaen" w:hAnsi="Sylfaen"/>
                <w:sz w:val="20"/>
                <w:szCs w:val="20"/>
                <w:lang w:val="ka-GE"/>
              </w:rPr>
              <w:t>;</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43344C" w:rsidRPr="00D47C32" w14:paraId="1FF2AAD1"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43344C" w:rsidRPr="00D47C32" w:rsidRDefault="0043344C" w:rsidP="0043344C">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Pr="00D47C32">
              <w:rPr>
                <w:rFonts w:ascii="Sylfaen" w:hAnsi="Sylfaen"/>
                <w:sz w:val="20"/>
                <w:szCs w:val="20"/>
              </w:rPr>
              <w:t xml:space="preserve">ს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p w14:paraId="78A75704"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r>
      <w:tr w:rsidR="0043344C" w:rsidRPr="00D47C32" w14:paraId="1F019C6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r>
      <w:tr w:rsidR="0043344C" w:rsidRPr="00D47C32" w14:paraId="41103D2A"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250B72F4" w14:textId="77777777" w:rsidR="00182179" w:rsidRPr="00D47C32" w:rsidRDefault="00182179" w:rsidP="00182179">
      <w:pPr>
        <w:spacing w:after="0" w:line="240" w:lineRule="auto"/>
        <w:jc w:val="both"/>
        <w:rPr>
          <w:rFonts w:ascii="Sylfaen" w:eastAsia="Sylfaen" w:hAnsi="Sylfaen"/>
          <w:sz w:val="24"/>
          <w:szCs w:val="24"/>
          <w:lang w:val="ka-GE"/>
        </w:rPr>
      </w:pPr>
    </w:p>
    <w:p w14:paraId="4345C126" w14:textId="77777777" w:rsidR="00182179" w:rsidRPr="00D47C32" w:rsidRDefault="00182179" w:rsidP="00182179">
      <w:pPr>
        <w:pStyle w:val="ListParagraph"/>
        <w:tabs>
          <w:tab w:val="left" w:pos="450"/>
        </w:tabs>
        <w:spacing w:after="0" w:line="240" w:lineRule="auto"/>
        <w:ind w:hanging="720"/>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Pr>
          <w:rFonts w:ascii="Sylfaen" w:eastAsia="Times New Roman" w:hAnsi="Sylfaen"/>
          <w:sz w:val="24"/>
          <w:szCs w:val="24"/>
          <w:lang w:val="ka-GE"/>
        </w:rPr>
        <w:t>27</w:t>
      </w:r>
      <w:r w:rsidRPr="00D47C32">
        <w:rPr>
          <w:rFonts w:ascii="Sylfaen" w:eastAsia="Times New Roman" w:hAnsi="Sylfaen"/>
          <w:sz w:val="24"/>
          <w:szCs w:val="24"/>
        </w:rPr>
        <w:t xml:space="preserve"> 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660FA5B8" w14:textId="77777777" w:rsidR="00182179" w:rsidRPr="00D47C32" w:rsidRDefault="00182179" w:rsidP="00182179">
      <w:pPr>
        <w:pStyle w:val="ListParagraph"/>
        <w:spacing w:after="0" w:line="240" w:lineRule="auto"/>
        <w:ind w:hanging="720"/>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15578A9" w14:textId="77777777" w:rsidR="00182179" w:rsidRPr="00D47C32" w:rsidRDefault="00182179" w:rsidP="00182179">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702A5B0" w14:textId="77777777" w:rsidR="00182179" w:rsidRPr="00AB2D1B" w:rsidRDefault="00182179" w:rsidP="00182179">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14:paraId="4B9B36EA" w14:textId="77777777" w:rsidR="00182179" w:rsidRPr="00D47C32" w:rsidRDefault="00182179" w:rsidP="00182179">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lang w:val="ka-GE"/>
        </w:rPr>
        <w:lastRenderedPageBreak/>
        <w:t>გულ-სისხლძარღვთა ქრონიკული დაავადებების</w:t>
      </w:r>
      <w:r>
        <w:rPr>
          <w:rFonts w:ascii="Sylfaen" w:eastAsia="Sylfaen" w:hAnsi="Sylfaen"/>
          <w:sz w:val="24"/>
          <w:szCs w:val="24"/>
          <w:lang w:val="ka-GE"/>
        </w:rPr>
        <w:t xml:space="preserve">, </w:t>
      </w:r>
      <w:r w:rsidRPr="00D47C32">
        <w:rPr>
          <w:rFonts w:ascii="Sylfaen" w:eastAsia="Sylfaen" w:hAnsi="Sylfaen"/>
          <w:sz w:val="24"/>
          <w:szCs w:val="24"/>
          <w:lang w:val="ka-GE"/>
        </w:rPr>
        <w:t>ფილტვის ქრონიკულ დაავადებათა</w:t>
      </w:r>
      <w:r>
        <w:rPr>
          <w:rFonts w:ascii="Sylfaen" w:eastAsia="Sylfaen" w:hAnsi="Sylfaen"/>
          <w:sz w:val="24"/>
          <w:szCs w:val="24"/>
          <w:lang w:val="ka-GE"/>
        </w:rPr>
        <w:t>,</w:t>
      </w:r>
      <w:r w:rsidRPr="00D47C32">
        <w:rPr>
          <w:rFonts w:ascii="Sylfaen" w:eastAsia="Sylfaen" w:hAnsi="Sylfaen"/>
          <w:sz w:val="24"/>
          <w:szCs w:val="24"/>
          <w:lang w:val="ka-GE"/>
        </w:rPr>
        <w:t xml:space="preserve"> დიაბეტის (ტიპი 2)</w:t>
      </w:r>
      <w:r>
        <w:rPr>
          <w:rFonts w:ascii="Sylfaen" w:eastAsia="Sylfaen" w:hAnsi="Sylfaen"/>
          <w:sz w:val="24"/>
          <w:szCs w:val="24"/>
          <w:lang w:val="ka-GE"/>
        </w:rPr>
        <w:t xml:space="preserve"> და </w:t>
      </w:r>
      <w:r w:rsidRPr="00D47C32">
        <w:rPr>
          <w:rFonts w:ascii="Sylfaen" w:eastAsia="Sylfaen" w:hAnsi="Sylfaen"/>
          <w:sz w:val="24"/>
          <w:szCs w:val="24"/>
          <w:lang w:val="ka-GE"/>
        </w:rPr>
        <w:t>ფარისებრი ჯირკვლის დაავადებათა</w:t>
      </w:r>
      <w:r>
        <w:rPr>
          <w:rFonts w:ascii="Sylfaen" w:eastAsia="Sylfaen" w:hAnsi="Sylfaen"/>
          <w:sz w:val="24"/>
          <w:szCs w:val="24"/>
          <w:lang w:val="ka-GE"/>
        </w:rPr>
        <w:t xml:space="preserve"> </w:t>
      </w:r>
      <w:r w:rsidRPr="00D47C32">
        <w:rPr>
          <w:rFonts w:ascii="Sylfaen" w:eastAsia="Sylfaen" w:hAnsi="Sylfaen"/>
          <w:sz w:val="24"/>
          <w:szCs w:val="24"/>
          <w:lang w:val="ka-GE"/>
        </w:rPr>
        <w:t>სამკურნალო ფარმაცევტული პროდუქტის</w:t>
      </w:r>
      <w:r w:rsidRPr="00D47C32">
        <w:rPr>
          <w:rFonts w:ascii="Sylfaen" w:eastAsia="Sylfaen" w:hAnsi="Sylfaen"/>
          <w:sz w:val="24"/>
          <w:szCs w:val="24"/>
        </w:rPr>
        <w:t xml:space="preserve"> შესყიდ</w:t>
      </w:r>
      <w:r w:rsidRPr="00D47C32">
        <w:rPr>
          <w:rFonts w:ascii="Sylfaen" w:eastAsia="Sylfaen" w:hAnsi="Sylfaen"/>
          <w:sz w:val="24"/>
          <w:szCs w:val="24"/>
          <w:lang w:val="ka-GE"/>
        </w:rPr>
        <w:t>ვ</w:t>
      </w:r>
      <w:r w:rsidRPr="00D47C32">
        <w:rPr>
          <w:rFonts w:ascii="Sylfaen" w:eastAsia="Sylfaen" w:hAnsi="Sylfaen"/>
          <w:sz w:val="24"/>
          <w:szCs w:val="24"/>
        </w:rPr>
        <w:t>ა;</w:t>
      </w:r>
    </w:p>
    <w:p w14:paraId="1C969C7B" w14:textId="77777777" w:rsidR="00182179" w:rsidRPr="00D47C32" w:rsidRDefault="00182179" w:rsidP="00182179">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58FDDC9F" w14:textId="77777777" w:rsidR="00182179" w:rsidRPr="00AB2D1B" w:rsidRDefault="00182179" w:rsidP="00182179">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14:paraId="1E05939C" w14:textId="77777777" w:rsidR="00182179" w:rsidRPr="00175562" w:rsidRDefault="00182179" w:rsidP="00182179">
      <w:pPr>
        <w:pStyle w:val="ListParagraph"/>
        <w:numPr>
          <w:ilvl w:val="0"/>
          <w:numId w:val="92"/>
        </w:numPr>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sz w:val="24"/>
          <w:szCs w:val="24"/>
          <w:lang w:val="ka-GE"/>
        </w:rPr>
        <w:t>ქრონიკული</w:t>
      </w:r>
      <w:r w:rsidRPr="00AB2D1B">
        <w:rPr>
          <w:rFonts w:ascii="Sylfaen" w:eastAsia="Sylfaen" w:hAnsi="Sylfaen"/>
          <w:sz w:val="24"/>
          <w:szCs w:val="24"/>
          <w:lang w:val="ka-GE"/>
        </w:rPr>
        <w:t xml:space="preserve">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 </w:t>
      </w:r>
    </w:p>
    <w:p w14:paraId="56FC84F6" w14:textId="77777777" w:rsidR="00182179" w:rsidRDefault="00182179" w:rsidP="00182179">
      <w:pPr>
        <w:pStyle w:val="ListParagraph"/>
        <w:tabs>
          <w:tab w:val="left" w:pos="450"/>
        </w:tabs>
        <w:spacing w:after="0" w:line="240" w:lineRule="auto"/>
        <w:jc w:val="both"/>
        <w:rPr>
          <w:rFonts w:ascii="Sylfaen" w:eastAsia="Sylfaen" w:hAnsi="Sylfaen" w:cs="Sylfaen"/>
          <w:b/>
          <w:sz w:val="24"/>
          <w:szCs w:val="24"/>
          <w:lang w:val="ka-GE"/>
        </w:rPr>
      </w:pPr>
    </w:p>
    <w:p w14:paraId="3085C189" w14:textId="77777777" w:rsidR="00182179" w:rsidRPr="00AB2D1B" w:rsidRDefault="00182179" w:rsidP="00182179">
      <w:pPr>
        <w:pStyle w:val="ListParagraph"/>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65E7B6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720A8A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1B05D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60F58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5B21B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CE643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8AC7E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7BDE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B2139F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F32A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DC442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BF9F6" w14:textId="60A2F57B" w:rsidR="00182179" w:rsidRPr="00D47C32" w:rsidRDefault="00182179" w:rsidP="00C37AF5">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182179" w:rsidRPr="00D47C32" w14:paraId="3A24624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4BAA7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A7F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2EAE5A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r>
              <w:rPr>
                <w:rFonts w:ascii="Sylfaen" w:eastAsia="Sylfaen" w:hAnsi="Sylfaen"/>
                <w:sz w:val="20"/>
                <w:szCs w:val="20"/>
                <w:lang w:val="ka-GE"/>
              </w:rPr>
              <w:t>პროგრამის ფარგლებში მიზნორივი 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387A58A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8A7855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DB3147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82179" w:rsidRPr="00D47C32" w14:paraId="76ADA472"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DC45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D528B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B4C3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0BB1A17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388D456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1EAD3A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w:t>
            </w:r>
          </w:p>
        </w:tc>
      </w:tr>
      <w:tr w:rsidR="00182179" w:rsidRPr="00D47C32" w14:paraId="4107E0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8A915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4F68E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B43B4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53C3C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A89813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282F7E2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664C0157"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7C10BF82" w14:textId="77777777" w:rsidR="00182179" w:rsidRPr="00D47C32" w:rsidRDefault="00182179" w:rsidP="00182179">
      <w:pPr>
        <w:spacing w:after="0" w:line="240" w:lineRule="auto"/>
        <w:jc w:val="both"/>
        <w:rPr>
          <w:rFonts w:ascii="Sylfaen" w:eastAsia="Sylfaen" w:hAnsi="Sylfaen"/>
          <w:sz w:val="24"/>
          <w:szCs w:val="24"/>
          <w:lang w:val="ka-GE"/>
        </w:rPr>
      </w:pPr>
    </w:p>
    <w:p w14:paraId="298FE2ED" w14:textId="77777777" w:rsidR="00182179" w:rsidRPr="00E41F2B" w:rsidRDefault="00182179" w:rsidP="00182179">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Pr="00E41F2B">
        <w:rPr>
          <w:rFonts w:ascii="Sylfaen" w:eastAsia="Sylfaen" w:hAnsi="Sylfaen"/>
          <w:sz w:val="24"/>
          <w:szCs w:val="24"/>
          <w:lang w:val="ka-GE"/>
        </w:rPr>
        <w:t>27</w:t>
      </w:r>
      <w:r w:rsidRPr="00E41F2B">
        <w:rPr>
          <w:rFonts w:ascii="Sylfaen" w:eastAsia="Sylfaen" w:hAnsi="Sylfaen"/>
          <w:sz w:val="24"/>
          <w:szCs w:val="24"/>
        </w:rPr>
        <w:t xml:space="preserve"> 03 04)</w:t>
      </w:r>
    </w:p>
    <w:p w14:paraId="10016BF4" w14:textId="77777777" w:rsidR="00182179" w:rsidRPr="00E41F2B" w:rsidRDefault="00182179" w:rsidP="00182179">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2197188E" w14:textId="77777777" w:rsidR="00182179" w:rsidRPr="00E41F2B" w:rsidRDefault="00182179" w:rsidP="00182179">
      <w:pPr>
        <w:pStyle w:val="ListParagraph"/>
        <w:numPr>
          <w:ilvl w:val="0"/>
          <w:numId w:val="75"/>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14:paraId="3C95B9CE"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5705F2D8" w14:textId="77777777" w:rsidR="00182179" w:rsidRPr="00E76963" w:rsidRDefault="00182179" w:rsidP="00182179">
      <w:pPr>
        <w:pStyle w:val="ListParagraph"/>
        <w:numPr>
          <w:ilvl w:val="0"/>
          <w:numId w:val="67"/>
        </w:numPr>
        <w:spacing w:line="240" w:lineRule="auto"/>
        <w:jc w:val="both"/>
        <w:rPr>
          <w:rFonts w:eastAsia="Sylfaen"/>
          <w:sz w:val="24"/>
          <w:szCs w:val="24"/>
        </w:rPr>
      </w:pPr>
      <w:r w:rsidRPr="00E76963">
        <w:rPr>
          <w:rFonts w:eastAsia="Sylfaen"/>
          <w:sz w:val="24"/>
          <w:szCs w:val="24"/>
        </w:rPr>
        <w:lastRenderedPageBreak/>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1A422E99" w14:textId="77777777" w:rsidR="00182179" w:rsidRPr="00D1297F" w:rsidRDefault="00182179" w:rsidP="00182179">
      <w:pPr>
        <w:pStyle w:val="ListParagraph"/>
        <w:numPr>
          <w:ilvl w:val="0"/>
          <w:numId w:val="67"/>
        </w:numPr>
        <w:spacing w:line="240" w:lineRule="auto"/>
        <w:jc w:val="both"/>
        <w:rPr>
          <w:rFonts w:eastAsia="Sylfaen"/>
          <w:sz w:val="24"/>
          <w:szCs w:val="24"/>
        </w:rPr>
      </w:pPr>
      <w:r w:rsidRPr="00D1297F">
        <w:rPr>
          <w:rFonts w:ascii="Sylfaen" w:eastAsia="Sylfaen" w:hAnsi="Sylfaen"/>
          <w:sz w:val="24"/>
          <w:szCs w:val="24"/>
        </w:rPr>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78026D29" w14:textId="77777777" w:rsidR="00182179" w:rsidRPr="00B012D2" w:rsidRDefault="00182179" w:rsidP="00182179">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022A5F9"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460079"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E4302B0"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1BCAFB7F"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551EFDCB" w14:textId="77777777" w:rsidR="00182179" w:rsidRPr="00B012D2" w:rsidRDefault="00182179" w:rsidP="00182179">
      <w:pPr>
        <w:pStyle w:val="ListParagraph"/>
        <w:spacing w:after="0" w:line="240" w:lineRule="auto"/>
        <w:jc w:val="both"/>
        <w:rPr>
          <w:rFonts w:ascii="Sylfaen" w:eastAsia="Sylfaen" w:hAnsi="Sylfaen"/>
          <w:sz w:val="24"/>
          <w:szCs w:val="24"/>
        </w:rPr>
      </w:pPr>
    </w:p>
    <w:p w14:paraId="20FB399A" w14:textId="77777777" w:rsidR="00182179" w:rsidRPr="00E41F2B" w:rsidRDefault="00182179" w:rsidP="00182179">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B012D2"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EE625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2020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23</w:t>
            </w:r>
            <w:r w:rsidRPr="00B012D2">
              <w:rPr>
                <w:rFonts w:ascii="Sylfaen" w:eastAsia="Sylfaen" w:hAnsi="Sylfaen"/>
                <w:b/>
                <w:sz w:val="20"/>
                <w:szCs w:val="20"/>
              </w:rPr>
              <w:t xml:space="preserve"> წელი</w:t>
            </w:r>
          </w:p>
        </w:tc>
      </w:tr>
      <w:tr w:rsidR="00182179" w:rsidRPr="00B012D2"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182179" w:rsidRPr="00B012D2"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B012D2"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B012D2"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182179" w:rsidRPr="00B012D2"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B012D2"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182179" w:rsidRPr="00B012D2"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E41F2B"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E41F2B"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E41F2B" w:rsidRDefault="00182179" w:rsidP="00182179">
      <w:pPr>
        <w:spacing w:line="240" w:lineRule="auto"/>
        <w:rPr>
          <w:rFonts w:ascii="Sylfaen" w:eastAsia="Sylfaen" w:hAnsi="Sylfaen" w:cs="Sylfaen"/>
          <w:b/>
          <w:sz w:val="24"/>
          <w:szCs w:val="24"/>
          <w:lang w:val="ka-GE"/>
        </w:rPr>
      </w:pPr>
    </w:p>
    <w:sectPr w:rsidR="00182179" w:rsidRPr="00E41F2B"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D0099" w14:textId="77777777" w:rsidR="005874DA" w:rsidRDefault="005874DA" w:rsidP="001C5998">
      <w:pPr>
        <w:spacing w:after="0" w:line="240" w:lineRule="auto"/>
      </w:pPr>
      <w:r>
        <w:separator/>
      </w:r>
    </w:p>
  </w:endnote>
  <w:endnote w:type="continuationSeparator" w:id="0">
    <w:p w14:paraId="12052058" w14:textId="77777777" w:rsidR="005874DA" w:rsidRDefault="005874DA"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60D2E460" w:rsidR="009B00C4" w:rsidRDefault="009B00C4">
        <w:pPr>
          <w:pStyle w:val="Footer"/>
          <w:jc w:val="right"/>
        </w:pPr>
        <w:r>
          <w:fldChar w:fldCharType="begin"/>
        </w:r>
        <w:r>
          <w:instrText xml:space="preserve"> PAGE   \* MERGEFORMAT </w:instrText>
        </w:r>
        <w:r>
          <w:fldChar w:fldCharType="separate"/>
        </w:r>
        <w:r w:rsidR="009D155E">
          <w:rPr>
            <w:noProof/>
          </w:rPr>
          <w:t>40</w:t>
        </w:r>
        <w:r>
          <w:rPr>
            <w:noProof/>
          </w:rPr>
          <w:fldChar w:fldCharType="end"/>
        </w:r>
      </w:p>
    </w:sdtContent>
  </w:sdt>
  <w:p w14:paraId="739A72EC" w14:textId="77777777" w:rsidR="009B00C4" w:rsidRDefault="009B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37FCE" w14:textId="77777777" w:rsidR="005874DA" w:rsidRDefault="005874DA" w:rsidP="001C5998">
      <w:pPr>
        <w:spacing w:after="0" w:line="240" w:lineRule="auto"/>
      </w:pPr>
      <w:r>
        <w:separator/>
      </w:r>
    </w:p>
  </w:footnote>
  <w:footnote w:type="continuationSeparator" w:id="0">
    <w:p w14:paraId="3CEC960E" w14:textId="77777777" w:rsidR="005874DA" w:rsidRDefault="005874DA"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2BB4813"/>
    <w:multiLevelType w:val="hybridMultilevel"/>
    <w:tmpl w:val="6D083638"/>
    <w:lvl w:ilvl="0" w:tplc="FC1AFD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60534C"/>
    <w:multiLevelType w:val="hybridMultilevel"/>
    <w:tmpl w:val="42D662AE"/>
    <w:lvl w:ilvl="0" w:tplc="A792F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993C90"/>
    <w:multiLevelType w:val="hybridMultilevel"/>
    <w:tmpl w:val="422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5"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E75491"/>
    <w:multiLevelType w:val="hybridMultilevel"/>
    <w:tmpl w:val="9D8C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9"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8"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303D01"/>
    <w:multiLevelType w:val="hybridMultilevel"/>
    <w:tmpl w:val="2F8A2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D71E04"/>
    <w:multiLevelType w:val="hybridMultilevel"/>
    <w:tmpl w:val="5DF27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43"/>
  </w:num>
  <w:num w:numId="3">
    <w:abstractNumId w:val="36"/>
  </w:num>
  <w:num w:numId="4">
    <w:abstractNumId w:val="75"/>
  </w:num>
  <w:num w:numId="5">
    <w:abstractNumId w:val="1"/>
  </w:num>
  <w:num w:numId="6">
    <w:abstractNumId w:val="22"/>
  </w:num>
  <w:num w:numId="7">
    <w:abstractNumId w:val="39"/>
  </w:num>
  <w:num w:numId="8">
    <w:abstractNumId w:val="8"/>
  </w:num>
  <w:num w:numId="9">
    <w:abstractNumId w:val="66"/>
  </w:num>
  <w:num w:numId="10">
    <w:abstractNumId w:val="16"/>
  </w:num>
  <w:num w:numId="11">
    <w:abstractNumId w:val="27"/>
  </w:num>
  <w:num w:numId="12">
    <w:abstractNumId w:val="83"/>
  </w:num>
  <w:num w:numId="13">
    <w:abstractNumId w:val="7"/>
  </w:num>
  <w:num w:numId="14">
    <w:abstractNumId w:val="24"/>
  </w:num>
  <w:num w:numId="15">
    <w:abstractNumId w:val="41"/>
  </w:num>
  <w:num w:numId="16">
    <w:abstractNumId w:val="37"/>
  </w:num>
  <w:num w:numId="17">
    <w:abstractNumId w:val="4"/>
  </w:num>
  <w:num w:numId="18">
    <w:abstractNumId w:val="64"/>
  </w:num>
  <w:num w:numId="19">
    <w:abstractNumId w:val="92"/>
  </w:num>
  <w:num w:numId="20">
    <w:abstractNumId w:val="38"/>
  </w:num>
  <w:num w:numId="21">
    <w:abstractNumId w:val="55"/>
  </w:num>
  <w:num w:numId="22">
    <w:abstractNumId w:val="57"/>
  </w:num>
  <w:num w:numId="23">
    <w:abstractNumId w:val="77"/>
  </w:num>
  <w:num w:numId="24">
    <w:abstractNumId w:val="21"/>
  </w:num>
  <w:num w:numId="25">
    <w:abstractNumId w:val="9"/>
  </w:num>
  <w:num w:numId="26">
    <w:abstractNumId w:val="44"/>
  </w:num>
  <w:num w:numId="27">
    <w:abstractNumId w:val="32"/>
  </w:num>
  <w:num w:numId="28">
    <w:abstractNumId w:val="79"/>
  </w:num>
  <w:num w:numId="29">
    <w:abstractNumId w:val="78"/>
  </w:num>
  <w:num w:numId="30">
    <w:abstractNumId w:val="3"/>
  </w:num>
  <w:num w:numId="31">
    <w:abstractNumId w:val="26"/>
  </w:num>
  <w:num w:numId="32">
    <w:abstractNumId w:val="49"/>
  </w:num>
  <w:num w:numId="33">
    <w:abstractNumId w:val="29"/>
  </w:num>
  <w:num w:numId="34">
    <w:abstractNumId w:val="69"/>
  </w:num>
  <w:num w:numId="35">
    <w:abstractNumId w:val="48"/>
  </w:num>
  <w:num w:numId="36">
    <w:abstractNumId w:val="18"/>
  </w:num>
  <w:num w:numId="37">
    <w:abstractNumId w:val="58"/>
  </w:num>
  <w:num w:numId="38">
    <w:abstractNumId w:val="60"/>
  </w:num>
  <w:num w:numId="39">
    <w:abstractNumId w:val="63"/>
  </w:num>
  <w:num w:numId="40">
    <w:abstractNumId w:val="15"/>
  </w:num>
  <w:num w:numId="41">
    <w:abstractNumId w:val="62"/>
  </w:num>
  <w:num w:numId="42">
    <w:abstractNumId w:val="59"/>
  </w:num>
  <w:num w:numId="43">
    <w:abstractNumId w:val="10"/>
  </w:num>
  <w:num w:numId="44">
    <w:abstractNumId w:val="45"/>
  </w:num>
  <w:num w:numId="45">
    <w:abstractNumId w:val="6"/>
  </w:num>
  <w:num w:numId="46">
    <w:abstractNumId w:val="87"/>
  </w:num>
  <w:num w:numId="47">
    <w:abstractNumId w:val="90"/>
  </w:num>
  <w:num w:numId="48">
    <w:abstractNumId w:val="40"/>
  </w:num>
  <w:num w:numId="49">
    <w:abstractNumId w:val="51"/>
  </w:num>
  <w:num w:numId="50">
    <w:abstractNumId w:val="93"/>
  </w:num>
  <w:num w:numId="51">
    <w:abstractNumId w:val="84"/>
  </w:num>
  <w:num w:numId="52">
    <w:abstractNumId w:val="5"/>
  </w:num>
  <w:num w:numId="53">
    <w:abstractNumId w:val="81"/>
  </w:num>
  <w:num w:numId="54">
    <w:abstractNumId w:val="19"/>
  </w:num>
  <w:num w:numId="55">
    <w:abstractNumId w:val="71"/>
  </w:num>
  <w:num w:numId="56">
    <w:abstractNumId w:val="35"/>
  </w:num>
  <w:num w:numId="57">
    <w:abstractNumId w:val="31"/>
  </w:num>
  <w:num w:numId="58">
    <w:abstractNumId w:val="17"/>
  </w:num>
  <w:num w:numId="59">
    <w:abstractNumId w:val="89"/>
  </w:num>
  <w:num w:numId="60">
    <w:abstractNumId w:val="20"/>
  </w:num>
  <w:num w:numId="61">
    <w:abstractNumId w:val="85"/>
  </w:num>
  <w:num w:numId="62">
    <w:abstractNumId w:val="50"/>
  </w:num>
  <w:num w:numId="63">
    <w:abstractNumId w:val="68"/>
  </w:num>
  <w:num w:numId="64">
    <w:abstractNumId w:val="76"/>
  </w:num>
  <w:num w:numId="65">
    <w:abstractNumId w:val="53"/>
  </w:num>
  <w:num w:numId="66">
    <w:abstractNumId w:val="2"/>
  </w:num>
  <w:num w:numId="67">
    <w:abstractNumId w:val="56"/>
  </w:num>
  <w:num w:numId="68">
    <w:abstractNumId w:val="28"/>
  </w:num>
  <w:num w:numId="69">
    <w:abstractNumId w:val="23"/>
  </w:num>
  <w:num w:numId="70">
    <w:abstractNumId w:val="82"/>
  </w:num>
  <w:num w:numId="71">
    <w:abstractNumId w:val="52"/>
  </w:num>
  <w:num w:numId="72">
    <w:abstractNumId w:val="72"/>
  </w:num>
  <w:num w:numId="73">
    <w:abstractNumId w:val="73"/>
  </w:num>
  <w:num w:numId="74">
    <w:abstractNumId w:val="91"/>
  </w:num>
  <w:num w:numId="75">
    <w:abstractNumId w:val="61"/>
  </w:num>
  <w:num w:numId="76">
    <w:abstractNumId w:val="14"/>
  </w:num>
  <w:num w:numId="77">
    <w:abstractNumId w:val="47"/>
  </w:num>
  <w:num w:numId="78">
    <w:abstractNumId w:val="0"/>
  </w:num>
  <w:num w:numId="79">
    <w:abstractNumId w:val="80"/>
  </w:num>
  <w:num w:numId="80">
    <w:abstractNumId w:val="65"/>
  </w:num>
  <w:num w:numId="81">
    <w:abstractNumId w:val="11"/>
  </w:num>
  <w:num w:numId="82">
    <w:abstractNumId w:val="42"/>
  </w:num>
  <w:num w:numId="83">
    <w:abstractNumId w:val="86"/>
  </w:num>
  <w:num w:numId="84">
    <w:abstractNumId w:val="12"/>
  </w:num>
  <w:num w:numId="85">
    <w:abstractNumId w:val="46"/>
  </w:num>
  <w:num w:numId="86">
    <w:abstractNumId w:val="25"/>
  </w:num>
  <w:num w:numId="87">
    <w:abstractNumId w:val="54"/>
  </w:num>
  <w:num w:numId="88">
    <w:abstractNumId w:val="70"/>
  </w:num>
  <w:num w:numId="89">
    <w:abstractNumId w:val="88"/>
  </w:num>
  <w:num w:numId="90">
    <w:abstractNumId w:val="34"/>
  </w:num>
  <w:num w:numId="91">
    <w:abstractNumId w:val="67"/>
  </w:num>
  <w:num w:numId="92">
    <w:abstractNumId w:val="30"/>
  </w:num>
  <w:num w:numId="93">
    <w:abstractNumId w:val="33"/>
  </w:num>
  <w:num w:numId="94">
    <w:abstractNumId w:val="13"/>
    <w:lvlOverride w:ilvl="0"/>
    <w:lvlOverride w:ilvl="1"/>
    <w:lvlOverride w:ilvl="2"/>
    <w:lvlOverride w:ilvl="3"/>
    <w:lvlOverride w:ilvl="4"/>
    <w:lvlOverride w:ilvl="5"/>
    <w:lvlOverride w:ilvl="6"/>
    <w:lvlOverride w:ilvl="7"/>
    <w:lvlOverride w:ilvl="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514A"/>
    <w:rsid w:val="00025AA7"/>
    <w:rsid w:val="000260A0"/>
    <w:rsid w:val="00026844"/>
    <w:rsid w:val="00030396"/>
    <w:rsid w:val="00030DB2"/>
    <w:rsid w:val="00030ED8"/>
    <w:rsid w:val="00031183"/>
    <w:rsid w:val="000312CC"/>
    <w:rsid w:val="00031EE9"/>
    <w:rsid w:val="0003515D"/>
    <w:rsid w:val="000353B0"/>
    <w:rsid w:val="000447E2"/>
    <w:rsid w:val="00044C5D"/>
    <w:rsid w:val="00045D2B"/>
    <w:rsid w:val="00046BA1"/>
    <w:rsid w:val="0005056F"/>
    <w:rsid w:val="000522A8"/>
    <w:rsid w:val="00052E88"/>
    <w:rsid w:val="00053083"/>
    <w:rsid w:val="000562B7"/>
    <w:rsid w:val="00056DCB"/>
    <w:rsid w:val="00060599"/>
    <w:rsid w:val="000606A0"/>
    <w:rsid w:val="00060D7F"/>
    <w:rsid w:val="000611D7"/>
    <w:rsid w:val="00062A08"/>
    <w:rsid w:val="00064D3B"/>
    <w:rsid w:val="000708D0"/>
    <w:rsid w:val="0007583D"/>
    <w:rsid w:val="000804F5"/>
    <w:rsid w:val="0008094E"/>
    <w:rsid w:val="00081307"/>
    <w:rsid w:val="000824D3"/>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91F"/>
    <w:rsid w:val="00100D3C"/>
    <w:rsid w:val="00103466"/>
    <w:rsid w:val="001130EB"/>
    <w:rsid w:val="0011545A"/>
    <w:rsid w:val="00115475"/>
    <w:rsid w:val="00116588"/>
    <w:rsid w:val="0012052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900BA"/>
    <w:rsid w:val="00191D26"/>
    <w:rsid w:val="00196A0C"/>
    <w:rsid w:val="001A0EBB"/>
    <w:rsid w:val="001A1736"/>
    <w:rsid w:val="001A1D4D"/>
    <w:rsid w:val="001A3728"/>
    <w:rsid w:val="001A3758"/>
    <w:rsid w:val="001A3788"/>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E7982"/>
    <w:rsid w:val="001F3583"/>
    <w:rsid w:val="001F3DC7"/>
    <w:rsid w:val="001F3FCF"/>
    <w:rsid w:val="001F408E"/>
    <w:rsid w:val="001F678F"/>
    <w:rsid w:val="001F7BF4"/>
    <w:rsid w:val="00201121"/>
    <w:rsid w:val="0020127E"/>
    <w:rsid w:val="00204870"/>
    <w:rsid w:val="00205085"/>
    <w:rsid w:val="00210812"/>
    <w:rsid w:val="00212FEB"/>
    <w:rsid w:val="0021373C"/>
    <w:rsid w:val="00217072"/>
    <w:rsid w:val="002234ED"/>
    <w:rsid w:val="00225E58"/>
    <w:rsid w:val="00227AB5"/>
    <w:rsid w:val="00243078"/>
    <w:rsid w:val="00244C7E"/>
    <w:rsid w:val="002475FC"/>
    <w:rsid w:val="002510FB"/>
    <w:rsid w:val="00253F5B"/>
    <w:rsid w:val="00267B1D"/>
    <w:rsid w:val="00270079"/>
    <w:rsid w:val="0027025C"/>
    <w:rsid w:val="0027241A"/>
    <w:rsid w:val="002734C6"/>
    <w:rsid w:val="00275928"/>
    <w:rsid w:val="00283A51"/>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7A7F"/>
    <w:rsid w:val="002E056B"/>
    <w:rsid w:val="002E4D75"/>
    <w:rsid w:val="002F0120"/>
    <w:rsid w:val="002F0F5F"/>
    <w:rsid w:val="002F1778"/>
    <w:rsid w:val="002F2E73"/>
    <w:rsid w:val="002F7A26"/>
    <w:rsid w:val="00301AA5"/>
    <w:rsid w:val="003042E2"/>
    <w:rsid w:val="003066BE"/>
    <w:rsid w:val="003066CD"/>
    <w:rsid w:val="00307040"/>
    <w:rsid w:val="00307E0B"/>
    <w:rsid w:val="00312AA5"/>
    <w:rsid w:val="00312ED1"/>
    <w:rsid w:val="00314B41"/>
    <w:rsid w:val="00315716"/>
    <w:rsid w:val="0031763C"/>
    <w:rsid w:val="00321EB8"/>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F09"/>
    <w:rsid w:val="00386681"/>
    <w:rsid w:val="003906C6"/>
    <w:rsid w:val="0039197C"/>
    <w:rsid w:val="00393D27"/>
    <w:rsid w:val="00393FE6"/>
    <w:rsid w:val="003944FB"/>
    <w:rsid w:val="00396047"/>
    <w:rsid w:val="00396C71"/>
    <w:rsid w:val="00397D44"/>
    <w:rsid w:val="003A0024"/>
    <w:rsid w:val="003A2750"/>
    <w:rsid w:val="003A63BA"/>
    <w:rsid w:val="003B3834"/>
    <w:rsid w:val="003B424F"/>
    <w:rsid w:val="003B44F5"/>
    <w:rsid w:val="003B60DB"/>
    <w:rsid w:val="003B64A9"/>
    <w:rsid w:val="003B6FEB"/>
    <w:rsid w:val="003B7C10"/>
    <w:rsid w:val="003C147E"/>
    <w:rsid w:val="003C3EC5"/>
    <w:rsid w:val="003C6E2D"/>
    <w:rsid w:val="003C795C"/>
    <w:rsid w:val="003D0AE2"/>
    <w:rsid w:val="003D1BB8"/>
    <w:rsid w:val="003D1F3C"/>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2142"/>
    <w:rsid w:val="00424DAD"/>
    <w:rsid w:val="004271E3"/>
    <w:rsid w:val="00427F32"/>
    <w:rsid w:val="0043344C"/>
    <w:rsid w:val="00434255"/>
    <w:rsid w:val="004372E1"/>
    <w:rsid w:val="00437FF7"/>
    <w:rsid w:val="0044304E"/>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3136"/>
    <w:rsid w:val="00483BEC"/>
    <w:rsid w:val="004842AE"/>
    <w:rsid w:val="00485F74"/>
    <w:rsid w:val="004879D4"/>
    <w:rsid w:val="00491A80"/>
    <w:rsid w:val="0049339D"/>
    <w:rsid w:val="00493FE5"/>
    <w:rsid w:val="00494622"/>
    <w:rsid w:val="0049535C"/>
    <w:rsid w:val="004A0CE3"/>
    <w:rsid w:val="004A1080"/>
    <w:rsid w:val="004A3403"/>
    <w:rsid w:val="004A35E2"/>
    <w:rsid w:val="004B1BDC"/>
    <w:rsid w:val="004B1EA9"/>
    <w:rsid w:val="004B2EAE"/>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4F6D29"/>
    <w:rsid w:val="005002F6"/>
    <w:rsid w:val="00504D06"/>
    <w:rsid w:val="00510B96"/>
    <w:rsid w:val="0051256D"/>
    <w:rsid w:val="00513786"/>
    <w:rsid w:val="00516224"/>
    <w:rsid w:val="00516F59"/>
    <w:rsid w:val="00517EFE"/>
    <w:rsid w:val="00520AF7"/>
    <w:rsid w:val="00523C27"/>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7E9A"/>
    <w:rsid w:val="00570CE6"/>
    <w:rsid w:val="00571F54"/>
    <w:rsid w:val="00572506"/>
    <w:rsid w:val="00572944"/>
    <w:rsid w:val="00574DE3"/>
    <w:rsid w:val="00575B0D"/>
    <w:rsid w:val="00575FEF"/>
    <w:rsid w:val="00577FD5"/>
    <w:rsid w:val="00582E56"/>
    <w:rsid w:val="00586DE1"/>
    <w:rsid w:val="00586FF6"/>
    <w:rsid w:val="005874DA"/>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3A18"/>
    <w:rsid w:val="00635888"/>
    <w:rsid w:val="00637B1E"/>
    <w:rsid w:val="00642998"/>
    <w:rsid w:val="006447E9"/>
    <w:rsid w:val="0064556E"/>
    <w:rsid w:val="006455B6"/>
    <w:rsid w:val="00651D79"/>
    <w:rsid w:val="00652180"/>
    <w:rsid w:val="00653037"/>
    <w:rsid w:val="0066003A"/>
    <w:rsid w:val="0066050F"/>
    <w:rsid w:val="00661D0D"/>
    <w:rsid w:val="00662F05"/>
    <w:rsid w:val="0066360C"/>
    <w:rsid w:val="00664887"/>
    <w:rsid w:val="0066661A"/>
    <w:rsid w:val="0066753F"/>
    <w:rsid w:val="00667987"/>
    <w:rsid w:val="00673D01"/>
    <w:rsid w:val="00680547"/>
    <w:rsid w:val="00680E54"/>
    <w:rsid w:val="00682590"/>
    <w:rsid w:val="00682AD7"/>
    <w:rsid w:val="0068311F"/>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3186"/>
    <w:rsid w:val="00753721"/>
    <w:rsid w:val="007549CD"/>
    <w:rsid w:val="00756946"/>
    <w:rsid w:val="007579B1"/>
    <w:rsid w:val="00763727"/>
    <w:rsid w:val="0076521A"/>
    <w:rsid w:val="00771D3C"/>
    <w:rsid w:val="007724C5"/>
    <w:rsid w:val="007750C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7A"/>
    <w:rsid w:val="007C70A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89B"/>
    <w:rsid w:val="008360C3"/>
    <w:rsid w:val="00836325"/>
    <w:rsid w:val="00837C62"/>
    <w:rsid w:val="00841B5B"/>
    <w:rsid w:val="00842A85"/>
    <w:rsid w:val="00844A00"/>
    <w:rsid w:val="00845E2C"/>
    <w:rsid w:val="00851210"/>
    <w:rsid w:val="00852222"/>
    <w:rsid w:val="00855B1E"/>
    <w:rsid w:val="00857CFF"/>
    <w:rsid w:val="00863C8F"/>
    <w:rsid w:val="00871B11"/>
    <w:rsid w:val="00871EB9"/>
    <w:rsid w:val="00881AFE"/>
    <w:rsid w:val="00882C19"/>
    <w:rsid w:val="008844FD"/>
    <w:rsid w:val="0088480F"/>
    <w:rsid w:val="00885885"/>
    <w:rsid w:val="00887877"/>
    <w:rsid w:val="00887AA2"/>
    <w:rsid w:val="00887CB8"/>
    <w:rsid w:val="00891BA9"/>
    <w:rsid w:val="008921B5"/>
    <w:rsid w:val="00893754"/>
    <w:rsid w:val="00896A6C"/>
    <w:rsid w:val="008A6E01"/>
    <w:rsid w:val="008B0718"/>
    <w:rsid w:val="008B18CE"/>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2770D"/>
    <w:rsid w:val="009335D2"/>
    <w:rsid w:val="00933DB5"/>
    <w:rsid w:val="009348D6"/>
    <w:rsid w:val="009371FF"/>
    <w:rsid w:val="00941535"/>
    <w:rsid w:val="0094701B"/>
    <w:rsid w:val="0094751D"/>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B00C4"/>
    <w:rsid w:val="009B00DD"/>
    <w:rsid w:val="009B0A3F"/>
    <w:rsid w:val="009B2730"/>
    <w:rsid w:val="009B525D"/>
    <w:rsid w:val="009C2443"/>
    <w:rsid w:val="009C27ED"/>
    <w:rsid w:val="009C3033"/>
    <w:rsid w:val="009C3077"/>
    <w:rsid w:val="009C416A"/>
    <w:rsid w:val="009C427F"/>
    <w:rsid w:val="009C640A"/>
    <w:rsid w:val="009C6A42"/>
    <w:rsid w:val="009D155E"/>
    <w:rsid w:val="009D1869"/>
    <w:rsid w:val="009D5D11"/>
    <w:rsid w:val="009E19F8"/>
    <w:rsid w:val="009E3496"/>
    <w:rsid w:val="009E5B77"/>
    <w:rsid w:val="009E6957"/>
    <w:rsid w:val="009F2AF1"/>
    <w:rsid w:val="009F41DE"/>
    <w:rsid w:val="009F661A"/>
    <w:rsid w:val="009F6F51"/>
    <w:rsid w:val="009F7DB0"/>
    <w:rsid w:val="009F7F45"/>
    <w:rsid w:val="00A029AB"/>
    <w:rsid w:val="00A04E86"/>
    <w:rsid w:val="00A056B9"/>
    <w:rsid w:val="00A105A3"/>
    <w:rsid w:val="00A12834"/>
    <w:rsid w:val="00A21CE6"/>
    <w:rsid w:val="00A2201D"/>
    <w:rsid w:val="00A22028"/>
    <w:rsid w:val="00A2229A"/>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1E16"/>
    <w:rsid w:val="00A6201D"/>
    <w:rsid w:val="00A656B9"/>
    <w:rsid w:val="00A65A86"/>
    <w:rsid w:val="00A66419"/>
    <w:rsid w:val="00A721EF"/>
    <w:rsid w:val="00A72FCC"/>
    <w:rsid w:val="00A73AEE"/>
    <w:rsid w:val="00A75672"/>
    <w:rsid w:val="00A81313"/>
    <w:rsid w:val="00A81641"/>
    <w:rsid w:val="00A85BCA"/>
    <w:rsid w:val="00A93202"/>
    <w:rsid w:val="00A93D42"/>
    <w:rsid w:val="00AA0245"/>
    <w:rsid w:val="00AA08D2"/>
    <w:rsid w:val="00AA131A"/>
    <w:rsid w:val="00AA216A"/>
    <w:rsid w:val="00AA2AF2"/>
    <w:rsid w:val="00AB0F30"/>
    <w:rsid w:val="00AB1F88"/>
    <w:rsid w:val="00AB39D9"/>
    <w:rsid w:val="00AB5A97"/>
    <w:rsid w:val="00AC0515"/>
    <w:rsid w:val="00AC05FF"/>
    <w:rsid w:val="00AC2A8B"/>
    <w:rsid w:val="00AC361D"/>
    <w:rsid w:val="00AC3F1D"/>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6AFD"/>
    <w:rsid w:val="00B67262"/>
    <w:rsid w:val="00B67385"/>
    <w:rsid w:val="00B71B2B"/>
    <w:rsid w:val="00B72D57"/>
    <w:rsid w:val="00B75399"/>
    <w:rsid w:val="00B757D8"/>
    <w:rsid w:val="00B75F0B"/>
    <w:rsid w:val="00B778B9"/>
    <w:rsid w:val="00B77F46"/>
    <w:rsid w:val="00B81E8A"/>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408"/>
    <w:rsid w:val="00BE5713"/>
    <w:rsid w:val="00BF0897"/>
    <w:rsid w:val="00BF168F"/>
    <w:rsid w:val="00BF66A8"/>
    <w:rsid w:val="00C0205F"/>
    <w:rsid w:val="00C032CD"/>
    <w:rsid w:val="00C05E3D"/>
    <w:rsid w:val="00C1098F"/>
    <w:rsid w:val="00C11890"/>
    <w:rsid w:val="00C123D5"/>
    <w:rsid w:val="00C15CAD"/>
    <w:rsid w:val="00C15DB6"/>
    <w:rsid w:val="00C20D71"/>
    <w:rsid w:val="00C221C4"/>
    <w:rsid w:val="00C24750"/>
    <w:rsid w:val="00C24D64"/>
    <w:rsid w:val="00C259E3"/>
    <w:rsid w:val="00C25A69"/>
    <w:rsid w:val="00C32E17"/>
    <w:rsid w:val="00C32FB2"/>
    <w:rsid w:val="00C3349E"/>
    <w:rsid w:val="00C3446B"/>
    <w:rsid w:val="00C377DD"/>
    <w:rsid w:val="00C37AF5"/>
    <w:rsid w:val="00C40C12"/>
    <w:rsid w:val="00C40CA0"/>
    <w:rsid w:val="00C42606"/>
    <w:rsid w:val="00C428AA"/>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44A9"/>
    <w:rsid w:val="00C948B6"/>
    <w:rsid w:val="00C94AF0"/>
    <w:rsid w:val="00C95F07"/>
    <w:rsid w:val="00C9600A"/>
    <w:rsid w:val="00CA340B"/>
    <w:rsid w:val="00CA5F3F"/>
    <w:rsid w:val="00CB11AB"/>
    <w:rsid w:val="00CB13A3"/>
    <w:rsid w:val="00CB1455"/>
    <w:rsid w:val="00CB2B71"/>
    <w:rsid w:val="00CB2BB6"/>
    <w:rsid w:val="00CB3470"/>
    <w:rsid w:val="00CB57CF"/>
    <w:rsid w:val="00CC5157"/>
    <w:rsid w:val="00CC516D"/>
    <w:rsid w:val="00CD0382"/>
    <w:rsid w:val="00CD1BF9"/>
    <w:rsid w:val="00CD528A"/>
    <w:rsid w:val="00CD6A0F"/>
    <w:rsid w:val="00CE08A8"/>
    <w:rsid w:val="00CE42A9"/>
    <w:rsid w:val="00CE5CEE"/>
    <w:rsid w:val="00CE68A5"/>
    <w:rsid w:val="00CF2B9A"/>
    <w:rsid w:val="00CF3742"/>
    <w:rsid w:val="00CF4525"/>
    <w:rsid w:val="00CF6A22"/>
    <w:rsid w:val="00D00332"/>
    <w:rsid w:val="00D03BCE"/>
    <w:rsid w:val="00D05B9B"/>
    <w:rsid w:val="00D133B0"/>
    <w:rsid w:val="00D16BA1"/>
    <w:rsid w:val="00D20734"/>
    <w:rsid w:val="00D22287"/>
    <w:rsid w:val="00D22741"/>
    <w:rsid w:val="00D27181"/>
    <w:rsid w:val="00D27D46"/>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BA8"/>
    <w:rsid w:val="00D65E6B"/>
    <w:rsid w:val="00D661CE"/>
    <w:rsid w:val="00D765B0"/>
    <w:rsid w:val="00D76B12"/>
    <w:rsid w:val="00D773D8"/>
    <w:rsid w:val="00D8058C"/>
    <w:rsid w:val="00D80CA9"/>
    <w:rsid w:val="00D813B0"/>
    <w:rsid w:val="00D8279C"/>
    <w:rsid w:val="00D82A18"/>
    <w:rsid w:val="00D8565F"/>
    <w:rsid w:val="00D91598"/>
    <w:rsid w:val="00D93658"/>
    <w:rsid w:val="00D9398A"/>
    <w:rsid w:val="00D93E01"/>
    <w:rsid w:val="00D95889"/>
    <w:rsid w:val="00D9745B"/>
    <w:rsid w:val="00D97FB3"/>
    <w:rsid w:val="00DA1A55"/>
    <w:rsid w:val="00DA1B31"/>
    <w:rsid w:val="00DA655E"/>
    <w:rsid w:val="00DB16C5"/>
    <w:rsid w:val="00DB3157"/>
    <w:rsid w:val="00DB343D"/>
    <w:rsid w:val="00DB3877"/>
    <w:rsid w:val="00DC1F51"/>
    <w:rsid w:val="00DC256C"/>
    <w:rsid w:val="00DC4407"/>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6F3A"/>
    <w:rsid w:val="00DE7324"/>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7BD"/>
    <w:rsid w:val="00E45C55"/>
    <w:rsid w:val="00E462FB"/>
    <w:rsid w:val="00E50393"/>
    <w:rsid w:val="00E50878"/>
    <w:rsid w:val="00E51B6F"/>
    <w:rsid w:val="00E52E1C"/>
    <w:rsid w:val="00E541A2"/>
    <w:rsid w:val="00E560DC"/>
    <w:rsid w:val="00E566A2"/>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589F"/>
    <w:rsid w:val="00F562CE"/>
    <w:rsid w:val="00F5638B"/>
    <w:rsid w:val="00F61B68"/>
    <w:rsid w:val="00F6204D"/>
    <w:rsid w:val="00F637E5"/>
    <w:rsid w:val="00F66668"/>
    <w:rsid w:val="00F67EF4"/>
    <w:rsid w:val="00F721B0"/>
    <w:rsid w:val="00F73015"/>
    <w:rsid w:val="00F73794"/>
    <w:rsid w:val="00F7411B"/>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14AE"/>
    <w:rsid w:val="00FF14D9"/>
    <w:rsid w:val="00FF1BA3"/>
    <w:rsid w:val="00FF26E1"/>
    <w:rsid w:val="00FF3623"/>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199768707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862EB7C-4A46-470D-9C25-4B1E4E2F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61</Pages>
  <Words>17496</Words>
  <Characters>99729</Characters>
  <Application>Microsoft Office Word</Application>
  <DocSecurity>0</DocSecurity>
  <Lines>831</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9</cp:revision>
  <cp:lastPrinted>2019-04-19T12:39:00Z</cp:lastPrinted>
  <dcterms:created xsi:type="dcterms:W3CDTF">2019-06-28T14:46:00Z</dcterms:created>
  <dcterms:modified xsi:type="dcterms:W3CDTF">2019-08-22T12:43:00Z</dcterms:modified>
</cp:coreProperties>
</file>