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3C55" w14:textId="77777777" w:rsidR="000A2D98" w:rsidRPr="0085720A" w:rsidRDefault="009325A9" w:rsidP="0085720A">
      <w:pPr>
        <w:jc w:val="both"/>
        <w:rPr>
          <w:rFonts w:ascii="Sylfaen" w:hAnsi="Sylfaen"/>
          <w:sz w:val="24"/>
          <w:szCs w:val="24"/>
          <w:lang w:val="ka-GE"/>
        </w:rPr>
      </w:pPr>
      <w:r w:rsidRPr="0085720A">
        <w:rPr>
          <w:rFonts w:ascii="Sylfaen" w:hAnsi="Sylfaen"/>
          <w:sz w:val="24"/>
          <w:szCs w:val="24"/>
          <w:lang w:val="ka-GE"/>
        </w:rPr>
        <w:t>იაშვილის საჩივარი</w:t>
      </w:r>
    </w:p>
    <w:p w14:paraId="323C7334" w14:textId="77777777" w:rsidR="009325A9" w:rsidRPr="0085720A" w:rsidRDefault="009325A9" w:rsidP="0085720A">
      <w:pPr>
        <w:jc w:val="both"/>
        <w:rPr>
          <w:rFonts w:ascii="Sylfaen" w:hAnsi="Sylfaen"/>
          <w:sz w:val="24"/>
          <w:szCs w:val="24"/>
          <w:lang w:val="ka-GE"/>
        </w:rPr>
      </w:pPr>
    </w:p>
    <w:p w14:paraId="541C6223" w14:textId="5CE05D49" w:rsidR="009325A9" w:rsidRDefault="009325A9" w:rsidP="0085720A">
      <w:pPr>
        <w:pStyle w:val="ListParagraph"/>
        <w:numPr>
          <w:ilvl w:val="0"/>
          <w:numId w:val="1"/>
        </w:numPr>
        <w:jc w:val="both"/>
        <w:rPr>
          <w:rFonts w:ascii="Sylfaen" w:hAnsi="Sylfaen"/>
          <w:sz w:val="24"/>
          <w:szCs w:val="24"/>
          <w:lang w:val="ka-GE"/>
        </w:rPr>
      </w:pPr>
      <w:r w:rsidRPr="0085720A">
        <w:rPr>
          <w:rFonts w:ascii="Sylfaen" w:hAnsi="Sylfaen"/>
          <w:sz w:val="24"/>
          <w:szCs w:val="24"/>
          <w:lang w:val="ka-GE"/>
        </w:rPr>
        <w:t>ინფექციური -</w:t>
      </w:r>
      <w:r w:rsidR="003F508A">
        <w:rPr>
          <w:rFonts w:ascii="Sylfaen" w:hAnsi="Sylfaen"/>
          <w:sz w:val="24"/>
          <w:szCs w:val="24"/>
          <w:lang w:val="ru-RU"/>
        </w:rPr>
        <w:t xml:space="preserve"> </w:t>
      </w:r>
      <w:r w:rsidR="003F508A">
        <w:rPr>
          <w:rFonts w:ascii="Sylfaen" w:hAnsi="Sylfaen"/>
          <w:sz w:val="24"/>
          <w:szCs w:val="24"/>
          <w:lang w:val="ka-GE"/>
        </w:rPr>
        <w:t>განსხვავებულია მიდგომები 2015 წლის იანვრამდე, 2015 წლის იანვრიდან, 2015 წლის აპრილიდან და 2018 წლის იანვრიდან.</w:t>
      </w:r>
    </w:p>
    <w:p w14:paraId="577A3225" w14:textId="53E31BAC" w:rsidR="003F508A" w:rsidRDefault="003F508A" w:rsidP="003F508A">
      <w:pPr>
        <w:pStyle w:val="ListParagraph"/>
        <w:jc w:val="both"/>
        <w:rPr>
          <w:rFonts w:ascii="Sylfaen" w:hAnsi="Sylfaen"/>
          <w:sz w:val="24"/>
          <w:szCs w:val="24"/>
          <w:lang w:val="ka-GE"/>
        </w:rPr>
      </w:pPr>
      <w:r>
        <w:rPr>
          <w:rFonts w:ascii="Sylfaen" w:hAnsi="Sylfaen"/>
          <w:sz w:val="24"/>
          <w:szCs w:val="24"/>
          <w:lang w:val="ka-GE"/>
        </w:rPr>
        <w:t>2015 წლის იანვრამდე იაშვილი გავიდა ინფექციურის პროგრამიდან და ანაზრაურებას იღებდა საკუთარი ტარიფებით, რომელიც განსხვავდებოდა ( აღემატებოდა) ინფექციური პროგრამის ტარიფს;</w:t>
      </w:r>
    </w:p>
    <w:p w14:paraId="4AA97578" w14:textId="11037A64" w:rsidR="003F508A" w:rsidRPr="003F508A" w:rsidRDefault="003F508A" w:rsidP="003F508A">
      <w:pPr>
        <w:pStyle w:val="ListParagraph"/>
        <w:jc w:val="both"/>
        <w:rPr>
          <w:rFonts w:ascii="Sylfaen" w:hAnsi="Sylfaen"/>
          <w:sz w:val="24"/>
          <w:szCs w:val="24"/>
          <w:u w:val="single"/>
          <w:lang w:val="ka-GE"/>
        </w:rPr>
      </w:pPr>
      <w:r>
        <w:rPr>
          <w:rFonts w:ascii="Sylfaen" w:hAnsi="Sylfaen"/>
          <w:sz w:val="24"/>
          <w:szCs w:val="24"/>
          <w:lang w:val="ka-GE"/>
        </w:rPr>
        <w:t xml:space="preserve">2015 წლის იანვრიდან ამის გამო ჩავდეთ პროგრამაში ახალი რეგულაცია, რომ ასეთ კლინიკებს (ვინც არ მონაწილეობდა ინფექციურის პროგრამაში) სახელმწიფო მაინც ინფექციურის ტარიფით აუნაზღაურებდა (ფაქტიური ხარჯი, მაგრამ არაუმეტეს ტარიფისა);  სავარაუდოდ, აქ </w:t>
      </w:r>
      <w:r>
        <w:rPr>
          <w:rFonts w:ascii="Sylfaen" w:hAnsi="Sylfaen"/>
          <w:sz w:val="24"/>
          <w:szCs w:val="24"/>
          <w:lang w:val="ka-GE"/>
        </w:rPr>
        <w:t>ფაქტიური ხარჯიდან გამოთვლილ</w:t>
      </w:r>
      <w:r>
        <w:rPr>
          <w:rFonts w:ascii="Sylfaen" w:hAnsi="Sylfaen"/>
          <w:sz w:val="24"/>
          <w:szCs w:val="24"/>
          <w:lang w:val="ka-GE"/>
        </w:rPr>
        <w:t xml:space="preserve"> თანადაფინანსებას დაემატა განსხვავება იაშვილის მაღალ ტარიფსა და ინფექციური პროგრამის დადგენილ ტარიფს შორის </w:t>
      </w:r>
      <w:r w:rsidRPr="003F508A">
        <w:rPr>
          <w:rFonts w:ascii="Sylfaen" w:hAnsi="Sylfaen"/>
          <w:sz w:val="24"/>
          <w:szCs w:val="24"/>
          <w:u w:val="single"/>
          <w:lang w:val="ka-GE"/>
        </w:rPr>
        <w:t>(ამის უფლების მართლზომიერების საკითხი სადავო თემაა).</w:t>
      </w:r>
    </w:p>
    <w:p w14:paraId="6FAC7529" w14:textId="4F5ECBF0" w:rsidR="003F508A" w:rsidRDefault="003F508A" w:rsidP="003F508A">
      <w:pPr>
        <w:pStyle w:val="ListParagraph"/>
        <w:jc w:val="both"/>
        <w:rPr>
          <w:rFonts w:ascii="Sylfaen" w:hAnsi="Sylfaen"/>
          <w:sz w:val="24"/>
          <w:szCs w:val="24"/>
          <w:lang w:val="ka-GE"/>
        </w:rPr>
      </w:pPr>
      <w:r>
        <w:rPr>
          <w:rFonts w:ascii="Sylfaen" w:hAnsi="Sylfaen"/>
          <w:sz w:val="24"/>
          <w:szCs w:val="24"/>
          <w:lang w:val="ka-GE"/>
        </w:rPr>
        <w:t xml:space="preserve">2015 წლის აპრილიდან ჩაჯდა სატარიფო არეალში და </w:t>
      </w:r>
      <w:r w:rsidRPr="003F508A">
        <w:rPr>
          <w:rFonts w:ascii="Sylfaen" w:hAnsi="Sylfaen"/>
          <w:sz w:val="24"/>
          <w:szCs w:val="24"/>
          <w:u w:val="single"/>
          <w:lang w:val="ka-GE"/>
        </w:rPr>
        <w:t>ჰქონდა უფლება</w:t>
      </w:r>
      <w:r>
        <w:rPr>
          <w:rFonts w:ascii="Sylfaen" w:hAnsi="Sylfaen"/>
          <w:sz w:val="24"/>
          <w:szCs w:val="24"/>
          <w:lang w:val="ka-GE"/>
        </w:rPr>
        <w:t xml:space="preserve"> დაემატებინა განსხვავება ინფექციურის ტარიფსა და </w:t>
      </w:r>
      <w:r w:rsidR="00EA77B6">
        <w:rPr>
          <w:rFonts w:ascii="Sylfaen" w:hAnsi="Sylfaen"/>
          <w:sz w:val="24"/>
          <w:szCs w:val="24"/>
          <w:lang w:val="ka-GE"/>
        </w:rPr>
        <w:t xml:space="preserve">სტარიფო არეალს </w:t>
      </w:r>
      <w:r>
        <w:rPr>
          <w:rFonts w:ascii="Sylfaen" w:hAnsi="Sylfaen"/>
          <w:sz w:val="24"/>
          <w:szCs w:val="24"/>
          <w:lang w:val="ka-GE"/>
        </w:rPr>
        <w:t>შორის.</w:t>
      </w:r>
    </w:p>
    <w:p w14:paraId="33CD3AA1" w14:textId="04504235" w:rsidR="003F508A" w:rsidRPr="0085720A" w:rsidRDefault="003F508A" w:rsidP="003F508A">
      <w:pPr>
        <w:pStyle w:val="ListParagraph"/>
        <w:jc w:val="both"/>
        <w:rPr>
          <w:rFonts w:ascii="Sylfaen" w:hAnsi="Sylfaen"/>
          <w:sz w:val="24"/>
          <w:szCs w:val="24"/>
          <w:lang w:val="ka-GE"/>
        </w:rPr>
      </w:pPr>
      <w:r>
        <w:rPr>
          <w:rFonts w:ascii="Sylfaen" w:hAnsi="Sylfaen"/>
          <w:sz w:val="24"/>
          <w:szCs w:val="24"/>
          <w:lang w:val="ka-GE"/>
        </w:rPr>
        <w:t>2018 წლიდან ინფექციური პროგრამა სრულად გადავიყვანეთ საყოველთაოში თავისი პირობებით და ტარიფებით. აქ აღარ მოქმედებდა სატარიფო არეალი და არც უნდა იყოს ასეთი განსხვავებები.</w:t>
      </w:r>
    </w:p>
    <w:p w14:paraId="6BE869BC" w14:textId="77777777" w:rsidR="0032130B" w:rsidRPr="0085720A" w:rsidRDefault="00F22642" w:rsidP="0085720A">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hAnsi="Sylfaen" w:cs="Sylfaen"/>
          <w:sz w:val="24"/>
          <w:szCs w:val="24"/>
          <w:lang w:val="ka-GE"/>
        </w:rPr>
        <w:t>სრულიად</w:t>
      </w:r>
      <w:r w:rsidRPr="0085720A">
        <w:rPr>
          <w:rFonts w:ascii="Sylfaen" w:hAnsi="Sylfaen"/>
          <w:sz w:val="24"/>
          <w:szCs w:val="24"/>
          <w:lang w:val="ka-GE"/>
        </w:rPr>
        <w:t xml:space="preserve"> გაუგებარია</w:t>
      </w:r>
      <w:r w:rsidR="0032130B" w:rsidRPr="0085720A">
        <w:rPr>
          <w:rFonts w:ascii="Sylfaen" w:hAnsi="Sylfaen"/>
          <w:sz w:val="24"/>
          <w:szCs w:val="24"/>
          <w:lang w:val="ka-GE"/>
        </w:rPr>
        <w:t xml:space="preserve"> </w:t>
      </w:r>
      <w:r w:rsidR="0032130B" w:rsidRPr="0085720A">
        <w:rPr>
          <w:rFonts w:ascii="Sylfaen" w:hAnsi="Sylfaen"/>
          <w:b/>
          <w:sz w:val="24"/>
          <w:szCs w:val="24"/>
          <w:lang w:val="ka-GE"/>
        </w:rPr>
        <w:t>(ფაქტობრივი შეცდომაა)</w:t>
      </w:r>
      <w:r w:rsidRPr="0085720A">
        <w:rPr>
          <w:rFonts w:ascii="Sylfaen" w:hAnsi="Sylfaen"/>
          <w:sz w:val="24"/>
          <w:szCs w:val="24"/>
          <w:lang w:val="ka-GE"/>
        </w:rPr>
        <w:t xml:space="preserve"> შემოწმების აქტში მე-2 გვერდზე, პუნქ</w:t>
      </w:r>
      <w:r w:rsidR="0032130B" w:rsidRPr="0085720A">
        <w:rPr>
          <w:rFonts w:ascii="Sylfaen" w:hAnsi="Sylfaen"/>
          <w:sz w:val="24"/>
          <w:szCs w:val="24"/>
          <w:lang w:val="ka-GE"/>
        </w:rPr>
        <w:t>.</w:t>
      </w:r>
      <w:r w:rsidRPr="0085720A">
        <w:rPr>
          <w:rFonts w:ascii="Sylfaen" w:hAnsi="Sylfaen"/>
          <w:sz w:val="24"/>
          <w:szCs w:val="24"/>
          <w:lang w:val="ka-GE"/>
        </w:rPr>
        <w:t xml:space="preserve"> 6.3-ში მითითებული  განხილული დოკუმენტაციის ზოგიერთი ფორმა. კერძოდ, მინისტრის 2007 წლის 9 აგვისტოს №338/ნ ბრძანებით</w:t>
      </w:r>
      <w:r w:rsidR="0032130B" w:rsidRPr="0085720A">
        <w:rPr>
          <w:rFonts w:ascii="Sylfaen" w:hAnsi="Sylfaen"/>
          <w:sz w:val="24"/>
          <w:szCs w:val="24"/>
          <w:lang w:val="ka-GE"/>
        </w:rPr>
        <w:t xml:space="preserve"> დამტკიცებული ფორმა  არის </w:t>
      </w:r>
      <w:r w:rsidR="0032130B" w:rsidRPr="0085720A">
        <w:rPr>
          <w:rFonts w:ascii="Sylfaen" w:eastAsia="Sylfaen" w:hAnsi="Sylfaen"/>
          <w:sz w:val="24"/>
          <w:szCs w:val="24"/>
          <w:lang w:val="ka-GE"/>
        </w:rPr>
        <w:t xml:space="preserve">ჯანმრთელობის მდგომარეობის შესახებ ცნობის (სამედიცინო დოკუმენტაცია ფორმა N IV-100/ა) და ფორმის გაცემის წესი. აქტში მითითებულია - ,,გადაუდებელი ამბულატორიული (EMERGENCY) სამედიცინო ბარათი ფორმა IV N IV-300/ა). ასეთ ფორმას ჩვენი კანონმდებლობა არ იცნობს. </w:t>
      </w:r>
    </w:p>
    <w:p w14:paraId="4E2D4297" w14:textId="3D524D3A" w:rsidR="0032130B" w:rsidRPr="0085720A" w:rsidRDefault="0032130B"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b/>
          <w:sz w:val="24"/>
          <w:szCs w:val="24"/>
          <w:lang w:val="ka-GE"/>
        </w:rPr>
        <w:t>სტაციონარული პაციენტის სამედიცინო ბარათი - ფორმა</w:t>
      </w:r>
      <w:r w:rsidR="0085720A">
        <w:rPr>
          <w:rFonts w:ascii="Sylfaen" w:eastAsia="Sylfaen" w:hAnsi="Sylfaen"/>
          <w:b/>
          <w:sz w:val="24"/>
          <w:szCs w:val="24"/>
          <w:lang w:val="ka-GE"/>
        </w:rPr>
        <w:t xml:space="preserve"> N </w:t>
      </w:r>
      <w:r w:rsidRPr="0085720A">
        <w:rPr>
          <w:rFonts w:ascii="Sylfaen" w:eastAsia="Sylfaen" w:hAnsi="Sylfaen"/>
          <w:b/>
          <w:sz w:val="24"/>
          <w:szCs w:val="24"/>
          <w:lang w:val="ka-GE"/>
        </w:rPr>
        <w:t xml:space="preserve">IV-300/ა - რეგულირდება მინისტრის 2009 წლის 19 მარტის N108/ნ ბრძანებით და ამავე ფორმაში შეიძლება იყოს ინტეგრირებული ჩანართები </w:t>
      </w:r>
      <w:r w:rsidRPr="0085720A">
        <w:rPr>
          <w:rFonts w:ascii="Sylfaen" w:eastAsia="Sylfaen" w:hAnsi="Sylfaen"/>
          <w:sz w:val="24"/>
          <w:szCs w:val="24"/>
          <w:lang w:val="ka-GE"/>
        </w:rPr>
        <w:t xml:space="preserve"> სტაცინარტან თანაარსებული და მისი ნებართვის ფარგლებში მოქმედი გადაუდებელი სამედიცინო დახმარების ერთეულის - </w:t>
      </w:r>
      <w:r w:rsidRPr="0085720A">
        <w:rPr>
          <w:rFonts w:ascii="Sylfaen" w:eastAsia="Sylfaen" w:hAnsi="Sylfaen"/>
          <w:sz w:val="24"/>
          <w:szCs w:val="24"/>
          <w:lang w:val="ka-GE"/>
        </w:rPr>
        <w:t>EMERGENCY</w:t>
      </w:r>
      <w:r w:rsidRPr="0085720A">
        <w:rPr>
          <w:rFonts w:ascii="Sylfaen" w:eastAsia="Sylfaen" w:hAnsi="Sylfaen"/>
          <w:sz w:val="24"/>
          <w:szCs w:val="24"/>
          <w:lang w:val="ka-GE"/>
        </w:rPr>
        <w:t>-სათვის, მიუხედავად იმისა იქ მოთავსებული პაციენტები სტაციონარში გაა</w:t>
      </w:r>
      <w:r w:rsidR="008201D3">
        <w:rPr>
          <w:rFonts w:ascii="Sylfaen" w:eastAsia="Sylfaen" w:hAnsi="Sylfaen"/>
          <w:sz w:val="24"/>
          <w:szCs w:val="24"/>
          <w:lang w:val="ka-GE"/>
        </w:rPr>
        <w:t>გ</w:t>
      </w:r>
      <w:r w:rsidRPr="0085720A">
        <w:rPr>
          <w:rFonts w:ascii="Sylfaen" w:eastAsia="Sylfaen" w:hAnsi="Sylfaen"/>
          <w:sz w:val="24"/>
          <w:szCs w:val="24"/>
          <w:lang w:val="ka-GE"/>
        </w:rPr>
        <w:t>რძელებენ მკურნალობას, თუ 24 საათამდე დაყოვნების შემდეგ ბინაზე გაეწერებიან</w:t>
      </w:r>
      <w:r w:rsidR="003C7319" w:rsidRPr="0085720A">
        <w:rPr>
          <w:rFonts w:ascii="Sylfaen" w:eastAsia="Sylfaen" w:hAnsi="Sylfaen"/>
          <w:sz w:val="24"/>
          <w:szCs w:val="24"/>
          <w:lang w:val="ka-GE"/>
        </w:rPr>
        <w:t xml:space="preserve"> (</w:t>
      </w:r>
      <w:r w:rsidRPr="0085720A">
        <w:rPr>
          <w:rFonts w:ascii="Sylfaen" w:eastAsia="Sylfaen" w:hAnsi="Sylfaen"/>
          <w:sz w:val="24"/>
          <w:szCs w:val="24"/>
          <w:lang w:val="ka-GE"/>
        </w:rPr>
        <w:t>ანუ ამბულატორიული მომსახურება ჩაუტარდებათ).</w:t>
      </w:r>
    </w:p>
    <w:p w14:paraId="2446E87E" w14:textId="4F520184" w:rsidR="00D01F5D" w:rsidRPr="0085720A" w:rsidRDefault="00D01F5D"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p>
    <w:p w14:paraId="0BCBA7FB" w14:textId="5142977B" w:rsidR="00D01F5D" w:rsidRPr="0085720A" w:rsidRDefault="00DB4E77" w:rsidP="0085720A">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85720A">
        <w:rPr>
          <w:rFonts w:ascii="Sylfaen" w:eastAsia="Times New Roman" w:hAnsi="Sylfaen" w:cs="Sylfaen"/>
          <w:b/>
          <w:sz w:val="24"/>
          <w:szCs w:val="24"/>
          <w:lang w:val="ka-GE" w:eastAsia="x-none"/>
        </w:rPr>
        <w:t>ტექნიკური ხარვეზი (ფაქტობრივი შეცდომა)</w:t>
      </w:r>
      <w:r w:rsidRPr="0085720A">
        <w:rPr>
          <w:rFonts w:ascii="Sylfaen" w:eastAsia="Times New Roman" w:hAnsi="Sylfaen" w:cs="Sylfaen"/>
          <w:sz w:val="24"/>
          <w:szCs w:val="24"/>
          <w:lang w:val="ka-GE" w:eastAsia="x-none"/>
        </w:rPr>
        <w:t xml:space="preserve"> - </w:t>
      </w:r>
      <w:r w:rsidR="00D01F5D" w:rsidRPr="0085720A">
        <w:rPr>
          <w:rFonts w:ascii="Sylfaen" w:eastAsia="Times New Roman" w:hAnsi="Sylfaen" w:cs="Sylfaen"/>
          <w:sz w:val="24"/>
          <w:szCs w:val="24"/>
          <w:lang w:val="ka-GE" w:eastAsia="x-none"/>
        </w:rPr>
        <w:t xml:space="preserve">რამდენადაც მოცემული აქტით იაშვილის კლინიკაში შემოწმებულია 2015-2018 წლის პერიოდში გაწეული </w:t>
      </w:r>
      <w:r w:rsidR="00D01F5D" w:rsidRPr="0085720A">
        <w:rPr>
          <w:rFonts w:ascii="Sylfaen" w:eastAsia="Times New Roman" w:hAnsi="Sylfaen" w:cs="Sylfaen"/>
          <w:sz w:val="24"/>
          <w:szCs w:val="24"/>
          <w:lang w:val="ka-GE" w:eastAsia="x-none"/>
        </w:rPr>
        <w:lastRenderedPageBreak/>
        <w:t>სამედიცინო მომსახურება, ასევე არასწორია, შემოწმების დროს აქტში მიეთითოს, რომ შემოწმებისას გამოყენებულ იქნა მინისტრის 2003 წლის 4 მარტის №41/ნ ბრძანებით განსაზღვრული ნორმები, რადგან ის, როგორც ნორმების დამდგენი ნორმატიული აქტი, საქართველოს კანონმდებლობის თანახმად, დაექვემდებარა მთავრობის დადგენილების სახით გამოცემას 2014 წლის 1 იანვრიდან</w:t>
      </w:r>
      <w:r w:rsidRPr="0085720A">
        <w:rPr>
          <w:rFonts w:ascii="Sylfaen" w:eastAsia="Times New Roman" w:hAnsi="Sylfaen" w:cs="Sylfaen"/>
          <w:sz w:val="24"/>
          <w:szCs w:val="24"/>
          <w:lang w:val="ka-GE" w:eastAsia="x-none"/>
        </w:rPr>
        <w:t xml:space="preserve"> (გადამტკიცდა)</w:t>
      </w:r>
      <w:r w:rsidR="00D01F5D" w:rsidRPr="0085720A">
        <w:rPr>
          <w:rFonts w:ascii="Sylfaen" w:eastAsia="Times New Roman" w:hAnsi="Sylfaen" w:cs="Sylfaen"/>
          <w:sz w:val="24"/>
          <w:szCs w:val="24"/>
          <w:lang w:val="ka-GE" w:eastAsia="x-none"/>
        </w:rPr>
        <w:t xml:space="preserve">. შესაბამიოსად, </w:t>
      </w:r>
      <w:r w:rsidR="00D01F5D" w:rsidRPr="0085720A">
        <w:rPr>
          <w:rFonts w:ascii="Sylfaen" w:eastAsia="Times New Roman" w:hAnsi="Sylfaen" w:cs="Sylfaen"/>
          <w:sz w:val="24"/>
          <w:szCs w:val="24"/>
          <w:lang w:val="x-none" w:eastAsia="x-none"/>
        </w:rPr>
        <w:t>ძალადაკარგულია</w:t>
      </w:r>
      <w:r w:rsidR="00D01F5D" w:rsidRPr="0085720A">
        <w:rPr>
          <w:rFonts w:ascii="Sylfaen" w:eastAsia="Times New Roman" w:hAnsi="Sylfaen" w:cs="Sylfaen"/>
          <w:sz w:val="24"/>
          <w:szCs w:val="24"/>
          <w:lang w:eastAsia="x-none"/>
        </w:rPr>
        <w:t xml:space="preserve"> </w:t>
      </w:r>
      <w:r w:rsidR="00D01F5D" w:rsidRPr="0085720A">
        <w:rPr>
          <w:rFonts w:ascii="Sylfaen" w:eastAsia="Times New Roman" w:hAnsi="Sylfaen" w:cs="Sylfaen"/>
          <w:sz w:val="24"/>
          <w:szCs w:val="24"/>
          <w:lang w:val="x-none" w:eastAsia="x-none"/>
        </w:rPr>
        <w:t>საქართველოს მთავრობის</w:t>
      </w:r>
      <w:r w:rsidR="00D01F5D" w:rsidRPr="0085720A">
        <w:rPr>
          <w:rFonts w:ascii="Sylfaen" w:eastAsia="Times New Roman" w:hAnsi="Sylfaen" w:cs="Sylfaen"/>
          <w:sz w:val="24"/>
          <w:szCs w:val="24"/>
          <w:lang w:eastAsia="x-none"/>
        </w:rPr>
        <w:t xml:space="preserve"> </w:t>
      </w:r>
      <w:r w:rsidR="0085720A">
        <w:rPr>
          <w:rFonts w:ascii="Sylfaen" w:eastAsia="Times New Roman" w:hAnsi="Sylfaen" w:cs="Sylfaen"/>
          <w:sz w:val="24"/>
          <w:szCs w:val="24"/>
          <w:lang w:val="x-none" w:eastAsia="x-none"/>
        </w:rPr>
        <w:t>01/16/2014 N</w:t>
      </w:r>
      <w:r w:rsidR="00D01F5D" w:rsidRPr="0085720A">
        <w:rPr>
          <w:rFonts w:ascii="Sylfaen" w:eastAsia="Times New Roman" w:hAnsi="Sylfaen" w:cs="Sylfaen"/>
          <w:sz w:val="24"/>
          <w:szCs w:val="24"/>
          <w:lang w:val="x-none" w:eastAsia="x-none"/>
        </w:rPr>
        <w:t>83</w:t>
      </w:r>
      <w:r w:rsidR="00D01F5D" w:rsidRPr="0085720A">
        <w:rPr>
          <w:rFonts w:ascii="Sylfaen" w:eastAsia="Times New Roman" w:hAnsi="Sylfaen" w:cs="Sylfaen"/>
          <w:sz w:val="24"/>
          <w:szCs w:val="24"/>
          <w:lang w:eastAsia="x-none"/>
        </w:rPr>
        <w:t xml:space="preserve"> </w:t>
      </w:r>
      <w:r w:rsidR="00D01F5D" w:rsidRPr="0085720A">
        <w:rPr>
          <w:rFonts w:ascii="Sylfaen" w:eastAsia="Times New Roman" w:hAnsi="Sylfaen" w:cs="Sylfaen"/>
          <w:sz w:val="24"/>
          <w:szCs w:val="24"/>
          <w:lang w:val="x-none" w:eastAsia="x-none"/>
        </w:rPr>
        <w:t>დადგენილებით</w:t>
      </w:r>
      <w:r w:rsidRPr="0085720A">
        <w:rPr>
          <w:rFonts w:ascii="Sylfaen" w:eastAsia="Times New Roman" w:hAnsi="Sylfaen" w:cs="Sylfaen"/>
          <w:sz w:val="24"/>
          <w:szCs w:val="24"/>
          <w:lang w:eastAsia="x-none"/>
        </w:rPr>
        <w:t xml:space="preserve">, </w:t>
      </w:r>
      <w:r w:rsidRPr="0085720A">
        <w:rPr>
          <w:rFonts w:ascii="Sylfaen" w:eastAsia="Times New Roman" w:hAnsi="Sylfaen" w:cs="Sylfaen"/>
          <w:sz w:val="24"/>
          <w:szCs w:val="24"/>
          <w:lang w:val="ka-GE" w:eastAsia="x-none"/>
        </w:rPr>
        <w:t xml:space="preserve">მით უფრო, რომ </w:t>
      </w:r>
      <w:r w:rsidR="00D01F5D" w:rsidRPr="0085720A">
        <w:rPr>
          <w:rFonts w:ascii="Sylfaen" w:eastAsia="Times New Roman" w:hAnsi="Sylfaen" w:cs="Sylfaen"/>
          <w:sz w:val="24"/>
          <w:szCs w:val="24"/>
          <w:lang w:val="ka-GE" w:eastAsia="x-none"/>
        </w:rPr>
        <w:t>აქტში ეს უკანასკნელიც არის მითითებული</w:t>
      </w:r>
      <w:r w:rsidRPr="0085720A">
        <w:rPr>
          <w:rFonts w:ascii="Sylfaen" w:eastAsia="Times New Roman" w:hAnsi="Sylfaen" w:cs="Sylfaen"/>
          <w:sz w:val="24"/>
          <w:szCs w:val="24"/>
          <w:lang w:val="ka-GE" w:eastAsia="x-none"/>
        </w:rPr>
        <w:t>.</w:t>
      </w:r>
    </w:p>
    <w:p w14:paraId="1D16B4E5" w14:textId="479104AE" w:rsidR="007B1781" w:rsidRPr="0085720A" w:rsidRDefault="00B9655A" w:rsidP="0085720A">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85720A">
        <w:rPr>
          <w:rFonts w:ascii="Sylfaen" w:eastAsia="Times New Roman" w:hAnsi="Sylfaen" w:cs="Sylfaen"/>
          <w:sz w:val="24"/>
          <w:szCs w:val="24"/>
          <w:lang w:val="ka-GE" w:eastAsia="x-none"/>
        </w:rPr>
        <w:t xml:space="preserve">ჰისტომორფოლოგიური გამოკვლევები ტონზილექტომიისა და ადენოიდექტომიის დროს. </w:t>
      </w:r>
    </w:p>
    <w:p w14:paraId="3EDF4129" w14:textId="4BA09960" w:rsidR="007B1781" w:rsidRPr="0085720A" w:rsidRDefault="00B9655A" w:rsidP="0085720A">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85720A">
        <w:rPr>
          <w:rFonts w:ascii="Sylfaen" w:eastAsia="Times New Roman" w:hAnsi="Sylfaen" w:cs="Sylfaen"/>
          <w:sz w:val="24"/>
          <w:szCs w:val="24"/>
          <w:lang w:val="ka-GE" w:eastAsia="x-none"/>
        </w:rPr>
        <w:t xml:space="preserve">   მესმის, რომ აღნიშნული შინაარსობრივად სადავო თემაა იაშვილის კლინიკის მხრიდან გაიდლაინის/პროტოკოლების საფუძველზე, </w:t>
      </w:r>
      <w:r w:rsidRPr="0085720A">
        <w:rPr>
          <w:rFonts w:ascii="Sylfaen" w:eastAsia="Times New Roman" w:hAnsi="Sylfaen" w:cs="Sylfaen"/>
          <w:b/>
          <w:sz w:val="24"/>
          <w:szCs w:val="24"/>
          <w:lang w:val="ka-GE" w:eastAsia="x-none"/>
        </w:rPr>
        <w:t>მაგრამ არსებული ნორმატიული აქტი არ ითვალისწინებს გამონაკლისს და სავლდებულოა ყველა ოპერაციის შემდეგ ჰისტომორფოლოგიური გამოკვლევის გაკეთება...</w:t>
      </w:r>
    </w:p>
    <w:p w14:paraId="6FA048C5" w14:textId="5E19D9DB" w:rsidR="007B1781" w:rsidRPr="0085720A" w:rsidRDefault="00B9655A" w:rsidP="008572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r w:rsidRPr="0085720A">
        <w:rPr>
          <w:rFonts w:ascii="Sylfaen" w:eastAsia="Times New Roman" w:hAnsi="Sylfaen" w:cs="Sylfaen"/>
          <w:sz w:val="24"/>
          <w:szCs w:val="24"/>
          <w:lang w:val="ka-GE" w:eastAsia="x-none"/>
        </w:rPr>
        <w:t xml:space="preserve"> ამიტომ ამ მოთხოვნას ვერ გავითვალისწინებთ...</w:t>
      </w:r>
    </w:p>
    <w:p w14:paraId="7BD6CAD3" w14:textId="77777777" w:rsidR="007B1781" w:rsidRPr="0085720A" w:rsidRDefault="007B1781" w:rsidP="008572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lang w:val="ka-GE" w:eastAsia="x-none"/>
        </w:rPr>
      </w:pPr>
    </w:p>
    <w:p w14:paraId="22C70F5E" w14:textId="0B2686A4" w:rsidR="00DB4E77" w:rsidRPr="0085720A" w:rsidRDefault="00DB4E77" w:rsidP="0085720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rPr>
      </w:pPr>
      <w:r w:rsidRPr="0085720A">
        <w:rPr>
          <w:rFonts w:ascii="Sylfaen" w:eastAsia="Sylfaen" w:hAnsi="Sylfaen"/>
          <w:b/>
          <w:sz w:val="24"/>
          <w:szCs w:val="24"/>
          <w:lang w:val="ka-GE"/>
        </w:rPr>
        <w:t xml:space="preserve">უნდა შემოწმდეს თუ არა </w:t>
      </w:r>
      <w:r w:rsidR="007B1781" w:rsidRPr="0085720A">
        <w:rPr>
          <w:rFonts w:ascii="Sylfaen" w:eastAsia="Sylfaen" w:hAnsi="Sylfaen"/>
          <w:b/>
          <w:sz w:val="24"/>
          <w:szCs w:val="24"/>
          <w:lang w:val="ka-GE"/>
        </w:rPr>
        <w:t>სოციალური მომსახურების სააგენტოს მიერ გარკვეული საკითხები, რომელიც აქტშია საჯარიმო სანქციების საფუძვლად მითითებული:</w:t>
      </w:r>
    </w:p>
    <w:p w14:paraId="60080610" w14:textId="612131DD" w:rsidR="007B1781" w:rsidRPr="0085720A" w:rsidRDefault="007B1781"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b/>
          <w:sz w:val="24"/>
          <w:szCs w:val="24"/>
        </w:rPr>
      </w:pPr>
    </w:p>
    <w:p w14:paraId="03A2B04E" w14:textId="77777777" w:rsidR="00F13691" w:rsidRPr="0085720A" w:rsidRDefault="007B1781"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sz w:val="24"/>
          <w:szCs w:val="24"/>
          <w:lang w:val="ka-GE"/>
        </w:rPr>
      </w:pPr>
      <w:r w:rsidRPr="0085720A">
        <w:rPr>
          <w:rFonts w:ascii="Sylfaen" w:eastAsia="Sylfaen" w:hAnsi="Sylfaen"/>
          <w:sz w:val="24"/>
          <w:szCs w:val="24"/>
          <w:lang w:val="ka-GE"/>
        </w:rPr>
        <w:t>რამდენადაც ძირითადი არსი კონტროლის მიერ განხორციელებული შემოწმებებისა არის  ფაქტობრივად გაწული მომსახურების</w:t>
      </w:r>
      <w:r w:rsidR="0004393F" w:rsidRPr="0085720A">
        <w:rPr>
          <w:rFonts w:ascii="Sylfaen" w:eastAsia="Sylfaen" w:hAnsi="Sylfaen"/>
          <w:sz w:val="24"/>
          <w:szCs w:val="24"/>
          <w:lang w:val="ka-GE"/>
        </w:rPr>
        <w:t xml:space="preserve"> </w:t>
      </w:r>
      <w:r w:rsidR="0004393F" w:rsidRPr="0085720A">
        <w:rPr>
          <w:rFonts w:ascii="Sylfaen" w:eastAsia="Sylfaen" w:hAnsi="Sylfaen"/>
          <w:b/>
          <w:sz w:val="24"/>
          <w:szCs w:val="24"/>
          <w:lang w:val="ka-GE"/>
        </w:rPr>
        <w:t>მოცულობის</w:t>
      </w:r>
      <w:r w:rsidRPr="0085720A">
        <w:rPr>
          <w:rFonts w:ascii="Sylfaen" w:eastAsia="Sylfaen" w:hAnsi="Sylfaen"/>
          <w:sz w:val="24"/>
          <w:szCs w:val="24"/>
          <w:lang w:val="ka-GE"/>
        </w:rPr>
        <w:t xml:space="preserve"> პროგრამით განსაზღვ</w:t>
      </w:r>
      <w:r w:rsidR="0004393F" w:rsidRPr="0085720A">
        <w:rPr>
          <w:rFonts w:ascii="Sylfaen" w:eastAsia="Sylfaen" w:hAnsi="Sylfaen"/>
          <w:sz w:val="24"/>
          <w:szCs w:val="24"/>
          <w:lang w:val="ka-GE"/>
        </w:rPr>
        <w:t>რულ</w:t>
      </w:r>
      <w:r w:rsidRPr="0085720A">
        <w:rPr>
          <w:rFonts w:ascii="Sylfaen" w:eastAsia="Sylfaen" w:hAnsi="Sylfaen"/>
          <w:sz w:val="24"/>
          <w:szCs w:val="24"/>
          <w:lang w:val="ka-GE"/>
        </w:rPr>
        <w:t xml:space="preserve"> მოცულობასთან</w:t>
      </w:r>
      <w:r w:rsidR="0004393F" w:rsidRPr="0085720A">
        <w:rPr>
          <w:rFonts w:ascii="Sylfaen" w:eastAsia="Sylfaen" w:hAnsi="Sylfaen"/>
          <w:sz w:val="24"/>
          <w:szCs w:val="24"/>
          <w:lang w:val="ka-GE"/>
        </w:rPr>
        <w:t xml:space="preserve"> </w:t>
      </w:r>
      <w:r w:rsidR="0004393F" w:rsidRPr="0085720A">
        <w:rPr>
          <w:rFonts w:ascii="Sylfaen" w:eastAsia="Sylfaen" w:hAnsi="Sylfaen"/>
          <w:b/>
          <w:sz w:val="24"/>
          <w:szCs w:val="24"/>
          <w:lang w:val="ka-GE"/>
        </w:rPr>
        <w:t xml:space="preserve">დადარება </w:t>
      </w:r>
      <w:r w:rsidR="0004393F" w:rsidRPr="0085720A">
        <w:rPr>
          <w:rFonts w:ascii="Sylfaen" w:eastAsia="Sylfaen" w:hAnsi="Sylfaen"/>
          <w:sz w:val="24"/>
          <w:szCs w:val="24"/>
          <w:lang w:val="ka-GE"/>
        </w:rPr>
        <w:t xml:space="preserve">ან მიმწოდებელთან არსებული </w:t>
      </w:r>
      <w:r w:rsidR="0004393F" w:rsidRPr="0085720A">
        <w:rPr>
          <w:rFonts w:ascii="Sylfaen" w:eastAsia="Sylfaen" w:hAnsi="Sylfaen"/>
          <w:b/>
          <w:sz w:val="24"/>
          <w:szCs w:val="24"/>
          <w:lang w:val="ka-GE"/>
        </w:rPr>
        <w:t>ინფორმაციის</w:t>
      </w:r>
      <w:r w:rsidR="0004393F" w:rsidRPr="0085720A">
        <w:rPr>
          <w:rFonts w:ascii="Sylfaen" w:eastAsia="Sylfaen" w:hAnsi="Sylfaen"/>
          <w:sz w:val="24"/>
          <w:szCs w:val="24"/>
          <w:lang w:val="ka-GE"/>
        </w:rPr>
        <w:t xml:space="preserve"> </w:t>
      </w:r>
      <w:r w:rsidR="0004393F" w:rsidRPr="0085720A">
        <w:rPr>
          <w:rFonts w:ascii="Sylfaen" w:eastAsia="Sylfaen" w:hAnsi="Sylfaen"/>
          <w:b/>
          <w:sz w:val="24"/>
          <w:szCs w:val="24"/>
          <w:lang w:val="ka-GE"/>
        </w:rPr>
        <w:t>დადარება</w:t>
      </w:r>
      <w:r w:rsidR="0004393F" w:rsidRPr="0085720A">
        <w:rPr>
          <w:rFonts w:ascii="Sylfaen" w:eastAsia="Sylfaen" w:hAnsi="Sylfaen"/>
          <w:sz w:val="24"/>
          <w:szCs w:val="24"/>
          <w:lang w:val="ka-GE"/>
        </w:rPr>
        <w:t xml:space="preserve"> სააგენტოში მატერიალურად  ან ელექტრონულად წარმოდგენილ ინფორმაციასთან</w:t>
      </w:r>
      <w:r w:rsidR="00F13691" w:rsidRPr="0085720A">
        <w:rPr>
          <w:rFonts w:ascii="Sylfaen" w:eastAsia="Sylfaen" w:hAnsi="Sylfaen"/>
          <w:sz w:val="24"/>
          <w:szCs w:val="24"/>
          <w:lang w:val="ka-GE"/>
        </w:rPr>
        <w:t>,</w:t>
      </w:r>
    </w:p>
    <w:p w14:paraId="64EA3C31" w14:textId="77777777" w:rsidR="00F13691" w:rsidRPr="0085720A" w:rsidRDefault="00F13691"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sz w:val="24"/>
          <w:szCs w:val="24"/>
          <w:lang w:val="ka-GE"/>
        </w:rPr>
      </w:pPr>
      <w:r w:rsidRPr="0085720A">
        <w:rPr>
          <w:rFonts w:ascii="Sylfaen" w:eastAsia="Sylfaen" w:hAnsi="Sylfaen"/>
          <w:sz w:val="24"/>
          <w:szCs w:val="24"/>
          <w:lang w:val="ka-GE"/>
        </w:rPr>
        <w:t>ვფიქრობთ, რომ არ არის სოციალური მომსახურების სააგენტოს პრეროგატივა:</w:t>
      </w:r>
    </w:p>
    <w:p w14:paraId="5182E69E" w14:textId="1AF23447" w:rsidR="007B1781" w:rsidRPr="0085720A" w:rsidRDefault="00F13691"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b/>
          <w:sz w:val="24"/>
          <w:szCs w:val="24"/>
          <w:lang w:val="ka-GE"/>
        </w:rPr>
      </w:pPr>
      <w:r w:rsidRPr="0085720A">
        <w:rPr>
          <w:rFonts w:ascii="Sylfaen" w:eastAsia="Sylfaen" w:hAnsi="Sylfaen"/>
          <w:sz w:val="24"/>
          <w:szCs w:val="24"/>
          <w:lang w:val="ka-GE"/>
        </w:rPr>
        <w:t xml:space="preserve">ა) წერილობითი ინფორმირებული თანხმობების შემოწმება </w:t>
      </w:r>
      <w:r w:rsidRPr="0085720A">
        <w:rPr>
          <w:rFonts w:ascii="Sylfaen" w:eastAsia="Sylfaen" w:hAnsi="Sylfaen"/>
          <w:b/>
          <w:sz w:val="24"/>
          <w:szCs w:val="24"/>
          <w:lang w:val="ka-GE"/>
        </w:rPr>
        <w:t>(შინაარსობრივი დატვირთვა აქვს, მომსახურების ხარისხის კონტროლის ნაწილია</w:t>
      </w:r>
      <w:r w:rsidR="0004393F" w:rsidRPr="0085720A">
        <w:rPr>
          <w:rFonts w:ascii="Sylfaen" w:eastAsia="Sylfaen" w:hAnsi="Sylfaen"/>
          <w:b/>
          <w:sz w:val="24"/>
          <w:szCs w:val="24"/>
          <w:lang w:val="ka-GE"/>
        </w:rPr>
        <w:t xml:space="preserve"> </w:t>
      </w:r>
      <w:r w:rsidRPr="0085720A">
        <w:rPr>
          <w:rFonts w:ascii="Sylfaen" w:eastAsia="Sylfaen" w:hAnsi="Sylfaen"/>
          <w:b/>
          <w:sz w:val="24"/>
          <w:szCs w:val="24"/>
          <w:lang w:val="ka-GE"/>
        </w:rPr>
        <w:t>და რევიზიას ექვემდებარება);</w:t>
      </w:r>
    </w:p>
    <w:p w14:paraId="58CC3FC3" w14:textId="353FD587" w:rsidR="00AF4197" w:rsidRPr="0085720A" w:rsidRDefault="00AF4197"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b/>
          <w:sz w:val="24"/>
          <w:szCs w:val="24"/>
          <w:lang w:val="ka-GE"/>
        </w:rPr>
      </w:pPr>
      <w:r w:rsidRPr="0085720A">
        <w:rPr>
          <w:rFonts w:ascii="Sylfaen" w:eastAsia="Sylfaen" w:hAnsi="Sylfaen"/>
          <w:b/>
          <w:sz w:val="24"/>
          <w:szCs w:val="24"/>
          <w:lang w:val="ka-GE"/>
        </w:rPr>
        <w:t xml:space="preserve">მიუხედავად ამისა, მაინც გადავხედე ამ საკითხთან დაკავშირებულ შენიშვნებს და უნდა </w:t>
      </w:r>
    </w:p>
    <w:p w14:paraId="0194D251" w14:textId="668D3D67" w:rsidR="00160A1F" w:rsidRPr="0085720A" w:rsidRDefault="00160A1F" w:rsidP="0085720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lang w:val="ka-GE"/>
        </w:rPr>
      </w:pPr>
      <w:r w:rsidRPr="0085720A">
        <w:rPr>
          <w:rFonts w:ascii="Sylfaen" w:eastAsia="Sylfaen" w:hAnsi="Sylfaen" w:cs="Sylfaen"/>
          <w:b/>
          <w:sz w:val="24"/>
          <w:szCs w:val="24"/>
          <w:lang w:val="ka-GE"/>
        </w:rPr>
        <w:t>ლუკა</w:t>
      </w:r>
      <w:r w:rsidRPr="0085720A">
        <w:rPr>
          <w:rFonts w:ascii="Sylfaen" w:eastAsia="Sylfaen" w:hAnsi="Sylfaen"/>
          <w:b/>
          <w:sz w:val="24"/>
          <w:szCs w:val="24"/>
          <w:lang w:val="ka-GE"/>
        </w:rPr>
        <w:t xml:space="preserve"> ბოყოველთან მიმართებით - სწორია და მისაღებია </w:t>
      </w:r>
      <w:r w:rsidR="00854858" w:rsidRPr="0085720A">
        <w:rPr>
          <w:rFonts w:ascii="Sylfaen" w:eastAsia="Sylfaen" w:hAnsi="Sylfaen"/>
          <w:b/>
          <w:sz w:val="24"/>
          <w:szCs w:val="24"/>
        </w:rPr>
        <w:t>EVEX</w:t>
      </w:r>
      <w:r w:rsidR="00854858" w:rsidRPr="0085720A">
        <w:rPr>
          <w:rFonts w:ascii="Sylfaen" w:eastAsia="Sylfaen" w:hAnsi="Sylfaen"/>
          <w:b/>
          <w:sz w:val="24"/>
          <w:szCs w:val="24"/>
          <w:lang w:val="ka-GE"/>
        </w:rPr>
        <w:t>-ის</w:t>
      </w:r>
      <w:r w:rsidRPr="0085720A">
        <w:rPr>
          <w:rFonts w:ascii="Sylfaen" w:eastAsia="Sylfaen" w:hAnsi="Sylfaen"/>
          <w:b/>
          <w:sz w:val="24"/>
          <w:szCs w:val="24"/>
          <w:lang w:val="ka-GE"/>
        </w:rPr>
        <w:t xml:space="preserve"> არგუმენტი </w:t>
      </w:r>
    </w:p>
    <w:p w14:paraId="3BC8C87C" w14:textId="2127BC95" w:rsidR="00160A1F" w:rsidRPr="0085720A" w:rsidRDefault="00160A1F"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sz w:val="24"/>
          <w:szCs w:val="24"/>
          <w:lang w:val="ka-GE"/>
        </w:rPr>
      </w:pPr>
      <w:r w:rsidRPr="0085720A">
        <w:rPr>
          <w:rFonts w:ascii="Sylfaen" w:eastAsia="Sylfaen" w:hAnsi="Sylfaen"/>
          <w:sz w:val="24"/>
          <w:szCs w:val="24"/>
          <w:lang w:val="ka-GE"/>
        </w:rPr>
        <w:t>(გადაუდებელი მომახურების საჭიროებისას თუ ბავშვის კანონიერ წარმო</w:t>
      </w:r>
      <w:r w:rsidR="005119E1" w:rsidRPr="0085720A">
        <w:rPr>
          <w:rFonts w:ascii="Sylfaen" w:eastAsia="Sylfaen" w:hAnsi="Sylfaen"/>
          <w:sz w:val="24"/>
          <w:szCs w:val="24"/>
          <w:lang w:val="ka-GE"/>
        </w:rPr>
        <w:t>მ</w:t>
      </w:r>
      <w:r w:rsidRPr="0085720A">
        <w:rPr>
          <w:rFonts w:ascii="Sylfaen" w:eastAsia="Sylfaen" w:hAnsi="Sylfaen"/>
          <w:sz w:val="24"/>
          <w:szCs w:val="24"/>
          <w:lang w:val="ka-GE"/>
        </w:rPr>
        <w:t>ადგენელს ვერ ნახულობ, უნდა დაიწყო მომსახურება მაინც. ეს ცვლილება 2015 წელს შევიდა კანონში).</w:t>
      </w:r>
    </w:p>
    <w:p w14:paraId="6C8AF0A3" w14:textId="71950CEC" w:rsidR="00160A1F" w:rsidRPr="0085720A" w:rsidRDefault="00160A1F" w:rsidP="0085720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lastRenderedPageBreak/>
        <w:t>მაგრამ, ცალკეული შემთხვევების განხილვის გარეშ ვარ დავეთანხმებით 2.2. (გვ.4) ევექსს, პაციენტის წერილობით ინფორმირებულ თანხმობაზე, რადგან 2015 წლის ცვლილებების შემდეგ, ამავე მუხლის მე-3 პუნქტი ამბობს:</w:t>
      </w:r>
    </w:p>
    <w:p w14:paraId="525C816C" w14:textId="362CCA34" w:rsidR="00160A1F" w:rsidRPr="0085720A" w:rsidRDefault="00AF4197"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rPr>
      </w:pPr>
      <w:r w:rsidRPr="0085720A">
        <w:rPr>
          <w:rFonts w:ascii="Sylfaen" w:eastAsia="Sylfaen" w:hAnsi="Sylfaen"/>
          <w:sz w:val="24"/>
          <w:szCs w:val="24"/>
          <w:lang w:val="ka-GE"/>
        </w:rPr>
        <w:t>,,</w:t>
      </w:r>
      <w:r w:rsidR="00160A1F" w:rsidRPr="0085720A">
        <w:rPr>
          <w:rFonts w:ascii="Sylfaen" w:eastAsia="Sylfaen" w:hAnsi="Sylfaen"/>
          <w:sz w:val="24"/>
          <w:szCs w:val="24"/>
        </w:rPr>
        <w:t xml:space="preserve">3. წერილობითი ინფორმირებული თანხმობის მიღება აუცილებელია </w:t>
      </w:r>
      <w:r w:rsidR="00160A1F" w:rsidRPr="0085720A">
        <w:rPr>
          <w:rFonts w:ascii="Sylfaen" w:eastAsia="Sylfaen" w:hAnsi="Sylfaen"/>
          <w:sz w:val="24"/>
          <w:szCs w:val="24"/>
          <w:highlight w:val="yellow"/>
        </w:rPr>
        <w:t>მცირეწლოვანი</w:t>
      </w:r>
      <w:r w:rsidR="00160A1F" w:rsidRPr="0085720A">
        <w:rPr>
          <w:rFonts w:ascii="Sylfaen" w:eastAsia="Sylfaen" w:hAnsi="Sylfaen"/>
          <w:sz w:val="24"/>
          <w:szCs w:val="24"/>
        </w:rPr>
        <w:t xml:space="preserve"> ან გაცნობიერებული გადაწყვეტილების მიღების უნარის არმქონე პაციენტისათვის სამედიცინო მომსახურების გაწევისას</w:t>
      </w:r>
      <w:r w:rsidR="00160A1F" w:rsidRPr="0085720A">
        <w:rPr>
          <w:rFonts w:ascii="Sylfaen" w:hAnsi="Sylfaen"/>
          <w:sz w:val="24"/>
          <w:szCs w:val="24"/>
        </w:rPr>
        <w:t>.</w:t>
      </w:r>
      <w:r w:rsidR="00160A1F" w:rsidRPr="0085720A">
        <w:rPr>
          <w:rFonts w:ascii="Sylfaen" w:eastAsia="Sylfaen" w:hAnsi="Sylfaen"/>
          <w:sz w:val="24"/>
          <w:szCs w:val="24"/>
        </w:rPr>
        <w:t xml:space="preserve"> (20.03.2015. N3379 ამოქმედდეს 2015 წლის 1 აპრილიდან)</w:t>
      </w:r>
      <w:r w:rsidRPr="0085720A">
        <w:rPr>
          <w:rFonts w:ascii="Sylfaen" w:eastAsia="Sylfaen" w:hAnsi="Sylfaen"/>
          <w:sz w:val="24"/>
          <w:szCs w:val="24"/>
          <w:lang w:val="ka-GE"/>
        </w:rPr>
        <w:t>“</w:t>
      </w:r>
    </w:p>
    <w:p w14:paraId="41DDFA74" w14:textId="7177B2AE" w:rsidR="00160A1F" w:rsidRPr="0085720A" w:rsidRDefault="00AF4197"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ასეთივე შინაარსისაა ამ დროს გაკეთებული ცვლილება ჯანდაცვის კანონში ( მუხლი 11).</w:t>
      </w:r>
    </w:p>
    <w:p w14:paraId="7E1DA554" w14:textId="7CDF1C51" w:rsidR="00160A1F" w:rsidRPr="0085720A" w:rsidRDefault="005119E1" w:rsidP="0085720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lang w:val="ka-GE"/>
        </w:rPr>
      </w:pPr>
      <w:r w:rsidRPr="0085720A">
        <w:rPr>
          <w:rFonts w:ascii="Sylfaen" w:eastAsia="Sylfaen" w:hAnsi="Sylfaen"/>
          <w:sz w:val="24"/>
          <w:szCs w:val="24"/>
          <w:lang w:val="ka-GE"/>
        </w:rPr>
        <w:t xml:space="preserve">შესაბამისად, ვერ იქნება საპატიოდ მიჩნეული ევექსის მოტივაცია, რომ დოკუმენტაციის წარმოების წესის არქონის გამო (ჩვილი ბავშვები, ნეონატალოგიური ასაკის, რაც არ რეგულირდება 108/ნ-ით)  არ შეიძლება ტრანსფუზიაზე თანხმობა არ იქნას მოთხოვნილი და ეს იყოს საპატიოდ ჩათვლილი </w:t>
      </w:r>
      <w:r w:rsidRPr="0085720A">
        <w:rPr>
          <w:rFonts w:ascii="Sylfaen" w:eastAsia="Sylfaen" w:hAnsi="Sylfaen"/>
          <w:b/>
          <w:sz w:val="24"/>
          <w:szCs w:val="24"/>
          <w:lang w:val="ka-GE"/>
        </w:rPr>
        <w:t>(თუმცა ესეც რეგულირების პრეროგატივააა!!!!</w:t>
      </w:r>
      <w:r w:rsidR="004B2812">
        <w:rPr>
          <w:rFonts w:ascii="Sylfaen" w:eastAsia="Sylfaen" w:hAnsi="Sylfaen"/>
          <w:b/>
          <w:sz w:val="24"/>
          <w:szCs w:val="24"/>
          <w:lang w:val="ka-GE"/>
        </w:rPr>
        <w:t>)</w:t>
      </w:r>
      <w:r w:rsidRPr="0085720A">
        <w:rPr>
          <w:rFonts w:ascii="Sylfaen" w:eastAsia="Sylfaen" w:hAnsi="Sylfaen"/>
          <w:b/>
          <w:sz w:val="24"/>
          <w:szCs w:val="24"/>
          <w:lang w:val="ka-GE"/>
        </w:rPr>
        <w:t>.</w:t>
      </w:r>
    </w:p>
    <w:p w14:paraId="22714D44" w14:textId="31AE851D" w:rsidR="005119E1" w:rsidRPr="0085720A" w:rsidRDefault="005119E1" w:rsidP="0085720A">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lang w:val="ka-GE"/>
        </w:rPr>
      </w:pPr>
      <w:r w:rsidRPr="0085720A">
        <w:rPr>
          <w:rFonts w:ascii="Sylfaen" w:eastAsia="Sylfaen" w:hAnsi="Sylfaen"/>
          <w:b/>
          <w:sz w:val="24"/>
          <w:szCs w:val="24"/>
          <w:lang w:val="ka-GE"/>
        </w:rPr>
        <w:t xml:space="preserve">ამასთან, არ ვიცი, როგორაა დაჯგუფებული </w:t>
      </w:r>
      <w:r w:rsidR="00B87F1A" w:rsidRPr="0085720A">
        <w:rPr>
          <w:rFonts w:ascii="Sylfaen" w:eastAsia="Sylfaen" w:hAnsi="Sylfaen"/>
          <w:b/>
          <w:sz w:val="24"/>
          <w:szCs w:val="24"/>
          <w:lang w:val="ka-GE"/>
        </w:rPr>
        <w:t xml:space="preserve">დარღვევები და ჯარიმები. კერძოდ, ერთ ისტორიაში თუ 10 ცალი დოკუმენტაციის წარმოების დარღვევაა ან კანონმდებლობის მოთხოვნათა 10 დაღვევა, დარიცხული უნდა იყოს ამ ისტორიაში აღწერილი შემთხვევის პროგრამული ღირებულების 2-ჯერ 10% - ერთი დოკუმენტაციის წრმოების ხარვეზებისათვის და ერთიც სხვა კანონმდებლობის </w:t>
      </w:r>
      <w:r w:rsidR="00D62E6A" w:rsidRPr="0085720A">
        <w:rPr>
          <w:rFonts w:ascii="Sylfaen" w:eastAsia="Sylfaen" w:hAnsi="Sylfaen"/>
          <w:b/>
          <w:sz w:val="24"/>
          <w:szCs w:val="24"/>
          <w:lang w:val="ka-GE"/>
        </w:rPr>
        <w:t>დარღვ</w:t>
      </w:r>
      <w:r w:rsidR="00B87F1A" w:rsidRPr="0085720A">
        <w:rPr>
          <w:rFonts w:ascii="Sylfaen" w:eastAsia="Sylfaen" w:hAnsi="Sylfaen"/>
          <w:b/>
          <w:sz w:val="24"/>
          <w:szCs w:val="24"/>
          <w:lang w:val="ka-GE"/>
        </w:rPr>
        <w:t xml:space="preserve">ევებისათვის </w:t>
      </w:r>
      <w:r w:rsidR="003D02BA" w:rsidRPr="0085720A">
        <w:rPr>
          <w:rFonts w:ascii="Sylfaen" w:eastAsia="Sylfaen" w:hAnsi="Sylfaen"/>
          <w:b/>
          <w:sz w:val="24"/>
          <w:szCs w:val="24"/>
          <w:lang w:val="ka-GE"/>
        </w:rPr>
        <w:t>(</w:t>
      </w:r>
      <w:r w:rsidR="00B87F1A" w:rsidRPr="0085720A">
        <w:rPr>
          <w:rFonts w:ascii="Sylfaen" w:eastAsia="Sylfaen" w:hAnsi="Sylfaen"/>
          <w:b/>
          <w:sz w:val="24"/>
          <w:szCs w:val="24"/>
          <w:lang w:val="ka-GE"/>
        </w:rPr>
        <w:t>შეიძლება ასეცაა...).</w:t>
      </w:r>
    </w:p>
    <w:p w14:paraId="0D433B2F" w14:textId="7CA548F1" w:rsidR="00F13691" w:rsidRPr="0085720A" w:rsidRDefault="00F13691"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sz w:val="24"/>
          <w:szCs w:val="24"/>
        </w:rPr>
      </w:pPr>
      <w:r w:rsidRPr="0085720A">
        <w:rPr>
          <w:rFonts w:ascii="Sylfaen" w:eastAsia="Sylfaen" w:hAnsi="Sylfaen"/>
          <w:sz w:val="24"/>
          <w:szCs w:val="24"/>
          <w:lang w:val="ka-GE"/>
        </w:rPr>
        <w:t>ბ) ბუნდოვანია აქტის მე-4 გვერდზე პუნქტ 3-ში  მითითებული ხარვეზის შინაარსი:</w:t>
      </w:r>
    </w:p>
    <w:p w14:paraId="33476582" w14:textId="07A93C48" w:rsidR="00ED5630" w:rsidRPr="0085720A" w:rsidRDefault="00F13691" w:rsidP="0085720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4"/>
          <w:szCs w:val="24"/>
          <w:lang w:val="ka-GE"/>
        </w:rPr>
      </w:pPr>
      <w:r w:rsidRPr="0085720A">
        <w:rPr>
          <w:rFonts w:ascii="Sylfaen" w:eastAsia="Sylfaen" w:hAnsi="Sylfaen"/>
          <w:sz w:val="24"/>
          <w:szCs w:val="24"/>
          <w:lang w:val="ka-GE"/>
        </w:rPr>
        <w:t>ელექტრონულ ჯანდაცვაში დაფი</w:t>
      </w:r>
      <w:r w:rsidR="00ED5630" w:rsidRPr="0085720A">
        <w:rPr>
          <w:rFonts w:ascii="Sylfaen" w:eastAsia="Sylfaen" w:hAnsi="Sylfaen"/>
          <w:sz w:val="24"/>
          <w:szCs w:val="24"/>
          <w:lang w:val="ka-GE"/>
        </w:rPr>
        <w:t>ქ</w:t>
      </w:r>
      <w:r w:rsidRPr="0085720A">
        <w:rPr>
          <w:rFonts w:ascii="Sylfaen" w:eastAsia="Sylfaen" w:hAnsi="Sylfaen"/>
          <w:sz w:val="24"/>
          <w:szCs w:val="24"/>
          <w:lang w:val="ka-GE"/>
        </w:rPr>
        <w:t>სირებული ინფ</w:t>
      </w:r>
      <w:r w:rsidR="00ED5630" w:rsidRPr="0085720A">
        <w:rPr>
          <w:rFonts w:ascii="Sylfaen" w:eastAsia="Sylfaen" w:hAnsi="Sylfaen"/>
          <w:sz w:val="24"/>
          <w:szCs w:val="24"/>
          <w:lang w:val="ka-GE"/>
        </w:rPr>
        <w:t>ორ</w:t>
      </w:r>
      <w:r w:rsidRPr="0085720A">
        <w:rPr>
          <w:rFonts w:ascii="Sylfaen" w:eastAsia="Sylfaen" w:hAnsi="Sylfaen"/>
          <w:sz w:val="24"/>
          <w:szCs w:val="24"/>
          <w:lang w:val="ka-GE"/>
        </w:rPr>
        <w:t xml:space="preserve">მაცია გაწეული მომსახურების თაობაზე არ დასტურდება სამედიცინო ბარათით, რაც ინტერპრეტირდება შემდეგნაირად: </w:t>
      </w:r>
      <w:r w:rsidRPr="0085720A">
        <w:rPr>
          <w:rFonts w:ascii="Sylfaen" w:eastAsia="Sylfaen" w:hAnsi="Sylfaen"/>
          <w:b/>
          <w:sz w:val="24"/>
          <w:szCs w:val="24"/>
          <w:lang w:val="ka-GE"/>
        </w:rPr>
        <w:t>ბარათში არ არის ექიმის ყოველდღიური ჩანაწერები (კურსუსები) გაწეული სამედიცინო მომსახურების შესახებ</w:t>
      </w:r>
      <w:r w:rsidR="00ED5630" w:rsidRPr="0085720A">
        <w:rPr>
          <w:rFonts w:ascii="Sylfaen" w:eastAsia="Sylfaen" w:hAnsi="Sylfaen"/>
          <w:b/>
          <w:sz w:val="24"/>
          <w:szCs w:val="24"/>
          <w:lang w:val="ka-GE"/>
        </w:rPr>
        <w:t>.</w:t>
      </w:r>
      <w:r w:rsidRPr="0085720A">
        <w:rPr>
          <w:rFonts w:ascii="Sylfaen" w:eastAsia="Sylfaen" w:hAnsi="Sylfaen"/>
          <w:sz w:val="24"/>
          <w:szCs w:val="24"/>
          <w:lang w:val="ka-GE"/>
        </w:rPr>
        <w:t xml:space="preserve"> </w:t>
      </w:r>
      <w:r w:rsidR="00ED5630" w:rsidRPr="0085720A">
        <w:rPr>
          <w:rFonts w:ascii="Sylfaen" w:eastAsia="Sylfaen" w:hAnsi="Sylfaen"/>
          <w:sz w:val="24"/>
          <w:szCs w:val="24"/>
          <w:lang w:val="ka-GE"/>
        </w:rPr>
        <w:t>მიყენებული აქვს მე-19 მუხლის მე-3 მუხლის ,,ზ“ ქვეპუქტი - ,,</w:t>
      </w:r>
      <w:r w:rsidR="00ED5630" w:rsidRPr="0085720A">
        <w:rPr>
          <w:rFonts w:ascii="Sylfaen" w:eastAsia="Sylfaen" w:hAnsi="Sylfaen"/>
          <w:sz w:val="24"/>
          <w:szCs w:val="24"/>
        </w:rPr>
        <w:t>ზ) თუ შემთხვევის შესახებ მონაცემები ან/და დოკუმენტაცია არ ასახავს სინამდვილეს</w:t>
      </w:r>
      <w:r w:rsidR="00ED5630" w:rsidRPr="0085720A">
        <w:rPr>
          <w:rFonts w:ascii="Sylfaen" w:eastAsia="Sylfaen" w:hAnsi="Sylfaen"/>
          <w:sz w:val="24"/>
          <w:szCs w:val="24"/>
          <w:lang w:val="ka-GE"/>
        </w:rPr>
        <w:t>“</w:t>
      </w:r>
      <w:r w:rsidR="00ED5630" w:rsidRPr="0085720A">
        <w:rPr>
          <w:rFonts w:ascii="Sylfaen" w:eastAsia="Sylfaen" w:hAnsi="Sylfaen"/>
          <w:sz w:val="24"/>
          <w:szCs w:val="24"/>
        </w:rPr>
        <w:t xml:space="preserve">; </w:t>
      </w:r>
      <w:r w:rsidR="00ED5630" w:rsidRPr="0085720A">
        <w:rPr>
          <w:rFonts w:ascii="Sylfaen" w:eastAsia="Sylfaen" w:hAnsi="Sylfaen"/>
          <w:sz w:val="24"/>
          <w:szCs w:val="24"/>
          <w:lang w:val="ka-GE"/>
        </w:rPr>
        <w:t xml:space="preserve">(?!) + </w:t>
      </w:r>
      <w:r w:rsidR="00ED5630" w:rsidRPr="0085720A">
        <w:rPr>
          <w:rFonts w:ascii="Sylfaen" w:eastAsia="Sylfaen" w:hAnsi="Sylfaen"/>
          <w:b/>
          <w:sz w:val="24"/>
          <w:szCs w:val="24"/>
          <w:lang w:val="ka-GE"/>
        </w:rPr>
        <w:t xml:space="preserve">საჯარიმო სანქცია </w:t>
      </w:r>
      <w:r w:rsidR="00305785" w:rsidRPr="0085720A">
        <w:rPr>
          <w:rFonts w:ascii="Sylfaen" w:eastAsia="Sylfaen" w:hAnsi="Sylfaen"/>
          <w:b/>
          <w:sz w:val="24"/>
          <w:szCs w:val="24"/>
          <w:lang w:val="ka-GE"/>
        </w:rPr>
        <w:t xml:space="preserve">კანონმდებლობის სხვა მოთხოვნათა (გარდა დოკუმენტაციის წარმოებისა) </w:t>
      </w:r>
      <w:r w:rsidR="00ED5630" w:rsidRPr="0085720A">
        <w:rPr>
          <w:rFonts w:ascii="Sylfaen" w:eastAsia="Sylfaen" w:hAnsi="Sylfaen"/>
          <w:b/>
          <w:sz w:val="24"/>
          <w:szCs w:val="24"/>
          <w:lang w:val="ka-GE"/>
        </w:rPr>
        <w:t xml:space="preserve">დარღვევის გამო </w:t>
      </w:r>
      <w:r w:rsidR="00ED5630" w:rsidRPr="0085720A">
        <w:rPr>
          <w:rFonts w:ascii="Sylfaen" w:eastAsia="Sylfaen" w:hAnsi="Sylfaen"/>
          <w:sz w:val="24"/>
          <w:szCs w:val="24"/>
          <w:lang w:val="ka-GE"/>
        </w:rPr>
        <w:t>(მე-19 მუხლის მე</w:t>
      </w:r>
      <w:r w:rsidR="00305785" w:rsidRPr="0085720A">
        <w:rPr>
          <w:rFonts w:ascii="Sylfaen" w:eastAsia="Sylfaen" w:hAnsi="Sylfaen"/>
          <w:sz w:val="24"/>
          <w:szCs w:val="24"/>
          <w:lang w:val="ka-GE"/>
        </w:rPr>
        <w:t>-11</w:t>
      </w:r>
      <w:r w:rsidR="00ED5630" w:rsidRPr="0085720A">
        <w:rPr>
          <w:rFonts w:ascii="Sylfaen" w:eastAsia="Sylfaen" w:hAnsi="Sylfaen"/>
          <w:sz w:val="24"/>
          <w:szCs w:val="24"/>
          <w:lang w:val="ka-GE"/>
        </w:rPr>
        <w:t xml:space="preserve"> პუნქტი</w:t>
      </w:r>
      <w:r w:rsidR="000B5C73" w:rsidRPr="0085720A">
        <w:rPr>
          <w:rFonts w:ascii="Sylfaen" w:eastAsia="Sylfaen" w:hAnsi="Sylfaen"/>
          <w:sz w:val="24"/>
          <w:szCs w:val="24"/>
          <w:lang w:val="ka-GE"/>
        </w:rPr>
        <w:t xml:space="preserve">, </w:t>
      </w:r>
      <w:r w:rsidR="00305785" w:rsidRPr="0085720A">
        <w:rPr>
          <w:rFonts w:ascii="Sylfaen" w:eastAsia="Sylfaen" w:hAnsi="Sylfaen"/>
          <w:sz w:val="24"/>
          <w:szCs w:val="24"/>
          <w:lang w:val="ka-GE"/>
        </w:rPr>
        <w:t>??????</w:t>
      </w:r>
      <w:r w:rsidR="000B5C73" w:rsidRPr="0085720A">
        <w:rPr>
          <w:rFonts w:ascii="Sylfaen" w:eastAsia="Sylfaen" w:hAnsi="Sylfaen"/>
          <w:sz w:val="24"/>
          <w:szCs w:val="24"/>
          <w:lang w:val="ka-GE"/>
        </w:rPr>
        <w:t>, რა შუაშია? თან აქტში მითითებულია, რომ დარღვეულია საექიმო საქმია</w:t>
      </w:r>
      <w:r w:rsidR="004B2812">
        <w:rPr>
          <w:rFonts w:ascii="Sylfaen" w:eastAsia="Sylfaen" w:hAnsi="Sylfaen"/>
          <w:sz w:val="24"/>
          <w:szCs w:val="24"/>
          <w:lang w:val="ka-GE"/>
        </w:rPr>
        <w:t>ნ</w:t>
      </w:r>
      <w:r w:rsidR="000B5C73" w:rsidRPr="0085720A">
        <w:rPr>
          <w:rFonts w:ascii="Sylfaen" w:eastAsia="Sylfaen" w:hAnsi="Sylfaen"/>
          <w:sz w:val="24"/>
          <w:szCs w:val="24"/>
          <w:lang w:val="ka-GE"/>
        </w:rPr>
        <w:t>ობის კანონის 56-ე მუხლის მოთხოვნები, რომელიც  სამედიცინო დოკუმენტაციის წარმოებას არეგულირებს ზოგადად!!!!)</w:t>
      </w:r>
    </w:p>
    <w:p w14:paraId="1BDB1468" w14:textId="77777777" w:rsidR="000B5C73" w:rsidRPr="0085720A" w:rsidRDefault="000B5C73" w:rsidP="0085720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olor w:val="FF0000"/>
          <w:sz w:val="24"/>
          <w:szCs w:val="24"/>
          <w:lang w:val="ka-GE"/>
        </w:rPr>
      </w:pPr>
    </w:p>
    <w:p w14:paraId="7C003B74" w14:textId="5331A335" w:rsidR="00ED5630" w:rsidRPr="0085720A" w:rsidRDefault="00ED5630" w:rsidP="0085720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 ძალიან სადავოა ამ  დარღვევის ასეთი ინტერპრეტირება</w:t>
      </w:r>
      <w:r w:rsidR="00D751BF" w:rsidRPr="0085720A">
        <w:rPr>
          <w:rFonts w:ascii="Sylfaen" w:eastAsia="Sylfaen" w:hAnsi="Sylfaen"/>
          <w:sz w:val="24"/>
          <w:szCs w:val="24"/>
          <w:lang w:val="ka-GE"/>
        </w:rPr>
        <w:t xml:space="preserve">   - </w:t>
      </w:r>
      <w:r w:rsidRPr="0085720A">
        <w:rPr>
          <w:rFonts w:ascii="Sylfaen" w:eastAsia="Sylfaen" w:hAnsi="Sylfaen"/>
          <w:sz w:val="24"/>
          <w:szCs w:val="24"/>
          <w:lang w:val="ka-GE"/>
        </w:rPr>
        <w:t>დანართების</w:t>
      </w:r>
      <w:r w:rsidR="000B5C73" w:rsidRPr="0085720A">
        <w:rPr>
          <w:rFonts w:ascii="Sylfaen" w:eastAsia="Sylfaen" w:hAnsi="Sylfaen"/>
          <w:sz w:val="24"/>
          <w:szCs w:val="24"/>
          <w:lang w:val="ka-GE"/>
        </w:rPr>
        <w:t xml:space="preserve"> ( ანუ კერძო მაგალითების)</w:t>
      </w:r>
      <w:r w:rsidRPr="0085720A">
        <w:rPr>
          <w:rFonts w:ascii="Sylfaen" w:eastAsia="Sylfaen" w:hAnsi="Sylfaen"/>
          <w:sz w:val="24"/>
          <w:szCs w:val="24"/>
          <w:lang w:val="ka-GE"/>
        </w:rPr>
        <w:t xml:space="preserve"> გარეშე შეუძლებლია</w:t>
      </w:r>
      <w:r w:rsidR="000B5C73" w:rsidRPr="0085720A">
        <w:rPr>
          <w:rFonts w:ascii="Sylfaen" w:eastAsia="Sylfaen" w:hAnsi="Sylfaen"/>
          <w:sz w:val="24"/>
          <w:szCs w:val="24"/>
          <w:lang w:val="ka-GE"/>
        </w:rPr>
        <w:t xml:space="preserve">. </w:t>
      </w:r>
    </w:p>
    <w:p w14:paraId="340E1D81" w14:textId="590C747E" w:rsidR="000B5C73" w:rsidRPr="0085720A" w:rsidRDefault="000B5C73" w:rsidP="0085720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lang w:val="ka-GE"/>
        </w:rPr>
      </w:pPr>
      <w:r w:rsidRPr="0085720A">
        <w:rPr>
          <w:rFonts w:ascii="Sylfaen" w:eastAsia="Sylfaen" w:hAnsi="Sylfaen"/>
          <w:b/>
          <w:sz w:val="24"/>
          <w:szCs w:val="24"/>
          <w:lang w:val="ka-GE"/>
        </w:rPr>
        <w:t>ზოგადად:</w:t>
      </w:r>
    </w:p>
    <w:p w14:paraId="2F244128" w14:textId="16C0598F" w:rsidR="00D751BF" w:rsidRPr="0085720A" w:rsidRDefault="00D751BF"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sz w:val="24"/>
          <w:szCs w:val="24"/>
          <w:lang w:val="ka-GE"/>
        </w:rPr>
      </w:pPr>
      <w:r w:rsidRPr="0085720A">
        <w:rPr>
          <w:rFonts w:ascii="Sylfaen" w:eastAsia="Sylfaen" w:hAnsi="Sylfaen"/>
          <w:sz w:val="24"/>
          <w:szCs w:val="24"/>
          <w:lang w:val="ka-GE"/>
        </w:rPr>
        <w:t>დოკუმენტაციის წარმოების წესის მიხედვით (108/ნ):</w:t>
      </w:r>
    </w:p>
    <w:p w14:paraId="6BEC49CC" w14:textId="6B0F85BF" w:rsidR="00F13691" w:rsidRPr="0085720A" w:rsidRDefault="00D751BF"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ascii="Sylfaen" w:eastAsia="Sylfaen" w:hAnsi="Sylfaen"/>
          <w:sz w:val="24"/>
          <w:szCs w:val="24"/>
          <w:lang w:val="ka-GE"/>
        </w:rPr>
      </w:pPr>
      <w:r w:rsidRPr="0085720A">
        <w:rPr>
          <w:rFonts w:ascii="Sylfaen" w:eastAsia="Sylfaen" w:hAnsi="Sylfaen"/>
          <w:sz w:val="24"/>
          <w:szCs w:val="24"/>
          <w:lang w:val="ka-GE"/>
        </w:rPr>
        <w:lastRenderedPageBreak/>
        <w:t>,,</w:t>
      </w:r>
      <w:r w:rsidR="00ED5630" w:rsidRPr="0085720A">
        <w:rPr>
          <w:rFonts w:ascii="Sylfaen" w:eastAsia="Sylfaen" w:hAnsi="Sylfaen"/>
          <w:sz w:val="24"/>
          <w:szCs w:val="24"/>
        </w:rPr>
        <w:t xml:space="preserve">12. დღიურების  წარმოება პაციენტის გასინჯვის ფურცელში უნდა მიმდინარეობდეს </w:t>
      </w:r>
      <w:r w:rsidR="00ED5630" w:rsidRPr="0085720A">
        <w:rPr>
          <w:rFonts w:ascii="Sylfaen" w:eastAsia="Sylfaen" w:hAnsi="Sylfaen"/>
          <w:b/>
          <w:sz w:val="24"/>
          <w:szCs w:val="24"/>
        </w:rPr>
        <w:t>არანაკლებ კვირაში სამჯერ,</w:t>
      </w:r>
      <w:r w:rsidR="00ED5630" w:rsidRPr="0085720A">
        <w:rPr>
          <w:rFonts w:ascii="Sylfaen" w:eastAsia="Sylfaen" w:hAnsi="Sylfaen"/>
          <w:sz w:val="24"/>
          <w:szCs w:val="24"/>
        </w:rPr>
        <w:t xml:space="preserve"> ხოლო </w:t>
      </w:r>
      <w:r w:rsidR="00ED5630" w:rsidRPr="0085720A">
        <w:rPr>
          <w:rFonts w:ascii="Sylfaen" w:eastAsia="Sylfaen" w:hAnsi="Sylfaen"/>
          <w:b/>
          <w:sz w:val="24"/>
          <w:szCs w:val="24"/>
        </w:rPr>
        <w:t xml:space="preserve">მძიმე და საშუალო სიმძიმის ავადმყოფების შემთხვევებში - ყოველდღიურად, </w:t>
      </w:r>
      <w:r w:rsidR="00ED5630" w:rsidRPr="0085720A">
        <w:rPr>
          <w:rFonts w:ascii="Sylfaen" w:eastAsia="Sylfaen" w:hAnsi="Sylfaen"/>
          <w:sz w:val="24"/>
          <w:szCs w:val="24"/>
        </w:rPr>
        <w:t>განსაკუთრებული სიმძიმის ავადმყოფების შემთხვევაში – დღეში რამდენჯერმე. დღიურებში აისახება პაციენტის მდგომარეობის დინამიკა, ობიექტური გასინჯვის მონაცემები, ლაბორატორიული გამოკვლევების შედეგები და ჯანმრთელობის მდგომარეობის ცვლილებები</w:t>
      </w:r>
      <w:r w:rsidRPr="0085720A">
        <w:rPr>
          <w:rFonts w:ascii="Sylfaen" w:eastAsia="Sylfaen" w:hAnsi="Sylfaen"/>
          <w:sz w:val="24"/>
          <w:szCs w:val="24"/>
          <w:lang w:val="ka-GE"/>
        </w:rPr>
        <w:t>“</w:t>
      </w:r>
      <w:r w:rsidR="00ED5630" w:rsidRPr="0085720A">
        <w:rPr>
          <w:rFonts w:ascii="Sylfaen" w:eastAsia="Sylfaen" w:hAnsi="Sylfaen"/>
          <w:sz w:val="24"/>
          <w:szCs w:val="24"/>
        </w:rPr>
        <w:t>.</w:t>
      </w:r>
    </w:p>
    <w:p w14:paraId="66D4171A" w14:textId="77777777" w:rsidR="00D751BF" w:rsidRPr="0085720A" w:rsidRDefault="00D751BF"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თუ ინტერპრეტაცია არის შემდეგი, რომ - </w:t>
      </w:r>
    </w:p>
    <w:p w14:paraId="2D41046B" w14:textId="4BEBD122" w:rsidR="00D751BF" w:rsidRPr="0085720A" w:rsidRDefault="00D751BF"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1.აღნიშნული პაციენტების სიმძიმე კავშირშია დაფიქსირებული ჩანაწერების ჯერადობასთან, </w:t>
      </w:r>
      <w:r w:rsidR="007E5855" w:rsidRPr="0085720A">
        <w:rPr>
          <w:rFonts w:ascii="Sylfaen" w:eastAsia="Sylfaen" w:hAnsi="Sylfaen"/>
          <w:sz w:val="24"/>
          <w:szCs w:val="24"/>
          <w:lang w:val="ka-GE"/>
        </w:rPr>
        <w:t>და</w:t>
      </w:r>
    </w:p>
    <w:p w14:paraId="0A73F80B" w14:textId="2B774842" w:rsidR="00D751BF" w:rsidRPr="0085720A" w:rsidRDefault="00D751BF"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lang w:val="ka-GE"/>
        </w:rPr>
      </w:pPr>
      <w:r w:rsidRPr="0085720A">
        <w:rPr>
          <w:rFonts w:ascii="Sylfaen" w:eastAsia="Sylfaen" w:hAnsi="Sylfaen"/>
          <w:sz w:val="24"/>
          <w:szCs w:val="24"/>
          <w:lang w:val="ka-GE"/>
        </w:rPr>
        <w:t xml:space="preserve">2. სააგენტოში გადმოცემული ინფორმაციით პაციენტი არის მძიმე  ან საშუალოდ მძიმე, ხოლო დოკუმენტაციით - ეთანადება მსუბუქს - </w:t>
      </w:r>
      <w:r w:rsidRPr="0085720A">
        <w:rPr>
          <w:rFonts w:ascii="Sylfaen" w:eastAsia="Sylfaen" w:hAnsi="Sylfaen"/>
          <w:b/>
          <w:sz w:val="24"/>
          <w:szCs w:val="24"/>
          <w:u w:val="single"/>
          <w:lang w:val="ka-GE"/>
        </w:rPr>
        <w:t>შეიძლება ამ ლინკის გამოყენება</w:t>
      </w:r>
      <w:r w:rsidRPr="0085720A">
        <w:rPr>
          <w:rFonts w:ascii="Sylfaen" w:eastAsia="Sylfaen" w:hAnsi="Sylfaen"/>
          <w:b/>
          <w:sz w:val="24"/>
          <w:szCs w:val="24"/>
          <w:lang w:val="ka-GE"/>
        </w:rPr>
        <w:t xml:space="preserve"> და დავა, მაგრამ დოკუმენტაციის წარმოების ჯარიმა უკვე აღარ უნდა დაადო, რადგან ეს ერთმანეთს აბათილებს (!!!!!!!). - </w:t>
      </w:r>
      <w:r w:rsidRPr="0085720A">
        <w:rPr>
          <w:rFonts w:ascii="Sylfaen" w:eastAsia="Sylfaen" w:hAnsi="Sylfaen"/>
          <w:sz w:val="24"/>
          <w:szCs w:val="24"/>
          <w:lang w:val="ka-GE"/>
        </w:rPr>
        <w:t>გამოდის, რომ შენ აღიარებ: პაციენტი ნამდვილად მძიმე იყო, უბრალოდ ექიმმა არ ჩაწერა კურსუსი - დოკუმენტაციის წარმოების წესი დაარღვია.</w:t>
      </w:r>
      <w:r w:rsidR="00677599" w:rsidRPr="0085720A">
        <w:rPr>
          <w:rFonts w:ascii="Sylfaen" w:eastAsia="Sylfaen" w:hAnsi="Sylfaen"/>
          <w:sz w:val="24"/>
          <w:szCs w:val="24"/>
          <w:lang w:val="ka-GE"/>
        </w:rPr>
        <w:t xml:space="preserve"> </w:t>
      </w:r>
      <w:r w:rsidR="00677599" w:rsidRPr="0085720A">
        <w:rPr>
          <w:rFonts w:ascii="Sylfaen" w:eastAsia="Sylfaen" w:hAnsi="Sylfaen"/>
          <w:b/>
          <w:sz w:val="24"/>
          <w:szCs w:val="24"/>
          <w:lang w:val="ka-GE"/>
        </w:rPr>
        <w:t>მაშინ რაღა გინდა დაწესებულებასთან?????? თანაც, დოკუმენტაციის წარმოების კონტროლი არის რევიზიის ნაწილი და არა განმახორციელებლის პრეროგატივა.</w:t>
      </w:r>
    </w:p>
    <w:p w14:paraId="1A1BE585" w14:textId="3B40D51E" w:rsidR="00677599" w:rsidRPr="0085720A" w:rsidRDefault="00677599"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lang w:val="ka-GE"/>
        </w:rPr>
      </w:pPr>
    </w:p>
    <w:p w14:paraId="413CA369" w14:textId="0E35F2CB" w:rsidR="00677599" w:rsidRPr="0085720A" w:rsidRDefault="00677599" w:rsidP="008572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sz w:val="24"/>
          <w:szCs w:val="24"/>
          <w:u w:val="single"/>
          <w:lang w:val="ka-GE"/>
        </w:rPr>
      </w:pPr>
      <w:r w:rsidRPr="0085720A">
        <w:rPr>
          <w:rFonts w:ascii="Sylfaen" w:eastAsia="Sylfaen" w:hAnsi="Sylfaen"/>
          <w:sz w:val="24"/>
          <w:szCs w:val="24"/>
          <w:lang w:val="ka-GE"/>
        </w:rPr>
        <w:t>ბ) ევექსი ასაჩივრებს, რომ პაციენტის მიერ ზედმეტად გადახდილი თანხები ადმინისტრირება არ იყო სოციალური მომსახურების სააგენტოს პრეროგატივა და ც</w:t>
      </w:r>
      <w:r w:rsidR="00A73FEC">
        <w:rPr>
          <w:rFonts w:ascii="Sylfaen" w:eastAsia="Sylfaen" w:hAnsi="Sylfaen"/>
          <w:sz w:val="24"/>
          <w:szCs w:val="24"/>
          <w:lang w:val="ka-GE"/>
        </w:rPr>
        <w:t>ვ</w:t>
      </w:r>
      <w:r w:rsidRPr="0085720A">
        <w:rPr>
          <w:rFonts w:ascii="Sylfaen" w:eastAsia="Sylfaen" w:hAnsi="Sylfaen"/>
          <w:sz w:val="24"/>
          <w:szCs w:val="24"/>
          <w:lang w:val="ka-GE"/>
        </w:rPr>
        <w:t xml:space="preserve">ლილებების მუხლებს მოიხმობს დასტურად, </w:t>
      </w:r>
      <w:r w:rsidRPr="0085720A">
        <w:rPr>
          <w:rFonts w:ascii="Sylfaen" w:eastAsia="Sylfaen" w:hAnsi="Sylfaen"/>
          <w:b/>
          <w:sz w:val="24"/>
          <w:szCs w:val="24"/>
          <w:u w:val="single"/>
          <w:lang w:val="ka-GE"/>
        </w:rPr>
        <w:t xml:space="preserve">რაც არასწორია ინტერპრეტაციის თვალსაზრისით. კერძოდ, თავად კონტროლი 2015 წელს შეიქმნა და მას აქვს უფლება, რომ მანამდე არსებული შემთხვევები შეისწავლოს ანალოგიურია ესეც - მთავრობის პრეროგატივაა, დააკისროს </w:t>
      </w:r>
      <w:r w:rsidR="007E5855" w:rsidRPr="0085720A">
        <w:rPr>
          <w:rFonts w:ascii="Sylfaen" w:eastAsia="Sylfaen" w:hAnsi="Sylfaen"/>
          <w:b/>
          <w:sz w:val="24"/>
          <w:szCs w:val="24"/>
          <w:u w:val="single"/>
          <w:lang w:val="ka-GE"/>
        </w:rPr>
        <w:t xml:space="preserve">თუნდაც ახალ ორგანოს გარკვეული ფუქციის შესრულება ან შეუზღუდოს. ეს არც ცვლის და არც აუარესებს </w:t>
      </w:r>
      <w:r w:rsidR="000631E5" w:rsidRPr="0085720A">
        <w:rPr>
          <w:rFonts w:ascii="Sylfaen" w:eastAsia="Sylfaen" w:hAnsi="Sylfaen"/>
          <w:b/>
          <w:sz w:val="24"/>
          <w:szCs w:val="24"/>
          <w:u w:val="single"/>
          <w:lang w:val="ka-GE"/>
        </w:rPr>
        <w:t>მიმწო</w:t>
      </w:r>
      <w:r w:rsidR="007E5855" w:rsidRPr="0085720A">
        <w:rPr>
          <w:rFonts w:ascii="Sylfaen" w:eastAsia="Sylfaen" w:hAnsi="Sylfaen"/>
          <w:b/>
          <w:sz w:val="24"/>
          <w:szCs w:val="24"/>
          <w:u w:val="single"/>
          <w:lang w:val="ka-GE"/>
        </w:rPr>
        <w:t>დებლის მდგომარეობას.</w:t>
      </w:r>
    </w:p>
    <w:p w14:paraId="54A88EC3" w14:textId="409DFAB5" w:rsidR="00D751BF" w:rsidRPr="0085720A" w:rsidRDefault="00677599" w:rsidP="0085720A">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sz w:val="24"/>
          <w:szCs w:val="24"/>
          <w:lang w:val="ka-GE"/>
        </w:rPr>
      </w:pPr>
      <w:r w:rsidRPr="0085720A">
        <w:rPr>
          <w:rFonts w:ascii="Sylfaen" w:eastAsia="Sylfaen" w:hAnsi="Sylfaen"/>
          <w:sz w:val="24"/>
          <w:szCs w:val="24"/>
          <w:lang w:val="ka-GE"/>
        </w:rPr>
        <w:t>,,</w:t>
      </w:r>
      <w:r w:rsidR="00D751BF" w:rsidRPr="0085720A">
        <w:rPr>
          <w:rFonts w:ascii="Sylfaen" w:eastAsia="Sylfaen" w:hAnsi="Sylfaen"/>
          <w:sz w:val="24"/>
          <w:szCs w:val="24"/>
        </w:rPr>
        <w:t xml:space="preserve">13. იმ შემთხვევაში, </w:t>
      </w:r>
      <w:r w:rsidR="00D751BF" w:rsidRPr="0085720A">
        <w:rPr>
          <w:rFonts w:ascii="Sylfaen" w:eastAsia="Sylfaen" w:hAnsi="Sylfaen"/>
          <w:b/>
          <w:sz w:val="24"/>
          <w:szCs w:val="24"/>
        </w:rPr>
        <w:t>თუ კონტროლის ან რევიზიისას</w:t>
      </w:r>
      <w:r w:rsidR="00D751BF" w:rsidRPr="0085720A">
        <w:rPr>
          <w:rFonts w:ascii="Sylfaen" w:eastAsia="Sylfaen" w:hAnsi="Sylfaen"/>
          <w:sz w:val="24"/>
          <w:szCs w:val="24"/>
        </w:rPr>
        <w:t xml:space="preserve">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 </w:t>
      </w:r>
      <w:r w:rsidR="00D751BF" w:rsidRPr="0085720A">
        <w:rPr>
          <w:rFonts w:ascii="Sylfaen" w:eastAsia="Sylfaen" w:hAnsi="Sylfaen"/>
          <w:b/>
          <w:i/>
          <w:sz w:val="24"/>
          <w:szCs w:val="24"/>
        </w:rPr>
        <w:t>(27.01.2017 N51 ამოქმედდეს 2017 წლის 1 თებერვლიდან)</w:t>
      </w:r>
      <w:r w:rsidRPr="0085720A">
        <w:rPr>
          <w:rFonts w:ascii="Sylfaen" w:eastAsia="Sylfaen" w:hAnsi="Sylfaen"/>
          <w:b/>
          <w:i/>
          <w:sz w:val="24"/>
          <w:szCs w:val="24"/>
          <w:lang w:val="ka-GE"/>
        </w:rPr>
        <w:t>“</w:t>
      </w:r>
    </w:p>
    <w:p w14:paraId="13FB24DE" w14:textId="65068912" w:rsidR="00D751BF" w:rsidRDefault="00D751BF"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sz w:val="24"/>
          <w:szCs w:val="24"/>
        </w:rPr>
      </w:pPr>
      <w:r w:rsidRPr="0085720A">
        <w:rPr>
          <w:rFonts w:ascii="Sylfaen" w:eastAsia="Sylfaen" w:hAnsi="Sylfaen"/>
          <w:sz w:val="24"/>
          <w:szCs w:val="24"/>
        </w:rPr>
        <w:t xml:space="preserve">13. იმ შემთხვევაში, </w:t>
      </w:r>
      <w:r w:rsidRPr="0085720A">
        <w:rPr>
          <w:rFonts w:ascii="Sylfaen" w:eastAsia="Sylfaen" w:hAnsi="Sylfaen"/>
          <w:b/>
          <w:sz w:val="24"/>
          <w:szCs w:val="24"/>
        </w:rPr>
        <w:t>თუ რევიზიისას გამოვლინდება,</w:t>
      </w:r>
      <w:r w:rsidRPr="0085720A">
        <w:rPr>
          <w:rFonts w:ascii="Sylfaen" w:eastAsia="Sylfaen" w:hAnsi="Sylfaen"/>
          <w:sz w:val="24"/>
          <w:szCs w:val="24"/>
        </w:rPr>
        <w:t xml:space="preserve"> რომ მიმწოდებელმა მოსარგებლეს თანხა გადაახდევინა იმ მომსახურებაში, რომელიც მთლიანად დაფარულია პროგრამით, მიმწოდებელი იხდის ჯარიმას შემთხვევის ღირებულების სამმაგი ოდენობის სახით.</w:t>
      </w:r>
    </w:p>
    <w:p w14:paraId="1EB53B09" w14:textId="73DEEBC9" w:rsidR="00A73FEC" w:rsidRDefault="00A73FEC" w:rsidP="00A73FEC">
      <w:pPr>
        <w:pStyle w:val="ListParagraph"/>
        <w:jc w:val="both"/>
        <w:rPr>
          <w:rFonts w:ascii="Sylfaen" w:hAnsi="Sylfaen"/>
          <w:sz w:val="24"/>
          <w:szCs w:val="24"/>
          <w:lang w:val="ka-GE"/>
        </w:rPr>
      </w:pPr>
      <w:r>
        <w:rPr>
          <w:rFonts w:ascii="Sylfaen" w:hAnsi="Sylfaen"/>
          <w:sz w:val="24"/>
          <w:szCs w:val="24"/>
          <w:lang w:val="ka-GE"/>
        </w:rPr>
        <w:lastRenderedPageBreak/>
        <w:t xml:space="preserve">ამასთან, </w:t>
      </w:r>
      <w:r w:rsidRPr="0085720A">
        <w:rPr>
          <w:rFonts w:ascii="Sylfaen" w:hAnsi="Sylfaen"/>
          <w:sz w:val="24"/>
          <w:szCs w:val="24"/>
          <w:lang w:val="ka-GE"/>
        </w:rPr>
        <w:t>განსხვავება 2017 წლის 1 თებერვლამდე რედაქციასა და 2017 წლის 1 თებერვლის რედაქციებს შორის შინაარსობრივად არ არის. რადგან ტერმინი,,მთლიანად დაფარულია პროგრამით“ იწვევდა არაერთგვაროვან გაგებას (კერძოდ, ითვლება თუ არა აქ ის შემთხვევა, რომელიც, მაგალითად არა 100%, არამედ ვთქვათ 70%, ან 80% ან 90% ფინანსდება სახელმწიფოს მხრიდან და მოსარგებლე იხდის თანადაფინანსების და სატარიფო არეალის განსხვავებას?  დიახ</w:t>
      </w:r>
      <w:r>
        <w:rPr>
          <w:rFonts w:ascii="Sylfaen" w:hAnsi="Sylfaen"/>
          <w:sz w:val="24"/>
          <w:szCs w:val="24"/>
          <w:lang w:val="ka-GE"/>
        </w:rPr>
        <w:t>|)</w:t>
      </w:r>
      <w:r w:rsidRPr="0085720A">
        <w:rPr>
          <w:rFonts w:ascii="Sylfaen" w:hAnsi="Sylfaen"/>
          <w:sz w:val="24"/>
          <w:szCs w:val="24"/>
          <w:lang w:val="ka-GE"/>
        </w:rPr>
        <w:t xml:space="preserve">. </w:t>
      </w:r>
    </w:p>
    <w:p w14:paraId="29A69719" w14:textId="26B8A6F6" w:rsidR="00A73FEC" w:rsidRDefault="00A73FEC" w:rsidP="00A73FEC">
      <w:pPr>
        <w:pStyle w:val="ListParagraph"/>
        <w:jc w:val="both"/>
        <w:rPr>
          <w:rFonts w:ascii="Sylfaen" w:hAnsi="Sylfaen"/>
          <w:sz w:val="24"/>
          <w:szCs w:val="24"/>
          <w:lang w:val="ka-GE"/>
        </w:rPr>
      </w:pPr>
      <w:r w:rsidRPr="0085720A">
        <w:rPr>
          <w:rFonts w:ascii="Sylfaen" w:hAnsi="Sylfaen"/>
          <w:sz w:val="24"/>
          <w:szCs w:val="24"/>
          <w:lang w:val="ka-GE"/>
        </w:rPr>
        <w:t>ყველა ეს შემთხვევა მოიაზრებოდა ამ მუხლში, რადგან მთლიანად იფარება პროგრამით გულისხმობდა არა ფინანსურ პარამეტრებს, არამედ მომსახურების მოცულობას- ანუ შემთხვევა თუ არის პროგრამული), ჩანაცვლად ტერმინით ,,პროგრამული მომსახურებისათვის“.</w:t>
      </w:r>
    </w:p>
    <w:p w14:paraId="14E9EC09" w14:textId="6C4C37D6" w:rsidR="00A73FEC" w:rsidRPr="00A73FEC" w:rsidRDefault="00A73FEC" w:rsidP="00A73FEC">
      <w:pPr>
        <w:pStyle w:val="ListParagraph"/>
        <w:jc w:val="both"/>
        <w:rPr>
          <w:rFonts w:ascii="Sylfaen" w:hAnsi="Sylfaen"/>
          <w:b/>
          <w:sz w:val="24"/>
          <w:szCs w:val="24"/>
          <w:lang w:val="ka-GE"/>
        </w:rPr>
      </w:pPr>
      <w:r w:rsidRPr="0085720A">
        <w:rPr>
          <w:rFonts w:ascii="Sylfaen" w:hAnsi="Sylfaen"/>
          <w:b/>
          <w:sz w:val="24"/>
          <w:szCs w:val="24"/>
          <w:lang w:val="ka-GE"/>
        </w:rPr>
        <w:t>ორივე ფორმულირების  შემთხვევაში - აქ არ უნდა მოხდეს პაციენტის მიერ იმაზე მეტი თანხის გადახდა, ვიდრე მას ეკისრება პროგრამის პირობებით.</w:t>
      </w:r>
    </w:p>
    <w:p w14:paraId="46C56B61" w14:textId="77777777" w:rsidR="00A73FEC" w:rsidRPr="0085720A" w:rsidRDefault="00A73FEC"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sz w:val="24"/>
          <w:szCs w:val="24"/>
        </w:rPr>
      </w:pPr>
    </w:p>
    <w:p w14:paraId="09703C67" w14:textId="0D7D40C1" w:rsidR="00A73FEC" w:rsidRPr="00A73FEC" w:rsidRDefault="00A73FEC" w:rsidP="00A73FEC">
      <w:pPr>
        <w:jc w:val="both"/>
        <w:rPr>
          <w:rFonts w:ascii="Sylfaen" w:hAnsi="Sylfaen"/>
          <w:sz w:val="24"/>
          <w:szCs w:val="24"/>
          <w:lang w:val="ka-GE"/>
        </w:rPr>
      </w:pPr>
      <w:r>
        <w:rPr>
          <w:rFonts w:ascii="Sylfaen" w:hAnsi="Sylfaen" w:cs="Sylfaen"/>
          <w:sz w:val="24"/>
          <w:szCs w:val="24"/>
          <w:lang w:val="ka-GE"/>
        </w:rPr>
        <w:t xml:space="preserve">  აქტში და სარჩელში საუბარია </w:t>
      </w:r>
      <w:r w:rsidRPr="00A73FEC">
        <w:rPr>
          <w:rFonts w:ascii="Sylfaen" w:hAnsi="Sylfaen" w:cs="Sylfaen"/>
          <w:sz w:val="24"/>
          <w:szCs w:val="24"/>
          <w:lang w:val="ka-GE"/>
        </w:rPr>
        <w:t>მედიკამენტების</w:t>
      </w:r>
      <w:r w:rsidRPr="00A73FEC">
        <w:rPr>
          <w:rFonts w:ascii="Sylfaen" w:hAnsi="Sylfaen"/>
          <w:sz w:val="24"/>
          <w:szCs w:val="24"/>
          <w:lang w:val="ka-GE"/>
        </w:rPr>
        <w:t xml:space="preserve"> შესახებ - </w:t>
      </w:r>
      <w:r>
        <w:rPr>
          <w:rFonts w:ascii="Sylfaen" w:hAnsi="Sylfaen"/>
          <w:sz w:val="24"/>
          <w:szCs w:val="24"/>
          <w:lang w:val="ka-GE"/>
        </w:rPr>
        <w:t xml:space="preserve">რომ </w:t>
      </w:r>
      <w:r w:rsidRPr="00A73FEC">
        <w:rPr>
          <w:rFonts w:ascii="Sylfaen" w:hAnsi="Sylfaen"/>
          <w:sz w:val="24"/>
          <w:szCs w:val="24"/>
          <w:lang w:val="ka-GE"/>
        </w:rPr>
        <w:t>კალკულაცია არ ასახავს სრულად იმ მედიკამენტებს, რაც გამოყენებულია პაციენტისათვის და დასტურდება სამედიცინო ბარათით:</w:t>
      </w:r>
    </w:p>
    <w:p w14:paraId="322BD4D8" w14:textId="56CACA5A" w:rsidR="00A73FEC" w:rsidRPr="00C82020" w:rsidRDefault="00A73FEC" w:rsidP="00A73FEC">
      <w:pPr>
        <w:pStyle w:val="ListParagraph"/>
        <w:jc w:val="both"/>
        <w:rPr>
          <w:rFonts w:ascii="Sylfaen" w:hAnsi="Sylfaen"/>
          <w:b/>
          <w:sz w:val="24"/>
          <w:szCs w:val="24"/>
        </w:rPr>
      </w:pPr>
      <w:r>
        <w:rPr>
          <w:rFonts w:ascii="Sylfaen" w:hAnsi="Sylfaen"/>
          <w:b/>
          <w:sz w:val="24"/>
          <w:szCs w:val="24"/>
          <w:lang w:val="ka-GE"/>
        </w:rPr>
        <w:t xml:space="preserve">ხშირად </w:t>
      </w:r>
      <w:r>
        <w:rPr>
          <w:rFonts w:ascii="Sylfaen" w:hAnsi="Sylfaen"/>
          <w:b/>
          <w:sz w:val="24"/>
          <w:szCs w:val="24"/>
          <w:lang w:val="ka-GE"/>
        </w:rPr>
        <w:t xml:space="preserve">ფაქტიური ღირებულებით </w:t>
      </w:r>
      <w:r>
        <w:rPr>
          <w:rFonts w:ascii="Sylfaen" w:hAnsi="Sylfaen"/>
          <w:b/>
          <w:sz w:val="24"/>
          <w:szCs w:val="24"/>
          <w:lang w:val="ka-GE"/>
        </w:rPr>
        <w:t>ხდებ</w:t>
      </w:r>
      <w:r>
        <w:rPr>
          <w:rFonts w:ascii="Sylfaen" w:hAnsi="Sylfaen"/>
          <w:b/>
          <w:sz w:val="24"/>
          <w:szCs w:val="24"/>
          <w:lang w:val="ka-GE"/>
        </w:rPr>
        <w:t>ა ანაზღაურება, მაგრამ არაუმეტეს ტარიფისა</w:t>
      </w:r>
      <w:r>
        <w:rPr>
          <w:rFonts w:ascii="Sylfaen" w:hAnsi="Sylfaen"/>
          <w:b/>
          <w:sz w:val="24"/>
          <w:szCs w:val="24"/>
          <w:lang w:val="ka-GE"/>
        </w:rPr>
        <w:t>.</w:t>
      </w:r>
    </w:p>
    <w:p w14:paraId="56912740" w14:textId="1785EC58" w:rsidR="00A73FEC" w:rsidRPr="00641651" w:rsidRDefault="00A73FEC" w:rsidP="00A73FEC">
      <w:pPr>
        <w:pStyle w:val="ListParagraph"/>
        <w:jc w:val="both"/>
        <w:rPr>
          <w:rFonts w:ascii="Sylfaen" w:hAnsi="Sylfaen"/>
          <w:sz w:val="24"/>
          <w:szCs w:val="24"/>
          <w:lang w:val="ka-GE"/>
        </w:rPr>
      </w:pPr>
      <w:bookmarkStart w:id="0" w:name="_GoBack"/>
      <w:r w:rsidRPr="00641651">
        <w:rPr>
          <w:rFonts w:ascii="Sylfaen" w:hAnsi="Sylfaen"/>
          <w:sz w:val="24"/>
          <w:szCs w:val="24"/>
          <w:lang w:val="ka-GE"/>
        </w:rPr>
        <w:t xml:space="preserve"> თუ არ</w:t>
      </w:r>
      <w:r w:rsidRPr="00641651">
        <w:rPr>
          <w:rFonts w:ascii="Sylfaen" w:hAnsi="Sylfaen"/>
          <w:sz w:val="24"/>
          <w:szCs w:val="24"/>
          <w:lang w:val="ka-GE"/>
        </w:rPr>
        <w:t xml:space="preserve"> აქვს</w:t>
      </w:r>
      <w:r w:rsidRPr="00641651">
        <w:rPr>
          <w:rFonts w:ascii="Sylfaen" w:hAnsi="Sylfaen"/>
          <w:sz w:val="24"/>
          <w:szCs w:val="24"/>
          <w:lang w:val="ka-GE"/>
        </w:rPr>
        <w:t xml:space="preserve"> ფაქტიურ ხარჯზე გავლენა ამ </w:t>
      </w:r>
      <w:r w:rsidRPr="00641651">
        <w:rPr>
          <w:rFonts w:ascii="Sylfaen" w:hAnsi="Sylfaen"/>
          <w:sz w:val="24"/>
          <w:szCs w:val="24"/>
          <w:lang w:val="ka-GE"/>
        </w:rPr>
        <w:t>მედიკამენტებ</w:t>
      </w:r>
      <w:r w:rsidRPr="00641651">
        <w:rPr>
          <w:rFonts w:ascii="Sylfaen" w:hAnsi="Sylfaen"/>
          <w:sz w:val="24"/>
          <w:szCs w:val="24"/>
          <w:lang w:val="ka-GE"/>
        </w:rPr>
        <w:t>ს, რა აზრი აქვს ამ საკითხზე მოდავებას</w:t>
      </w:r>
      <w:r w:rsidR="00641651" w:rsidRPr="00641651">
        <w:rPr>
          <w:rFonts w:ascii="Sylfaen" w:hAnsi="Sylfaen"/>
          <w:sz w:val="24"/>
          <w:szCs w:val="24"/>
          <w:lang w:val="ka-GE"/>
        </w:rPr>
        <w:t>, მით უფრო ამხელა ჯარიმის დაკისრებას</w:t>
      </w:r>
      <w:r w:rsidRPr="00641651">
        <w:rPr>
          <w:rFonts w:ascii="Sylfaen" w:hAnsi="Sylfaen"/>
          <w:sz w:val="24"/>
          <w:szCs w:val="24"/>
          <w:lang w:val="ka-GE"/>
        </w:rPr>
        <w:t>?</w:t>
      </w:r>
      <w:r w:rsidRPr="00641651">
        <w:rPr>
          <w:rFonts w:ascii="Sylfaen" w:hAnsi="Sylfaen"/>
          <w:sz w:val="24"/>
          <w:szCs w:val="24"/>
          <w:lang w:val="ka-GE"/>
        </w:rPr>
        <w:t xml:space="preserve"> თუ გავლენა აქვს, ამ შემთხვევაში შესაძლებელია არსობრივად მისი განხილვა და დავა</w:t>
      </w:r>
      <w:r w:rsidR="00641651" w:rsidRPr="00641651">
        <w:rPr>
          <w:rFonts w:ascii="Sylfaen" w:hAnsi="Sylfaen"/>
          <w:sz w:val="24"/>
          <w:szCs w:val="24"/>
          <w:lang w:val="ka-GE"/>
        </w:rPr>
        <w:t xml:space="preserve"> (</w:t>
      </w:r>
      <w:r w:rsidRPr="00641651">
        <w:rPr>
          <w:rFonts w:ascii="Sylfaen" w:hAnsi="Sylfaen"/>
          <w:sz w:val="24"/>
          <w:szCs w:val="24"/>
          <w:lang w:val="ka-GE"/>
        </w:rPr>
        <w:t>ცალსახად რთულია დასკვნის გაკეთება, უნდა ვიცოდე კონკრეტული შემთხვევები).</w:t>
      </w:r>
    </w:p>
    <w:bookmarkEnd w:id="0"/>
    <w:p w14:paraId="199BB8B7" w14:textId="77777777" w:rsidR="00A73FEC" w:rsidRPr="0085720A" w:rsidRDefault="00A73FEC" w:rsidP="00A73FEC">
      <w:pPr>
        <w:pStyle w:val="ListParagraph"/>
        <w:jc w:val="both"/>
        <w:rPr>
          <w:rFonts w:ascii="Sylfaen" w:hAnsi="Sylfaen"/>
          <w:b/>
          <w:sz w:val="24"/>
          <w:szCs w:val="24"/>
          <w:lang w:val="ka-GE"/>
        </w:rPr>
      </w:pPr>
    </w:p>
    <w:p w14:paraId="6E79E08E" w14:textId="4A616BDA" w:rsidR="00D751BF" w:rsidRPr="0085720A" w:rsidRDefault="00D751BF"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rPr>
      </w:pPr>
    </w:p>
    <w:p w14:paraId="16735E0B" w14:textId="563BD1FC" w:rsidR="000631E5" w:rsidRPr="0085720A" w:rsidRDefault="000631E5"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გ) არამიზანშეწონილია  </w:t>
      </w:r>
      <w:r w:rsidRPr="0085720A">
        <w:rPr>
          <w:rFonts w:ascii="Sylfaen" w:eastAsia="Sylfaen" w:hAnsi="Sylfaen"/>
          <w:sz w:val="24"/>
          <w:szCs w:val="24"/>
          <w:lang w:val="ka-GE"/>
        </w:rPr>
        <w:t>მე-19 მუხლის მე-3 მუხლის ,,ზ“ ქვეპუქტი - ,,</w:t>
      </w:r>
      <w:r w:rsidRPr="0085720A">
        <w:rPr>
          <w:rFonts w:ascii="Sylfaen" w:eastAsia="Sylfaen" w:hAnsi="Sylfaen"/>
          <w:sz w:val="24"/>
          <w:szCs w:val="24"/>
        </w:rPr>
        <w:t>ზ) თუ შემთხვევის შესახებ მონაცემები ან/და დოკუმენტაცია არ ასახავს სინამდვილეს</w:t>
      </w:r>
      <w:r w:rsidRPr="0085720A">
        <w:rPr>
          <w:rFonts w:ascii="Sylfaen" w:eastAsia="Sylfaen" w:hAnsi="Sylfaen"/>
          <w:sz w:val="24"/>
          <w:szCs w:val="24"/>
          <w:lang w:val="ka-GE"/>
        </w:rPr>
        <w:t>“</w:t>
      </w:r>
      <w:r w:rsidRPr="0085720A">
        <w:rPr>
          <w:rFonts w:ascii="Sylfaen" w:eastAsia="Sylfaen" w:hAnsi="Sylfaen"/>
          <w:sz w:val="24"/>
          <w:szCs w:val="24"/>
        </w:rPr>
        <w:t xml:space="preserve"> გამოყენება ტრანსფუზიასთან მიმართებით - (აქტშ, მე-4 გვერდზე მე- პუნქტში </w:t>
      </w:r>
      <w:r w:rsidRPr="0085720A">
        <w:rPr>
          <w:rFonts w:ascii="Sylfaen" w:eastAsia="Sylfaen" w:hAnsi="Sylfaen"/>
          <w:sz w:val="24"/>
          <w:szCs w:val="24"/>
          <w:lang w:val="ka-GE"/>
        </w:rPr>
        <w:t>მითითებულია, რომ დარღვეულია,,ტრანსფუზიის დრო და თარიღი“). კერძოდ:</w:t>
      </w:r>
    </w:p>
    <w:p w14:paraId="2D2D9AE5" w14:textId="4ADFEEB3" w:rsidR="00964188" w:rsidRPr="0085720A" w:rsidRDefault="00964188"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sz w:val="24"/>
          <w:szCs w:val="24"/>
          <w:lang w:val="ka-GE"/>
        </w:rPr>
      </w:pPr>
      <w:r w:rsidRPr="0085720A">
        <w:rPr>
          <w:sz w:val="24"/>
          <w:szCs w:val="24"/>
          <w:lang w:val="ka-GE"/>
        </w:rPr>
        <w:t>ამ მუხლის თავდაპირველი დატვირთვა (,,ვერტიკალური პროგრამებიდანაა გადმოტანილი ადმინისტრირების წესი) იყო ,,</w:t>
      </w:r>
      <w:r w:rsidRPr="0085720A">
        <w:rPr>
          <w:sz w:val="24"/>
          <w:szCs w:val="24"/>
        </w:rPr>
        <w:t>თ) თუ შემთხვევა ან/და დოკუმენტაცია გაყალბებულია</w:t>
      </w:r>
      <w:r w:rsidRPr="0085720A">
        <w:rPr>
          <w:sz w:val="24"/>
          <w:szCs w:val="24"/>
          <w:lang w:val="ka-GE"/>
        </w:rPr>
        <w:t>“</w:t>
      </w:r>
      <w:r w:rsidRPr="0085720A">
        <w:rPr>
          <w:sz w:val="24"/>
          <w:szCs w:val="24"/>
        </w:rPr>
        <w:t xml:space="preserve">(2011წ), რომელიც 2012 წელს დაკორექტირდა </w:t>
      </w:r>
      <w:r w:rsidRPr="0085720A">
        <w:rPr>
          <w:sz w:val="24"/>
          <w:szCs w:val="24"/>
          <w:lang w:val="ka-GE"/>
        </w:rPr>
        <w:t xml:space="preserve">და ახლა არსებული ფორმულირებით ჩამოყალიბდა, რადგან ჩვენი სამინისტროს პრეროგატივა არ არის დაადასტუროს ,,გაყალბების“ ფაქტი. ანუ, აქ შედის ისეთი შემთხვევები ან ქმედებები, მოცემული </w:t>
      </w:r>
      <w:r w:rsidR="0044296D" w:rsidRPr="0085720A">
        <w:rPr>
          <w:sz w:val="24"/>
          <w:szCs w:val="24"/>
          <w:lang w:val="ka-GE"/>
        </w:rPr>
        <w:t>სახ</w:t>
      </w:r>
      <w:r w:rsidRPr="0085720A">
        <w:rPr>
          <w:sz w:val="24"/>
          <w:szCs w:val="24"/>
          <w:lang w:val="ka-GE"/>
        </w:rPr>
        <w:t xml:space="preserve">ით, სინამდვილეში არც ყოფილა და ტყუილ ინფორმაციას </w:t>
      </w:r>
      <w:r w:rsidR="0044296D" w:rsidRPr="0085720A">
        <w:rPr>
          <w:sz w:val="24"/>
          <w:szCs w:val="24"/>
          <w:lang w:val="ka-GE"/>
        </w:rPr>
        <w:t>გვაწ</w:t>
      </w:r>
      <w:r w:rsidRPr="0085720A">
        <w:rPr>
          <w:sz w:val="24"/>
          <w:szCs w:val="24"/>
          <w:lang w:val="ka-GE"/>
        </w:rPr>
        <w:t>ვდის</w:t>
      </w:r>
      <w:r w:rsidR="0044296D" w:rsidRPr="0085720A">
        <w:rPr>
          <w:sz w:val="24"/>
          <w:szCs w:val="24"/>
          <w:lang w:val="ka-GE"/>
        </w:rPr>
        <w:t xml:space="preserve"> პროვაიდერი. მისი გადათარგმნა/დაყვანა დოკუმენტაციის წარმოების წესის დონის </w:t>
      </w:r>
      <w:r w:rsidR="0044296D" w:rsidRPr="0085720A">
        <w:rPr>
          <w:sz w:val="24"/>
          <w:szCs w:val="24"/>
          <w:lang w:val="ka-GE"/>
        </w:rPr>
        <w:lastRenderedPageBreak/>
        <w:t>დარღვევებამდე (დროის შეცდომით მითითება). თუმცა, რა თქმა უნდა, ინდივიდუალიზმის გამორიცხვა შეუძლებელია და თუ ეს პარამეტრი ზალინ სერიოზული გავლენის მქონეა და  მნიშვნელოვნად ცვლის შემთხვევის თაობაზე ინფორმაციას - შეიძლება დავა.</w:t>
      </w:r>
    </w:p>
    <w:p w14:paraId="7A2944DF" w14:textId="7CCB819E" w:rsidR="0044296D" w:rsidRPr="0085720A" w:rsidRDefault="0044296D"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sz w:val="24"/>
          <w:szCs w:val="24"/>
          <w:lang w:val="ka-GE"/>
        </w:rPr>
      </w:pPr>
      <w:r w:rsidRPr="0085720A">
        <w:rPr>
          <w:sz w:val="24"/>
          <w:szCs w:val="24"/>
          <w:lang w:val="ka-GE"/>
        </w:rPr>
        <w:t xml:space="preserve">მაგალითად </w:t>
      </w:r>
      <w:r w:rsidRPr="0085720A">
        <w:rPr>
          <w:sz w:val="24"/>
          <w:szCs w:val="24"/>
          <w:highlight w:val="yellow"/>
          <w:lang w:val="ka-GE"/>
        </w:rPr>
        <w:t>(ჩემი კონკრეტული გამოცდილებიდან, რასაც მოჰყვა ამ მუხლის ფომულირების შეცვლა თავის დროზე!!!!!)</w:t>
      </w:r>
      <w:r w:rsidRPr="0085720A">
        <w:rPr>
          <w:sz w:val="24"/>
          <w:szCs w:val="24"/>
          <w:lang w:val="ka-GE"/>
        </w:rPr>
        <w:t xml:space="preserve"> - ანტენატალური მეთვალყურეობა - შემთხვევა პროგრამულად ითვლება, თუ ის ორსულობის გარკვეულ ვადაზე ტარდება. თუ პროვაიდერი მიცვლის ვიზიტის თარიღს იმისათვის, რომ ორსულობის ვადა დაამთხვიოს პროგრამული ვიზიტისთვის განსაზღვრულს - ეს არის შემთხვევა, როდესაც</w:t>
      </w:r>
      <w:r w:rsidRPr="0085720A">
        <w:rPr>
          <w:sz w:val="24"/>
          <w:szCs w:val="24"/>
        </w:rPr>
        <w:t xml:space="preserve"> </w:t>
      </w:r>
      <w:r w:rsidRPr="0085720A">
        <w:rPr>
          <w:sz w:val="24"/>
          <w:szCs w:val="24"/>
          <w:lang w:val="ka-GE"/>
        </w:rPr>
        <w:t>,,</w:t>
      </w:r>
      <w:r w:rsidRPr="0085720A">
        <w:rPr>
          <w:sz w:val="24"/>
          <w:szCs w:val="24"/>
        </w:rPr>
        <w:t>შემთხვევის შესახებ მონაცემები ან/და დოკუმენტაცია არ ასახავს სინამდვილეს</w:t>
      </w:r>
      <w:r w:rsidRPr="0085720A">
        <w:rPr>
          <w:sz w:val="24"/>
          <w:szCs w:val="24"/>
          <w:lang w:val="ka-GE"/>
        </w:rPr>
        <w:t>“</w:t>
      </w:r>
      <w:r w:rsidRPr="0085720A">
        <w:rPr>
          <w:sz w:val="24"/>
          <w:szCs w:val="24"/>
          <w:lang w:val="ka-GE"/>
        </w:rPr>
        <w:t xml:space="preserve">. </w:t>
      </w:r>
    </w:p>
    <w:p w14:paraId="2638734D" w14:textId="113F9052" w:rsidR="0044296D" w:rsidRPr="0085720A" w:rsidRDefault="0044296D"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b/>
          <w:sz w:val="24"/>
          <w:szCs w:val="24"/>
          <w:lang w:val="ka-GE"/>
        </w:rPr>
      </w:pPr>
      <w:r w:rsidRPr="0085720A">
        <w:rPr>
          <w:sz w:val="24"/>
          <w:szCs w:val="24"/>
          <w:lang w:val="ka-GE"/>
        </w:rPr>
        <w:t>მაგრამ, თუ ტრანსფუზია ჩატარდა, მაგალითად 15 საათზე და გადმოცემულია 19 საათზე</w:t>
      </w:r>
      <w:r w:rsidR="00A974A2" w:rsidRPr="0085720A">
        <w:rPr>
          <w:sz w:val="24"/>
          <w:szCs w:val="24"/>
          <w:lang w:val="ka-GE"/>
        </w:rPr>
        <w:t>, შემთხვევა მაინც პროგრამულია, აქ დავა მიდის დოკუმენტაციის წარმოებასა და ხირისხზე.</w:t>
      </w:r>
      <w:r w:rsidR="00C56BFF" w:rsidRPr="0085720A">
        <w:rPr>
          <w:sz w:val="24"/>
          <w:szCs w:val="24"/>
          <w:lang w:val="ka-GE"/>
        </w:rPr>
        <w:t xml:space="preserve"> </w:t>
      </w:r>
      <w:r w:rsidR="00C56BFF" w:rsidRPr="0085720A">
        <w:rPr>
          <w:b/>
          <w:sz w:val="24"/>
          <w:szCs w:val="24"/>
          <w:lang w:val="ka-GE"/>
        </w:rPr>
        <w:t>და ეს რეგულირებისს პრეროგატივაა!!!!!!</w:t>
      </w:r>
    </w:p>
    <w:p w14:paraId="4E90428D" w14:textId="0F55EDDF" w:rsidR="00E529B7" w:rsidRPr="0085720A" w:rsidRDefault="00E529B7"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b/>
          <w:sz w:val="24"/>
          <w:szCs w:val="24"/>
          <w:lang w:val="ka-GE"/>
        </w:rPr>
      </w:pPr>
    </w:p>
    <w:p w14:paraId="6E9344E6" w14:textId="15B20BC8" w:rsidR="00E529B7" w:rsidRDefault="00E529B7"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sz w:val="24"/>
          <w:szCs w:val="24"/>
          <w:lang w:val="ka-GE"/>
        </w:rPr>
      </w:pPr>
      <w:r w:rsidRPr="0085720A">
        <w:rPr>
          <w:b/>
          <w:sz w:val="24"/>
          <w:szCs w:val="24"/>
          <w:lang w:val="ka-GE"/>
        </w:rPr>
        <w:t>ასევე, არ შეიძლება ამ მუხლის მიყენება ისეთ</w:t>
      </w:r>
      <w:r w:rsidR="00C75790" w:rsidRPr="0085720A">
        <w:rPr>
          <w:b/>
          <w:sz w:val="24"/>
          <w:szCs w:val="24"/>
          <w:lang w:val="ka-GE"/>
        </w:rPr>
        <w:t xml:space="preserve"> შემთხვევებზე, რომელიც სტაციონარულ ბარათში კურსუსების წარმოების ხარვეზებს ეხება </w:t>
      </w:r>
      <w:r w:rsidR="00C75790" w:rsidRPr="0085720A">
        <w:rPr>
          <w:sz w:val="24"/>
          <w:szCs w:val="24"/>
          <w:lang w:val="ka-GE"/>
        </w:rPr>
        <w:t>(არ არის კურსუსი</w:t>
      </w:r>
      <w:r w:rsidR="00C82739" w:rsidRPr="0085720A">
        <w:rPr>
          <w:sz w:val="24"/>
          <w:szCs w:val="24"/>
          <w:lang w:val="ka-GE"/>
        </w:rPr>
        <w:t>) და მითი უფრო დამატებით ჯარიმად მე-11 პუნქტის მითითებას ( კანონმდებლბის დარღვევა დოკუმენტაციის წარმოების გარდა).</w:t>
      </w:r>
    </w:p>
    <w:p w14:paraId="4C78C355" w14:textId="56788CD5" w:rsidR="00A73FEC" w:rsidRPr="0085720A" w:rsidRDefault="00A73FEC" w:rsidP="00A73FEC">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0"/>
        <w:rPr>
          <w:sz w:val="24"/>
          <w:szCs w:val="24"/>
          <w:lang w:val="ka-GE"/>
        </w:rPr>
      </w:pPr>
    </w:p>
    <w:p w14:paraId="1609A750" w14:textId="0B646BBA" w:rsidR="00B91E03" w:rsidRPr="0085720A" w:rsidRDefault="00B91E03"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sz w:val="24"/>
          <w:szCs w:val="24"/>
          <w:lang w:val="ka-GE"/>
        </w:rPr>
      </w:pPr>
    </w:p>
    <w:p w14:paraId="268572DF" w14:textId="20BE1393" w:rsidR="00B91E03" w:rsidRPr="0085720A" w:rsidRDefault="00B91E03"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b/>
          <w:sz w:val="24"/>
          <w:szCs w:val="24"/>
          <w:lang w:val="ka-GE"/>
        </w:rPr>
      </w:pPr>
      <w:r w:rsidRPr="0085720A">
        <w:rPr>
          <w:sz w:val="24"/>
          <w:szCs w:val="24"/>
          <w:lang w:val="ka-GE"/>
        </w:rPr>
        <w:t xml:space="preserve">ზოგადად, ყველაფერზეა მე-11 მუხლის ჯარიმა დამატებული, რადგან პრაქტიკულად 36-ე დადგენილების დარღვევაა ყველაფერი, ასე გამოდის... </w:t>
      </w:r>
      <w:r w:rsidRPr="0085720A">
        <w:rPr>
          <w:b/>
          <w:sz w:val="24"/>
          <w:szCs w:val="24"/>
          <w:lang w:val="ka-GE"/>
        </w:rPr>
        <w:t>არაა სწორი მიდგომა და გამოსასწორებელია ჩანაწერის დონეზე</w:t>
      </w:r>
      <w:r w:rsidRPr="0085720A">
        <w:rPr>
          <w:sz w:val="24"/>
          <w:szCs w:val="24"/>
          <w:lang w:val="ka-GE"/>
        </w:rPr>
        <w:t xml:space="preserve"> </w:t>
      </w:r>
      <w:r w:rsidR="00995B97" w:rsidRPr="0085720A">
        <w:rPr>
          <w:sz w:val="24"/>
          <w:szCs w:val="24"/>
          <w:lang w:val="ka-GE"/>
        </w:rPr>
        <w:t>(ა</w:t>
      </w:r>
      <w:r w:rsidRPr="0085720A">
        <w:rPr>
          <w:sz w:val="24"/>
          <w:szCs w:val="24"/>
          <w:lang w:val="ka-GE"/>
        </w:rPr>
        <w:t>ხლანდელი, ბუკვალურად თუ მიუდგება, ამის შესაძლებლობას აძლევს...).</w:t>
      </w:r>
    </w:p>
    <w:p w14:paraId="767C5D15" w14:textId="1C0BED09" w:rsidR="00C56BFF" w:rsidRPr="0085720A" w:rsidRDefault="00C56BFF"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630"/>
        <w:rPr>
          <w:b/>
          <w:sz w:val="24"/>
          <w:szCs w:val="24"/>
          <w:lang w:val="ka-GE"/>
        </w:rPr>
      </w:pPr>
    </w:p>
    <w:p w14:paraId="1091363C" w14:textId="023B52F6" w:rsidR="00C56BFF" w:rsidRPr="0085720A" w:rsidRDefault="00C56BFF" w:rsidP="0085720A">
      <w:pPr>
        <w:pStyle w:val="abzacixml"/>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b/>
          <w:sz w:val="24"/>
          <w:szCs w:val="24"/>
          <w:lang w:val="ka-GE"/>
        </w:rPr>
      </w:pPr>
      <w:r w:rsidRPr="0085720A">
        <w:rPr>
          <w:b/>
          <w:sz w:val="24"/>
          <w:szCs w:val="24"/>
          <w:lang w:val="ka-GE"/>
        </w:rPr>
        <w:t>რაც შეეხება განსხვავებას</w:t>
      </w:r>
      <w:r w:rsidR="005E263F" w:rsidRPr="0085720A">
        <w:rPr>
          <w:b/>
          <w:sz w:val="24"/>
          <w:szCs w:val="24"/>
          <w:lang w:val="ka-GE"/>
        </w:rPr>
        <w:t>,</w:t>
      </w:r>
      <w:r w:rsidRPr="0085720A">
        <w:rPr>
          <w:b/>
          <w:sz w:val="24"/>
          <w:szCs w:val="24"/>
          <w:lang w:val="ka-GE"/>
        </w:rPr>
        <w:t xml:space="preserve"> სამედიცინო ბარათსა და ელექტრონულ მოდულში მითითებულ დროებს შორის</w:t>
      </w:r>
    </w:p>
    <w:p w14:paraId="1056E268" w14:textId="1E7B13C7" w:rsidR="005119E1" w:rsidRPr="0085720A" w:rsidRDefault="005119E1"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720" w:firstLine="0"/>
        <w:rPr>
          <w:sz w:val="24"/>
          <w:szCs w:val="24"/>
          <w:lang w:val="ka-GE"/>
        </w:rPr>
      </w:pPr>
      <w:r w:rsidRPr="0085720A">
        <w:rPr>
          <w:sz w:val="24"/>
          <w:szCs w:val="24"/>
          <w:lang w:val="ka-GE"/>
        </w:rPr>
        <w:t>სტაციონარული ბარ</w:t>
      </w:r>
      <w:r w:rsidR="00D76AD3" w:rsidRPr="0085720A">
        <w:rPr>
          <w:sz w:val="24"/>
          <w:szCs w:val="24"/>
          <w:lang w:val="ka-GE"/>
        </w:rPr>
        <w:t>ა</w:t>
      </w:r>
      <w:r w:rsidRPr="0085720A">
        <w:rPr>
          <w:sz w:val="24"/>
          <w:szCs w:val="24"/>
          <w:lang w:val="ka-GE"/>
        </w:rPr>
        <w:t xml:space="preserve">თის </w:t>
      </w:r>
      <w:r w:rsidR="005878EF" w:rsidRPr="0085720A">
        <w:rPr>
          <w:sz w:val="24"/>
          <w:szCs w:val="24"/>
          <w:lang w:val="ka-GE"/>
        </w:rPr>
        <w:t xml:space="preserve"> </w:t>
      </w:r>
      <w:r w:rsidR="005878EF" w:rsidRPr="0085720A">
        <w:rPr>
          <w:b/>
          <w:sz w:val="24"/>
          <w:szCs w:val="24"/>
          <w:lang w:val="ka-GE"/>
        </w:rPr>
        <w:t xml:space="preserve">ფორმა N </w:t>
      </w:r>
      <w:r w:rsidR="005878EF" w:rsidRPr="0085720A">
        <w:rPr>
          <w:b/>
          <w:sz w:val="24"/>
          <w:szCs w:val="24"/>
          <w:lang w:val="ka-GE"/>
        </w:rPr>
        <w:tab/>
        <w:t xml:space="preserve">IV-300/ა </w:t>
      </w:r>
      <w:r w:rsidR="005878EF" w:rsidRPr="0085720A">
        <w:rPr>
          <w:sz w:val="24"/>
          <w:szCs w:val="24"/>
          <w:lang w:val="ka-GE"/>
        </w:rPr>
        <w:t xml:space="preserve">  </w:t>
      </w:r>
      <w:r w:rsidR="005878EF" w:rsidRPr="0085720A">
        <w:rPr>
          <w:b/>
          <w:sz w:val="24"/>
          <w:szCs w:val="24"/>
          <w:lang w:val="ka-GE"/>
        </w:rPr>
        <w:t>(ყდა)</w:t>
      </w:r>
      <w:r w:rsidRPr="0085720A">
        <w:rPr>
          <w:sz w:val="24"/>
          <w:szCs w:val="24"/>
          <w:lang w:val="ka-GE"/>
        </w:rPr>
        <w:t xml:space="preserve"> ითვალისწინებს გაწერის თარიღსა და </w:t>
      </w:r>
      <w:r w:rsidRPr="0085720A">
        <w:rPr>
          <w:b/>
          <w:sz w:val="24"/>
          <w:szCs w:val="24"/>
          <w:highlight w:val="yellow"/>
          <w:lang w:val="ka-GE"/>
        </w:rPr>
        <w:t>დროის</w:t>
      </w:r>
      <w:r w:rsidRPr="0085720A">
        <w:rPr>
          <w:b/>
          <w:sz w:val="24"/>
          <w:szCs w:val="24"/>
          <w:lang w:val="ka-GE"/>
        </w:rPr>
        <w:t xml:space="preserve"> </w:t>
      </w:r>
      <w:r w:rsidRPr="0085720A">
        <w:rPr>
          <w:sz w:val="24"/>
          <w:szCs w:val="24"/>
          <w:lang w:val="ka-GE"/>
        </w:rPr>
        <w:t>მითითებას</w:t>
      </w:r>
      <w:r w:rsidR="00D76AD3" w:rsidRPr="0085720A">
        <w:rPr>
          <w:sz w:val="24"/>
          <w:szCs w:val="24"/>
          <w:lang w:val="ka-GE"/>
        </w:rPr>
        <w:t xml:space="preserve">.  </w:t>
      </w:r>
      <w:r w:rsidR="005878EF" w:rsidRPr="0085720A">
        <w:rPr>
          <w:sz w:val="24"/>
          <w:szCs w:val="24"/>
          <w:lang w:val="ka-GE"/>
        </w:rPr>
        <w:t xml:space="preserve">წარმოების წესი </w:t>
      </w:r>
      <w:r w:rsidR="00D76AD3" w:rsidRPr="0085720A">
        <w:rPr>
          <w:sz w:val="24"/>
          <w:szCs w:val="24"/>
          <w:u w:val="single"/>
          <w:lang w:val="ka-GE"/>
        </w:rPr>
        <w:t>არ ითვალისწინებს</w:t>
      </w:r>
      <w:r w:rsidR="005878EF" w:rsidRPr="0085720A">
        <w:rPr>
          <w:sz w:val="24"/>
          <w:szCs w:val="24"/>
          <w:u w:val="single"/>
          <w:lang w:val="ka-GE"/>
        </w:rPr>
        <w:t>/არ ავალდებულებს ექიმს</w:t>
      </w:r>
      <w:r w:rsidR="00D76AD3" w:rsidRPr="0085720A">
        <w:rPr>
          <w:sz w:val="24"/>
          <w:szCs w:val="24"/>
          <w:u w:val="single"/>
          <w:lang w:val="ka-GE"/>
        </w:rPr>
        <w:t xml:space="preserve">, რომ </w:t>
      </w:r>
      <w:r w:rsidR="00D76AD3" w:rsidRPr="0085720A">
        <w:rPr>
          <w:b/>
          <w:sz w:val="24"/>
          <w:szCs w:val="24"/>
          <w:u w:val="single"/>
          <w:lang w:val="ka-GE"/>
        </w:rPr>
        <w:t>ბოლო კურსუსი გაწერის დროს ემთხვეოდეს.</w:t>
      </w:r>
      <w:r w:rsidR="00D76AD3" w:rsidRPr="0085720A">
        <w:rPr>
          <w:sz w:val="24"/>
          <w:szCs w:val="24"/>
          <w:u w:val="single"/>
          <w:lang w:val="ka-GE"/>
        </w:rPr>
        <w:t xml:space="preserve"> </w:t>
      </w:r>
      <w:r w:rsidR="00AA132F" w:rsidRPr="0085720A">
        <w:rPr>
          <w:sz w:val="24"/>
          <w:szCs w:val="24"/>
          <w:u w:val="single"/>
          <w:lang w:val="ka-GE"/>
        </w:rPr>
        <w:t xml:space="preserve">ამასთან, </w:t>
      </w:r>
      <w:r w:rsidR="00D76AD3" w:rsidRPr="0085720A">
        <w:rPr>
          <w:sz w:val="24"/>
          <w:szCs w:val="24"/>
          <w:lang w:val="ka-GE"/>
        </w:rPr>
        <w:t>გაწერის ეპიკრიზი შ</w:t>
      </w:r>
      <w:r w:rsidR="00CE4E71" w:rsidRPr="0085720A">
        <w:rPr>
          <w:sz w:val="24"/>
          <w:szCs w:val="24"/>
          <w:lang w:val="ka-GE"/>
        </w:rPr>
        <w:t>ე</w:t>
      </w:r>
      <w:r w:rsidR="00D76AD3" w:rsidRPr="0085720A">
        <w:rPr>
          <w:sz w:val="24"/>
          <w:szCs w:val="24"/>
          <w:lang w:val="ka-GE"/>
        </w:rPr>
        <w:t>ცვლილია</w:t>
      </w:r>
      <w:r w:rsidR="00AA132F" w:rsidRPr="0085720A">
        <w:rPr>
          <w:sz w:val="24"/>
          <w:szCs w:val="24"/>
          <w:lang w:val="ka-GE"/>
        </w:rPr>
        <w:t>/ჩანაცვლებულია</w:t>
      </w:r>
      <w:r w:rsidR="00D76AD3" w:rsidRPr="0085720A">
        <w:rPr>
          <w:sz w:val="24"/>
          <w:szCs w:val="24"/>
          <w:lang w:val="ka-GE"/>
        </w:rPr>
        <w:t xml:space="preserve"> ფორმა</w:t>
      </w:r>
      <w:r w:rsidR="005878EF" w:rsidRPr="0085720A">
        <w:rPr>
          <w:sz w:val="24"/>
          <w:szCs w:val="24"/>
          <w:lang w:val="ka-GE"/>
        </w:rPr>
        <w:t xml:space="preserve"> </w:t>
      </w:r>
      <w:r w:rsidR="00D76AD3" w:rsidRPr="0085720A">
        <w:rPr>
          <w:sz w:val="24"/>
          <w:szCs w:val="24"/>
          <w:lang w:val="ka-GE"/>
        </w:rPr>
        <w:t>100/ა-თი, რომელიც</w:t>
      </w:r>
      <w:r w:rsidR="004E1F6E" w:rsidRPr="0085720A">
        <w:rPr>
          <w:sz w:val="24"/>
          <w:szCs w:val="24"/>
          <w:lang w:val="ka-GE"/>
        </w:rPr>
        <w:t>,</w:t>
      </w:r>
      <w:r w:rsidR="00D76AD3" w:rsidRPr="0085720A">
        <w:rPr>
          <w:sz w:val="24"/>
          <w:szCs w:val="24"/>
          <w:lang w:val="ka-GE"/>
        </w:rPr>
        <w:t xml:space="preserve"> ასევე</w:t>
      </w:r>
      <w:r w:rsidR="004E1F6E" w:rsidRPr="0085720A">
        <w:rPr>
          <w:sz w:val="24"/>
          <w:szCs w:val="24"/>
          <w:lang w:val="ka-GE"/>
        </w:rPr>
        <w:t>,</w:t>
      </w:r>
      <w:r w:rsidR="00D76AD3" w:rsidRPr="0085720A">
        <w:rPr>
          <w:sz w:val="24"/>
          <w:szCs w:val="24"/>
          <w:lang w:val="ka-GE"/>
        </w:rPr>
        <w:t xml:space="preserve"> არ</w:t>
      </w:r>
      <w:r w:rsidR="0042080C" w:rsidRPr="0085720A">
        <w:rPr>
          <w:sz w:val="24"/>
          <w:szCs w:val="24"/>
          <w:lang w:val="ka-GE"/>
        </w:rPr>
        <w:t xml:space="preserve"> ითვალისწინებს დროის მითითებას</w:t>
      </w:r>
      <w:r w:rsidR="00CE4E71" w:rsidRPr="0085720A">
        <w:rPr>
          <w:sz w:val="24"/>
          <w:szCs w:val="24"/>
          <w:lang w:val="ka-GE"/>
        </w:rPr>
        <w:t xml:space="preserve"> (</w:t>
      </w:r>
      <w:r w:rsidR="0042080C" w:rsidRPr="0085720A">
        <w:rPr>
          <w:sz w:val="24"/>
          <w:szCs w:val="24"/>
          <w:lang w:val="ka-GE"/>
        </w:rPr>
        <w:t>მხოლოდ თარიღი</w:t>
      </w:r>
      <w:r w:rsidR="005E263F" w:rsidRPr="0085720A">
        <w:rPr>
          <w:sz w:val="24"/>
          <w:szCs w:val="24"/>
          <w:lang w:val="ka-GE"/>
        </w:rPr>
        <w:t xml:space="preserve"> უნდა ეწეროს</w:t>
      </w:r>
      <w:r w:rsidR="0042080C" w:rsidRPr="0085720A">
        <w:rPr>
          <w:sz w:val="24"/>
          <w:szCs w:val="24"/>
          <w:lang w:val="ka-GE"/>
        </w:rPr>
        <w:t>)</w:t>
      </w:r>
      <w:r w:rsidR="005E687D" w:rsidRPr="0085720A">
        <w:rPr>
          <w:sz w:val="24"/>
          <w:szCs w:val="24"/>
          <w:lang w:val="ka-GE"/>
        </w:rPr>
        <w:t>.</w:t>
      </w:r>
      <w:r w:rsidR="005878EF" w:rsidRPr="0085720A">
        <w:rPr>
          <w:sz w:val="24"/>
          <w:szCs w:val="24"/>
          <w:lang w:val="ka-GE"/>
        </w:rPr>
        <w:t xml:space="preserve">   გაწერამდე პაციენტი კლინიკაშია, მისი მეთვალყურეობისა და პასუხისმგებლობის ქვეშაა</w:t>
      </w:r>
      <w:r w:rsidR="00C75790" w:rsidRPr="0085720A">
        <w:rPr>
          <w:sz w:val="24"/>
          <w:szCs w:val="24"/>
          <w:lang w:val="ka-GE"/>
        </w:rPr>
        <w:t xml:space="preserve"> (</w:t>
      </w:r>
      <w:r w:rsidR="005878EF" w:rsidRPr="0085720A">
        <w:rPr>
          <w:sz w:val="24"/>
          <w:szCs w:val="24"/>
          <w:lang w:val="ka-GE"/>
        </w:rPr>
        <w:t>რაიმე რომ დაემართოს - კლინიკაა პასუხისმგებელი).</w:t>
      </w:r>
      <w:r w:rsidR="00BC04A4" w:rsidRPr="0085720A">
        <w:rPr>
          <w:sz w:val="24"/>
          <w:szCs w:val="24"/>
          <w:lang w:val="ka-GE"/>
        </w:rPr>
        <w:t xml:space="preserve"> </w:t>
      </w:r>
    </w:p>
    <w:p w14:paraId="12888DC5" w14:textId="005013CC" w:rsidR="005878EF" w:rsidRPr="0085720A" w:rsidRDefault="005878EF"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720" w:firstLine="0"/>
        <w:rPr>
          <w:sz w:val="24"/>
          <w:szCs w:val="24"/>
          <w:lang w:val="ka-GE"/>
        </w:rPr>
      </w:pPr>
    </w:p>
    <w:p w14:paraId="1B142912" w14:textId="1DDE96C6" w:rsidR="005878EF" w:rsidRPr="0085720A" w:rsidRDefault="005878EF" w:rsidP="0085720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720" w:firstLine="0"/>
        <w:rPr>
          <w:sz w:val="24"/>
          <w:szCs w:val="24"/>
          <w:lang w:val="ka-GE"/>
        </w:rPr>
      </w:pPr>
      <w:r w:rsidRPr="0085720A">
        <w:rPr>
          <w:sz w:val="24"/>
          <w:szCs w:val="24"/>
          <w:lang w:val="ka-GE"/>
        </w:rPr>
        <w:t>სხვა კომენტარის გაკეთება მე მიჭირს, უნდა გაიაროს კონკრეტულად თითოეული შემთხვევა საყოველთაომ და მერე უფრო ნათლი გახდება, რასთან გვაქვს საქმე.</w:t>
      </w:r>
    </w:p>
    <w:p w14:paraId="4FF384D7" w14:textId="293ED862" w:rsidR="000631E5" w:rsidRPr="0085720A" w:rsidRDefault="000631E5" w:rsidP="008572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b/>
          <w:sz w:val="24"/>
          <w:szCs w:val="24"/>
          <w:lang w:val="ka-GE"/>
        </w:rPr>
      </w:pPr>
    </w:p>
    <w:p w14:paraId="6AFFFA8B" w14:textId="271AB555" w:rsidR="008D5D89" w:rsidRPr="0085720A" w:rsidRDefault="008D5D89" w:rsidP="0085720A">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b/>
          <w:sz w:val="24"/>
          <w:szCs w:val="24"/>
          <w:lang w:val="ka-GE"/>
        </w:rPr>
      </w:pPr>
      <w:r w:rsidRPr="0085720A">
        <w:rPr>
          <w:rFonts w:ascii="Sylfaen" w:eastAsia="Sylfaen" w:hAnsi="Sylfaen"/>
          <w:b/>
          <w:sz w:val="24"/>
          <w:szCs w:val="24"/>
          <w:lang w:val="ka-GE"/>
        </w:rPr>
        <w:lastRenderedPageBreak/>
        <w:t>ჯარიმა - ერთმანეთის შეუსაბამოდ არის მიჩნეული ინფორმაციები პაციენტის მდგომარეობის თაობაზე  ,,სტაბილიზაცია“ და ,,დაუსრულებელი მკურნალობა ხელწერილის საფუძველზე“.</w:t>
      </w:r>
    </w:p>
    <w:p w14:paraId="46AB3CE5" w14:textId="1094C5D2" w:rsidR="008D5D89" w:rsidRPr="0085720A" w:rsidRDefault="008D5D89"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b/>
          <w:sz w:val="24"/>
          <w:szCs w:val="24"/>
          <w:lang w:val="ka-GE"/>
        </w:rPr>
      </w:pPr>
    </w:p>
    <w:p w14:paraId="63FD899A" w14:textId="638B7447" w:rsidR="008D5D89" w:rsidRPr="0085720A" w:rsidRDefault="00CA6AC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ჩემთ</w:t>
      </w:r>
      <w:r w:rsidR="008D5D89" w:rsidRPr="0085720A">
        <w:rPr>
          <w:rFonts w:ascii="Sylfaen" w:eastAsia="Sylfaen" w:hAnsi="Sylfaen"/>
          <w:sz w:val="24"/>
          <w:szCs w:val="24"/>
          <w:lang w:val="ka-GE"/>
        </w:rPr>
        <w:t>ვის უცნობია ტერმინ</w:t>
      </w:r>
      <w:r w:rsidRPr="0085720A">
        <w:rPr>
          <w:rFonts w:ascii="Sylfaen" w:eastAsia="Sylfaen" w:hAnsi="Sylfaen"/>
          <w:sz w:val="24"/>
          <w:szCs w:val="24"/>
          <w:lang w:val="ka-GE"/>
        </w:rPr>
        <w:t>ების -</w:t>
      </w:r>
      <w:r w:rsidR="008D5D89" w:rsidRPr="0085720A">
        <w:rPr>
          <w:rFonts w:ascii="Sylfaen" w:eastAsia="Sylfaen" w:hAnsi="Sylfaen"/>
          <w:sz w:val="24"/>
          <w:szCs w:val="24"/>
          <w:lang w:val="ka-GE"/>
        </w:rPr>
        <w:t xml:space="preserve"> ,,სტაბილიზაციის“ </w:t>
      </w:r>
      <w:r w:rsidRPr="0085720A">
        <w:rPr>
          <w:rFonts w:ascii="Sylfaen" w:eastAsia="Sylfaen" w:hAnsi="Sylfaen"/>
          <w:sz w:val="24"/>
          <w:szCs w:val="24"/>
          <w:lang w:val="ka-GE"/>
        </w:rPr>
        <w:t xml:space="preserve">და </w:t>
      </w:r>
      <w:r w:rsidRPr="0085720A">
        <w:rPr>
          <w:rFonts w:ascii="Sylfaen" w:eastAsia="Sylfaen" w:hAnsi="Sylfaen"/>
          <w:sz w:val="24"/>
          <w:szCs w:val="24"/>
          <w:lang w:val="ka-GE"/>
        </w:rPr>
        <w:t>,,დაუსრულებელი მკურნალობა ხელწერილის საფუძველზე“</w:t>
      </w:r>
      <w:r w:rsidRPr="0085720A">
        <w:rPr>
          <w:rFonts w:ascii="Sylfaen" w:eastAsia="Sylfaen" w:hAnsi="Sylfaen"/>
          <w:sz w:val="24"/>
          <w:szCs w:val="24"/>
          <w:lang w:val="ka-GE"/>
        </w:rPr>
        <w:t xml:space="preserve"> -  </w:t>
      </w:r>
      <w:r w:rsidR="008D5D89" w:rsidRPr="0085720A">
        <w:rPr>
          <w:rFonts w:ascii="Sylfaen" w:eastAsia="Sylfaen" w:hAnsi="Sylfaen"/>
          <w:sz w:val="24"/>
          <w:szCs w:val="24"/>
          <w:lang w:val="ka-GE"/>
        </w:rPr>
        <w:t xml:space="preserve">გამოყენების დამკვიდრებული პრაქტიკა საყოველთაოში ( ანუ, როდის აფასებენ პაციენტს ასე) და არის თუ არა ისინი განმარტებული სააგენტოს დირექტორის შიდა </w:t>
      </w:r>
      <w:r w:rsidRPr="0085720A">
        <w:rPr>
          <w:rFonts w:ascii="Sylfaen" w:eastAsia="Sylfaen" w:hAnsi="Sylfaen"/>
          <w:sz w:val="24"/>
          <w:szCs w:val="24"/>
          <w:lang w:val="ka-GE"/>
        </w:rPr>
        <w:t>ბრძ</w:t>
      </w:r>
      <w:r w:rsidR="008D5D89" w:rsidRPr="0085720A">
        <w:rPr>
          <w:rFonts w:ascii="Sylfaen" w:eastAsia="Sylfaen" w:hAnsi="Sylfaen"/>
          <w:sz w:val="24"/>
          <w:szCs w:val="24"/>
          <w:lang w:val="ka-GE"/>
        </w:rPr>
        <w:t>ანებით</w:t>
      </w:r>
      <w:r w:rsidRPr="0085720A">
        <w:rPr>
          <w:rFonts w:ascii="Sylfaen" w:eastAsia="Sylfaen" w:hAnsi="Sylfaen"/>
          <w:sz w:val="24"/>
          <w:szCs w:val="24"/>
          <w:lang w:val="ka-GE"/>
        </w:rPr>
        <w:t xml:space="preserve"> - უნდა განიხილოს თავად სააგენტომ ეს საკითხი...</w:t>
      </w:r>
    </w:p>
    <w:p w14:paraId="67332F59" w14:textId="19F30CDE" w:rsidR="00CA6AC7" w:rsidRPr="0085720A" w:rsidRDefault="00CA6AC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სხვაგვარად, ზოგადად ერთი მეორეს არ გამორიცხავს. კერძოდ, შეიძლება კლინიკაში მიღწეულ იქნას პაციენტის სტაბილიზაცია ( და არა სრულად გამოჯანმრთელება!!!!) და საკუთარი ( ან მშობლის/კანონიერი წარმომადგენლის) მოთხოვნით გაეწეროს ბინაზე. </w:t>
      </w:r>
    </w:p>
    <w:p w14:paraId="1C416270" w14:textId="078020AE" w:rsidR="00CA6AC7" w:rsidRPr="0085720A" w:rsidRDefault="00CA6AC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აქ გასათვალისწინებელია კანონის მიდგომა 18 წლამდე პაციენტების შემთხვევაში, რომელიც ექიმს ავალდებულებს - თუ პაციენტის ჯანმრთელობის ინტერესებს ეწინააღმდეგება მშობლის გადაწყვეტილება, ექიმი ვალდებულია იმოქმედოს პაციენტის ინტერესებიდან გამომდინარე. ეს ნიშნავს, რომ მდგომარეობის ისეთი სტაბილიზაციის გარეშე, რომ  პაციენტის ჯანმრთელობას და სიცოცხლეს არ მიადგეს სერიოზული ზიანი, ექიმი ვერ გაწერს პაციენტს </w:t>
      </w:r>
      <w:r w:rsidR="0088207C" w:rsidRPr="0085720A">
        <w:rPr>
          <w:rFonts w:ascii="Sylfaen" w:eastAsia="Sylfaen" w:hAnsi="Sylfaen"/>
          <w:sz w:val="24"/>
          <w:szCs w:val="24"/>
          <w:lang w:val="ka-GE"/>
        </w:rPr>
        <w:t>ს</w:t>
      </w:r>
      <w:r w:rsidRPr="0085720A">
        <w:rPr>
          <w:rFonts w:ascii="Sylfaen" w:eastAsia="Sylfaen" w:hAnsi="Sylfaen"/>
          <w:sz w:val="24"/>
          <w:szCs w:val="24"/>
          <w:lang w:val="ka-GE"/>
        </w:rPr>
        <w:t>ტ</w:t>
      </w:r>
      <w:r w:rsidR="0088207C" w:rsidRPr="0085720A">
        <w:rPr>
          <w:rFonts w:ascii="Sylfaen" w:eastAsia="Sylfaen" w:hAnsi="Sylfaen"/>
          <w:sz w:val="24"/>
          <w:szCs w:val="24"/>
          <w:lang w:val="ka-GE"/>
        </w:rPr>
        <w:t>ა</w:t>
      </w:r>
      <w:r w:rsidRPr="0085720A">
        <w:rPr>
          <w:rFonts w:ascii="Sylfaen" w:eastAsia="Sylfaen" w:hAnsi="Sylfaen"/>
          <w:sz w:val="24"/>
          <w:szCs w:val="24"/>
          <w:lang w:val="ka-GE"/>
        </w:rPr>
        <w:t xml:space="preserve">ციონარიდან - ეს </w:t>
      </w:r>
      <w:r w:rsidR="0088207C" w:rsidRPr="0085720A">
        <w:rPr>
          <w:rFonts w:ascii="Sylfaen" w:eastAsia="Sylfaen" w:hAnsi="Sylfaen"/>
          <w:sz w:val="24"/>
          <w:szCs w:val="24"/>
          <w:lang w:val="ka-GE"/>
        </w:rPr>
        <w:t>მ</w:t>
      </w:r>
      <w:r w:rsidRPr="0085720A">
        <w:rPr>
          <w:rFonts w:ascii="Sylfaen" w:eastAsia="Sylfaen" w:hAnsi="Sylfaen"/>
          <w:sz w:val="24"/>
          <w:szCs w:val="24"/>
          <w:lang w:val="ka-GE"/>
        </w:rPr>
        <w:t xml:space="preserve">ისი </w:t>
      </w:r>
      <w:r w:rsidR="0088207C" w:rsidRPr="0085720A">
        <w:rPr>
          <w:rFonts w:ascii="Sylfaen" w:eastAsia="Sylfaen" w:hAnsi="Sylfaen"/>
          <w:sz w:val="24"/>
          <w:szCs w:val="24"/>
          <w:lang w:val="ka-GE"/>
        </w:rPr>
        <w:t>პასუხისმგებლობის საკითხია.</w:t>
      </w:r>
    </w:p>
    <w:p w14:paraId="59725E38" w14:textId="44A4BC54" w:rsidR="0088207C" w:rsidRPr="0085720A" w:rsidRDefault="0088207C"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t xml:space="preserve"> სხვა დეტალებზე არ შემიძლია ვიმსჯელო...</w:t>
      </w:r>
    </w:p>
    <w:p w14:paraId="7ED9A8DF" w14:textId="7F30625A" w:rsidR="00174601" w:rsidRPr="0085720A" w:rsidRDefault="00174601"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p>
    <w:p w14:paraId="7E3A13E6" w14:textId="1215AD52" w:rsidR="00174601" w:rsidRPr="0085720A" w:rsidRDefault="004E35C4" w:rsidP="0085720A">
      <w:pPr>
        <w:pStyle w:val="ListParagraph"/>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rPr>
      </w:pPr>
      <w:r w:rsidRPr="0085720A">
        <w:rPr>
          <w:rFonts w:ascii="Sylfaen" w:eastAsia="Sylfaen" w:hAnsi="Sylfaen"/>
          <w:sz w:val="24"/>
          <w:szCs w:val="24"/>
          <w:lang w:val="ka-GE"/>
        </w:rPr>
        <w:t>სრულად გასაზიარებელია</w:t>
      </w:r>
      <w:r w:rsidR="008C11A2" w:rsidRPr="0085720A">
        <w:rPr>
          <w:rFonts w:ascii="Sylfaen" w:eastAsia="Sylfaen" w:hAnsi="Sylfaen"/>
          <w:sz w:val="24"/>
          <w:szCs w:val="24"/>
          <w:lang w:val="ka-GE"/>
        </w:rPr>
        <w:t xml:space="preserve"> </w:t>
      </w:r>
      <w:r w:rsidR="008C11A2" w:rsidRPr="0085720A">
        <w:rPr>
          <w:rFonts w:ascii="Sylfaen" w:eastAsia="Sylfaen" w:hAnsi="Sylfaen"/>
          <w:sz w:val="24"/>
          <w:szCs w:val="24"/>
        </w:rPr>
        <w:t>EVEX</w:t>
      </w:r>
      <w:r w:rsidR="008C11A2" w:rsidRPr="0085720A">
        <w:rPr>
          <w:rFonts w:ascii="Sylfaen" w:eastAsia="Sylfaen" w:hAnsi="Sylfaen"/>
          <w:sz w:val="24"/>
          <w:szCs w:val="24"/>
          <w:lang w:val="ka-GE"/>
        </w:rPr>
        <w:t>-ის</w:t>
      </w:r>
      <w:r w:rsidRPr="0085720A">
        <w:rPr>
          <w:rFonts w:ascii="Sylfaen" w:eastAsia="Sylfaen" w:hAnsi="Sylfaen"/>
          <w:sz w:val="24"/>
          <w:szCs w:val="24"/>
          <w:lang w:val="ka-GE"/>
        </w:rPr>
        <w:t xml:space="preserve"> პოზიცია, რომელიც უკავშირდება რადიაციული გამოსხივების აღრიცხვის ჟურნალების წარმოების ვალდებულების შეუსრულებლობას და ამაზე დაკისრებულ ჯარიმებს - </w:t>
      </w:r>
      <w:r w:rsidRPr="0085720A">
        <w:rPr>
          <w:rFonts w:ascii="Sylfaen" w:eastAsia="Sylfaen" w:hAnsi="Sylfaen"/>
          <w:b/>
          <w:sz w:val="24"/>
          <w:szCs w:val="24"/>
          <w:lang w:val="ka-GE"/>
        </w:rPr>
        <w:t>ეს არ არის ჩვენი სამინისტროს პრეროგატივა.</w:t>
      </w:r>
      <w:r w:rsidRPr="0085720A">
        <w:rPr>
          <w:rFonts w:ascii="Sylfaen" w:eastAsia="Sylfaen" w:hAnsi="Sylfaen"/>
          <w:sz w:val="24"/>
          <w:szCs w:val="24"/>
          <w:lang w:val="ka-GE"/>
        </w:rPr>
        <w:t xml:space="preserve"> </w:t>
      </w:r>
    </w:p>
    <w:p w14:paraId="64A6EB65" w14:textId="77777777" w:rsidR="008C11A2" w:rsidRPr="0085720A" w:rsidRDefault="008C11A2"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rPr>
      </w:pPr>
    </w:p>
    <w:p w14:paraId="7054BDC7" w14:textId="2C0C71F6" w:rsidR="004E35C4" w:rsidRPr="0085720A" w:rsidRDefault="004E35C4"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b/>
          <w:sz w:val="24"/>
          <w:szCs w:val="24"/>
        </w:rPr>
      </w:pPr>
      <w:r w:rsidRPr="0085720A">
        <w:rPr>
          <w:rFonts w:ascii="Sylfaen" w:eastAsia="Sylfaen" w:hAnsi="Sylfaen"/>
          <w:b/>
          <w:sz w:val="24"/>
          <w:szCs w:val="24"/>
          <w:lang w:val="ka-GE"/>
        </w:rPr>
        <w:t>საქართველოს კანონით ,,საზოგადოებრივი ჯანმრთელობის დაცვის შესახებ“:</w:t>
      </w:r>
    </w:p>
    <w:p w14:paraId="24843B04" w14:textId="77777777" w:rsidR="004E35C4" w:rsidRPr="0085720A" w:rsidRDefault="004E35C4" w:rsidP="0085720A">
      <w:pPr>
        <w:pStyle w:val="muxlixml"/>
        <w:spacing w:before="0" w:after="0"/>
        <w:ind w:left="360"/>
        <w:jc w:val="both"/>
        <w:rPr>
          <w:rFonts w:ascii="Sylfaen" w:eastAsia="Sylfaen" w:hAnsi="Sylfaen"/>
          <w:szCs w:val="24"/>
        </w:rPr>
      </w:pPr>
      <w:r w:rsidRPr="0085720A">
        <w:rPr>
          <w:rFonts w:ascii="Sylfaen" w:eastAsia="Sylfaen" w:hAnsi="Sylfaen"/>
          <w:szCs w:val="24"/>
        </w:rPr>
        <w:t xml:space="preserve">34. </w:t>
      </w:r>
      <w:r w:rsidRPr="0085720A">
        <w:rPr>
          <w:rFonts w:ascii="Sylfaen" w:eastAsia="Sylfaen" w:hAnsi="Sylfaen"/>
          <w:b/>
          <w:szCs w:val="24"/>
        </w:rPr>
        <w:t>საქართველოს გარემოსა და ბუნებრივი რესურსების დაცვის სამინისტროს კომპეტენცია საზოგადოებრივი ჯანმრთელობის სფეროში</w:t>
      </w:r>
      <w:r w:rsidRPr="0085720A">
        <w:rPr>
          <w:rFonts w:ascii="Sylfaen" w:eastAsia="Sylfaen" w:hAnsi="Sylfaen"/>
          <w:szCs w:val="24"/>
        </w:rPr>
        <w:t xml:space="preserve">  (25.03.2013. N492 ამოქმედდეს გამოქვეყნებიდან მე-40 დღეს)</w:t>
      </w:r>
    </w:p>
    <w:p w14:paraId="7FD8C8AA" w14:textId="77777777" w:rsidR="004E35C4" w:rsidRPr="0085720A" w:rsidRDefault="004E35C4" w:rsidP="0085720A">
      <w:pPr>
        <w:pStyle w:val="abzacixml0"/>
        <w:spacing w:before="0" w:after="0"/>
        <w:ind w:left="360"/>
        <w:jc w:val="both"/>
        <w:rPr>
          <w:rFonts w:ascii="Sylfaen" w:eastAsia="Sylfaen" w:hAnsi="Sylfaen"/>
          <w:szCs w:val="24"/>
        </w:rPr>
      </w:pPr>
      <w:r w:rsidRPr="0085720A">
        <w:rPr>
          <w:rFonts w:ascii="Sylfaen" w:eastAsia="Sylfaen" w:hAnsi="Sylfaen"/>
          <w:szCs w:val="24"/>
        </w:rPr>
        <w:t xml:space="preserve">საზოგადოებრივი ჯანმრთელობის სფეროში საქართველოს გარემოსა  და ბუნებრივი რესურსების დაცვის სამინისტროს უფლებამოსილებებია: </w:t>
      </w:r>
    </w:p>
    <w:p w14:paraId="261EDEDC" w14:textId="290D3AC4" w:rsidR="004E35C4" w:rsidRPr="0085720A" w:rsidRDefault="004E35C4" w:rsidP="0085720A">
      <w:pPr>
        <w:pStyle w:val="abzacixml0"/>
        <w:spacing w:before="0" w:after="0"/>
        <w:ind w:left="360"/>
        <w:jc w:val="both"/>
        <w:rPr>
          <w:rFonts w:ascii="Sylfaen" w:eastAsia="Sylfaen" w:hAnsi="Sylfaen"/>
          <w:b/>
          <w:szCs w:val="24"/>
        </w:rPr>
      </w:pPr>
      <w:r w:rsidRPr="0085720A">
        <w:rPr>
          <w:rFonts w:ascii="Sylfaen" w:eastAsia="Sylfaen" w:hAnsi="Sylfaen"/>
          <w:szCs w:val="24"/>
          <w:lang w:val="ka-GE"/>
        </w:rPr>
        <w:t>...</w:t>
      </w:r>
      <w:r w:rsidRPr="0085720A">
        <w:rPr>
          <w:rFonts w:ascii="Sylfaen" w:eastAsia="Sylfaen" w:hAnsi="Sylfaen"/>
          <w:szCs w:val="24"/>
        </w:rPr>
        <w:t xml:space="preserve">ზ) </w:t>
      </w:r>
      <w:r w:rsidRPr="0085720A">
        <w:rPr>
          <w:rFonts w:ascii="Sylfaen" w:eastAsia="Sylfaen" w:hAnsi="Sylfaen"/>
          <w:b/>
          <w:szCs w:val="24"/>
        </w:rPr>
        <w:t xml:space="preserve">რადიაციული ფონის მონიტორინგის ორგანიზება; </w:t>
      </w:r>
    </w:p>
    <w:p w14:paraId="09585EBD" w14:textId="77777777" w:rsidR="004E35C4" w:rsidRPr="0085720A" w:rsidRDefault="004E35C4" w:rsidP="0085720A">
      <w:pPr>
        <w:pStyle w:val="abzacixml0"/>
        <w:spacing w:before="0" w:after="0"/>
        <w:ind w:left="360"/>
        <w:jc w:val="both"/>
        <w:rPr>
          <w:rFonts w:ascii="Sylfaen" w:eastAsia="Sylfaen" w:hAnsi="Sylfaen"/>
          <w:szCs w:val="24"/>
        </w:rPr>
      </w:pPr>
      <w:r w:rsidRPr="0085720A">
        <w:rPr>
          <w:rFonts w:ascii="Sylfaen" w:eastAsia="Sylfaen" w:hAnsi="Sylfaen"/>
          <w:szCs w:val="24"/>
        </w:rPr>
        <w:t xml:space="preserve">თ) </w:t>
      </w:r>
      <w:r w:rsidRPr="0085720A">
        <w:rPr>
          <w:rFonts w:ascii="Sylfaen" w:eastAsia="Sylfaen" w:hAnsi="Sylfaen"/>
          <w:b/>
          <w:szCs w:val="24"/>
          <w:u w:val="single"/>
        </w:rPr>
        <w:t>მაიონებელი გამოსხივების გამომყენებელ ობიექტებში დოზიმეტრული მონიტორინგის უზრუნველყოფა;</w:t>
      </w:r>
      <w:r w:rsidRPr="0085720A">
        <w:rPr>
          <w:rFonts w:ascii="Sylfaen" w:eastAsia="Sylfaen" w:hAnsi="Sylfaen"/>
          <w:szCs w:val="24"/>
        </w:rPr>
        <w:t xml:space="preserve"> </w:t>
      </w:r>
    </w:p>
    <w:p w14:paraId="1E3730B5" w14:textId="38C81FCF" w:rsidR="004E35C4" w:rsidRPr="0085720A" w:rsidRDefault="004E35C4" w:rsidP="0085720A">
      <w:pPr>
        <w:pStyle w:val="abzacixml0"/>
        <w:spacing w:before="0" w:after="0"/>
        <w:ind w:left="360"/>
        <w:jc w:val="both"/>
        <w:rPr>
          <w:rFonts w:ascii="Sylfaen" w:eastAsia="Sylfaen" w:hAnsi="Sylfaen"/>
          <w:b/>
          <w:szCs w:val="24"/>
        </w:rPr>
      </w:pPr>
      <w:r w:rsidRPr="0085720A">
        <w:rPr>
          <w:rFonts w:ascii="Sylfaen" w:eastAsia="Sylfaen" w:hAnsi="Sylfaen"/>
          <w:szCs w:val="24"/>
        </w:rPr>
        <w:t xml:space="preserve">ი) </w:t>
      </w:r>
      <w:r w:rsidRPr="0085720A">
        <w:rPr>
          <w:rFonts w:ascii="Sylfaen" w:eastAsia="Sylfaen" w:hAnsi="Sylfaen"/>
          <w:b/>
          <w:szCs w:val="24"/>
        </w:rPr>
        <w:t>ბირთვული და რადიაციული საქმიანობის ლიცენზირება</w:t>
      </w:r>
      <w:r w:rsidRPr="0085720A">
        <w:rPr>
          <w:rFonts w:ascii="Sylfaen" w:eastAsia="Sylfaen" w:hAnsi="Sylfaen"/>
          <w:b/>
          <w:szCs w:val="24"/>
          <w:lang w:val="ka-GE"/>
        </w:rPr>
        <w:t>“</w:t>
      </w:r>
      <w:r w:rsidRPr="0085720A">
        <w:rPr>
          <w:rFonts w:ascii="Sylfaen" w:eastAsia="Sylfaen" w:hAnsi="Sylfaen"/>
          <w:b/>
          <w:szCs w:val="24"/>
        </w:rPr>
        <w:t xml:space="preserve">; </w:t>
      </w:r>
    </w:p>
    <w:p w14:paraId="55289DCE" w14:textId="1D05B6C2" w:rsidR="00174601" w:rsidRPr="0085720A" w:rsidRDefault="00174601"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p>
    <w:p w14:paraId="7F40F110" w14:textId="38CACE04" w:rsidR="004E35C4" w:rsidRPr="0085720A" w:rsidRDefault="004E35C4"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r w:rsidRPr="0085720A">
        <w:rPr>
          <w:rFonts w:ascii="Sylfaen" w:eastAsia="Sylfaen" w:hAnsi="Sylfaen"/>
          <w:sz w:val="24"/>
          <w:szCs w:val="24"/>
          <w:lang w:val="ka-GE"/>
        </w:rPr>
        <w:lastRenderedPageBreak/>
        <w:t xml:space="preserve">ამავე კანონით, </w:t>
      </w:r>
      <w:r w:rsidR="008C11A2" w:rsidRPr="0085720A">
        <w:rPr>
          <w:rFonts w:ascii="Sylfaen" w:eastAsia="Sylfaen" w:hAnsi="Sylfaen"/>
          <w:sz w:val="24"/>
          <w:szCs w:val="24"/>
          <w:lang w:val="ka-GE"/>
        </w:rPr>
        <w:t>მთ</w:t>
      </w:r>
      <w:r w:rsidRPr="0085720A">
        <w:rPr>
          <w:rFonts w:ascii="Sylfaen" w:eastAsia="Sylfaen" w:hAnsi="Sylfaen"/>
          <w:sz w:val="24"/>
          <w:szCs w:val="24"/>
          <w:lang w:val="ka-GE"/>
        </w:rPr>
        <w:t xml:space="preserve">ელი რიგი მიმართულებებით  ჯანდაცვის სამინისტროს პრეროგატივაა </w:t>
      </w:r>
      <w:r w:rsidRPr="0085720A">
        <w:rPr>
          <w:rFonts w:ascii="Sylfaen" w:eastAsia="Sylfaen" w:hAnsi="Sylfaen"/>
          <w:sz w:val="24"/>
          <w:szCs w:val="24"/>
          <w:lang w:val="ka-GE"/>
        </w:rPr>
        <w:t>მხოლოდ</w:t>
      </w:r>
      <w:r w:rsidRPr="0085720A">
        <w:rPr>
          <w:rFonts w:ascii="Sylfaen" w:eastAsia="Sylfaen" w:hAnsi="Sylfaen"/>
          <w:sz w:val="24"/>
          <w:szCs w:val="24"/>
          <w:lang w:val="ka-GE"/>
        </w:rPr>
        <w:t xml:space="preserve"> ნორმების შემუშავება</w:t>
      </w:r>
      <w:r w:rsidR="00AF798F" w:rsidRPr="0085720A">
        <w:rPr>
          <w:rFonts w:ascii="Sylfaen" w:eastAsia="Sylfaen" w:hAnsi="Sylfaen"/>
          <w:sz w:val="24"/>
          <w:szCs w:val="24"/>
          <w:lang w:val="ka-GE"/>
        </w:rPr>
        <w:t xml:space="preserve"> ან დამოუკიდებლად, ან სხვა კოლეგა უფლებამოსილ უწყებებთან ერთად.</w:t>
      </w:r>
    </w:p>
    <w:p w14:paraId="2D271BEB" w14:textId="5066C323" w:rsidR="00336407" w:rsidRPr="0085720A" w:rsidRDefault="0033640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p>
    <w:p w14:paraId="1158FB78" w14:textId="1DB3F7B3" w:rsidR="00336407" w:rsidRPr="0085720A" w:rsidRDefault="0033640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p>
    <w:p w14:paraId="1C323DFC" w14:textId="5EA49D49" w:rsidR="00336407" w:rsidRPr="0085720A" w:rsidRDefault="0033640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b/>
          <w:sz w:val="24"/>
          <w:szCs w:val="24"/>
          <w:lang w:val="ka-GE"/>
        </w:rPr>
      </w:pPr>
      <w:r w:rsidRPr="0085720A">
        <w:rPr>
          <w:rFonts w:ascii="Sylfaen" w:eastAsia="Sylfaen" w:hAnsi="Sylfaen"/>
          <w:b/>
          <w:sz w:val="24"/>
          <w:szCs w:val="24"/>
          <w:lang w:val="ka-GE"/>
        </w:rPr>
        <w:t>ბირთვული და რადიაციული უსაფრთხოების კანონის მიხედვით:</w:t>
      </w:r>
    </w:p>
    <w:p w14:paraId="4DD685C4" w14:textId="39D685D9" w:rsidR="00336407" w:rsidRPr="0085720A" w:rsidRDefault="00336407" w:rsidP="0085720A">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eastAsia="Sylfaen" w:hAnsi="Sylfaen"/>
          <w:sz w:val="24"/>
          <w:szCs w:val="24"/>
          <w:lang w:val="ka-GE"/>
        </w:rPr>
      </w:pPr>
    </w:p>
    <w:p w14:paraId="38FEE4A2" w14:textId="77777777" w:rsidR="00336407" w:rsidRPr="0085720A" w:rsidRDefault="00336407" w:rsidP="008572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Times New Roman" w:hAnsi="Sylfaen" w:cs="Sylfaen"/>
          <w:noProof/>
          <w:sz w:val="24"/>
          <w:szCs w:val="24"/>
          <w:lang w:eastAsia="x-none"/>
        </w:rPr>
      </w:pPr>
      <w:r w:rsidRPr="0085720A">
        <w:rPr>
          <w:rFonts w:ascii="Sylfaen" w:eastAsia="Times New Roman" w:hAnsi="Sylfaen" w:cs="Sylfaen"/>
          <w:noProof/>
          <w:sz w:val="24"/>
          <w:szCs w:val="24"/>
          <w:lang w:eastAsia="x-none"/>
        </w:rPr>
        <w:t xml:space="preserve">17. მარეგულირებელი კონტროლი − მარეგულირებელი ორგანოს მიერ ბირთვული და რადიაციული ობიექტების ან საქმიანობის კონტროლისა და რეგულირების ნებისმიერი ფორმა, </w:t>
      </w:r>
      <w:r w:rsidRPr="0085720A">
        <w:rPr>
          <w:rFonts w:ascii="Sylfaen" w:eastAsia="Times New Roman" w:hAnsi="Sylfaen" w:cs="Sylfaen"/>
          <w:b/>
          <w:noProof/>
          <w:sz w:val="24"/>
          <w:szCs w:val="24"/>
          <w:lang w:eastAsia="x-none"/>
        </w:rPr>
        <w:t>რომლის მიზანია მაიონებელი გამოსხივებისაგან დაცვის</w:t>
      </w:r>
      <w:r w:rsidRPr="0085720A">
        <w:rPr>
          <w:rFonts w:ascii="Sylfaen" w:eastAsia="Times New Roman" w:hAnsi="Sylfaen" w:cs="Sylfaen"/>
          <w:noProof/>
          <w:sz w:val="24"/>
          <w:szCs w:val="24"/>
          <w:lang w:eastAsia="x-none"/>
        </w:rPr>
        <w:t xml:space="preserve"> ან/და რადიოაქტიური წყაროების უსაფრთხოების და დაცულობის არსებულ მოთხოვნებთან შესაბამისობის დადგენა.</w:t>
      </w:r>
    </w:p>
    <w:p w14:paraId="2CBB9C52" w14:textId="77777777" w:rsidR="00336407" w:rsidRPr="0085720A" w:rsidRDefault="00336407"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sidRPr="0085720A">
        <w:rPr>
          <w:rFonts w:ascii="Sylfaen" w:eastAsia="Times New Roman" w:hAnsi="Sylfaen" w:cs="Sylfaen"/>
          <w:noProof/>
          <w:sz w:val="24"/>
          <w:szCs w:val="24"/>
          <w:lang w:eastAsia="x-none"/>
        </w:rPr>
        <w:t>1. ბირთვული და რადიაციული უსაფრთხოების სახელმწიფო რეგულირების მიზნით სამინისტროს სისტემაში იქმნება საჯარო სამართლის იურიდიული პირი – ბირთვული და რადიაციული უსაფრთხოების სააგენტო (მარეგულირებელი ორგანო).</w:t>
      </w:r>
    </w:p>
    <w:p w14:paraId="3468BAE0" w14:textId="77777777" w:rsidR="00336407" w:rsidRPr="0085720A" w:rsidRDefault="00336407"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sidRPr="0085720A">
        <w:rPr>
          <w:rFonts w:ascii="Sylfaen" w:eastAsia="Times New Roman" w:hAnsi="Sylfaen" w:cs="Sylfaen"/>
          <w:noProof/>
          <w:sz w:val="24"/>
          <w:szCs w:val="24"/>
          <w:lang w:eastAsia="x-none"/>
        </w:rPr>
        <w:t>2. მარეგულირებელი ორგანოს ფუნქციებია:</w:t>
      </w:r>
      <w:r w:rsidRPr="0085720A">
        <w:rPr>
          <w:rFonts w:ascii="Sylfaen" w:eastAsia="Times New Roman" w:hAnsi="Sylfaen" w:cs="Sylfaen"/>
          <w:noProof/>
          <w:sz w:val="24"/>
          <w:szCs w:val="24"/>
          <w:lang w:eastAsia="x-none"/>
        </w:rPr>
        <w:tab/>
      </w:r>
    </w:p>
    <w:p w14:paraId="501E9EC1" w14:textId="4A19AB96" w:rsidR="00336407" w:rsidRPr="0085720A" w:rsidRDefault="00336407"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sz w:val="24"/>
          <w:szCs w:val="24"/>
          <w:lang w:eastAsia="x-none"/>
        </w:rPr>
      </w:pPr>
      <w:r w:rsidRPr="0085720A">
        <w:rPr>
          <w:rFonts w:ascii="Sylfaen" w:eastAsia="Times New Roman" w:hAnsi="Sylfaen" w:cs="Sylfaen"/>
          <w:noProof/>
          <w:sz w:val="24"/>
          <w:szCs w:val="24"/>
          <w:lang w:eastAsia="x-none"/>
        </w:rPr>
        <w:t>გ) ბირთვული და რადიაციული საქმიანობის სახელმწიფო კონტროლი ინსპექტირების განხორციელებით;</w:t>
      </w:r>
    </w:p>
    <w:p w14:paraId="316CEE79" w14:textId="77777777" w:rsidR="00336407" w:rsidRPr="0085720A" w:rsidRDefault="00336407" w:rsidP="008572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Times New Roman" w:hAnsi="Sylfaen" w:cs="Sylfaen"/>
          <w:b/>
          <w:bCs/>
          <w:noProof/>
          <w:sz w:val="24"/>
          <w:szCs w:val="24"/>
          <w:lang w:eastAsia="x-none"/>
        </w:rPr>
      </w:pPr>
      <w:r w:rsidRPr="0085720A">
        <w:rPr>
          <w:rFonts w:ascii="Sylfaen" w:eastAsia="Times New Roman" w:hAnsi="Sylfaen" w:cs="Sylfaen"/>
          <w:b/>
          <w:bCs/>
          <w:noProof/>
          <w:sz w:val="24"/>
          <w:szCs w:val="24"/>
          <w:lang w:eastAsia="x-none"/>
        </w:rPr>
        <w:t>მუხლი 9. ბირთვული და რადიაციული უსაფრთხოების სფეროში უფლებამოსილი სხვა აღმასრულებელი ხელისუფლების დაწესებულებები</w:t>
      </w:r>
    </w:p>
    <w:p w14:paraId="6FF3342E" w14:textId="13C744BC" w:rsidR="00336407" w:rsidRPr="0085720A" w:rsidRDefault="00336407" w:rsidP="008572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20"/>
        <w:jc w:val="both"/>
        <w:rPr>
          <w:rFonts w:ascii="Sylfaen" w:eastAsia="Times New Roman" w:hAnsi="Sylfaen" w:cs="Sylfaen"/>
          <w:noProof/>
          <w:sz w:val="24"/>
          <w:szCs w:val="24"/>
          <w:lang w:eastAsia="x-none"/>
        </w:rPr>
      </w:pPr>
      <w:r w:rsidRPr="0085720A">
        <w:rPr>
          <w:rFonts w:ascii="Sylfaen" w:eastAsia="Times New Roman" w:hAnsi="Sylfaen" w:cs="Sylfaen"/>
          <w:noProof/>
          <w:sz w:val="24"/>
          <w:szCs w:val="24"/>
          <w:lang w:eastAsia="x-none"/>
        </w:rPr>
        <w:t>ბირთვული და რადიაციული უსაფრთხოების სფეროში უფლებამოსილი აღმასრულებელი ხელისუფლების დაწესებულებები არიან:</w:t>
      </w:r>
    </w:p>
    <w:p w14:paraId="46068EED" w14:textId="77777777" w:rsidR="00336407" w:rsidRPr="0085720A" w:rsidRDefault="00336407" w:rsidP="00857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4"/>
          <w:szCs w:val="24"/>
          <w:lang w:eastAsia="x-none"/>
        </w:rPr>
      </w:pPr>
      <w:r w:rsidRPr="0085720A">
        <w:rPr>
          <w:rFonts w:ascii="Sylfaen" w:eastAsia="Times New Roman" w:hAnsi="Sylfaen" w:cs="Sylfaen"/>
          <w:noProof/>
          <w:sz w:val="24"/>
          <w:szCs w:val="24"/>
          <w:lang w:eastAsia="x-none"/>
        </w:rPr>
        <w:t xml:space="preserve">ე) საქართველოს ოკუპირებული ტერიტორიებიდან დევნილთა, შრომის, </w:t>
      </w:r>
      <w:r w:rsidRPr="0085720A">
        <w:rPr>
          <w:rFonts w:ascii="Sylfaen" w:eastAsia="Times New Roman" w:hAnsi="Sylfaen" w:cs="Sylfaen"/>
          <w:noProof/>
          <w:sz w:val="24"/>
          <w:szCs w:val="24"/>
          <w:shd w:val="clear" w:color="auto" w:fill="FFEE80"/>
          <w:lang w:eastAsia="x-none"/>
        </w:rPr>
        <w:t>ჯანმრთელობის</w:t>
      </w:r>
      <w:r w:rsidRPr="0085720A">
        <w:rPr>
          <w:rFonts w:ascii="Sylfaen" w:eastAsia="Times New Roman" w:hAnsi="Sylfaen" w:cs="Sylfaen"/>
          <w:noProof/>
          <w:sz w:val="24"/>
          <w:szCs w:val="24"/>
          <w:lang w:eastAsia="x-none"/>
        </w:rPr>
        <w:t xml:space="preserve">ა და სოციალური დაცვის სამინისტრო − ბირთვული და რადიაციული ავარიის დროს დოზური ზღვრების დადგენა, ავარიაზე რეაგირების გეგმის ფარგლებში ავარიის შედეგების ლიკვიდაციაში მონაწილეობა, რადიოფარმპრეპარატების რეგისტრაცია, </w:t>
      </w:r>
      <w:r w:rsidRPr="0085720A">
        <w:rPr>
          <w:rFonts w:ascii="Sylfaen" w:eastAsia="Times New Roman" w:hAnsi="Sylfaen" w:cs="Sylfaen"/>
          <w:noProof/>
          <w:sz w:val="24"/>
          <w:szCs w:val="24"/>
          <w:highlight w:val="yellow"/>
          <w:lang w:eastAsia="x-none"/>
        </w:rPr>
        <w:t>დასხივების ქვეშ მყოფ მუშაკთა პერიოდული სამედიცინო შემოწმების წესის დადგენა;</w:t>
      </w:r>
      <w:r w:rsidRPr="0085720A">
        <w:rPr>
          <w:rFonts w:ascii="Sylfaen" w:eastAsia="Times New Roman" w:hAnsi="Sylfaen" w:cs="Sylfaen"/>
          <w:noProof/>
          <w:sz w:val="24"/>
          <w:szCs w:val="24"/>
          <w:lang w:eastAsia="x-none"/>
        </w:rPr>
        <w:t xml:space="preserve"> </w:t>
      </w:r>
      <w:r w:rsidRPr="0085720A">
        <w:rPr>
          <w:rFonts w:ascii="Sylfaen" w:hAnsi="Sylfaen" w:cs="Sylfaen"/>
          <w:i/>
          <w:iCs/>
          <w:noProof/>
          <w:sz w:val="24"/>
          <w:szCs w:val="24"/>
          <w:lang w:eastAsia="x-none"/>
        </w:rPr>
        <w:t>(05.07.2018 N3059)</w:t>
      </w:r>
    </w:p>
    <w:sectPr w:rsidR="00336407" w:rsidRPr="00857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237"/>
    <w:multiLevelType w:val="hybridMultilevel"/>
    <w:tmpl w:val="3DD22AD0"/>
    <w:lvl w:ilvl="0" w:tplc="8FEE14B8">
      <w:start w:val="1"/>
      <w:numFmt w:val="bullet"/>
      <w:lvlText w:val="-"/>
      <w:lvlJc w:val="left"/>
      <w:pPr>
        <w:ind w:left="720" w:hanging="360"/>
      </w:pPr>
      <w:rPr>
        <w:rFonts w:ascii="Sylfaen" w:eastAsia="Sylfaen"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6B0154"/>
    <w:multiLevelType w:val="hybridMultilevel"/>
    <w:tmpl w:val="7DD2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A9"/>
    <w:rsid w:val="0004393F"/>
    <w:rsid w:val="000631E5"/>
    <w:rsid w:val="000A2D98"/>
    <w:rsid w:val="000B5C73"/>
    <w:rsid w:val="00160A1F"/>
    <w:rsid w:val="00174601"/>
    <w:rsid w:val="002C1BF7"/>
    <w:rsid w:val="00305785"/>
    <w:rsid w:val="0032130B"/>
    <w:rsid w:val="00336407"/>
    <w:rsid w:val="003C7319"/>
    <w:rsid w:val="003D02BA"/>
    <w:rsid w:val="003F508A"/>
    <w:rsid w:val="0042080C"/>
    <w:rsid w:val="0044296D"/>
    <w:rsid w:val="004B2812"/>
    <w:rsid w:val="004E1F6E"/>
    <w:rsid w:val="004E35C4"/>
    <w:rsid w:val="005119E1"/>
    <w:rsid w:val="005878EF"/>
    <w:rsid w:val="005E263F"/>
    <w:rsid w:val="005E687D"/>
    <w:rsid w:val="00641651"/>
    <w:rsid w:val="00677599"/>
    <w:rsid w:val="007B1781"/>
    <w:rsid w:val="007E5855"/>
    <w:rsid w:val="008201D3"/>
    <w:rsid w:val="00854858"/>
    <w:rsid w:val="0085720A"/>
    <w:rsid w:val="0088207C"/>
    <w:rsid w:val="00887F91"/>
    <w:rsid w:val="008C11A2"/>
    <w:rsid w:val="008D5D89"/>
    <w:rsid w:val="009325A9"/>
    <w:rsid w:val="00964188"/>
    <w:rsid w:val="00995B97"/>
    <w:rsid w:val="00A73FEC"/>
    <w:rsid w:val="00A770EE"/>
    <w:rsid w:val="00A974A2"/>
    <w:rsid w:val="00AA132F"/>
    <w:rsid w:val="00AF4197"/>
    <w:rsid w:val="00AF798F"/>
    <w:rsid w:val="00B02C8B"/>
    <w:rsid w:val="00B87F1A"/>
    <w:rsid w:val="00B91E03"/>
    <w:rsid w:val="00B9655A"/>
    <w:rsid w:val="00BC04A4"/>
    <w:rsid w:val="00C56BFF"/>
    <w:rsid w:val="00C75790"/>
    <w:rsid w:val="00C82020"/>
    <w:rsid w:val="00C82739"/>
    <w:rsid w:val="00CA6AC7"/>
    <w:rsid w:val="00CE4E71"/>
    <w:rsid w:val="00CE51EB"/>
    <w:rsid w:val="00D01F5D"/>
    <w:rsid w:val="00D62E6A"/>
    <w:rsid w:val="00D751BF"/>
    <w:rsid w:val="00D76AD3"/>
    <w:rsid w:val="00DB4E77"/>
    <w:rsid w:val="00E529B7"/>
    <w:rsid w:val="00EA77B6"/>
    <w:rsid w:val="00ED5630"/>
    <w:rsid w:val="00F13691"/>
    <w:rsid w:val="00F22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0DA4"/>
  <w15:chartTrackingRefBased/>
  <w15:docId w15:val="{0DBD546E-0E17-4CE0-B8FE-D877332B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5A9"/>
    <w:pPr>
      <w:ind w:left="720"/>
      <w:contextualSpacing/>
    </w:pPr>
  </w:style>
  <w:style w:type="character" w:styleId="CommentReference">
    <w:name w:val="annotation reference"/>
    <w:basedOn w:val="DefaultParagraphFont"/>
    <w:uiPriority w:val="99"/>
    <w:semiHidden/>
    <w:unhideWhenUsed/>
    <w:rsid w:val="00F22642"/>
    <w:rPr>
      <w:sz w:val="16"/>
      <w:szCs w:val="16"/>
    </w:rPr>
  </w:style>
  <w:style w:type="paragraph" w:styleId="CommentText">
    <w:name w:val="annotation text"/>
    <w:basedOn w:val="Normal"/>
    <w:link w:val="CommentTextChar"/>
    <w:uiPriority w:val="99"/>
    <w:semiHidden/>
    <w:unhideWhenUsed/>
    <w:rsid w:val="00F22642"/>
    <w:pPr>
      <w:spacing w:line="240" w:lineRule="auto"/>
    </w:pPr>
    <w:rPr>
      <w:sz w:val="20"/>
      <w:szCs w:val="20"/>
    </w:rPr>
  </w:style>
  <w:style w:type="character" w:customStyle="1" w:styleId="CommentTextChar">
    <w:name w:val="Comment Text Char"/>
    <w:basedOn w:val="DefaultParagraphFont"/>
    <w:link w:val="CommentText"/>
    <w:uiPriority w:val="99"/>
    <w:semiHidden/>
    <w:rsid w:val="00F22642"/>
    <w:rPr>
      <w:sz w:val="20"/>
      <w:szCs w:val="20"/>
    </w:rPr>
  </w:style>
  <w:style w:type="paragraph" w:styleId="CommentSubject">
    <w:name w:val="annotation subject"/>
    <w:basedOn w:val="CommentText"/>
    <w:next w:val="CommentText"/>
    <w:link w:val="CommentSubjectChar"/>
    <w:uiPriority w:val="99"/>
    <w:semiHidden/>
    <w:unhideWhenUsed/>
    <w:rsid w:val="00F22642"/>
    <w:rPr>
      <w:b/>
      <w:bCs/>
    </w:rPr>
  </w:style>
  <w:style w:type="character" w:customStyle="1" w:styleId="CommentSubjectChar">
    <w:name w:val="Comment Subject Char"/>
    <w:basedOn w:val="CommentTextChar"/>
    <w:link w:val="CommentSubject"/>
    <w:uiPriority w:val="99"/>
    <w:semiHidden/>
    <w:rsid w:val="00F22642"/>
    <w:rPr>
      <w:b/>
      <w:bCs/>
      <w:sz w:val="20"/>
      <w:szCs w:val="20"/>
    </w:rPr>
  </w:style>
  <w:style w:type="paragraph" w:styleId="BalloonText">
    <w:name w:val="Balloon Text"/>
    <w:basedOn w:val="Normal"/>
    <w:link w:val="BalloonTextChar"/>
    <w:uiPriority w:val="99"/>
    <w:semiHidden/>
    <w:unhideWhenUsed/>
    <w:rsid w:val="00F22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42"/>
    <w:rPr>
      <w:rFonts w:ascii="Segoe UI" w:hAnsi="Segoe UI" w:cs="Segoe UI"/>
      <w:sz w:val="18"/>
      <w:szCs w:val="18"/>
    </w:rPr>
  </w:style>
  <w:style w:type="paragraph" w:customStyle="1" w:styleId="abzacixml">
    <w:name w:val="abzaci_xml"/>
    <w:basedOn w:val="PlainText"/>
    <w:rsid w:val="00964188"/>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96418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64188"/>
    <w:rPr>
      <w:rFonts w:ascii="Consolas" w:hAnsi="Consolas"/>
      <w:sz w:val="21"/>
      <w:szCs w:val="21"/>
    </w:rPr>
  </w:style>
  <w:style w:type="paragraph" w:customStyle="1" w:styleId="abzacixml0">
    <w:name w:val="abzacixml"/>
    <w:basedOn w:val="Normal"/>
    <w:rsid w:val="004E35C4"/>
    <w:pPr>
      <w:spacing w:before="100" w:after="100" w:line="240" w:lineRule="auto"/>
    </w:pPr>
    <w:rPr>
      <w:rFonts w:ascii="Times New Roman" w:eastAsia="Times New Roman" w:hAnsi="Times New Roman" w:cs="Times New Roman"/>
      <w:sz w:val="24"/>
      <w:szCs w:val="20"/>
    </w:rPr>
  </w:style>
  <w:style w:type="paragraph" w:customStyle="1" w:styleId="muxlixml">
    <w:name w:val="muxlixml"/>
    <w:basedOn w:val="Normal"/>
    <w:rsid w:val="004E35C4"/>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Darakhvelidze</dc:creator>
  <cp:keywords/>
  <dc:description/>
  <cp:lastModifiedBy>Mariam Darakhvelidze</cp:lastModifiedBy>
  <cp:revision>17</cp:revision>
  <dcterms:created xsi:type="dcterms:W3CDTF">2019-08-13T11:18:00Z</dcterms:created>
  <dcterms:modified xsi:type="dcterms:W3CDTF">2019-08-13T12:43:00Z</dcterms:modified>
</cp:coreProperties>
</file>