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CAF1C" w14:textId="77777777" w:rsidR="00B1021C" w:rsidRDefault="00B1021C" w:rsidP="00C824D9">
      <w:pPr>
        <w:rPr>
          <w:rFonts w:ascii="Sylfaen" w:hAnsi="Sylfaen"/>
          <w:color w:val="1F497D"/>
          <w:lang w:val="ka-GE"/>
        </w:rPr>
      </w:pPr>
    </w:p>
    <w:p w14:paraId="2103B8F8" w14:textId="77777777" w:rsidR="009D404A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</w:rPr>
        <w:t xml:space="preserve"> </w:t>
      </w:r>
      <w:r>
        <w:rPr>
          <w:rFonts w:ascii="Sylfaen" w:hAnsi="Sylfaen"/>
          <w:color w:val="1F497D"/>
          <w:lang w:val="ka-GE"/>
        </w:rPr>
        <w:t xml:space="preserve"> </w:t>
      </w:r>
    </w:p>
    <w:p w14:paraId="3D288D93" w14:textId="7BEF414D" w:rsidR="009D404A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 ,,რეფერალური მომსახურების სახელმწიფო პროგრამის“ ფარგლებში მოქმედ კომისიაზე  განსახილველი რამდენიმე საკითხი  საჭიროებს დაზუსტებას, კერძოდ:</w:t>
      </w:r>
    </w:p>
    <w:p w14:paraId="06038ED8" w14:textId="1CE031FA" w:rsidR="0021242A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 1</w:t>
      </w:r>
      <w:r w:rsidR="0021242A">
        <w:rPr>
          <w:rFonts w:ascii="Sylfaen" w:hAnsi="Sylfaen"/>
          <w:color w:val="1F497D"/>
          <w:lang w:val="ka-GE"/>
        </w:rPr>
        <w:t xml:space="preserve">. </w:t>
      </w:r>
      <w:r>
        <w:rPr>
          <w:rFonts w:ascii="Sylfaen" w:hAnsi="Sylfaen"/>
          <w:color w:val="1F497D"/>
          <w:lang w:val="ka-GE"/>
        </w:rPr>
        <w:t>ბარიატრიული ოპერაციები</w:t>
      </w:r>
      <w:r w:rsidR="0021242A">
        <w:rPr>
          <w:rFonts w:ascii="Sylfaen" w:hAnsi="Sylfaen"/>
          <w:color w:val="1F497D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მოთხოვნილი თანხის 50%-ით</w:t>
      </w:r>
      <w:r w:rsidR="0021242A">
        <w:rPr>
          <w:rFonts w:ascii="Sylfaen" w:hAnsi="Sylfaen"/>
          <w:color w:val="1F497D"/>
          <w:lang w:val="ka-GE"/>
        </w:rPr>
        <w:t xml:space="preserve"> </w:t>
      </w:r>
      <w:r w:rsidR="001079A4">
        <w:rPr>
          <w:rFonts w:ascii="Sylfaen" w:hAnsi="Sylfaen"/>
          <w:color w:val="1F497D"/>
          <w:lang w:val="ka-GE"/>
        </w:rPr>
        <w:t>დაფინანსდეს</w:t>
      </w:r>
      <w:r w:rsidR="001079A4">
        <w:rPr>
          <w:rFonts w:ascii="Sylfaen" w:hAnsi="Sylfaen"/>
          <w:color w:val="1F497D"/>
          <w:lang w:val="ka-GE"/>
        </w:rPr>
        <w:t xml:space="preserve"> </w:t>
      </w:r>
      <w:r w:rsidR="0021242A">
        <w:rPr>
          <w:rFonts w:ascii="Sylfaen" w:hAnsi="Sylfaen"/>
          <w:color w:val="1F497D"/>
          <w:lang w:val="ka-GE"/>
        </w:rPr>
        <w:t>მხოლოდ</w:t>
      </w:r>
      <w:r>
        <w:rPr>
          <w:rFonts w:ascii="Sylfaen" w:hAnsi="Sylfaen"/>
          <w:color w:val="1F497D"/>
          <w:lang w:val="ka-GE"/>
        </w:rPr>
        <w:t xml:space="preserve"> სოც. დაუცველი და 100 000 ქულამდე მქონე  პა</w:t>
      </w:r>
      <w:r w:rsidR="0021242A">
        <w:rPr>
          <w:rFonts w:ascii="Sylfaen" w:hAnsi="Sylfaen"/>
          <w:color w:val="1F497D"/>
          <w:lang w:val="ka-GE"/>
        </w:rPr>
        <w:t xml:space="preserve">ციენტები </w:t>
      </w:r>
      <w:r w:rsidR="0021242A">
        <w:rPr>
          <w:rFonts w:ascii="Sylfaen" w:hAnsi="Sylfaen"/>
          <w:color w:val="1F497D"/>
          <w:lang w:val="ka-GE"/>
        </w:rPr>
        <w:t>?</w:t>
      </w:r>
      <w:r w:rsidR="0021242A">
        <w:rPr>
          <w:rFonts w:ascii="Sylfaen" w:hAnsi="Sylfaen"/>
          <w:color w:val="1F497D"/>
          <w:lang w:val="ka-GE"/>
        </w:rPr>
        <w:t xml:space="preserve"> გათვალისწინებით იმისა, რომ არსებული რეგულაციების გათვალისწინებით გადაწყვეტილება  </w:t>
      </w:r>
      <w:r>
        <w:rPr>
          <w:rFonts w:ascii="Sylfaen" w:hAnsi="Sylfaen"/>
          <w:color w:val="1F497D"/>
          <w:lang w:val="ka-GE"/>
        </w:rPr>
        <w:t xml:space="preserve"> </w:t>
      </w:r>
      <w:r w:rsidR="0021242A">
        <w:rPr>
          <w:rFonts w:ascii="Sylfaen" w:hAnsi="Sylfaen"/>
          <w:color w:val="1F497D"/>
          <w:lang w:val="ka-GE"/>
        </w:rPr>
        <w:t>1 თვეში</w:t>
      </w:r>
      <w:r w:rsidR="0021242A">
        <w:rPr>
          <w:rFonts w:ascii="Sylfaen" w:hAnsi="Sylfaen"/>
          <w:color w:val="1F497D"/>
          <w:lang w:val="ka-GE"/>
        </w:rPr>
        <w:t xml:space="preserve"> </w:t>
      </w:r>
    </w:p>
    <w:p w14:paraId="665183EA" w14:textId="518BA0AD" w:rsidR="009D404A" w:rsidRDefault="0021242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დაექვემდებარება გაუქმებას.</w:t>
      </w:r>
    </w:p>
    <w:p w14:paraId="749FED21" w14:textId="5FE9F8F1" w:rsidR="0021242A" w:rsidRDefault="0021242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2. კოხლეარული იმპლანტაცია, დაზიანებული იმპლანტის, პროცესორის და სხვა ტექნიკური მოწყობილობების შეცვლა ( რაც არ არის გათვალისწინებული ვერტიკალური პროგრამით) - </w:t>
      </w:r>
      <w:r>
        <w:rPr>
          <w:rFonts w:ascii="Sylfaen" w:hAnsi="Sylfaen"/>
          <w:color w:val="1F497D"/>
          <w:lang w:val="ka-GE"/>
        </w:rPr>
        <w:t xml:space="preserve"> მოთხოვნილი თანხის 50%-ით</w:t>
      </w:r>
      <w:r>
        <w:rPr>
          <w:rFonts w:ascii="Sylfaen" w:hAnsi="Sylfaen"/>
          <w:color w:val="1F497D"/>
          <w:lang w:val="ka-GE"/>
        </w:rPr>
        <w:t xml:space="preserve"> </w:t>
      </w:r>
      <w:r w:rsidR="001079A4">
        <w:rPr>
          <w:rFonts w:ascii="Sylfaen" w:hAnsi="Sylfaen"/>
          <w:color w:val="1F497D"/>
          <w:lang w:val="ka-GE"/>
        </w:rPr>
        <w:t xml:space="preserve"> </w:t>
      </w:r>
      <w:r w:rsidR="001079A4">
        <w:rPr>
          <w:rFonts w:ascii="Sylfaen" w:hAnsi="Sylfaen"/>
          <w:color w:val="1F497D"/>
          <w:lang w:val="ka-GE"/>
        </w:rPr>
        <w:t>დაფინანსდეს</w:t>
      </w:r>
      <w:r w:rsidR="001079A4">
        <w:rPr>
          <w:rFonts w:ascii="Sylfaen" w:hAnsi="Sylfaen"/>
          <w:color w:val="1F497D"/>
          <w:lang w:val="ka-GE"/>
        </w:rPr>
        <w:t xml:space="preserve"> </w:t>
      </w:r>
      <w:r>
        <w:rPr>
          <w:rFonts w:ascii="Sylfaen" w:hAnsi="Sylfaen"/>
          <w:color w:val="1F497D"/>
          <w:lang w:val="ka-GE"/>
        </w:rPr>
        <w:t>მხოლოდ სოც. დაუცველი და 100 000 ქულამდე მქონე  პაციენტები</w:t>
      </w:r>
      <w:r>
        <w:rPr>
          <w:rFonts w:ascii="Sylfaen" w:hAnsi="Sylfaen"/>
          <w:color w:val="1F497D"/>
          <w:lang w:val="ka-GE"/>
        </w:rPr>
        <w:t xml:space="preserve"> ?</w:t>
      </w:r>
    </w:p>
    <w:p w14:paraId="7EF1E853" w14:textId="2B25548C" w:rsidR="001079A4" w:rsidRDefault="0021242A" w:rsidP="00107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3. ხერხემლის დაჭიმვა შიდა კორექციის ინსტრუმენტის გამოყენებით (საყოველთაოს თანაგადახდა, საშუალო ფასი  24000 ლარის ფარგლებშია)</w:t>
      </w:r>
      <w:r w:rsidR="00122CB0">
        <w:rPr>
          <w:rFonts w:ascii="Sylfaen" w:hAnsi="Sylfaen"/>
          <w:color w:val="1F497D"/>
          <w:lang w:val="ka-GE"/>
        </w:rPr>
        <w:t xml:space="preserve"> </w:t>
      </w:r>
      <w:r>
        <w:rPr>
          <w:rFonts w:ascii="Sylfaen" w:hAnsi="Sylfaen"/>
          <w:color w:val="1F497D"/>
          <w:lang w:val="ka-GE"/>
        </w:rPr>
        <w:t xml:space="preserve">- </w:t>
      </w:r>
      <w:r w:rsidR="001079A4">
        <w:rPr>
          <w:rFonts w:ascii="Sylfaen" w:hAnsi="Sylfaen"/>
          <w:color w:val="1F497D"/>
          <w:lang w:val="ka-GE"/>
        </w:rPr>
        <w:t xml:space="preserve"> მოთხოვნილი თანხის 50%-ით  დაფინანსდეს მხოლოდ </w:t>
      </w:r>
      <w:r w:rsidR="001079A4">
        <w:rPr>
          <w:rFonts w:ascii="Sylfaen" w:hAnsi="Sylfaen"/>
          <w:color w:val="1F497D"/>
          <w:lang w:val="ka-GE"/>
        </w:rPr>
        <w:t xml:space="preserve">21 წლამდე </w:t>
      </w:r>
      <w:r w:rsidR="001079A4">
        <w:rPr>
          <w:rFonts w:ascii="Sylfaen" w:hAnsi="Sylfaen"/>
          <w:color w:val="1F497D"/>
          <w:lang w:val="ka-GE"/>
        </w:rPr>
        <w:t>სოც. დაუცველი და 100 000 ქულამდე მქონე  პაციენტები ?</w:t>
      </w:r>
    </w:p>
    <w:p w14:paraId="153DD7AC" w14:textId="30CAC6F3" w:rsidR="001079A4" w:rsidRDefault="001079A4" w:rsidP="00107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4. წელიწადში რამდენჯერ შეგვიძლია დავაფინანსოთ  მედიკამენტები ონკოლოგიური  სოციალურად დაუცველი</w:t>
      </w:r>
      <w:r w:rsidR="00122CB0">
        <w:rPr>
          <w:rFonts w:ascii="Sylfaen" w:hAnsi="Sylfaen"/>
          <w:color w:val="1F497D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color w:val="1F497D"/>
          <w:lang w:val="ka-GE"/>
        </w:rPr>
        <w:t>და რამდენჯერ არასოციალურად დაუცველი  პაციენტებისთვის.</w:t>
      </w:r>
    </w:p>
    <w:p w14:paraId="6D4A254D" w14:textId="5085E080" w:rsidR="001079A4" w:rsidRDefault="001079A4" w:rsidP="00107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</w:t>
      </w:r>
    </w:p>
    <w:p w14:paraId="25BD7A62" w14:textId="15B414EC" w:rsidR="0021242A" w:rsidRDefault="0021242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</w:p>
    <w:p w14:paraId="08ABC87A" w14:textId="4136B3FB" w:rsidR="0021242A" w:rsidRDefault="0021242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</w:t>
      </w:r>
    </w:p>
    <w:p w14:paraId="4E367713" w14:textId="4E259687" w:rsidR="00B1021C" w:rsidRDefault="009D404A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color w:val="1F497D"/>
          <w:lang w:val="ka-GE"/>
        </w:rPr>
        <w:t xml:space="preserve">     </w:t>
      </w:r>
    </w:p>
    <w:p w14:paraId="19F9EAA4" w14:textId="77777777" w:rsidR="00874289" w:rsidRPr="00874289" w:rsidRDefault="00874289" w:rsidP="00874289">
      <w:pPr>
        <w:rPr>
          <w:rFonts w:ascii="Bahnschrift" w:hAnsi="Bahnschrift"/>
        </w:rPr>
      </w:pPr>
    </w:p>
    <w:p w14:paraId="055FA54D" w14:textId="41552109" w:rsidR="00077AEE" w:rsidRPr="00874289" w:rsidRDefault="00077AEE" w:rsidP="00077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Bahnschrift" w:eastAsia="Times New Roman" w:hAnsi="Bahnschrift" w:cs="Sylfaen"/>
          <w:lang w:val="ka-GE"/>
        </w:rPr>
      </w:pPr>
    </w:p>
    <w:p w14:paraId="4CDC0B11" w14:textId="718034ED" w:rsidR="003D00D8" w:rsidRPr="006E6BEF" w:rsidRDefault="003D00D8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</w:rPr>
      </w:pPr>
      <w:r w:rsidRPr="006E6BEF">
        <w:rPr>
          <w:rFonts w:ascii="Sylfaen" w:eastAsia="Times New Roman" w:hAnsi="Sylfaen" w:cs="Sylfaen"/>
        </w:rPr>
        <w:t xml:space="preserve"> </w:t>
      </w:r>
    </w:p>
    <w:p w14:paraId="3132304B" w14:textId="6D73897B" w:rsidR="00FB6E77" w:rsidRDefault="00FB6E77" w:rsidP="00DD7B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/>
        </w:rPr>
      </w:pPr>
    </w:p>
    <w:sectPr w:rsidR="00FB6E77" w:rsidSect="00E3008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nschrif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0D83"/>
    <w:multiLevelType w:val="hybridMultilevel"/>
    <w:tmpl w:val="2FDC8332"/>
    <w:lvl w:ilvl="0" w:tplc="375659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D9"/>
    <w:rsid w:val="00077AEE"/>
    <w:rsid w:val="001079A4"/>
    <w:rsid w:val="00122CB0"/>
    <w:rsid w:val="00186BEC"/>
    <w:rsid w:val="001A5EA4"/>
    <w:rsid w:val="001D1455"/>
    <w:rsid w:val="0021242A"/>
    <w:rsid w:val="002C18D8"/>
    <w:rsid w:val="002E4B28"/>
    <w:rsid w:val="00397064"/>
    <w:rsid w:val="003D00D8"/>
    <w:rsid w:val="00510741"/>
    <w:rsid w:val="005A6BD5"/>
    <w:rsid w:val="005D5605"/>
    <w:rsid w:val="006E6BEF"/>
    <w:rsid w:val="007D7BFE"/>
    <w:rsid w:val="00874289"/>
    <w:rsid w:val="008F55CB"/>
    <w:rsid w:val="00920420"/>
    <w:rsid w:val="009257E6"/>
    <w:rsid w:val="00996BF5"/>
    <w:rsid w:val="009C321F"/>
    <w:rsid w:val="009D404A"/>
    <w:rsid w:val="00A80F19"/>
    <w:rsid w:val="00AE4DA1"/>
    <w:rsid w:val="00AF6ACB"/>
    <w:rsid w:val="00B1021C"/>
    <w:rsid w:val="00BF3E89"/>
    <w:rsid w:val="00C824D9"/>
    <w:rsid w:val="00CE3FE6"/>
    <w:rsid w:val="00D041F8"/>
    <w:rsid w:val="00D1413D"/>
    <w:rsid w:val="00DD7B43"/>
    <w:rsid w:val="00E1528B"/>
    <w:rsid w:val="00E248F3"/>
    <w:rsid w:val="00E3008A"/>
    <w:rsid w:val="00E92CA1"/>
    <w:rsid w:val="00EA7D2E"/>
    <w:rsid w:val="00EC16BD"/>
    <w:rsid w:val="00EF60BD"/>
    <w:rsid w:val="00FA7BA7"/>
    <w:rsid w:val="00FB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F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D9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F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ACB"/>
    <w:rPr>
      <w:rFonts w:ascii="Times New Roman" w:eastAsia="Times New Roman" w:hAnsi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ACB"/>
    <w:rPr>
      <w:rFonts w:ascii="Times New Roman" w:eastAsia="Times New Roman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CB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3D0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E24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D9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F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ACB"/>
    <w:rPr>
      <w:rFonts w:ascii="Times New Roman" w:eastAsia="Times New Roman" w:hAnsi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ACB"/>
    <w:rPr>
      <w:rFonts w:ascii="Times New Roman" w:eastAsia="Times New Roman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ACB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3D0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E24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Nino Vardia</cp:lastModifiedBy>
  <cp:revision>4</cp:revision>
  <cp:lastPrinted>2019-08-09T05:41:00Z</cp:lastPrinted>
  <dcterms:created xsi:type="dcterms:W3CDTF">2020-01-14T07:48:00Z</dcterms:created>
  <dcterms:modified xsi:type="dcterms:W3CDTF">2020-01-14T07:49:00Z</dcterms:modified>
</cp:coreProperties>
</file>