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BFAEE" w14:textId="7106B380" w:rsidR="002916D8" w:rsidRDefault="001F2C4A" w:rsidP="001F2C4A">
      <w:pPr>
        <w:pStyle w:val="abzacixml"/>
      </w:pPr>
      <w:r w:rsidRPr="002916D8">
        <w:rPr>
          <w:b/>
        </w:rPr>
        <w:t>ქვეპროგრამის დასახელება და პროგრამული კოდი</w:t>
      </w:r>
      <w:r w:rsidRPr="002916D8">
        <w:t xml:space="preserve"> -  </w:t>
      </w:r>
      <w:r w:rsidRPr="002916D8">
        <w:rPr>
          <w:rFonts w:cs="Sylfaen"/>
        </w:rPr>
        <w:t xml:space="preserve">აგროდაზღვევის უზრუნველყოფის ღონისძიებები </w:t>
      </w:r>
      <w:r w:rsidRPr="002916D8">
        <w:t xml:space="preserve"> (პროგრამული კოდი 31 05 03)</w:t>
      </w:r>
      <w:r w:rsidR="002916D8">
        <w:t xml:space="preserve">. </w:t>
      </w:r>
    </w:p>
    <w:p w14:paraId="292124B2" w14:textId="77777777" w:rsidR="00FC135F" w:rsidRPr="00376AC2" w:rsidRDefault="00FC135F" w:rsidP="001F2C4A">
      <w:pPr>
        <w:pStyle w:val="abzacixml"/>
      </w:pPr>
    </w:p>
    <w:p w14:paraId="63264C68" w14:textId="77777777" w:rsidR="001F2C4A" w:rsidRPr="00376AC2" w:rsidRDefault="001F2C4A" w:rsidP="001F2C4A">
      <w:pPr>
        <w:pStyle w:val="abzacixml"/>
      </w:pPr>
      <w:r w:rsidRPr="00376AC2">
        <w:rPr>
          <w:b/>
        </w:rPr>
        <w:t>ქვეპროგრამის განმახორციელებელი</w:t>
      </w:r>
      <w:r w:rsidRPr="00376AC2">
        <w:t xml:space="preserve"> -  ააიპ „სოფლის მეურნეობის პროექტების მართვის სააგენტო“</w:t>
      </w:r>
    </w:p>
    <w:p w14:paraId="4F4E2AB7" w14:textId="77777777" w:rsidR="001F2C4A" w:rsidRPr="00376AC2" w:rsidRDefault="001F2C4A" w:rsidP="001F2C4A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376AC2">
        <w:rPr>
          <w:rFonts w:ascii="Sylfaen" w:hAnsi="Sylfaen" w:cs="Sylfaen"/>
          <w:sz w:val="22"/>
          <w:szCs w:val="22"/>
          <w:lang w:val="ka-GE"/>
        </w:rPr>
        <w:t xml:space="preserve">ქვეპროგრამის  მიზანია აგროსექტორში სადაზღვევო ბაზრის განვითარება, სასოფლო-სამეურნეო საქმიანობის ხელშეწყობა,  კონკურენტუნარიანობის ამაღლება, ფერმერებისთვის შემოსავლების შენარჩუნება და რისკების შემცირება. სასოფლო-სამეურნეო </w:t>
      </w:r>
      <w:r>
        <w:rPr>
          <w:rFonts w:ascii="Sylfaen" w:hAnsi="Sylfaen" w:cs="Sylfaen"/>
          <w:sz w:val="22"/>
          <w:szCs w:val="22"/>
          <w:lang w:val="ka-GE"/>
        </w:rPr>
        <w:t>კულტურების დაზღვევა განხორციელდ</w:t>
      </w:r>
      <w:r w:rsidRPr="00376AC2">
        <w:rPr>
          <w:rFonts w:ascii="Sylfaen" w:hAnsi="Sylfaen" w:cs="Sylfaen"/>
          <w:sz w:val="22"/>
          <w:szCs w:val="22"/>
          <w:lang w:val="ka-GE"/>
        </w:rPr>
        <w:t>ა სადაზღვევო კომპანიების მიერ, ხოლო პროექტების მართვის სააგენტო</w:t>
      </w:r>
      <w:r>
        <w:rPr>
          <w:rFonts w:ascii="Sylfaen" w:hAnsi="Sylfaen" w:cs="Sylfaen"/>
          <w:sz w:val="22"/>
          <w:szCs w:val="22"/>
          <w:lang w:val="ka-GE"/>
        </w:rPr>
        <w:t>მ განახორციელა</w:t>
      </w:r>
      <w:r w:rsidRPr="00376AC2">
        <w:rPr>
          <w:rFonts w:ascii="Sylfaen" w:hAnsi="Sylfaen" w:cs="Sylfaen"/>
          <w:sz w:val="22"/>
          <w:szCs w:val="22"/>
          <w:lang w:val="ka-GE"/>
        </w:rPr>
        <w:t xml:space="preserve"> სადაზღვევო პრემიები</w:t>
      </w:r>
      <w:r>
        <w:rPr>
          <w:rFonts w:ascii="Sylfaen" w:hAnsi="Sylfaen" w:cs="Sylfaen"/>
          <w:sz w:val="22"/>
          <w:szCs w:val="22"/>
          <w:lang w:val="ka-GE"/>
        </w:rPr>
        <w:t>ს თანადაფინანსაება</w:t>
      </w:r>
      <w:r w:rsidRPr="00376AC2">
        <w:rPr>
          <w:rFonts w:ascii="Sylfaen" w:hAnsi="Sylfaen" w:cs="Sylfaen"/>
          <w:sz w:val="22"/>
          <w:szCs w:val="22"/>
          <w:lang w:val="ka-GE"/>
        </w:rPr>
        <w:t xml:space="preserve"> საქართველოს მთავრობის მიერ დადგენილი პირობების შესაბამისად.</w:t>
      </w:r>
    </w:p>
    <w:p w14:paraId="04C98EC4" w14:textId="77777777" w:rsidR="001F2C4A" w:rsidRPr="00376AC2" w:rsidRDefault="001F2C4A" w:rsidP="001F2C4A">
      <w:pPr>
        <w:rPr>
          <w:rFonts w:ascii="Sylfaen" w:hAnsi="Sylfaen" w:cs="Sylfaen"/>
          <w:b/>
          <w:sz w:val="22"/>
          <w:szCs w:val="22"/>
          <w:lang w:val="ka-GE"/>
        </w:rPr>
      </w:pPr>
      <w:r w:rsidRPr="00376AC2">
        <w:rPr>
          <w:rFonts w:ascii="Sylfaen" w:hAnsi="Sylfaen" w:cs="Sylfaen"/>
          <w:b/>
          <w:sz w:val="22"/>
          <w:szCs w:val="22"/>
          <w:lang w:val="ka-GE"/>
        </w:rPr>
        <w:t>დაგეგმილი</w:t>
      </w:r>
      <w:r w:rsidRPr="00376AC2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376AC2">
        <w:rPr>
          <w:rFonts w:ascii="Sylfaen" w:hAnsi="Sylfaen" w:cs="Sylfaen"/>
          <w:b/>
          <w:sz w:val="22"/>
          <w:szCs w:val="22"/>
          <w:lang w:val="ka-GE"/>
        </w:rPr>
        <w:t xml:space="preserve">შუალედური </w:t>
      </w:r>
      <w:r w:rsidRPr="00A32E1A">
        <w:rPr>
          <w:rFonts w:ascii="Sylfaen" w:hAnsi="Sylfaen" w:cs="Sylfaen"/>
          <w:b/>
          <w:sz w:val="22"/>
          <w:szCs w:val="22"/>
          <w:lang w:val="ka-GE"/>
        </w:rPr>
        <w:t>შედეგები</w:t>
      </w:r>
      <w:r w:rsidRPr="00376AC2">
        <w:rPr>
          <w:rFonts w:ascii="Sylfaen" w:hAnsi="Sylfaen" w:cs="Sylfaen"/>
          <w:b/>
          <w:sz w:val="22"/>
          <w:szCs w:val="22"/>
          <w:lang w:val="ka-GE"/>
        </w:rPr>
        <w:t>:</w:t>
      </w:r>
    </w:p>
    <w:p w14:paraId="4376B857" w14:textId="77777777" w:rsidR="001F2C4A" w:rsidRPr="00376AC2" w:rsidRDefault="001F2C4A" w:rsidP="001F2C4A">
      <w:pPr>
        <w:pStyle w:val="abzacixml"/>
      </w:pPr>
      <w:r w:rsidRPr="00376AC2">
        <w:t xml:space="preserve">აგროსექტორში სადაზღვევო ბაზრის განვითარება; </w:t>
      </w:r>
    </w:p>
    <w:p w14:paraId="3C8AB1DB" w14:textId="77777777" w:rsidR="001F2C4A" w:rsidRPr="00376AC2" w:rsidRDefault="001F2C4A" w:rsidP="001F2C4A">
      <w:pPr>
        <w:pStyle w:val="abzacixml"/>
      </w:pPr>
      <w:r w:rsidRPr="00376AC2">
        <w:t>ფერმერებისათვის შემოსავლების შენარჩუნება და რისკების შემცირება;</w:t>
      </w:r>
    </w:p>
    <w:p w14:paraId="2FD5E6A4" w14:textId="77777777" w:rsidR="001F2C4A" w:rsidRPr="00376AC2" w:rsidRDefault="001F2C4A" w:rsidP="001F2C4A">
      <w:pPr>
        <w:rPr>
          <w:rFonts w:ascii="Sylfaen" w:hAnsi="Sylfaen" w:cs="Sylfaen"/>
          <w:b/>
          <w:sz w:val="22"/>
          <w:szCs w:val="22"/>
          <w:lang w:val="ka-GE"/>
        </w:rPr>
      </w:pPr>
      <w:r w:rsidRPr="00A32E1A">
        <w:rPr>
          <w:rFonts w:ascii="Sylfaen" w:hAnsi="Sylfaen" w:cs="Sylfaen"/>
          <w:b/>
          <w:sz w:val="22"/>
          <w:szCs w:val="22"/>
          <w:lang w:val="ka-GE"/>
        </w:rPr>
        <w:t>მიღწეული</w:t>
      </w:r>
      <w:r w:rsidRPr="00A32E1A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b/>
          <w:sz w:val="22"/>
          <w:szCs w:val="22"/>
          <w:lang w:val="ka-GE"/>
        </w:rPr>
        <w:t>საბოლოო</w:t>
      </w:r>
      <w:r w:rsidRPr="00A32E1A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A32E1A">
        <w:rPr>
          <w:rFonts w:ascii="Sylfaen" w:hAnsi="Sylfaen" w:cs="Sylfaen"/>
          <w:b/>
          <w:sz w:val="22"/>
          <w:szCs w:val="22"/>
          <w:lang w:val="ka-GE"/>
        </w:rPr>
        <w:t>შედეგები</w:t>
      </w:r>
      <w:r w:rsidRPr="00376AC2">
        <w:rPr>
          <w:rFonts w:ascii="Sylfaen" w:hAnsi="Sylfaen" w:cs="Sylfaen"/>
          <w:b/>
          <w:sz w:val="22"/>
          <w:szCs w:val="22"/>
          <w:lang w:val="ka-GE"/>
        </w:rPr>
        <w:t>:</w:t>
      </w:r>
    </w:p>
    <w:p w14:paraId="3BFDF161" w14:textId="77777777" w:rsidR="001F2C4A" w:rsidRPr="00376AC2" w:rsidRDefault="001F2C4A" w:rsidP="001F2C4A">
      <w:pPr>
        <w:pStyle w:val="abzacixml"/>
      </w:pPr>
      <w:r>
        <w:t xml:space="preserve">პროექტში </w:t>
      </w:r>
      <w:r w:rsidRPr="00376AC2">
        <w:t xml:space="preserve"> ჩართულია ყველა მსხვილი სადაზღვევო კომპანია, </w:t>
      </w:r>
      <w:r>
        <w:t>რითაც ხელი შეეწყო სადაზღვევო ბაზრის განვითარებას</w:t>
      </w:r>
      <w:r w:rsidRPr="00376AC2">
        <w:t>. ბენეფიცი</w:t>
      </w:r>
      <w:r>
        <w:t>არების მხრიდან აქტივობა მზარდია</w:t>
      </w:r>
      <w:r w:rsidRPr="00376AC2">
        <w:t xml:space="preserve">, შესაბამისად </w:t>
      </w:r>
      <w:r>
        <w:t>უფრო მეტი ფერმერის რისკები იქნა დაზღვეული.</w:t>
      </w:r>
      <w:bookmarkStart w:id="0" w:name="_GoBack"/>
      <w:bookmarkEnd w:id="0"/>
    </w:p>
    <w:p w14:paraId="1821DAE0" w14:textId="77777777" w:rsidR="001F2C4A" w:rsidRPr="00376AC2" w:rsidRDefault="001F2C4A" w:rsidP="001F2C4A">
      <w:pPr>
        <w:rPr>
          <w:rFonts w:ascii="Sylfaen" w:hAnsi="Sylfaen"/>
          <w:b/>
          <w:sz w:val="22"/>
          <w:szCs w:val="22"/>
          <w:lang w:val="ka-GE"/>
        </w:rPr>
      </w:pPr>
      <w:r w:rsidRPr="00376AC2">
        <w:rPr>
          <w:rFonts w:ascii="Sylfaen" w:hAnsi="Sylfaen"/>
          <w:b/>
          <w:sz w:val="22"/>
          <w:szCs w:val="22"/>
          <w:lang w:val="ka-GE"/>
        </w:rPr>
        <w:t>საბაზისო მაჩვენებელი:</w:t>
      </w:r>
    </w:p>
    <w:p w14:paraId="65D68589" w14:textId="77777777" w:rsidR="001F2C4A" w:rsidRDefault="001F2C4A" w:rsidP="001F2C4A">
      <w:pPr>
        <w:pStyle w:val="abzacixml"/>
      </w:pPr>
      <w:r w:rsidRPr="00503BC9">
        <w:t xml:space="preserve">2014-2017 წლებში სულ გაიცა </w:t>
      </w:r>
      <w:r w:rsidRPr="00376AC2">
        <w:t xml:space="preserve">68,879 </w:t>
      </w:r>
      <w:r w:rsidRPr="00503BC9">
        <w:t xml:space="preserve">-მდე პოლისი, დაზღვეული მიწის ფართობია </w:t>
      </w:r>
      <w:r>
        <w:t>59,856</w:t>
      </w:r>
      <w:r w:rsidRPr="00503BC9">
        <w:t xml:space="preserve"> ჰა.</w:t>
      </w:r>
    </w:p>
    <w:p w14:paraId="71CDC184" w14:textId="77777777" w:rsidR="001F2C4A" w:rsidRPr="00503BC9" w:rsidRDefault="001F2C4A" w:rsidP="001F2C4A">
      <w:pPr>
        <w:pStyle w:val="abzacixml"/>
        <w:rPr>
          <w:b/>
        </w:rPr>
      </w:pPr>
      <w:r w:rsidRPr="00503BC9">
        <w:rPr>
          <w:b/>
        </w:rPr>
        <w:t xml:space="preserve">მიზნობრივი მაჩვენებელი: </w:t>
      </w:r>
    </w:p>
    <w:p w14:paraId="7D85E29B" w14:textId="3397EBF6" w:rsidR="001F2C4A" w:rsidRDefault="001F2C4A" w:rsidP="001F2C4A">
      <w:pPr>
        <w:pStyle w:val="abzacixml"/>
      </w:pPr>
      <w:r w:rsidRPr="002916D8">
        <w:t>20,000 ჰა-მდე</w:t>
      </w:r>
      <w:r w:rsidRPr="00376AC2">
        <w:t xml:space="preserve"> სასოფლო-სამეურნეო მიწის ნაკვეთზე სასოფლო-სამეურნეო კულტურათა დაზღვევა. </w:t>
      </w:r>
      <w:r w:rsidR="002916D8" w:rsidRPr="002916D8">
        <w:rPr>
          <w:highlight w:val="yellow"/>
        </w:rPr>
        <w:t xml:space="preserve">მათ შორის </w:t>
      </w:r>
      <w:r w:rsidR="00A77E74">
        <w:rPr>
          <w:highlight w:val="yellow"/>
        </w:rPr>
        <w:t xml:space="preserve">სოფლის განვითარების </w:t>
      </w:r>
      <w:r w:rsidR="00F8498D" w:rsidRPr="002916D8">
        <w:rPr>
          <w:highlight w:val="yellow"/>
        </w:rPr>
        <w:t xml:space="preserve">2018-2020 წლების </w:t>
      </w:r>
      <w:r w:rsidR="002916D8" w:rsidRPr="002916D8">
        <w:rPr>
          <w:highlight w:val="yellow"/>
        </w:rPr>
        <w:t>სამოქმემდო გეგმით გათვალისწინე</w:t>
      </w:r>
      <w:r w:rsidR="00FC135F">
        <w:rPr>
          <w:highlight w:val="yellow"/>
        </w:rPr>
        <w:t>ბული 2018 წლის მაჩვენებელი: *********.</w:t>
      </w:r>
    </w:p>
    <w:p w14:paraId="145345AE" w14:textId="77777777" w:rsidR="002916D8" w:rsidRPr="00376AC2" w:rsidRDefault="002916D8" w:rsidP="001F2C4A">
      <w:pPr>
        <w:pStyle w:val="abzacixml"/>
      </w:pPr>
    </w:p>
    <w:p w14:paraId="59A4D0F1" w14:textId="77777777" w:rsidR="001F2C4A" w:rsidRPr="00376AC2" w:rsidRDefault="001F2C4A" w:rsidP="001F2C4A">
      <w:pPr>
        <w:rPr>
          <w:rFonts w:ascii="Sylfaen" w:hAnsi="Sylfaen"/>
          <w:b/>
          <w:sz w:val="22"/>
          <w:szCs w:val="22"/>
          <w:lang w:val="ka-GE"/>
        </w:rPr>
      </w:pPr>
      <w:r w:rsidRPr="00376AC2">
        <w:rPr>
          <w:rFonts w:ascii="Sylfaen" w:hAnsi="Sylfaen"/>
          <w:b/>
          <w:sz w:val="22"/>
          <w:szCs w:val="22"/>
          <w:lang w:val="ka-GE"/>
        </w:rPr>
        <w:t>მიღწეული</w:t>
      </w:r>
      <w:r>
        <w:rPr>
          <w:rFonts w:ascii="Sylfaen" w:hAnsi="Sylfaen"/>
          <w:b/>
          <w:sz w:val="22"/>
          <w:szCs w:val="22"/>
          <w:lang w:val="ka-GE"/>
        </w:rPr>
        <w:t xml:space="preserve"> საბოლოო</w:t>
      </w:r>
      <w:r w:rsidRPr="00376AC2">
        <w:rPr>
          <w:rFonts w:ascii="Sylfaen" w:hAnsi="Sylfaen"/>
          <w:b/>
          <w:sz w:val="22"/>
          <w:szCs w:val="22"/>
          <w:lang w:val="ka-GE"/>
        </w:rPr>
        <w:t xml:space="preserve"> შედეგ</w:t>
      </w:r>
      <w:r>
        <w:rPr>
          <w:rFonts w:ascii="Sylfaen" w:hAnsi="Sylfaen"/>
          <w:b/>
          <w:sz w:val="22"/>
          <w:szCs w:val="22"/>
          <w:lang w:val="ka-GE"/>
        </w:rPr>
        <w:t>ებ</w:t>
      </w:r>
      <w:r w:rsidRPr="00376AC2">
        <w:rPr>
          <w:rFonts w:ascii="Sylfaen" w:hAnsi="Sylfaen"/>
          <w:b/>
          <w:sz w:val="22"/>
          <w:szCs w:val="22"/>
          <w:lang w:val="ka-GE"/>
        </w:rPr>
        <w:t>ის შეფასების ინდიკატორი</w:t>
      </w:r>
      <w:r>
        <w:rPr>
          <w:rFonts w:ascii="Sylfaen" w:hAnsi="Sylfaen"/>
          <w:b/>
          <w:sz w:val="22"/>
          <w:szCs w:val="22"/>
          <w:lang w:val="ka-GE"/>
        </w:rPr>
        <w:t>:</w:t>
      </w:r>
    </w:p>
    <w:p w14:paraId="22F09840" w14:textId="4106A8C4" w:rsidR="002916D8" w:rsidRDefault="001F2C4A" w:rsidP="002916D8">
      <w:pPr>
        <w:pStyle w:val="abzacixml"/>
      </w:pPr>
      <w:r>
        <w:t>საანგარიშო პერიოდში (01.01.2018-31.12.2018</w:t>
      </w:r>
      <w:r w:rsidRPr="00376AC2">
        <w:t>) გაიცა</w:t>
      </w:r>
      <w:r>
        <w:t xml:space="preserve"> </w:t>
      </w:r>
      <w:r w:rsidRPr="00582447">
        <w:t xml:space="preserve">12,574 </w:t>
      </w:r>
      <w:r w:rsidRPr="00376AC2">
        <w:t>პოლისი, დაზღვეული მოსავლის ღირებულება შეადგენს</w:t>
      </w:r>
      <w:r>
        <w:t xml:space="preserve"> </w:t>
      </w:r>
      <w:r w:rsidRPr="00582447">
        <w:t xml:space="preserve">85,781,348 </w:t>
      </w:r>
      <w:r w:rsidRPr="00376AC2">
        <w:t>ლარს, სააგენტოს გადასახდელი პრემიის წილი</w:t>
      </w:r>
      <w:r>
        <w:t xml:space="preserve"> </w:t>
      </w:r>
      <w:r w:rsidRPr="00582447">
        <w:t xml:space="preserve">4,474,889 </w:t>
      </w:r>
      <w:r w:rsidRPr="00376AC2">
        <w:t xml:space="preserve">ლარს. </w:t>
      </w:r>
      <w:r w:rsidRPr="002916D8">
        <w:t>დაზღვეული მოსავლის ფართობი - 11,557 ჰექტარს.</w:t>
      </w:r>
      <w:r w:rsidR="002916D8">
        <w:t xml:space="preserve"> </w:t>
      </w:r>
      <w:r w:rsidR="002916D8" w:rsidRPr="002916D8">
        <w:rPr>
          <w:highlight w:val="yellow"/>
        </w:rPr>
        <w:t xml:space="preserve">მათ შორის </w:t>
      </w:r>
      <w:r w:rsidR="00FC135F">
        <w:rPr>
          <w:highlight w:val="yellow"/>
        </w:rPr>
        <w:t xml:space="preserve">სოფლის განვითარების  </w:t>
      </w:r>
      <w:r w:rsidR="00F8498D" w:rsidRPr="002916D8">
        <w:rPr>
          <w:highlight w:val="yellow"/>
        </w:rPr>
        <w:t>2018-2020 წლებ</w:t>
      </w:r>
      <w:r w:rsidR="00F8498D">
        <w:rPr>
          <w:highlight w:val="yellow"/>
        </w:rPr>
        <w:t xml:space="preserve">ის </w:t>
      </w:r>
      <w:r w:rsidR="00FC135F">
        <w:rPr>
          <w:highlight w:val="yellow"/>
        </w:rPr>
        <w:t>სამოქმე</w:t>
      </w:r>
      <w:r w:rsidR="002916D8" w:rsidRPr="002916D8">
        <w:rPr>
          <w:highlight w:val="yellow"/>
        </w:rPr>
        <w:t xml:space="preserve">დო გეგმით გათვალისწინებული 2018 წლის მაჩვენებელი: </w:t>
      </w:r>
      <w:r w:rsidR="00FC135F">
        <w:rPr>
          <w:highlight w:val="yellow"/>
        </w:rPr>
        <w:t>*****</w:t>
      </w:r>
      <w:r w:rsidR="00FC135F" w:rsidRPr="00FC135F">
        <w:rPr>
          <w:highlight w:val="yellow"/>
        </w:rPr>
        <w:t>, რისთვისაც 2018 წელს მიიმართა ***** ათასი ლარი;</w:t>
      </w:r>
    </w:p>
    <w:p w14:paraId="030D9BE8" w14:textId="77777777" w:rsidR="001F2C4A" w:rsidRPr="00376AC2" w:rsidRDefault="001F2C4A" w:rsidP="001F2C4A">
      <w:pPr>
        <w:pStyle w:val="abzacixml"/>
      </w:pPr>
    </w:p>
    <w:p w14:paraId="3C22BFCA" w14:textId="77777777" w:rsidR="001F2C4A" w:rsidRDefault="001F2C4A" w:rsidP="001F2C4A">
      <w:pPr>
        <w:pStyle w:val="abzacixml"/>
      </w:pPr>
      <w:r w:rsidRPr="00376AC2">
        <w:t>2014-2</w:t>
      </w:r>
      <w:r>
        <w:t>017 წლებში აგროდაზღვევის პროექტ</w:t>
      </w:r>
      <w:r w:rsidRPr="00376AC2">
        <w:t>ის ფარგლებში გაიცა 68,879 პოლისი, დაზღვეული მოსავლის ღირებულება</w:t>
      </w:r>
      <w:r>
        <w:t xml:space="preserve">მ შეადგინა </w:t>
      </w:r>
      <w:r w:rsidRPr="00582447">
        <w:t xml:space="preserve">465,585,047 </w:t>
      </w:r>
      <w:r>
        <w:t>ლარი</w:t>
      </w:r>
      <w:r w:rsidRPr="00376AC2">
        <w:t>, სააგენტოს გადახდი</w:t>
      </w:r>
      <w:r>
        <w:t xml:space="preserve">ლი პრემიის წილი </w:t>
      </w:r>
      <w:r w:rsidRPr="00582447">
        <w:t xml:space="preserve">29,379,574 </w:t>
      </w:r>
      <w:r>
        <w:t>ლარი</w:t>
      </w:r>
      <w:r w:rsidRPr="00376AC2">
        <w:t>. დაზღვეული მოსა</w:t>
      </w:r>
      <w:r>
        <w:t>ვლის ფართობმა შეადგინა -  59,856</w:t>
      </w:r>
      <w:r w:rsidRPr="00376AC2">
        <w:t xml:space="preserve"> ჰა-ი. ანაზღაურებული ზარალის ოდენობამ - </w:t>
      </w:r>
      <w:r w:rsidRPr="00582447">
        <w:t xml:space="preserve">29,697,203 </w:t>
      </w:r>
      <w:r w:rsidRPr="00376AC2">
        <w:t>ლარი.</w:t>
      </w:r>
    </w:p>
    <w:p w14:paraId="1C247E2E" w14:textId="77777777" w:rsidR="0059640B" w:rsidRDefault="0059640B" w:rsidP="001F2C4A">
      <w:pPr>
        <w:pStyle w:val="abzacixml"/>
        <w:rPr>
          <w:b/>
        </w:rPr>
      </w:pPr>
    </w:p>
    <w:p w14:paraId="3F09745E" w14:textId="77777777" w:rsidR="001F2C4A" w:rsidRDefault="001F2C4A" w:rsidP="001F2C4A">
      <w:pPr>
        <w:pStyle w:val="abzacixml"/>
        <w:rPr>
          <w:b/>
        </w:rPr>
      </w:pPr>
      <w:r>
        <w:rPr>
          <w:b/>
        </w:rPr>
        <w:t>განმარტება:</w:t>
      </w:r>
    </w:p>
    <w:p w14:paraId="14BE4E8F" w14:textId="11AECC36" w:rsidR="00DE5074" w:rsidRPr="001F2C4A" w:rsidRDefault="001F2C4A" w:rsidP="00FC135F">
      <w:pPr>
        <w:jc w:val="both"/>
      </w:pPr>
      <w:r w:rsidRPr="002916D8">
        <w:rPr>
          <w:rFonts w:ascii="Sylfaen" w:hAnsi="Sylfaen" w:cs="Consolas"/>
          <w:sz w:val="22"/>
          <w:szCs w:val="22"/>
          <w:lang w:val="ka-GE"/>
        </w:rPr>
        <w:t>დაზღვეული ფართობის ოდენობის შემცირება გამოიწვია შემდეგმა გარემოებამ: 2018 წლის აგროდაზღვევის პროექტის ფარგლებში გაიცემოდა სადაზღვევო პოლისი მხოლოდ ისეთი მიწის ნაკვეთ(ებ)ის დასაზღვევად, რომელ(ებ)იც რეგისტრირებული იყო სსიპ – საჯარო რეესტრის ეროვნულ სააგენტოში. აღნიშნული შეზღუდვა წინა წლების პროექტში არ იყო განსაზღვრული. დაზღვევის მსურველების უმეტესობას მიწის ნაკვეთები რეგისტრირებული არ ჰქონდათ.</w:t>
      </w:r>
    </w:p>
    <w:sectPr w:rsidR="00DE5074" w:rsidRPr="001F2C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4A"/>
    <w:rsid w:val="00050CF5"/>
    <w:rsid w:val="001F2C4A"/>
    <w:rsid w:val="002916D8"/>
    <w:rsid w:val="003C064B"/>
    <w:rsid w:val="0059640B"/>
    <w:rsid w:val="00687194"/>
    <w:rsid w:val="00A77E74"/>
    <w:rsid w:val="00DE5074"/>
    <w:rsid w:val="00F8498D"/>
    <w:rsid w:val="00FC0F65"/>
    <w:rsid w:val="00FC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44637"/>
  <w15:chartTrackingRefBased/>
  <w15:docId w15:val="{90906E19-1FD8-4B2B-BD1D-1D0CC8E4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uiPriority w:val="99"/>
    <w:rsid w:val="001F2C4A"/>
    <w:pPr>
      <w:jc w:val="both"/>
    </w:pPr>
    <w:rPr>
      <w:rFonts w:ascii="Sylfaen" w:hAnsi="Sylfaen"/>
      <w:sz w:val="22"/>
      <w:szCs w:val="22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F2C4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F2C4A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50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C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0CF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CF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C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C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ნინო ცუხიშვილი</dc:creator>
  <cp:keywords/>
  <dc:description/>
  <cp:lastModifiedBy>ეკატერინე ზვიადაძე</cp:lastModifiedBy>
  <cp:revision>4</cp:revision>
  <dcterms:created xsi:type="dcterms:W3CDTF">2019-02-08T12:53:00Z</dcterms:created>
  <dcterms:modified xsi:type="dcterms:W3CDTF">2019-02-08T15:18:00Z</dcterms:modified>
</cp:coreProperties>
</file>