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3F" w:rsidRPr="005A1A35" w:rsidRDefault="00AC553F" w:rsidP="00AC553F">
      <w:pPr>
        <w:spacing w:after="0"/>
        <w:ind w:left="3600"/>
        <w:jc w:val="both"/>
        <w:rPr>
          <w:rFonts w:ascii="Sylfaen" w:hAnsi="Sylfaen"/>
          <w:sz w:val="24"/>
          <w:szCs w:val="24"/>
          <w:lang w:val="ka-GE"/>
        </w:rPr>
      </w:pPr>
      <w:r w:rsidRPr="005A1A35">
        <w:rPr>
          <w:rFonts w:ascii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</w:t>
      </w:r>
    </w:p>
    <w:p w:rsidR="00AC553F" w:rsidRPr="005A1A35" w:rsidRDefault="00AC553F" w:rsidP="00AC553F">
      <w:pPr>
        <w:spacing w:after="0"/>
        <w:ind w:left="3600"/>
        <w:jc w:val="both"/>
        <w:rPr>
          <w:rFonts w:ascii="Sylfaen" w:hAnsi="Sylfaen"/>
          <w:sz w:val="24"/>
          <w:szCs w:val="24"/>
          <w:lang w:val="ka-GE"/>
        </w:rPr>
      </w:pPr>
      <w:r w:rsidRPr="005A1A35">
        <w:rPr>
          <w:rFonts w:ascii="Sylfaen" w:hAnsi="Sylfaen"/>
          <w:sz w:val="24"/>
          <w:szCs w:val="24"/>
          <w:lang w:val="ka-GE"/>
        </w:rPr>
        <w:t xml:space="preserve">დაცვის მინისტრს </w:t>
      </w:r>
      <w:r>
        <w:rPr>
          <w:rFonts w:ascii="Sylfaen" w:hAnsi="Sylfaen"/>
          <w:sz w:val="24"/>
          <w:szCs w:val="24"/>
          <w:lang w:val="ka-GE"/>
        </w:rPr>
        <w:t>ქალ</w:t>
      </w:r>
      <w:r w:rsidRPr="005A1A35">
        <w:rPr>
          <w:rFonts w:ascii="Sylfaen" w:hAnsi="Sylfaen"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sz w:val="24"/>
          <w:szCs w:val="24"/>
          <w:lang w:val="ka-GE"/>
        </w:rPr>
        <w:t>ეკატერინე ტიკარაძეს</w:t>
      </w:r>
      <w:r w:rsidRPr="005A1A35">
        <w:rPr>
          <w:rFonts w:ascii="Sylfaen" w:hAnsi="Sylfaen"/>
          <w:sz w:val="24"/>
          <w:szCs w:val="24"/>
          <w:lang w:val="ka-GE"/>
        </w:rPr>
        <w:t xml:space="preserve"> </w:t>
      </w:r>
    </w:p>
    <w:p w:rsidR="00AC553F" w:rsidRDefault="00AC553F" w:rsidP="00AC553F">
      <w:pPr>
        <w:ind w:left="3600"/>
        <w:jc w:val="both"/>
        <w:rPr>
          <w:rFonts w:ascii="Sylfaen" w:hAnsi="Sylfaen"/>
          <w:sz w:val="24"/>
          <w:szCs w:val="24"/>
          <w:lang w:val="ka-GE"/>
        </w:rPr>
      </w:pPr>
    </w:p>
    <w:p w:rsidR="00AC553F" w:rsidRPr="005A1A35" w:rsidRDefault="00AC553F" w:rsidP="00AC553F">
      <w:pPr>
        <w:ind w:left="3600"/>
        <w:jc w:val="both"/>
        <w:rPr>
          <w:rFonts w:ascii="Sylfaen" w:hAnsi="Sylfaen"/>
          <w:sz w:val="24"/>
          <w:szCs w:val="24"/>
          <w:lang w:val="ka-GE"/>
        </w:rPr>
      </w:pPr>
      <w:r w:rsidRPr="005A1A35">
        <w:rPr>
          <w:rFonts w:ascii="Sylfaen" w:hAnsi="Sylfaen"/>
          <w:sz w:val="24"/>
          <w:szCs w:val="24"/>
          <w:lang w:val="ka-GE"/>
        </w:rPr>
        <w:t xml:space="preserve">მინისტრის </w:t>
      </w:r>
      <w:r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Pr="005A1A35">
        <w:rPr>
          <w:rFonts w:ascii="Sylfaen" w:hAnsi="Sylfaen"/>
          <w:sz w:val="24"/>
          <w:szCs w:val="24"/>
          <w:lang w:val="ka-GE"/>
        </w:rPr>
        <w:t>მოადგილის თამარ გაბუნიას</w:t>
      </w:r>
    </w:p>
    <w:p w:rsidR="00AC553F" w:rsidRDefault="00AC553F" w:rsidP="00AC553F">
      <w:pPr>
        <w:jc w:val="center"/>
        <w:rPr>
          <w:rFonts w:ascii="Sylfaen" w:hAnsi="Sylfaen"/>
          <w:sz w:val="24"/>
          <w:szCs w:val="24"/>
          <w:lang w:val="ka-GE"/>
        </w:rPr>
      </w:pPr>
    </w:p>
    <w:p w:rsidR="00AC553F" w:rsidRDefault="00AC553F" w:rsidP="00AC553F">
      <w:pPr>
        <w:jc w:val="center"/>
        <w:rPr>
          <w:rFonts w:ascii="Sylfaen" w:hAnsi="Sylfaen"/>
          <w:sz w:val="24"/>
          <w:szCs w:val="24"/>
          <w:lang w:val="ka-GE"/>
        </w:rPr>
      </w:pPr>
    </w:p>
    <w:p w:rsidR="00AC553F" w:rsidRPr="005A1A35" w:rsidRDefault="00AC553F" w:rsidP="00AC553F">
      <w:pPr>
        <w:jc w:val="center"/>
        <w:rPr>
          <w:rFonts w:ascii="Sylfaen" w:hAnsi="Sylfaen"/>
          <w:sz w:val="24"/>
          <w:szCs w:val="24"/>
          <w:lang w:val="ka-GE"/>
        </w:rPr>
      </w:pPr>
      <w:r w:rsidRPr="005A1A35">
        <w:rPr>
          <w:rFonts w:ascii="Sylfaen" w:hAnsi="Sylfaen"/>
          <w:sz w:val="24"/>
          <w:szCs w:val="24"/>
          <w:lang w:val="ka-GE"/>
        </w:rPr>
        <w:t>მ ო ხ ს ე ნ ე ბ ი თ ი   ბ ა რ ა თ ი</w:t>
      </w:r>
    </w:p>
    <w:p w:rsidR="00AC553F" w:rsidRDefault="00AC553F" w:rsidP="00AC553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C553F" w:rsidRPr="00D90B76" w:rsidRDefault="00AC553F" w:rsidP="00D90B7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90B76">
        <w:rPr>
          <w:rFonts w:ascii="Sylfaen" w:hAnsi="Sylfaen"/>
          <w:sz w:val="24"/>
          <w:szCs w:val="24"/>
          <w:lang w:val="ka-GE"/>
        </w:rPr>
        <w:t>ქალბატონო ეკატერინე,</w:t>
      </w:r>
    </w:p>
    <w:p w:rsidR="00AC553F" w:rsidRPr="00D90B76" w:rsidRDefault="00AC553F" w:rsidP="00AC553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D90B76" w:rsidRPr="00F351D1" w:rsidRDefault="00AC553F" w:rsidP="00D90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D90B76">
        <w:rPr>
          <w:rFonts w:ascii="Sylfaen" w:hAnsi="Sylfaen"/>
          <w:sz w:val="24"/>
          <w:szCs w:val="24"/>
          <w:lang w:val="ka-GE"/>
        </w:rPr>
        <w:t xml:space="preserve">როგორც მოგეხსენებათ, </w:t>
      </w:r>
      <w:r w:rsidR="00D90B76" w:rsidRPr="00D90B76">
        <w:rPr>
          <w:rFonts w:ascii="Sylfaen" w:hAnsi="Sylfaen" w:cs="Sylfaen"/>
          <w:bCs/>
          <w:noProof/>
          <w:sz w:val="24"/>
          <w:szCs w:val="24"/>
          <w:lang w:val="ka-GE"/>
        </w:rPr>
        <w:t>,,</w:t>
      </w:r>
      <w:r w:rsidR="00D90B76" w:rsidRPr="00F351D1">
        <w:rPr>
          <w:rFonts w:ascii="Sylfaen" w:hAnsi="Sylfaen" w:cs="Sylfaen"/>
          <w:bCs/>
          <w:noProof/>
          <w:sz w:val="24"/>
          <w:szCs w:val="24"/>
          <w:lang w:val="ka-GE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="00D90B76"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’’ საქართველოს მთავრობის 2020 წლის 28 იანვრის </w:t>
      </w:r>
      <w:r w:rsidR="00F351D1">
        <w:rPr>
          <w:rFonts w:ascii="Sylfaen" w:hAnsi="Sylfaen" w:cs="Sylfaen"/>
          <w:bCs/>
          <w:noProof/>
          <w:sz w:val="24"/>
          <w:szCs w:val="24"/>
          <w:lang w:val="ka-GE"/>
        </w:rPr>
        <w:t xml:space="preserve">N164 </w:t>
      </w:r>
      <w:r w:rsidR="00D90B76" w:rsidRPr="00D90B76">
        <w:rPr>
          <w:rFonts w:ascii="Sylfaen" w:hAnsi="Sylfaen" w:cs="Sylfaen"/>
          <w:bCs/>
          <w:noProof/>
          <w:sz w:val="24"/>
          <w:szCs w:val="24"/>
          <w:lang w:val="ka-GE"/>
        </w:rPr>
        <w:t>განკარგულებით დამტკიცებული ,,</w:t>
      </w:r>
      <w:r w:rsidR="00D90B76" w:rsidRPr="00F351D1">
        <w:rPr>
          <w:rFonts w:ascii="Sylfaen" w:hAnsi="Sylfaen" w:cs="Sylfaen"/>
          <w:bCs/>
          <w:noProof/>
          <w:sz w:val="24"/>
          <w:szCs w:val="24"/>
          <w:lang w:val="ka-GE"/>
        </w:rPr>
        <w:t>ახალი კორონავირუსით გამოწვეული დაავადების შემთხვევებზე ოპერატიული რეაგირების გეგმ</w:t>
      </w:r>
      <w:r w:rsidR="00D90B76"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ის’’ </w:t>
      </w:r>
      <w:r w:rsidR="00D90B76" w:rsidRPr="00F351D1">
        <w:rPr>
          <w:rFonts w:ascii="Sylfaen" w:hAnsi="Sylfaen" w:cs="Sylfaen"/>
          <w:noProof/>
          <w:sz w:val="24"/>
          <w:szCs w:val="24"/>
          <w:lang w:val="ka-GE"/>
        </w:rPr>
        <w:t>მიზანია, უზრუნველყოს კორონავირუსის დაავადების წინააღმდეგ სახელმწიფოს მზადყოფნა, როგორც პრევენციული ღონისძიებების, ასევე დაავადების გამოვლენის შემთხვევაში, მასზე რეაგირებისთვის აუცილებელი ღონისძიებების კუთხით. </w:t>
      </w:r>
    </w:p>
    <w:p w:rsidR="00D90B76" w:rsidRDefault="00D90B76" w:rsidP="00D90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90B76">
        <w:rPr>
          <w:rFonts w:ascii="Sylfaen" w:hAnsi="Sylfaen" w:cs="Sylfaen"/>
          <w:noProof/>
          <w:sz w:val="24"/>
          <w:szCs w:val="24"/>
          <w:lang w:val="ka-GE"/>
        </w:rPr>
        <w:t xml:space="preserve">განკარგულებით განსაზღვრულია </w:t>
      </w:r>
      <w:r w:rsidRPr="00F351D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</w:t>
      </w: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და სოციალური დაცვის სამინისტროს ძირითადი ვალდებულებები და უფლებამოსილებები, მათ შორის </w:t>
      </w:r>
      <w:r w:rsidRPr="00F351D1">
        <w:rPr>
          <w:rFonts w:ascii="Sylfaen" w:eastAsia="Times New Roman" w:hAnsi="Sylfaen" w:cs="Sylfaen"/>
          <w:noProof/>
          <w:sz w:val="24"/>
          <w:szCs w:val="24"/>
          <w:lang w:val="ka-GE"/>
        </w:rPr>
        <w:t>საეჭვო და/ან დადასტურებული შემთხვევის მართვისთვის სამედიცინო დაწესებულებების იდენტიფიცირება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D90B76" w:rsidRDefault="00D90B76" w:rsidP="00D90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D90B76" w:rsidRDefault="00D90B76" w:rsidP="00D90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აღნიშნული ვალდებულების შესრულებისთვის, მიზანშეწონილად მიგვაჩნია შპს ,,აბასთუმნის ფილტვის ცენტრის’’ გამოყენება, რომელიც გეოგრაფიული მდებარეობით</w:t>
      </w:r>
      <w:r w:rsidR="00975C5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საწოლ</w:t>
      </w:r>
      <w:r w:rsidR="00975C5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ების რაოდენობით (გაშლილია 100 საწოლზე),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შეესაბამება გეგმით განსაზღვრული ამოცანების შესრულებას</w:t>
      </w:r>
      <w:r w:rsidR="00975C5E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D90B76" w:rsidRDefault="00D90B76" w:rsidP="00D90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0708EA" w:rsidRDefault="00AC553F" w:rsidP="00975C5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 w:rsidR="000708EA">
        <w:rPr>
          <w:rFonts w:ascii="Sylfaen" w:hAnsi="Sylfaen"/>
          <w:lang w:val="ka-GE"/>
        </w:rPr>
        <w:t>,,</w:t>
      </w:r>
      <w:r w:rsidRPr="00C00A50">
        <w:rPr>
          <w:rFonts w:ascii="Sylfaen" w:hAnsi="Sylfaen"/>
          <w:lang w:val="ka-GE"/>
        </w:rPr>
        <w:t>რეფერალური მომსახურების</w:t>
      </w:r>
      <w:r w:rsidR="000708EA">
        <w:rPr>
          <w:rFonts w:ascii="Sylfaen" w:hAnsi="Sylfaen"/>
          <w:lang w:val="ka-GE"/>
        </w:rPr>
        <w:t>’’</w:t>
      </w:r>
      <w:r w:rsidRPr="00C00A50">
        <w:rPr>
          <w:rFonts w:ascii="Sylfaen" w:hAnsi="Sylfaen"/>
          <w:lang w:val="ka-GE"/>
        </w:rPr>
        <w:t xml:space="preserve"> 20</w:t>
      </w:r>
      <w:r w:rsidR="00975C5E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 xml:space="preserve"> წლის </w:t>
      </w:r>
      <w:r w:rsidRPr="005A1A35">
        <w:rPr>
          <w:rFonts w:ascii="Sylfaen" w:hAnsi="Sylfaen"/>
          <w:lang w:val="ka-GE"/>
        </w:rPr>
        <w:t xml:space="preserve"> სახელმწიფო პროგრამაში ცვლილების პროექტი, რომელიც </w:t>
      </w:r>
      <w:r w:rsidRPr="005A1A35">
        <w:rPr>
          <w:rFonts w:ascii="Sylfaen" w:eastAsia="Times New Roman" w:hAnsi="Sylfaen" w:cs="Sylfaen"/>
          <w:lang w:val="ka-GE"/>
        </w:rPr>
        <w:t xml:space="preserve">მოიცავს </w:t>
      </w:r>
      <w:r w:rsidR="00975C5E">
        <w:rPr>
          <w:rFonts w:ascii="Sylfaen" w:eastAsia="Times New Roman" w:hAnsi="Sylfaen" w:cs="Sylfaen"/>
          <w:lang w:val="ka-GE"/>
        </w:rPr>
        <w:t xml:space="preserve">საჭიროების </w:t>
      </w:r>
      <w:r w:rsidR="000708EA">
        <w:rPr>
          <w:rFonts w:ascii="Sylfaen" w:eastAsia="Times New Roman" w:hAnsi="Sylfaen" w:cs="Sylfaen"/>
          <w:lang w:val="ka-GE"/>
        </w:rPr>
        <w:t>შ</w:t>
      </w:r>
      <w:r w:rsidR="00975C5E">
        <w:rPr>
          <w:rFonts w:ascii="Sylfaen" w:eastAsia="Times New Roman" w:hAnsi="Sylfaen" w:cs="Sylfaen"/>
          <w:lang w:val="ka-GE"/>
        </w:rPr>
        <w:t xml:space="preserve">ემთხვევაში </w:t>
      </w:r>
      <w:r w:rsidR="000708EA" w:rsidRPr="00183D05">
        <w:rPr>
          <w:rFonts w:ascii="Sylfaen" w:hAnsi="Sylfaen" w:cs="Sylfaen"/>
          <w:bCs/>
          <w:noProof/>
          <w:lang w:val="ka-GE"/>
        </w:rPr>
        <w:t>,,</w:t>
      </w:r>
      <w:r w:rsidR="000708EA" w:rsidRPr="00F351D1">
        <w:rPr>
          <w:rFonts w:ascii="Sylfaen" w:hAnsi="Sylfaen" w:cs="Sylfaen"/>
          <w:bCs/>
          <w:noProof/>
          <w:lang w:val="ka-GE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="000708EA" w:rsidRPr="00183D05">
        <w:rPr>
          <w:rFonts w:ascii="Sylfaen" w:hAnsi="Sylfaen" w:cs="Sylfaen"/>
          <w:bCs/>
          <w:noProof/>
          <w:lang w:val="ka-GE"/>
        </w:rPr>
        <w:t xml:space="preserve">’’ საქართველოს მთავრობის 2020 წლის 28 იანვრის </w:t>
      </w:r>
      <w:r w:rsidR="00F351D1">
        <w:rPr>
          <w:rFonts w:ascii="Sylfaen" w:hAnsi="Sylfaen" w:cs="Sylfaen"/>
          <w:bCs/>
          <w:noProof/>
          <w:lang w:val="ka-GE"/>
        </w:rPr>
        <w:t xml:space="preserve">N164 </w:t>
      </w:r>
      <w:r w:rsidR="000708EA" w:rsidRPr="00183D05">
        <w:rPr>
          <w:rFonts w:ascii="Sylfaen" w:hAnsi="Sylfaen" w:cs="Sylfaen"/>
          <w:bCs/>
          <w:noProof/>
          <w:lang w:val="ka-GE"/>
        </w:rPr>
        <w:t xml:space="preserve">განკარგულებით დამტკიცებული </w:t>
      </w:r>
      <w:r w:rsidR="000708EA">
        <w:rPr>
          <w:rFonts w:ascii="Sylfaen" w:hAnsi="Sylfaen" w:cs="Sylfaen"/>
          <w:bCs/>
          <w:noProof/>
          <w:lang w:val="ka-GE"/>
        </w:rPr>
        <w:t xml:space="preserve">საქართველოს </w:t>
      </w:r>
      <w:r w:rsidR="000708EA" w:rsidRPr="00F351D1">
        <w:rPr>
          <w:rFonts w:ascii="Sylfaen" w:hAnsi="Sylfaen" w:cs="Sylfaen"/>
          <w:noProof/>
          <w:lang w:val="ka-GE"/>
        </w:rPr>
        <w:t xml:space="preserve">ოკუპირებული </w:t>
      </w:r>
      <w:r w:rsidR="000708EA" w:rsidRPr="00F351D1">
        <w:rPr>
          <w:rFonts w:ascii="Sylfaen" w:hAnsi="Sylfaen" w:cs="Sylfaen"/>
          <w:noProof/>
          <w:lang w:val="ka-GE"/>
        </w:rPr>
        <w:lastRenderedPageBreak/>
        <w:t xml:space="preserve">ტერიტორიებიდან დევნილთა, შრომის, </w:t>
      </w:r>
      <w:r w:rsidR="000708EA" w:rsidRPr="00F351D1">
        <w:rPr>
          <w:rFonts w:ascii="Sylfaen" w:hAnsi="Sylfaen" w:cs="Sylfaen"/>
          <w:bCs/>
          <w:noProof/>
          <w:lang w:val="ka-GE"/>
        </w:rPr>
        <w:t xml:space="preserve">ჯანმრთელობისა და სოციალური დაცვის სამინისტროსთვის განსაზღვრული ძირითადი </w:t>
      </w:r>
      <w:r w:rsidR="000708EA">
        <w:rPr>
          <w:rFonts w:ascii="Sylfaen" w:hAnsi="Sylfaen" w:cs="Sylfaen"/>
          <w:bCs/>
          <w:noProof/>
          <w:lang w:val="ka-GE"/>
        </w:rPr>
        <w:t>ღონისძიებების</w:t>
      </w:r>
      <w:r w:rsidR="00975C5E">
        <w:rPr>
          <w:rFonts w:ascii="Sylfaen" w:eastAsia="Times New Roman" w:hAnsi="Sylfaen" w:cs="Sylfaen"/>
          <w:lang w:val="ka-GE"/>
        </w:rPr>
        <w:t xml:space="preserve"> შესრულებას</w:t>
      </w:r>
      <w:r w:rsidR="000708EA">
        <w:rPr>
          <w:rFonts w:ascii="Sylfaen" w:eastAsia="Times New Roman" w:hAnsi="Sylfaen" w:cs="Sylfaen"/>
          <w:lang w:val="ka-GE"/>
        </w:rPr>
        <w:t>.</w:t>
      </w:r>
    </w:p>
    <w:p w:rsidR="000708EA" w:rsidRDefault="000708EA" w:rsidP="00975C5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975C5E" w:rsidRDefault="000708EA" w:rsidP="00975C5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აღნიშნული აქტივობის </w:t>
      </w:r>
      <w:r w:rsidR="00975C5E">
        <w:rPr>
          <w:rFonts w:ascii="Sylfaen" w:eastAsia="Times New Roman" w:hAnsi="Sylfaen" w:cs="Sylfaen"/>
          <w:lang w:val="ka-GE"/>
        </w:rPr>
        <w:t xml:space="preserve">დაფინანსების მეთოდად განისაზღვრა </w:t>
      </w:r>
      <w:r w:rsidR="00975C5E" w:rsidRPr="00E91A79">
        <w:rPr>
          <w:rFonts w:ascii="Sylfaen" w:eastAsia="Times New Roman" w:hAnsi="Sylfaen" w:cs="Sylfaen"/>
          <w:noProof/>
          <w:lang w:val="ka-GE"/>
        </w:rPr>
        <w:t xml:space="preserve">გლობალური ბიუჯეტის პრინციპით </w:t>
      </w:r>
      <w:r w:rsidR="00975C5E">
        <w:rPr>
          <w:rFonts w:ascii="Sylfaen" w:eastAsia="Times New Roman" w:hAnsi="Sylfaen" w:cs="Sylfaen"/>
          <w:noProof/>
          <w:lang w:val="ka-GE"/>
        </w:rPr>
        <w:t xml:space="preserve">დაფინანსება </w:t>
      </w:r>
      <w:r w:rsidR="00975C5E" w:rsidRPr="00E91A79">
        <w:rPr>
          <w:rFonts w:ascii="Sylfaen" w:eastAsia="Times New Roman" w:hAnsi="Sylfaen" w:cs="Sylfaen"/>
          <w:noProof/>
          <w:lang w:val="ka-GE"/>
        </w:rPr>
        <w:t xml:space="preserve">(თვის </w:t>
      </w:r>
      <w:r w:rsidR="00975C5E" w:rsidRPr="002E2537">
        <w:rPr>
          <w:rFonts w:ascii="Sylfaen" w:eastAsia="Times New Roman" w:hAnsi="Sylfaen" w:cs="Sylfaen"/>
          <w:noProof/>
          <w:lang w:val="ka-GE"/>
        </w:rPr>
        <w:t>ლიმიტი 116.8 ათასი ლარი)</w:t>
      </w:r>
      <w:r w:rsidR="00975C5E">
        <w:rPr>
          <w:rFonts w:ascii="Sylfaen" w:eastAsia="Times New Roman" w:hAnsi="Sylfaen" w:cs="Sylfaen"/>
          <w:noProof/>
          <w:lang w:val="ka-GE"/>
        </w:rPr>
        <w:t xml:space="preserve">, რომელიც </w:t>
      </w:r>
      <w:r w:rsidR="00F351D1">
        <w:rPr>
          <w:rFonts w:ascii="Sylfaen" w:eastAsia="Times New Roman" w:hAnsi="Sylfaen" w:cs="Sylfaen"/>
          <w:noProof/>
          <w:lang w:val="ka-GE"/>
        </w:rPr>
        <w:t xml:space="preserve">მოიცავს მოსარგებლის კვებას, პერსონალის ხელფასს, სხვა არაპირდაპირ ხარჯებს და </w:t>
      </w:r>
      <w:r w:rsidR="00975C5E">
        <w:rPr>
          <w:rFonts w:ascii="Sylfaen" w:eastAsia="Times New Roman" w:hAnsi="Sylfaen" w:cs="Sylfaen"/>
          <w:noProof/>
          <w:lang w:val="ka-GE"/>
        </w:rPr>
        <w:t>არ მოიცავს სამედიცინო გამოკვლევებისა და მანიპულაციების ღირებულებას, როგორც ეს გათვალისწინებული იყო ფილტვის ქრონიკული დაავადებების რეაბილიტაციის სერვისის მიწოდებისას.</w:t>
      </w:r>
      <w:r w:rsidR="00F351D1"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AC553F" w:rsidRDefault="00AC553F" w:rsidP="00975C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C553F" w:rsidRDefault="00AC553F" w:rsidP="00221A2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Times New Roman"/>
          <w:sz w:val="24"/>
          <w:szCs w:val="24"/>
          <w:lang w:val="ka-GE"/>
        </w:rPr>
        <w:t xml:space="preserve">აღნიშნული ცვლილება </w:t>
      </w:r>
      <w:r w:rsidRPr="003739F5">
        <w:rPr>
          <w:rFonts w:ascii="Sylfaen" w:eastAsia="Sylfaen" w:hAnsi="Sylfaen" w:cs="Times New Roman"/>
          <w:sz w:val="24"/>
          <w:szCs w:val="24"/>
          <w:lang w:val="ka-GE"/>
        </w:rPr>
        <w:t>არ არის დაკავშირებული სახელმწიფო ბიუჯეტიდან დამატებითი ხარჯების გამოყოფასთან.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221A2F" w:rsidRDefault="00221A2F" w:rsidP="00221A2F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:rsidR="00AC553F" w:rsidRPr="005A1A35" w:rsidRDefault="00AC553F" w:rsidP="00221A2F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>
        <w:rPr>
          <w:rFonts w:ascii="Sylfaen" w:eastAsia="Sylfaen" w:hAnsi="Sylfaen" w:cs="Times New Roman"/>
          <w:sz w:val="24"/>
          <w:szCs w:val="24"/>
          <w:lang w:val="ka-GE"/>
        </w:rPr>
        <w:t xml:space="preserve">ზემოაღნიშნულიდან გამომდინარე, </w:t>
      </w:r>
      <w:r w:rsidRPr="005A1A35">
        <w:rPr>
          <w:rFonts w:ascii="Sylfaen" w:eastAsia="Sylfaen" w:hAnsi="Sylfaen" w:cs="Times New Roman"/>
          <w:sz w:val="24"/>
          <w:szCs w:val="24"/>
          <w:lang w:val="ka-GE"/>
        </w:rPr>
        <w:t>წარმოგიდგენთ საქართველოს მთავრობის N6</w:t>
      </w:r>
      <w:r w:rsidR="00221A2F">
        <w:rPr>
          <w:rFonts w:ascii="Sylfaen" w:eastAsia="Sylfaen" w:hAnsi="Sylfaen" w:cs="Times New Roman"/>
          <w:sz w:val="24"/>
          <w:szCs w:val="24"/>
          <w:lang w:val="ka-GE"/>
        </w:rPr>
        <w:t>74</w:t>
      </w:r>
      <w:r w:rsidRPr="005A1A35">
        <w:rPr>
          <w:rFonts w:ascii="Sylfaen" w:eastAsia="Sylfaen" w:hAnsi="Sylfaen" w:cs="Times New Roman"/>
          <w:sz w:val="24"/>
          <w:szCs w:val="24"/>
          <w:lang w:val="ka-GE"/>
        </w:rPr>
        <w:t xml:space="preserve"> დადგენილების ცვლილების პროექტს და თქვენი თანხმობის შემთხვევაში, გთხოვთ დაავალოთ </w:t>
      </w:r>
      <w:r>
        <w:rPr>
          <w:rFonts w:ascii="Sylfaen" w:eastAsia="Sylfaen" w:hAnsi="Sylfaen" w:cs="Times New Roman"/>
          <w:sz w:val="24"/>
          <w:szCs w:val="24"/>
          <w:lang w:val="ka-GE"/>
        </w:rPr>
        <w:t xml:space="preserve">იურიდიულ </w:t>
      </w:r>
      <w:r w:rsidRPr="005A1A35">
        <w:rPr>
          <w:rFonts w:ascii="Sylfaen" w:eastAsia="Sylfaen" w:hAnsi="Sylfaen" w:cs="Times New Roman"/>
          <w:sz w:val="24"/>
          <w:szCs w:val="24"/>
          <w:lang w:val="ka-GE"/>
        </w:rPr>
        <w:t>დეპარტამენტს შემდგომი პროცედურების წარმოება.</w:t>
      </w:r>
    </w:p>
    <w:p w:rsidR="00AC553F" w:rsidRDefault="00AC553F" w:rsidP="00AC553F">
      <w:pPr>
        <w:spacing w:after="0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:rsidR="00AC553F" w:rsidRDefault="00AC553F" w:rsidP="00AC553F">
      <w:pPr>
        <w:spacing w:after="0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:rsidR="00AC553F" w:rsidRDefault="00AC553F" w:rsidP="00221A2F">
      <w:pPr>
        <w:spacing w:after="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5A1A35">
        <w:rPr>
          <w:rFonts w:ascii="Sylfaen" w:eastAsia="Sylfaen" w:hAnsi="Sylfaen" w:cs="Times New Roman"/>
          <w:sz w:val="24"/>
          <w:szCs w:val="24"/>
          <w:lang w:val="ka-GE"/>
        </w:rPr>
        <w:t>პატივისცემით,</w:t>
      </w:r>
    </w:p>
    <w:p w:rsidR="00AC553F" w:rsidRPr="005A1A35" w:rsidRDefault="00AC553F" w:rsidP="00AC553F">
      <w:pPr>
        <w:spacing w:after="0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:rsidR="00AC553F" w:rsidRDefault="00AC553F" w:rsidP="00221A2F">
      <w:pPr>
        <w:spacing w:after="0"/>
        <w:jc w:val="both"/>
      </w:pPr>
      <w:r w:rsidRPr="005A1A35">
        <w:rPr>
          <w:rFonts w:ascii="Sylfaen" w:eastAsia="Sylfaen" w:hAnsi="Sylfaen" w:cs="Times New Roman"/>
          <w:sz w:val="24"/>
          <w:szCs w:val="24"/>
          <w:lang w:val="ka-GE"/>
        </w:rPr>
        <w:t>თამარ გაბუნია</w:t>
      </w:r>
    </w:p>
    <w:p w:rsidR="00613EF3" w:rsidRDefault="00613EF3">
      <w:bookmarkStart w:id="0" w:name="_GoBack"/>
      <w:bookmarkEnd w:id="0"/>
    </w:p>
    <w:sectPr w:rsidR="00613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05F9"/>
    <w:multiLevelType w:val="hybridMultilevel"/>
    <w:tmpl w:val="CCE0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3F"/>
    <w:rsid w:val="000708EA"/>
    <w:rsid w:val="00221A2F"/>
    <w:rsid w:val="00613EF3"/>
    <w:rsid w:val="00975C5E"/>
    <w:rsid w:val="00AC553F"/>
    <w:rsid w:val="00D90B76"/>
    <w:rsid w:val="00F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53F"/>
    <w:pPr>
      <w:ind w:left="720"/>
      <w:contextualSpacing/>
    </w:pPr>
  </w:style>
  <w:style w:type="paragraph" w:styleId="NormalWeb">
    <w:name w:val="Normal (Web)"/>
    <w:basedOn w:val="Normal"/>
    <w:uiPriority w:val="99"/>
    <w:rsid w:val="00975C5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53F"/>
    <w:pPr>
      <w:ind w:left="720"/>
      <w:contextualSpacing/>
    </w:pPr>
  </w:style>
  <w:style w:type="paragraph" w:styleId="NormalWeb">
    <w:name w:val="Normal (Web)"/>
    <w:basedOn w:val="Normal"/>
    <w:uiPriority w:val="99"/>
    <w:rsid w:val="00975C5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4</cp:revision>
  <dcterms:created xsi:type="dcterms:W3CDTF">2020-02-27T11:03:00Z</dcterms:created>
  <dcterms:modified xsi:type="dcterms:W3CDTF">2020-02-27T11:31:00Z</dcterms:modified>
</cp:coreProperties>
</file>