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35AF3" w14:textId="77777777" w:rsidR="00E562F9" w:rsidRPr="00E562F9" w:rsidRDefault="00E562F9" w:rsidP="00E562F9">
      <w:pPr>
        <w:spacing w:after="200" w:line="276" w:lineRule="auto"/>
        <w:rPr>
          <w:sz w:val="18"/>
          <w:szCs w:val="18"/>
          <w:lang w:val="en-US"/>
        </w:rPr>
      </w:pPr>
      <w:r w:rsidRPr="00E562F9">
        <w:rPr>
          <w:rFonts w:ascii="Sylfaen" w:hAnsi="Sylfaen"/>
          <w:sz w:val="18"/>
          <w:szCs w:val="18"/>
        </w:rPr>
        <w:t xml:space="preserve">                </w:t>
      </w:r>
      <w:r w:rsidRPr="00E562F9">
        <w:rPr>
          <w:rFonts w:ascii="Sylfaen" w:eastAsia="Times New Roman" w:hAnsi="Sylfaen" w:cs="Arial"/>
          <w:noProof/>
          <w:color w:val="002060"/>
          <w:sz w:val="18"/>
          <w:szCs w:val="18"/>
          <w:lang w:val="en-US"/>
        </w:rPr>
        <w:drawing>
          <wp:inline distT="0" distB="0" distL="0" distR="0" wp14:anchorId="45C7D69A" wp14:editId="1E80B29B">
            <wp:extent cx="542925" cy="676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50583" cy="685814"/>
                    </a:xfrm>
                    <a:prstGeom prst="rect">
                      <a:avLst/>
                    </a:prstGeom>
                  </pic:spPr>
                </pic:pic>
              </a:graphicData>
            </a:graphic>
          </wp:inline>
        </w:drawing>
      </w:r>
      <w:r w:rsidRPr="00E562F9">
        <w:rPr>
          <w:rFonts w:ascii="Sylfaen" w:hAnsi="Sylfaen"/>
          <w:sz w:val="18"/>
          <w:szCs w:val="18"/>
        </w:rPr>
        <w:t xml:space="preserve">              </w:t>
      </w:r>
      <w:r w:rsidR="006625E5">
        <w:rPr>
          <w:rFonts w:ascii="Sylfaen" w:hAnsi="Sylfaen"/>
          <w:sz w:val="18"/>
          <w:szCs w:val="18"/>
        </w:rPr>
        <w:t xml:space="preserve">          </w:t>
      </w:r>
      <w:r w:rsidRPr="00E562F9">
        <w:rPr>
          <w:rFonts w:ascii="Sylfaen" w:hAnsi="Sylfaen"/>
          <w:sz w:val="18"/>
          <w:szCs w:val="18"/>
        </w:rPr>
        <w:t xml:space="preserve">      </w:t>
      </w:r>
      <w:r w:rsidR="006625E5">
        <w:rPr>
          <w:rFonts w:ascii="Sylfaen" w:hAnsi="Sylfaen"/>
          <w:sz w:val="18"/>
          <w:szCs w:val="18"/>
        </w:rPr>
        <w:t xml:space="preserve">   </w:t>
      </w:r>
      <w:r w:rsidRPr="00E562F9">
        <w:rPr>
          <w:rFonts w:ascii="Sylfaen" w:hAnsi="Sylfaen"/>
          <w:sz w:val="18"/>
          <w:szCs w:val="18"/>
        </w:rPr>
        <w:t xml:space="preserve">  </w:t>
      </w:r>
      <w:r w:rsidRPr="00E562F9">
        <w:rPr>
          <w:rFonts w:ascii="Sylfaen" w:hAnsi="Sylfaen"/>
          <w:sz w:val="18"/>
          <w:szCs w:val="18"/>
          <w:lang w:val="en-US"/>
        </w:rPr>
        <w:t xml:space="preserve"> </w:t>
      </w:r>
      <w:r w:rsidRPr="00E562F9">
        <w:rPr>
          <w:rFonts w:ascii="Sylfaen" w:hAnsi="Sylfaen"/>
          <w:sz w:val="18"/>
          <w:szCs w:val="18"/>
        </w:rPr>
        <w:t xml:space="preserve">  </w:t>
      </w:r>
      <w:r w:rsidR="006625E5">
        <w:rPr>
          <w:rFonts w:ascii="Sylfaen" w:hAnsi="Sylfaen"/>
          <w:sz w:val="18"/>
          <w:szCs w:val="18"/>
        </w:rPr>
        <w:t xml:space="preserve">  </w:t>
      </w:r>
      <w:r w:rsidRPr="00E562F9">
        <w:rPr>
          <w:rFonts w:ascii="Sylfaen" w:hAnsi="Sylfaen"/>
          <w:sz w:val="18"/>
          <w:szCs w:val="18"/>
        </w:rPr>
        <w:t xml:space="preserve">        </w:t>
      </w:r>
      <w:r w:rsidRPr="00E562F9">
        <w:rPr>
          <w:rFonts w:ascii="Sylfaen" w:hAnsi="Sylfaen"/>
          <w:sz w:val="18"/>
          <w:szCs w:val="18"/>
          <w:lang w:val="en-US"/>
        </w:rPr>
        <w:t xml:space="preserve">    </w:t>
      </w:r>
      <w:r w:rsidRPr="00E562F9">
        <w:rPr>
          <w:rFonts w:ascii="Sylfaen" w:hAnsi="Sylfaen"/>
          <w:sz w:val="18"/>
          <w:szCs w:val="18"/>
        </w:rPr>
        <w:t xml:space="preserve">     </w:t>
      </w:r>
      <w:r w:rsidRPr="00E562F9">
        <w:rPr>
          <w:rFonts w:ascii="Sylfaen" w:hAnsi="Sylfaen"/>
          <w:noProof/>
          <w:sz w:val="18"/>
          <w:szCs w:val="18"/>
          <w:lang w:val="en-US"/>
        </w:rPr>
        <w:drawing>
          <wp:inline distT="0" distB="0" distL="0" distR="0" wp14:anchorId="4A50A3EC" wp14:editId="12AD76BE">
            <wp:extent cx="619125" cy="649497"/>
            <wp:effectExtent l="0" t="0" r="0" b="0"/>
            <wp:docPr id="8" name="Picture 8" descr="C:\Users\n.mamukashvili\Downloads\ტორტ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amukashvili\Downloads\ტორტი.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35" cy="658110"/>
                    </a:xfrm>
                    <a:prstGeom prst="rect">
                      <a:avLst/>
                    </a:prstGeom>
                    <a:noFill/>
                    <a:ln>
                      <a:noFill/>
                    </a:ln>
                  </pic:spPr>
                </pic:pic>
              </a:graphicData>
            </a:graphic>
          </wp:inline>
        </w:drawing>
      </w:r>
      <w:r w:rsidRPr="00E562F9">
        <w:rPr>
          <w:rFonts w:ascii="Sylfaen" w:hAnsi="Sylfaen"/>
          <w:sz w:val="18"/>
          <w:szCs w:val="18"/>
        </w:rPr>
        <w:t xml:space="preserve">                </w:t>
      </w:r>
      <w:r w:rsidRPr="00E562F9">
        <w:rPr>
          <w:rFonts w:ascii="Sylfaen" w:hAnsi="Sylfaen"/>
          <w:sz w:val="18"/>
          <w:szCs w:val="18"/>
          <w:lang w:val="en-US"/>
        </w:rPr>
        <w:t xml:space="preserve">         </w:t>
      </w:r>
      <w:r w:rsidR="006625E5">
        <w:rPr>
          <w:rFonts w:ascii="Sylfaen" w:hAnsi="Sylfaen"/>
          <w:sz w:val="18"/>
          <w:szCs w:val="18"/>
        </w:rPr>
        <w:t xml:space="preserve">  </w:t>
      </w:r>
      <w:r w:rsidRPr="00E562F9">
        <w:rPr>
          <w:rFonts w:ascii="Sylfaen" w:hAnsi="Sylfaen"/>
          <w:sz w:val="18"/>
          <w:szCs w:val="18"/>
          <w:lang w:val="en-US"/>
        </w:rPr>
        <w:t xml:space="preserve">           </w:t>
      </w:r>
      <w:r w:rsidR="006625E5">
        <w:rPr>
          <w:rFonts w:ascii="Sylfaen" w:hAnsi="Sylfaen"/>
          <w:sz w:val="18"/>
          <w:szCs w:val="18"/>
        </w:rPr>
        <w:t xml:space="preserve">   </w:t>
      </w:r>
      <w:r w:rsidRPr="00E562F9">
        <w:rPr>
          <w:rFonts w:ascii="Sylfaen" w:hAnsi="Sylfaen"/>
          <w:sz w:val="18"/>
          <w:szCs w:val="18"/>
          <w:lang w:val="en-US"/>
        </w:rPr>
        <w:t xml:space="preserve">   </w:t>
      </w:r>
      <w:r w:rsidRPr="00E562F9">
        <w:rPr>
          <w:rFonts w:ascii="Sylfaen" w:hAnsi="Sylfaen"/>
          <w:sz w:val="18"/>
          <w:szCs w:val="18"/>
        </w:rPr>
        <w:t xml:space="preserve">          </w:t>
      </w:r>
      <w:r w:rsidRPr="00E562F9">
        <w:rPr>
          <w:rFonts w:ascii="Sylfaen" w:eastAsia="Times New Roman" w:hAnsi="Sylfaen" w:cs="Arial"/>
          <w:noProof/>
          <w:color w:val="002060"/>
          <w:sz w:val="18"/>
          <w:szCs w:val="18"/>
          <w:lang w:val="en-US"/>
        </w:rPr>
        <w:drawing>
          <wp:inline distT="0" distB="0" distL="0" distR="0" wp14:anchorId="23B120FB" wp14:editId="5D4AFB5F">
            <wp:extent cx="764103" cy="619125"/>
            <wp:effectExtent l="0" t="0" r="0" b="0"/>
            <wp:docPr id="9" name="Picture 9" descr="C:\Downloads\NCDC-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wnloads\NCDC-new-logo.jpg"/>
                    <pic:cNvPicPr>
                      <a:picLocks noChangeAspect="1" noChangeArrowheads="1"/>
                    </pic:cNvPicPr>
                  </pic:nvPicPr>
                  <pic:blipFill>
                    <a:blip r:embed="rId7" cstate="print"/>
                    <a:srcRect/>
                    <a:stretch>
                      <a:fillRect/>
                    </a:stretch>
                  </pic:blipFill>
                  <pic:spPr bwMode="auto">
                    <a:xfrm>
                      <a:off x="0" y="0"/>
                      <a:ext cx="777897" cy="630301"/>
                    </a:xfrm>
                    <a:prstGeom prst="rect">
                      <a:avLst/>
                    </a:prstGeom>
                    <a:noFill/>
                    <a:ln w="9525">
                      <a:noFill/>
                      <a:miter lim="800000"/>
                      <a:headEnd/>
                      <a:tailEnd/>
                    </a:ln>
                  </pic:spPr>
                </pic:pic>
              </a:graphicData>
            </a:graphic>
          </wp:inline>
        </w:drawing>
      </w:r>
      <w:r w:rsidRPr="00E562F9">
        <w:rPr>
          <w:rFonts w:ascii="Sylfaen" w:hAnsi="Sylfaen"/>
          <w:sz w:val="18"/>
          <w:szCs w:val="18"/>
        </w:rPr>
        <w:t xml:space="preserve">            </w:t>
      </w:r>
    </w:p>
    <w:p w14:paraId="3564D779" w14:textId="77777777" w:rsidR="0017718B" w:rsidRPr="008F5848" w:rsidRDefault="008F5848" w:rsidP="0017718B">
      <w:pPr>
        <w:tabs>
          <w:tab w:val="left" w:pos="8685"/>
        </w:tabs>
        <w:spacing w:after="0" w:line="276" w:lineRule="auto"/>
        <w:ind w:left="-709"/>
        <w:jc w:val="center"/>
        <w:rPr>
          <w:rFonts w:ascii="Sylfaen" w:eastAsiaTheme="minorEastAsia" w:hAnsi="Sylfaen"/>
          <w:b/>
          <w:sz w:val="24"/>
          <w:szCs w:val="24"/>
        </w:rPr>
      </w:pPr>
      <w:r>
        <w:rPr>
          <w:rFonts w:ascii="Sylfaen" w:eastAsiaTheme="minorEastAsia" w:hAnsi="Sylfaen"/>
          <w:b/>
          <w:sz w:val="24"/>
          <w:szCs w:val="24"/>
        </w:rPr>
        <w:t>პრესრელიზი</w:t>
      </w:r>
    </w:p>
    <w:p w14:paraId="78AB0376" w14:textId="77777777" w:rsidR="0017718B" w:rsidRPr="0017718B" w:rsidRDefault="0017718B" w:rsidP="008816EF">
      <w:pPr>
        <w:tabs>
          <w:tab w:val="left" w:pos="8685"/>
        </w:tabs>
        <w:spacing w:after="0" w:line="276" w:lineRule="auto"/>
        <w:ind w:left="-709"/>
        <w:jc w:val="both"/>
        <w:rPr>
          <w:rFonts w:ascii="Sylfaen" w:eastAsiaTheme="minorEastAsia" w:hAnsi="Sylfaen"/>
          <w:b/>
          <w:sz w:val="24"/>
          <w:szCs w:val="24"/>
        </w:rPr>
      </w:pPr>
    </w:p>
    <w:p w14:paraId="53B0C325" w14:textId="4B83AAF6" w:rsidR="0017718B" w:rsidRPr="00211162" w:rsidRDefault="0017718B" w:rsidP="008816EF">
      <w:pPr>
        <w:jc w:val="both"/>
      </w:pPr>
      <w:r w:rsidRPr="00211162">
        <w:t>201</w:t>
      </w:r>
      <w:r w:rsidR="008E2504" w:rsidRPr="00211162">
        <w:rPr>
          <w:lang w:val="en-US"/>
        </w:rPr>
        <w:t>9</w:t>
      </w:r>
      <w:r w:rsidRPr="00211162">
        <w:rPr>
          <w:lang w:val="en-US"/>
        </w:rPr>
        <w:t xml:space="preserve"> </w:t>
      </w:r>
      <w:r w:rsidRPr="00211162">
        <w:t>წლის 2</w:t>
      </w:r>
      <w:r w:rsidR="008E2504" w:rsidRPr="00211162">
        <w:rPr>
          <w:lang w:val="en-US"/>
        </w:rPr>
        <w:t>2</w:t>
      </w:r>
      <w:r w:rsidRPr="00211162">
        <w:rPr>
          <w:lang w:val="en-US"/>
        </w:rPr>
        <w:t xml:space="preserve"> </w:t>
      </w:r>
      <w:r w:rsidRPr="00211162">
        <w:t xml:space="preserve">აპრილს 14:00  საათზე საქართველოს </w:t>
      </w:r>
      <w:r w:rsidR="008E2504" w:rsidRPr="00211162">
        <w:t xml:space="preserve">ოკუპირებულ ტერიტორიებიდან დევნილთა </w:t>
      </w:r>
      <w:r w:rsidRPr="00211162">
        <w:t>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w:t>
      </w:r>
      <w:r w:rsidR="00CB689D">
        <w:t>ი</w:t>
      </w:r>
      <w:r w:rsidRPr="00211162">
        <w:t xml:space="preserve"> ცენტრის</w:t>
      </w:r>
      <w:r w:rsidR="008E2504" w:rsidRPr="00211162">
        <w:t xml:space="preserve"> ორგანიზებით და ჯანმრთელობის მსოფლიო ორგანიზაციის მხარდაჭერით</w:t>
      </w:r>
      <w:r w:rsidRPr="00211162">
        <w:t xml:space="preserve"> ევროპის იმუნიზაციის კვირეულის აღსანიშნავად  გაიმართება პრესკონფერენცია სლოგანით  </w:t>
      </w:r>
    </w:p>
    <w:p w14:paraId="3F3B5741" w14:textId="77777777" w:rsidR="0017718B" w:rsidRDefault="0017718B" w:rsidP="00257D0D">
      <w:pPr>
        <w:jc w:val="center"/>
        <w:rPr>
          <w:b/>
        </w:rPr>
      </w:pPr>
      <w:r w:rsidRPr="00211162">
        <w:rPr>
          <w:b/>
        </w:rPr>
        <w:t>აცერი და დაიცავი!</w:t>
      </w:r>
    </w:p>
    <w:p w14:paraId="628F3945" w14:textId="77777777" w:rsidR="00211162" w:rsidRPr="00211162" w:rsidRDefault="00211162" w:rsidP="00257D0D">
      <w:pPr>
        <w:jc w:val="center"/>
        <w:rPr>
          <w:b/>
        </w:rPr>
      </w:pPr>
      <w:r>
        <w:rPr>
          <w:b/>
        </w:rPr>
        <w:t>ვაქცინა მუშაობს!</w:t>
      </w:r>
    </w:p>
    <w:p w14:paraId="7B819F4F" w14:textId="77777777" w:rsidR="00385FE5" w:rsidRPr="00385FE5" w:rsidRDefault="00385FE5" w:rsidP="00385FE5">
      <w:pPr>
        <w:jc w:val="both"/>
        <w:rPr>
          <w:rFonts w:ascii="Sylfaen" w:hAnsi="Sylfaen" w:cs="Arial"/>
          <w:color w:val="222222"/>
          <w:shd w:val="clear" w:color="auto" w:fill="FFFFFF"/>
        </w:rPr>
      </w:pPr>
      <w:r w:rsidRPr="00385FE5">
        <w:rPr>
          <w:rFonts w:ascii="Sylfaen" w:hAnsi="Sylfaen" w:cs="Sylfaen"/>
        </w:rPr>
        <w:t>პრესკონფერენციას დაესწრებიან</w:t>
      </w:r>
      <w:r w:rsidRPr="00385FE5">
        <w:t xml:space="preserve"> </w:t>
      </w:r>
      <w:r w:rsidRPr="00385FE5">
        <w:rPr>
          <w:rFonts w:ascii="Sylfaen" w:hAnsi="Sylfaen" w:cs="Sylfaen"/>
          <w:color w:val="222222"/>
          <w:shd w:val="clear" w:color="auto" w:fill="FFFFFF"/>
        </w:rPr>
        <w:t>საქართველოს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პარლამენტის</w:t>
      </w:r>
      <w:r w:rsidRPr="00385FE5">
        <w:rPr>
          <w:rFonts w:ascii="Arial" w:hAnsi="Arial" w:cs="Arial"/>
          <w:color w:val="222222"/>
          <w:shd w:val="clear" w:color="auto" w:fill="FFFFFF"/>
        </w:rPr>
        <w:t xml:space="preserve"> </w:t>
      </w:r>
      <w:r w:rsidRPr="00385FE5">
        <w:rPr>
          <w:rFonts w:ascii="Sylfaen" w:hAnsi="Sylfaen" w:cs="Arial"/>
          <w:color w:val="222222"/>
          <w:shd w:val="clear" w:color="auto" w:fill="FFFFFF"/>
        </w:rPr>
        <w:t xml:space="preserve">წევრები, </w:t>
      </w:r>
      <w:r w:rsidRPr="00385FE5">
        <w:rPr>
          <w:rFonts w:ascii="Sylfaen" w:hAnsi="Sylfaen" w:cs="Sylfaen"/>
        </w:rPr>
        <w:t>საქართველოს</w:t>
      </w:r>
      <w:r w:rsidRPr="00385FE5">
        <w:t xml:space="preserve"> </w:t>
      </w:r>
      <w:r w:rsidRPr="00385FE5">
        <w:rPr>
          <w:rFonts w:ascii="Sylfaen" w:hAnsi="Sylfaen" w:cs="Sylfaen"/>
        </w:rPr>
        <w:t>ოკუპირებულ</w:t>
      </w:r>
      <w:r w:rsidRPr="00385FE5">
        <w:t xml:space="preserve"> </w:t>
      </w:r>
      <w:r w:rsidRPr="00385FE5">
        <w:rPr>
          <w:rFonts w:ascii="Sylfaen" w:hAnsi="Sylfaen" w:cs="Sylfaen"/>
        </w:rPr>
        <w:t>ტერიტორიებიდან</w:t>
      </w:r>
      <w:r w:rsidRPr="00385FE5">
        <w:t xml:space="preserve"> </w:t>
      </w:r>
      <w:r w:rsidRPr="00385FE5">
        <w:rPr>
          <w:rFonts w:ascii="Sylfaen" w:hAnsi="Sylfaen" w:cs="Sylfaen"/>
        </w:rPr>
        <w:t>დევნილთა, შრომის</w:t>
      </w:r>
      <w:r w:rsidRPr="00385FE5">
        <w:t xml:space="preserve">, </w:t>
      </w:r>
      <w:r w:rsidRPr="00385FE5">
        <w:rPr>
          <w:rFonts w:ascii="Sylfaen" w:hAnsi="Sylfaen" w:cs="Sylfaen"/>
        </w:rPr>
        <w:t>ჯანმრთელობისა</w:t>
      </w:r>
      <w:r w:rsidRPr="00385FE5">
        <w:t xml:space="preserve"> </w:t>
      </w:r>
      <w:r w:rsidRPr="00385FE5">
        <w:rPr>
          <w:rFonts w:ascii="Sylfaen" w:hAnsi="Sylfaen" w:cs="Sylfaen"/>
        </w:rPr>
        <w:t>და</w:t>
      </w:r>
      <w:r w:rsidRPr="00385FE5">
        <w:t xml:space="preserve"> </w:t>
      </w:r>
      <w:r w:rsidRPr="00385FE5">
        <w:rPr>
          <w:rFonts w:ascii="Sylfaen" w:hAnsi="Sylfaen" w:cs="Sylfaen"/>
        </w:rPr>
        <w:t>სოციალური</w:t>
      </w:r>
      <w:r w:rsidRPr="00385FE5">
        <w:t xml:space="preserve"> </w:t>
      </w:r>
      <w:r w:rsidRPr="00385FE5">
        <w:rPr>
          <w:rFonts w:ascii="Sylfaen" w:hAnsi="Sylfaen" w:cs="Sylfaen"/>
        </w:rPr>
        <w:t>დაცვის</w:t>
      </w:r>
      <w:r w:rsidRPr="00385FE5">
        <w:t xml:space="preserve"> </w:t>
      </w:r>
      <w:r w:rsidRPr="00385FE5">
        <w:rPr>
          <w:rFonts w:ascii="Sylfaen" w:hAnsi="Sylfaen" w:cs="Sylfaen"/>
        </w:rPr>
        <w:t>სამინისტროს</w:t>
      </w:r>
      <w:r w:rsidRPr="00385FE5">
        <w:t xml:space="preserve">,  </w:t>
      </w:r>
      <w:r w:rsidRPr="00385FE5">
        <w:rPr>
          <w:rFonts w:ascii="Sylfaen" w:hAnsi="Sylfaen" w:cs="Sylfaen"/>
        </w:rPr>
        <w:t>დაავადებათა</w:t>
      </w:r>
      <w:r w:rsidRPr="00385FE5">
        <w:t xml:space="preserve"> </w:t>
      </w:r>
      <w:r w:rsidRPr="00385FE5">
        <w:rPr>
          <w:rFonts w:ascii="Sylfaen" w:hAnsi="Sylfaen" w:cs="Sylfaen"/>
        </w:rPr>
        <w:t>კონტროლისა</w:t>
      </w:r>
      <w:r w:rsidRPr="00385FE5">
        <w:t xml:space="preserve"> </w:t>
      </w:r>
      <w:r w:rsidRPr="00385FE5">
        <w:rPr>
          <w:rFonts w:ascii="Sylfaen" w:hAnsi="Sylfaen" w:cs="Sylfaen"/>
        </w:rPr>
        <w:t>და</w:t>
      </w:r>
      <w:r w:rsidRPr="00385FE5">
        <w:t xml:space="preserve"> </w:t>
      </w:r>
      <w:r w:rsidRPr="00385FE5">
        <w:rPr>
          <w:rFonts w:ascii="Sylfaen" w:hAnsi="Sylfaen" w:cs="Sylfaen"/>
        </w:rPr>
        <w:t>საზოგადოებრივი</w:t>
      </w:r>
      <w:r w:rsidRPr="00385FE5">
        <w:t xml:space="preserve"> </w:t>
      </w:r>
      <w:r w:rsidRPr="00385FE5">
        <w:rPr>
          <w:rFonts w:ascii="Sylfaen" w:hAnsi="Sylfaen" w:cs="Sylfaen"/>
        </w:rPr>
        <w:t>ჯანმრთელობის</w:t>
      </w:r>
      <w:r w:rsidRPr="00385FE5">
        <w:t xml:space="preserve"> </w:t>
      </w:r>
      <w:r w:rsidRPr="00385FE5">
        <w:rPr>
          <w:rFonts w:ascii="Sylfaen" w:hAnsi="Sylfaen" w:cs="Sylfaen"/>
        </w:rPr>
        <w:t>ეროვნული</w:t>
      </w:r>
      <w:r w:rsidRPr="00385FE5">
        <w:t xml:space="preserve"> </w:t>
      </w:r>
      <w:r w:rsidRPr="00385FE5">
        <w:rPr>
          <w:rFonts w:ascii="Sylfaen" w:hAnsi="Sylfaen" w:cs="Sylfaen"/>
        </w:rPr>
        <w:t>ცენტრის,</w:t>
      </w:r>
      <w:r w:rsidRPr="00385FE5">
        <w:t xml:space="preserve"> </w:t>
      </w:r>
      <w:r w:rsidRPr="00385FE5">
        <w:rPr>
          <w:rFonts w:ascii="Sylfaen" w:hAnsi="Sylfaen" w:cs="Sylfaen"/>
          <w:color w:val="222222"/>
          <w:shd w:val="clear" w:color="auto" w:fill="FFFFFF"/>
        </w:rPr>
        <w:t>ქალაქ</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თბილისის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მერიის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და</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 xml:space="preserve">საკრებულოს </w:t>
      </w:r>
      <w:r w:rsidRPr="00385FE5">
        <w:rPr>
          <w:rFonts w:ascii="Sylfaen" w:hAnsi="Sylfaen" w:cs="Sylfaen"/>
        </w:rPr>
        <w:t>ხელმძღვანელი</w:t>
      </w:r>
      <w:r w:rsidRPr="00385FE5">
        <w:t xml:space="preserve"> </w:t>
      </w:r>
      <w:r w:rsidRPr="00385FE5">
        <w:rPr>
          <w:rFonts w:ascii="Sylfaen" w:hAnsi="Sylfaen" w:cs="Sylfaen"/>
        </w:rPr>
        <w:t>პირები</w:t>
      </w:r>
      <w:r w:rsidRPr="00385FE5">
        <w:t xml:space="preserve">, </w:t>
      </w:r>
      <w:r w:rsidRPr="00385FE5">
        <w:rPr>
          <w:rFonts w:ascii="Sylfaen" w:hAnsi="Sylfaen"/>
        </w:rPr>
        <w:t xml:space="preserve">პარლამენტის </w:t>
      </w:r>
      <w:r w:rsidRPr="00385FE5">
        <w:rPr>
          <w:rFonts w:ascii="Sylfaen" w:hAnsi="Sylfaen" w:cs="Sylfaen"/>
          <w:color w:val="222222"/>
          <w:shd w:val="clear" w:color="auto" w:fill="FFFFFF"/>
        </w:rPr>
        <w:t>ჯანმრთელობის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დაცვისა</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და</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სოციალურ</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საკითხთა კომიტეტის აპარატის წარმომადგენლები</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პარტნიორი</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ორგანიზაციების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სამედიცინო</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საზოგადოების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წარმომადგენლები</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იმუნიზაციის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განხორციელების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ხელშემწყობი</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კომისიის ექსპერტთა</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კომიტეტების</w:t>
      </w:r>
      <w:r w:rsidRPr="00385FE5">
        <w:rPr>
          <w:rFonts w:ascii="Arial" w:hAnsi="Arial" w:cs="Arial"/>
          <w:color w:val="222222"/>
          <w:shd w:val="clear" w:color="auto" w:fill="FFFFFF"/>
        </w:rPr>
        <w:t xml:space="preserve">  </w:t>
      </w:r>
      <w:r w:rsidRPr="00385FE5">
        <w:rPr>
          <w:rFonts w:ascii="Sylfaen" w:hAnsi="Sylfaen" w:cs="Sylfaen"/>
          <w:color w:val="222222"/>
          <w:shd w:val="clear" w:color="auto" w:fill="FFFFFF"/>
        </w:rPr>
        <w:t>წევრები</w:t>
      </w:r>
      <w:r w:rsidRPr="00385FE5">
        <w:rPr>
          <w:rFonts w:ascii="Sylfaen" w:hAnsi="Sylfaen" w:cs="Sylfaen"/>
        </w:rPr>
        <w:t>.</w:t>
      </w:r>
    </w:p>
    <w:p w14:paraId="0C167201" w14:textId="6685B417" w:rsidR="0017718B" w:rsidRPr="00211162" w:rsidRDefault="0017718B" w:rsidP="0017718B">
      <w:pPr>
        <w:spacing w:after="0" w:line="276" w:lineRule="auto"/>
        <w:jc w:val="both"/>
        <w:rPr>
          <w:rFonts w:ascii="Sylfaen" w:eastAsiaTheme="minorEastAsia" w:hAnsi="Sylfaen"/>
        </w:rPr>
      </w:pPr>
      <w:r w:rsidRPr="00211162">
        <w:rPr>
          <w:rFonts w:ascii="Sylfaen" w:eastAsiaTheme="minorEastAsia" w:hAnsi="Sylfaen"/>
        </w:rPr>
        <w:t>ჯანმრთელობის</w:t>
      </w:r>
      <w:r w:rsidRPr="00211162">
        <w:rPr>
          <w:rFonts w:eastAsiaTheme="minorEastAsia"/>
        </w:rPr>
        <w:t xml:space="preserve"> </w:t>
      </w:r>
      <w:r w:rsidRPr="00211162">
        <w:rPr>
          <w:rFonts w:ascii="Sylfaen" w:eastAsiaTheme="minorEastAsia" w:hAnsi="Sylfaen"/>
        </w:rPr>
        <w:t>მსოფლიო</w:t>
      </w:r>
      <w:r w:rsidRPr="00211162">
        <w:rPr>
          <w:rFonts w:eastAsiaTheme="minorEastAsia"/>
        </w:rPr>
        <w:t xml:space="preserve"> </w:t>
      </w:r>
      <w:r w:rsidRPr="00211162">
        <w:rPr>
          <w:rFonts w:ascii="Sylfaen" w:eastAsiaTheme="minorEastAsia" w:hAnsi="Sylfaen"/>
        </w:rPr>
        <w:t>ორგანიზაციის</w:t>
      </w:r>
      <w:r w:rsidRPr="00211162">
        <w:rPr>
          <w:rFonts w:eastAsiaTheme="minorEastAsia"/>
        </w:rPr>
        <w:t xml:space="preserve"> </w:t>
      </w:r>
      <w:r w:rsidRPr="00211162">
        <w:rPr>
          <w:rFonts w:ascii="Sylfaen" w:eastAsiaTheme="minorEastAsia" w:hAnsi="Sylfaen"/>
        </w:rPr>
        <w:t>ევროპის</w:t>
      </w:r>
      <w:r w:rsidRPr="00211162">
        <w:rPr>
          <w:rFonts w:eastAsiaTheme="minorEastAsia"/>
        </w:rPr>
        <w:t xml:space="preserve"> </w:t>
      </w:r>
      <w:r w:rsidRPr="00211162">
        <w:rPr>
          <w:rFonts w:ascii="Sylfaen" w:eastAsiaTheme="minorEastAsia" w:hAnsi="Sylfaen"/>
        </w:rPr>
        <w:t>რეგიონულმა</w:t>
      </w:r>
      <w:r w:rsidRPr="00211162">
        <w:rPr>
          <w:rFonts w:eastAsiaTheme="minorEastAsia"/>
        </w:rPr>
        <w:t xml:space="preserve"> </w:t>
      </w:r>
      <w:r w:rsidRPr="00211162">
        <w:rPr>
          <w:rFonts w:ascii="Sylfaen" w:eastAsiaTheme="minorEastAsia" w:hAnsi="Sylfaen"/>
        </w:rPr>
        <w:t>ბიურომ</w:t>
      </w:r>
      <w:r w:rsidRPr="00211162">
        <w:rPr>
          <w:rFonts w:eastAsiaTheme="minorEastAsia"/>
        </w:rPr>
        <w:t xml:space="preserve"> 201</w:t>
      </w:r>
      <w:r w:rsidR="008E2504" w:rsidRPr="00211162">
        <w:rPr>
          <w:rFonts w:ascii="Sylfaen" w:eastAsiaTheme="minorEastAsia" w:hAnsi="Sylfaen"/>
        </w:rPr>
        <w:t>9</w:t>
      </w:r>
      <w:r w:rsidRPr="00211162">
        <w:rPr>
          <w:rFonts w:ascii="Sylfaen" w:eastAsiaTheme="minorEastAsia" w:hAnsi="Sylfaen"/>
        </w:rPr>
        <w:t xml:space="preserve"> წლის</w:t>
      </w:r>
      <w:r w:rsidRPr="00211162">
        <w:rPr>
          <w:rFonts w:eastAsiaTheme="minorEastAsia"/>
        </w:rPr>
        <w:t xml:space="preserve"> </w:t>
      </w:r>
      <w:r w:rsidRPr="00211162">
        <w:rPr>
          <w:rFonts w:ascii="Sylfaen" w:eastAsiaTheme="minorEastAsia" w:hAnsi="Sylfaen"/>
        </w:rPr>
        <w:t>2</w:t>
      </w:r>
      <w:r w:rsidR="008E2504" w:rsidRPr="00211162">
        <w:rPr>
          <w:rFonts w:ascii="Sylfaen" w:eastAsiaTheme="minorEastAsia" w:hAnsi="Sylfaen"/>
        </w:rPr>
        <w:t xml:space="preserve">4 </w:t>
      </w:r>
      <w:r w:rsidRPr="00211162">
        <w:rPr>
          <w:rFonts w:ascii="Sylfaen" w:eastAsiaTheme="minorEastAsia" w:hAnsi="Sylfaen"/>
        </w:rPr>
        <w:t xml:space="preserve">- </w:t>
      </w:r>
      <w:r w:rsidR="008E2504" w:rsidRPr="00211162">
        <w:rPr>
          <w:rFonts w:ascii="Sylfaen" w:eastAsiaTheme="minorEastAsia" w:hAnsi="Sylfaen"/>
        </w:rPr>
        <w:t>30</w:t>
      </w:r>
      <w:r w:rsidRPr="00211162">
        <w:rPr>
          <w:rFonts w:ascii="Sylfaen" w:eastAsiaTheme="minorEastAsia" w:hAnsi="Sylfaen"/>
        </w:rPr>
        <w:t xml:space="preserve"> აპრილის</w:t>
      </w:r>
      <w:r w:rsidRPr="00211162">
        <w:rPr>
          <w:rFonts w:eastAsiaTheme="minorEastAsia"/>
        </w:rPr>
        <w:t xml:space="preserve">  </w:t>
      </w:r>
      <w:r w:rsidRPr="00211162">
        <w:rPr>
          <w:rFonts w:ascii="Sylfaen" w:eastAsiaTheme="minorEastAsia" w:hAnsi="Sylfaen"/>
        </w:rPr>
        <w:t>პერიოდი</w:t>
      </w:r>
      <w:r w:rsidRPr="00211162">
        <w:rPr>
          <w:rFonts w:eastAsiaTheme="minorEastAsia"/>
        </w:rPr>
        <w:t xml:space="preserve"> </w:t>
      </w:r>
      <w:r w:rsidRPr="00211162">
        <w:rPr>
          <w:rFonts w:ascii="Sylfaen" w:eastAsiaTheme="minorEastAsia" w:hAnsi="Sylfaen"/>
        </w:rPr>
        <w:t>ევროპის</w:t>
      </w:r>
      <w:r w:rsidRPr="00211162">
        <w:rPr>
          <w:rFonts w:eastAsiaTheme="minorEastAsia"/>
        </w:rPr>
        <w:t xml:space="preserve"> </w:t>
      </w:r>
      <w:r w:rsidRPr="00211162">
        <w:rPr>
          <w:rFonts w:ascii="Sylfaen" w:eastAsiaTheme="minorEastAsia" w:hAnsi="Sylfaen"/>
        </w:rPr>
        <w:t>იმუნიზაციის</w:t>
      </w:r>
      <w:r w:rsidRPr="00211162">
        <w:rPr>
          <w:rFonts w:eastAsiaTheme="minorEastAsia"/>
        </w:rPr>
        <w:t xml:space="preserve"> </w:t>
      </w:r>
      <w:r w:rsidRPr="00211162">
        <w:rPr>
          <w:rFonts w:ascii="Sylfaen" w:eastAsiaTheme="minorEastAsia" w:hAnsi="Sylfaen"/>
        </w:rPr>
        <w:t>კვირეულად</w:t>
      </w:r>
      <w:r w:rsidRPr="00211162">
        <w:rPr>
          <w:rFonts w:eastAsiaTheme="minorEastAsia"/>
        </w:rPr>
        <w:t xml:space="preserve"> </w:t>
      </w:r>
      <w:r w:rsidRPr="00211162">
        <w:rPr>
          <w:rFonts w:ascii="Sylfaen" w:eastAsiaTheme="minorEastAsia" w:hAnsi="Sylfaen"/>
        </w:rPr>
        <w:t>გამოაცხადა</w:t>
      </w:r>
      <w:r w:rsidRPr="00211162">
        <w:rPr>
          <w:rFonts w:eastAsiaTheme="minorEastAsia"/>
        </w:rPr>
        <w:t>.</w:t>
      </w:r>
      <w:r w:rsidRPr="00211162">
        <w:rPr>
          <w:rFonts w:ascii="Sylfaen" w:eastAsiaTheme="minorEastAsia" w:hAnsi="Sylfaen"/>
        </w:rPr>
        <w:t xml:space="preserve"> </w:t>
      </w:r>
      <w:r w:rsidRPr="00211162">
        <w:rPr>
          <w:rFonts w:ascii="Sylfaen" w:eastAsiaTheme="minorEastAsia" w:hAnsi="Sylfaen" w:cs="Sylfaen"/>
        </w:rPr>
        <w:t>საქართველო</w:t>
      </w:r>
      <w:r w:rsidRPr="00211162">
        <w:rPr>
          <w:rFonts w:ascii="Sylfaen" w:eastAsiaTheme="minorEastAsia" w:hAnsi="Sylfaen"/>
        </w:rPr>
        <w:t xml:space="preserve"> 2007 წლიდან  აქტიურად მონაწილეობს იმუნიზაციის კვირეულში და ახორციელებს</w:t>
      </w:r>
      <w:r w:rsidRPr="00211162">
        <w:rPr>
          <w:rFonts w:eastAsiaTheme="minorEastAsia"/>
        </w:rPr>
        <w:t xml:space="preserve"> სხვადასხვა სახის </w:t>
      </w:r>
      <w:r w:rsidRPr="00211162">
        <w:rPr>
          <w:rFonts w:ascii="Sylfaen" w:eastAsiaTheme="minorEastAsia" w:hAnsi="Sylfaen"/>
        </w:rPr>
        <w:t>ფართომასშტაბიან</w:t>
      </w:r>
      <w:r w:rsidRPr="00211162">
        <w:rPr>
          <w:rFonts w:eastAsiaTheme="minorEastAsia"/>
        </w:rPr>
        <w:t xml:space="preserve"> </w:t>
      </w:r>
      <w:r w:rsidRPr="00211162">
        <w:rPr>
          <w:rFonts w:ascii="Sylfaen" w:eastAsiaTheme="minorEastAsia" w:hAnsi="Sylfaen"/>
        </w:rPr>
        <w:t>საკომუნიკაციო</w:t>
      </w:r>
      <w:r w:rsidRPr="00211162">
        <w:rPr>
          <w:rFonts w:eastAsiaTheme="minorEastAsia"/>
        </w:rPr>
        <w:t xml:space="preserve"> </w:t>
      </w:r>
      <w:r w:rsidRPr="00211162">
        <w:rPr>
          <w:rFonts w:ascii="Sylfaen" w:eastAsiaTheme="minorEastAsia" w:hAnsi="Sylfaen"/>
        </w:rPr>
        <w:t>ღონისძიებებს.</w:t>
      </w:r>
    </w:p>
    <w:p w14:paraId="54205A51" w14:textId="77777777" w:rsidR="00324CC6" w:rsidRPr="00211162" w:rsidRDefault="00324CC6" w:rsidP="0017718B">
      <w:pPr>
        <w:spacing w:after="0" w:line="276" w:lineRule="auto"/>
        <w:jc w:val="both"/>
        <w:rPr>
          <w:rFonts w:ascii="Sylfaen" w:eastAsiaTheme="minorEastAsia" w:hAnsi="Sylfaen"/>
          <w:b/>
        </w:rPr>
      </w:pPr>
    </w:p>
    <w:p w14:paraId="7835B9FA" w14:textId="77777777" w:rsidR="0017718B" w:rsidRPr="00211162" w:rsidRDefault="0017718B" w:rsidP="0017718B">
      <w:pPr>
        <w:spacing w:after="0" w:line="276" w:lineRule="auto"/>
        <w:jc w:val="both"/>
        <w:rPr>
          <w:rFonts w:ascii="Sylfaen" w:eastAsiaTheme="minorEastAsia" w:hAnsi="Sylfaen"/>
        </w:rPr>
      </w:pPr>
      <w:r w:rsidRPr="00211162">
        <w:rPr>
          <w:rFonts w:ascii="Sylfaen" w:eastAsiaTheme="minorEastAsia" w:hAnsi="Sylfaen"/>
          <w:b/>
        </w:rPr>
        <w:t>ევროპის</w:t>
      </w:r>
      <w:r w:rsidRPr="00211162">
        <w:rPr>
          <w:rFonts w:eastAsiaTheme="minorEastAsia"/>
          <w:b/>
        </w:rPr>
        <w:t xml:space="preserve"> </w:t>
      </w:r>
      <w:r w:rsidRPr="00211162">
        <w:rPr>
          <w:rFonts w:ascii="Sylfaen" w:eastAsiaTheme="minorEastAsia" w:hAnsi="Sylfaen"/>
          <w:b/>
        </w:rPr>
        <w:t>იმუნიზაციის</w:t>
      </w:r>
      <w:r w:rsidRPr="00211162">
        <w:rPr>
          <w:rFonts w:eastAsiaTheme="minorEastAsia"/>
          <w:b/>
        </w:rPr>
        <w:t xml:space="preserve"> </w:t>
      </w:r>
      <w:r w:rsidRPr="00211162">
        <w:rPr>
          <w:rFonts w:ascii="Sylfaen" w:eastAsiaTheme="minorEastAsia" w:hAnsi="Sylfaen"/>
          <w:b/>
        </w:rPr>
        <w:t>კვირეულის</w:t>
      </w:r>
      <w:r w:rsidRPr="00211162">
        <w:rPr>
          <w:rFonts w:eastAsiaTheme="minorEastAsia"/>
          <w:b/>
        </w:rPr>
        <w:t xml:space="preserve"> </w:t>
      </w:r>
      <w:r w:rsidRPr="00211162">
        <w:rPr>
          <w:rFonts w:ascii="Sylfaen" w:eastAsiaTheme="minorEastAsia" w:hAnsi="Sylfaen"/>
          <w:b/>
        </w:rPr>
        <w:t>მიზანია</w:t>
      </w:r>
      <w:r w:rsidRPr="00211162">
        <w:rPr>
          <w:rFonts w:eastAsiaTheme="minorEastAsia"/>
        </w:rPr>
        <w:t xml:space="preserve"> </w:t>
      </w:r>
      <w:r w:rsidRPr="00211162">
        <w:rPr>
          <w:rFonts w:ascii="Sylfaen" w:eastAsiaTheme="minorEastAsia" w:hAnsi="Sylfaen"/>
        </w:rPr>
        <w:t>საზოგადოების ცნობიერების</w:t>
      </w:r>
      <w:r w:rsidRPr="00211162">
        <w:rPr>
          <w:rFonts w:eastAsiaTheme="minorEastAsia"/>
        </w:rPr>
        <w:t xml:space="preserve"> </w:t>
      </w:r>
      <w:r w:rsidRPr="00211162">
        <w:rPr>
          <w:rFonts w:ascii="Sylfaen" w:eastAsiaTheme="minorEastAsia" w:hAnsi="Sylfaen"/>
        </w:rPr>
        <w:t>ამაღლება</w:t>
      </w:r>
      <w:r w:rsidRPr="00211162">
        <w:rPr>
          <w:rFonts w:eastAsiaTheme="minorEastAsia"/>
        </w:rPr>
        <w:t xml:space="preserve"> </w:t>
      </w:r>
      <w:r w:rsidRPr="00211162">
        <w:rPr>
          <w:rFonts w:ascii="Sylfaen" w:eastAsiaTheme="minorEastAsia" w:hAnsi="Sylfaen"/>
        </w:rPr>
        <w:t>ადამიანის</w:t>
      </w:r>
      <w:r w:rsidRPr="00211162">
        <w:rPr>
          <w:rFonts w:eastAsiaTheme="minorEastAsia"/>
        </w:rPr>
        <w:t xml:space="preserve"> </w:t>
      </w:r>
      <w:r w:rsidRPr="00211162">
        <w:rPr>
          <w:rFonts w:ascii="Sylfaen" w:eastAsiaTheme="minorEastAsia" w:hAnsi="Sylfaen"/>
        </w:rPr>
        <w:t>ჯანმრთელობისა</w:t>
      </w:r>
      <w:r w:rsidRPr="00211162">
        <w:rPr>
          <w:rFonts w:eastAsiaTheme="minorEastAsia"/>
        </w:rPr>
        <w:t xml:space="preserve"> </w:t>
      </w:r>
      <w:r w:rsidRPr="00211162">
        <w:rPr>
          <w:rFonts w:ascii="Sylfaen" w:eastAsiaTheme="minorEastAsia" w:hAnsi="Sylfaen"/>
        </w:rPr>
        <w:t>და</w:t>
      </w:r>
      <w:r w:rsidRPr="00211162">
        <w:rPr>
          <w:rFonts w:eastAsiaTheme="minorEastAsia"/>
        </w:rPr>
        <w:t xml:space="preserve"> </w:t>
      </w:r>
      <w:r w:rsidRPr="00211162">
        <w:rPr>
          <w:rFonts w:ascii="Sylfaen" w:eastAsiaTheme="minorEastAsia" w:hAnsi="Sylfaen"/>
        </w:rPr>
        <w:t xml:space="preserve">კეთილდღეობისათვის იმუნიზაციის </w:t>
      </w:r>
      <w:r w:rsidRPr="00211162">
        <w:rPr>
          <w:rFonts w:eastAsiaTheme="minorEastAsia"/>
        </w:rPr>
        <w:t xml:space="preserve"> </w:t>
      </w:r>
      <w:r w:rsidRPr="00211162">
        <w:rPr>
          <w:rFonts w:ascii="Sylfaen" w:eastAsiaTheme="minorEastAsia" w:hAnsi="Sylfaen"/>
        </w:rPr>
        <w:t>მნიშვნელობის</w:t>
      </w:r>
      <w:r w:rsidRPr="00211162">
        <w:rPr>
          <w:rFonts w:eastAsiaTheme="minorEastAsia"/>
        </w:rPr>
        <w:t xml:space="preserve">  </w:t>
      </w:r>
      <w:r w:rsidRPr="00211162">
        <w:rPr>
          <w:rFonts w:ascii="Sylfaen" w:eastAsiaTheme="minorEastAsia" w:hAnsi="Sylfaen"/>
        </w:rPr>
        <w:t>შესახებ</w:t>
      </w:r>
      <w:r w:rsidRPr="00211162">
        <w:rPr>
          <w:rFonts w:eastAsiaTheme="minorEastAsia"/>
        </w:rPr>
        <w:t xml:space="preserve">. </w:t>
      </w:r>
      <w:r w:rsidRPr="00211162">
        <w:rPr>
          <w:rFonts w:ascii="Sylfaen" w:eastAsiaTheme="minorEastAsia" w:hAnsi="Sylfaen"/>
        </w:rPr>
        <w:t>კვირეულის განმავლობაში კიდევ ერთხელ მოხდება  იმუნიზაციის აქტუალობის შეხსენება და ინფორმაციის მიწოდება მოსახლეობის, მედიის, ჯანდაცვის სისტემის სპეციალისტების,   პოლიტიკოსების და  სხვადასხვა დაინტერესებული მხარეებისათვის.</w:t>
      </w:r>
    </w:p>
    <w:p w14:paraId="402CA2E2" w14:textId="77777777" w:rsidR="00324CC6" w:rsidRPr="00211162" w:rsidRDefault="00324CC6" w:rsidP="0017718B">
      <w:pPr>
        <w:spacing w:after="0" w:line="276" w:lineRule="auto"/>
        <w:jc w:val="both"/>
        <w:rPr>
          <w:rFonts w:ascii="Sylfaen" w:eastAsiaTheme="minorEastAsia" w:hAnsi="Sylfaen"/>
        </w:rPr>
      </w:pPr>
    </w:p>
    <w:p w14:paraId="0B7183B5" w14:textId="77777777" w:rsidR="0017718B" w:rsidRPr="00211162" w:rsidRDefault="0017718B" w:rsidP="0017718B">
      <w:pPr>
        <w:spacing w:after="0" w:line="276" w:lineRule="auto"/>
        <w:jc w:val="both"/>
        <w:rPr>
          <w:rFonts w:ascii="Sylfaen" w:eastAsiaTheme="minorEastAsia" w:hAnsi="Sylfaen"/>
        </w:rPr>
      </w:pPr>
      <w:r w:rsidRPr="00211162">
        <w:rPr>
          <w:rFonts w:ascii="Sylfaen" w:eastAsiaTheme="minorEastAsia" w:hAnsi="Sylfaen"/>
        </w:rPr>
        <w:t xml:space="preserve">ძალზე მნიშვნელოვანია იმუნიზაციის მიმართ ძლიერი პოლიტიკური მხარდაჭერის შენარჩუნება, რათა თავიდან ავიცილოთ ვაქცინით მართვადი გადამდები დაავადებების აღმოცენების და გავრცელების რისკი. </w:t>
      </w:r>
    </w:p>
    <w:p w14:paraId="1CD674CC" w14:textId="77777777" w:rsidR="00324CC6" w:rsidRPr="00211162" w:rsidRDefault="00324CC6" w:rsidP="0017718B">
      <w:pPr>
        <w:spacing w:after="0" w:line="276" w:lineRule="auto"/>
        <w:jc w:val="both"/>
        <w:rPr>
          <w:rFonts w:ascii="Sylfaen" w:eastAsiaTheme="minorEastAsia" w:hAnsi="Sylfaen"/>
        </w:rPr>
      </w:pPr>
    </w:p>
    <w:p w14:paraId="6A4B78DE" w14:textId="77777777" w:rsidR="0017718B" w:rsidRPr="00211162" w:rsidRDefault="0017718B" w:rsidP="008816EF">
      <w:pPr>
        <w:spacing w:after="0" w:line="276" w:lineRule="auto"/>
        <w:jc w:val="both"/>
        <w:rPr>
          <w:rFonts w:ascii="Sylfaen" w:eastAsiaTheme="minorEastAsia" w:hAnsi="Sylfaen"/>
        </w:rPr>
      </w:pPr>
      <w:r w:rsidRPr="00211162">
        <w:rPr>
          <w:rFonts w:ascii="Sylfaen" w:eastAsiaTheme="minorEastAsia" w:hAnsi="Sylfaen"/>
        </w:rPr>
        <w:t>საქართველო აქტიურად არის ჩართული ევროპის რეგიონული სამოქმედო გეგმის (EVAP, 2015-2020) განხორციელების პროცესში</w:t>
      </w:r>
      <w:r w:rsidR="008E2504" w:rsidRPr="00211162">
        <w:rPr>
          <w:rFonts w:ascii="Sylfaen" w:eastAsiaTheme="minorEastAsia" w:hAnsi="Sylfaen"/>
        </w:rPr>
        <w:t xml:space="preserve"> </w:t>
      </w:r>
      <w:r w:rsidRPr="00211162">
        <w:rPr>
          <w:rFonts w:ascii="Sylfaen" w:eastAsiaTheme="minorEastAsia" w:hAnsi="Sylfaen"/>
        </w:rPr>
        <w:t>;</w:t>
      </w:r>
      <w:r w:rsidR="008E2504" w:rsidRPr="008E2504">
        <w:rPr>
          <w:rFonts w:ascii="Sylfaen" w:eastAsiaTheme="minorEastAsia" w:hAnsi="Sylfaen"/>
        </w:rPr>
        <w:t>გეგმა შემუშავებულია ვაქცინების გლობალური სამოქმედო გეგმის საფუძველზე (GVAP, SIXTY-FIFTH WORLD HEALTH ASSEMBLY WHA65.17)</w:t>
      </w:r>
      <w:r w:rsidRPr="00211162">
        <w:rPr>
          <w:rFonts w:ascii="Sylfaen" w:eastAsiaTheme="minorEastAsia" w:hAnsi="Sylfaen"/>
        </w:rPr>
        <w:t xml:space="preserve"> </w:t>
      </w:r>
      <w:r w:rsidR="008E2504" w:rsidRPr="00211162">
        <w:rPr>
          <w:rFonts w:ascii="Sylfaen" w:eastAsiaTheme="minorEastAsia" w:hAnsi="Sylfaen"/>
        </w:rPr>
        <w:t xml:space="preserve">და </w:t>
      </w:r>
      <w:r w:rsidRPr="00211162">
        <w:rPr>
          <w:rFonts w:ascii="Sylfaen" w:eastAsiaTheme="minorEastAsia" w:hAnsi="Sylfaen"/>
        </w:rPr>
        <w:t xml:space="preserve">მისი მიზანია მართვადი ინფექციების აღმოფხვრა/ელიმინაცია ვაქცინაციის საშუალებით. გლობალური სამოქმედო გეგმა ვაქცინებთან მიმართებაში თანხვედრაშია  ‘ჯანმრთელობა 2020’ პროგრამის („Health 2020: European policy framework supporting action across government and society for health and well-being”)  </w:t>
      </w:r>
    </w:p>
    <w:p w14:paraId="6C68D6C7" w14:textId="77777777" w:rsidR="00324CC6" w:rsidRPr="00211162" w:rsidRDefault="00324CC6" w:rsidP="008816EF">
      <w:pPr>
        <w:spacing w:after="0" w:line="276" w:lineRule="auto"/>
        <w:jc w:val="both"/>
        <w:rPr>
          <w:rFonts w:ascii="Sylfaen" w:eastAsiaTheme="minorEastAsia" w:hAnsi="Sylfaen"/>
        </w:rPr>
      </w:pPr>
    </w:p>
    <w:p w14:paraId="0D049359" w14:textId="6685846A" w:rsidR="00A13F5C" w:rsidRDefault="00A13F5C" w:rsidP="00A13F5C">
      <w:pPr>
        <w:spacing w:after="0" w:line="276" w:lineRule="auto"/>
        <w:jc w:val="both"/>
        <w:rPr>
          <w:rFonts w:ascii="Sylfaen" w:eastAsiaTheme="minorEastAsia" w:hAnsi="Sylfaen"/>
        </w:rPr>
      </w:pPr>
      <w:r w:rsidRPr="00A13F5C">
        <w:rPr>
          <w:rFonts w:ascii="Sylfaen" w:eastAsiaTheme="minorEastAsia" w:hAnsi="Sylfaen" w:cs="Sylfaen"/>
        </w:rPr>
        <w:lastRenderedPageBreak/>
        <w:t>საქართველოში</w:t>
      </w:r>
      <w:r w:rsidRPr="00A13F5C">
        <w:rPr>
          <w:rFonts w:ascii="Sylfaen" w:eastAsiaTheme="minorEastAsia" w:hAnsi="Sylfaen"/>
        </w:rPr>
        <w:t xml:space="preserve"> </w:t>
      </w:r>
      <w:r w:rsidRPr="00A13F5C">
        <w:rPr>
          <w:rFonts w:ascii="Sylfaen" w:eastAsiaTheme="minorEastAsia" w:hAnsi="Sylfaen" w:cs="Sylfaen"/>
        </w:rPr>
        <w:t>ბავშვთა</w:t>
      </w:r>
      <w:r w:rsidRPr="00A13F5C">
        <w:rPr>
          <w:rFonts w:ascii="Sylfaen" w:eastAsiaTheme="minorEastAsia" w:hAnsi="Sylfaen"/>
        </w:rPr>
        <w:t xml:space="preserve"> </w:t>
      </w:r>
      <w:r w:rsidRPr="00A13F5C">
        <w:rPr>
          <w:rFonts w:ascii="Sylfaen" w:eastAsiaTheme="minorEastAsia" w:hAnsi="Sylfaen" w:cs="Sylfaen"/>
        </w:rPr>
        <w:t>და</w:t>
      </w:r>
      <w:r w:rsidRPr="00A13F5C">
        <w:rPr>
          <w:rFonts w:ascii="Sylfaen" w:eastAsiaTheme="minorEastAsia" w:hAnsi="Sylfaen"/>
        </w:rPr>
        <w:t xml:space="preserve"> </w:t>
      </w:r>
      <w:r w:rsidRPr="00A13F5C">
        <w:rPr>
          <w:rFonts w:ascii="Sylfaen" w:eastAsiaTheme="minorEastAsia" w:hAnsi="Sylfaen" w:cs="Sylfaen"/>
        </w:rPr>
        <w:t>მოზარდთა</w:t>
      </w:r>
      <w:r w:rsidRPr="00A13F5C">
        <w:rPr>
          <w:rFonts w:ascii="Sylfaen" w:eastAsiaTheme="minorEastAsia" w:hAnsi="Sylfaen"/>
        </w:rPr>
        <w:t xml:space="preserve"> </w:t>
      </w:r>
      <w:r w:rsidRPr="00A13F5C">
        <w:rPr>
          <w:rFonts w:ascii="Sylfaen" w:eastAsiaTheme="minorEastAsia" w:hAnsi="Sylfaen" w:cs="Sylfaen"/>
        </w:rPr>
        <w:t>გეგმიური</w:t>
      </w:r>
      <w:r w:rsidRPr="00A13F5C">
        <w:rPr>
          <w:rFonts w:ascii="Sylfaen" w:eastAsiaTheme="minorEastAsia" w:hAnsi="Sylfaen"/>
        </w:rPr>
        <w:t xml:space="preserve"> </w:t>
      </w:r>
      <w:r w:rsidRPr="00A13F5C">
        <w:rPr>
          <w:rFonts w:ascii="Sylfaen" w:eastAsiaTheme="minorEastAsia" w:hAnsi="Sylfaen" w:cs="Sylfaen"/>
        </w:rPr>
        <w:t>იმუნიზაცია</w:t>
      </w:r>
      <w:r w:rsidRPr="00A13F5C">
        <w:rPr>
          <w:rFonts w:ascii="Sylfaen" w:eastAsiaTheme="minorEastAsia" w:hAnsi="Sylfaen"/>
        </w:rPr>
        <w:t xml:space="preserve"> </w:t>
      </w:r>
      <w:r w:rsidRPr="00A13F5C">
        <w:rPr>
          <w:rFonts w:ascii="Sylfaen" w:eastAsiaTheme="minorEastAsia" w:hAnsi="Sylfaen" w:cs="Sylfaen"/>
        </w:rPr>
        <w:t>ხორციელდება</w:t>
      </w:r>
      <w:r w:rsidRPr="00A13F5C">
        <w:rPr>
          <w:rFonts w:ascii="Sylfaen" w:eastAsiaTheme="minorEastAsia" w:hAnsi="Sylfaen"/>
        </w:rPr>
        <w:t xml:space="preserve"> </w:t>
      </w:r>
      <w:r w:rsidRPr="00A13F5C">
        <w:rPr>
          <w:rFonts w:ascii="Sylfaen" w:eastAsiaTheme="minorEastAsia" w:hAnsi="Sylfaen" w:cs="Sylfaen"/>
        </w:rPr>
        <w:t>საზოგადოებრივი</w:t>
      </w:r>
      <w:r w:rsidRPr="00A13F5C">
        <w:rPr>
          <w:rFonts w:ascii="Sylfaen" w:eastAsiaTheme="minorEastAsia" w:hAnsi="Sylfaen"/>
        </w:rPr>
        <w:t xml:space="preserve"> </w:t>
      </w:r>
      <w:r w:rsidRPr="00A13F5C">
        <w:rPr>
          <w:rFonts w:ascii="Sylfaen" w:eastAsiaTheme="minorEastAsia" w:hAnsi="Sylfaen" w:cs="Sylfaen"/>
        </w:rPr>
        <w:t>ჯანმრთელობის</w:t>
      </w:r>
      <w:r w:rsidRPr="00A13F5C">
        <w:rPr>
          <w:rFonts w:ascii="Sylfaen" w:eastAsiaTheme="minorEastAsia" w:hAnsi="Sylfaen"/>
        </w:rPr>
        <w:t xml:space="preserve"> </w:t>
      </w:r>
      <w:r w:rsidRPr="00A13F5C">
        <w:rPr>
          <w:rFonts w:ascii="Sylfaen" w:eastAsiaTheme="minorEastAsia" w:hAnsi="Sylfaen" w:cs="Sylfaen"/>
        </w:rPr>
        <w:t>კანონისა</w:t>
      </w:r>
      <w:r w:rsidRPr="00A13F5C">
        <w:rPr>
          <w:rFonts w:ascii="Sylfaen" w:eastAsiaTheme="minorEastAsia" w:hAnsi="Sylfaen"/>
        </w:rPr>
        <w:t xml:space="preserve"> </w:t>
      </w:r>
      <w:r w:rsidRPr="00A13F5C">
        <w:rPr>
          <w:rFonts w:ascii="Sylfaen" w:eastAsiaTheme="minorEastAsia" w:hAnsi="Sylfaen" w:cs="Sylfaen"/>
        </w:rPr>
        <w:t>და</w:t>
      </w:r>
      <w:r w:rsidRPr="00A13F5C">
        <w:rPr>
          <w:rFonts w:ascii="Sylfaen" w:eastAsiaTheme="minorEastAsia" w:hAnsi="Sylfaen"/>
        </w:rPr>
        <w:t xml:space="preserve"> </w:t>
      </w:r>
      <w:r w:rsidRPr="00A13F5C">
        <w:rPr>
          <w:rFonts w:ascii="Sylfaen" w:eastAsiaTheme="minorEastAsia" w:hAnsi="Sylfaen" w:cs="Sylfaen"/>
        </w:rPr>
        <w:t>პროფილაქტიკური</w:t>
      </w:r>
      <w:r w:rsidRPr="00A13F5C">
        <w:rPr>
          <w:rFonts w:ascii="Sylfaen" w:eastAsiaTheme="minorEastAsia" w:hAnsi="Sylfaen"/>
        </w:rPr>
        <w:t xml:space="preserve"> </w:t>
      </w:r>
      <w:r w:rsidRPr="00A13F5C">
        <w:rPr>
          <w:rFonts w:ascii="Sylfaen" w:eastAsiaTheme="minorEastAsia" w:hAnsi="Sylfaen" w:cs="Sylfaen"/>
        </w:rPr>
        <w:t>აცრების</w:t>
      </w:r>
      <w:r w:rsidRPr="00A13F5C">
        <w:rPr>
          <w:rFonts w:ascii="Sylfaen" w:eastAsiaTheme="minorEastAsia" w:hAnsi="Sylfaen"/>
        </w:rPr>
        <w:t xml:space="preserve"> </w:t>
      </w:r>
      <w:r w:rsidRPr="00A13F5C">
        <w:rPr>
          <w:rFonts w:ascii="Sylfaen" w:eastAsiaTheme="minorEastAsia" w:hAnsi="Sylfaen" w:cs="Sylfaen"/>
        </w:rPr>
        <w:t>ეროვნული</w:t>
      </w:r>
      <w:r w:rsidRPr="00A13F5C">
        <w:rPr>
          <w:rFonts w:ascii="Sylfaen" w:eastAsiaTheme="minorEastAsia" w:hAnsi="Sylfaen"/>
        </w:rPr>
        <w:t xml:space="preserve"> </w:t>
      </w:r>
      <w:r w:rsidRPr="00A13F5C">
        <w:rPr>
          <w:rFonts w:ascii="Sylfaen" w:eastAsiaTheme="minorEastAsia" w:hAnsi="Sylfaen" w:cs="Sylfaen"/>
        </w:rPr>
        <w:t>კალენდრის</w:t>
      </w:r>
      <w:r w:rsidRPr="00A13F5C">
        <w:rPr>
          <w:rFonts w:ascii="Sylfaen" w:eastAsiaTheme="minorEastAsia" w:hAnsi="Sylfaen"/>
        </w:rPr>
        <w:t xml:space="preserve"> </w:t>
      </w:r>
      <w:r w:rsidRPr="00A13F5C">
        <w:rPr>
          <w:rFonts w:ascii="Sylfaen" w:eastAsiaTheme="minorEastAsia" w:hAnsi="Sylfaen" w:cs="Sylfaen"/>
        </w:rPr>
        <w:t>შესაბამისად</w:t>
      </w:r>
      <w:r w:rsidRPr="00A13F5C">
        <w:rPr>
          <w:rFonts w:ascii="Sylfaen" w:eastAsiaTheme="minorEastAsia" w:hAnsi="Sylfaen"/>
        </w:rPr>
        <w:t xml:space="preserve"> (</w:t>
      </w:r>
      <w:r w:rsidRPr="00A13F5C">
        <w:rPr>
          <w:rFonts w:ascii="Sylfaen" w:eastAsiaTheme="minorEastAsia" w:hAnsi="Sylfaen" w:cs="Sylfaen"/>
        </w:rPr>
        <w:t>ს</w:t>
      </w:r>
      <w:r w:rsidR="00855D8B">
        <w:rPr>
          <w:rFonts w:ascii="Sylfaen" w:eastAsiaTheme="minorEastAsia" w:hAnsi="Sylfaen" w:cs="Sylfaen"/>
        </w:rPr>
        <w:t>ოტდ</w:t>
      </w:r>
      <w:r w:rsidRPr="00A13F5C">
        <w:rPr>
          <w:rFonts w:ascii="Sylfaen" w:eastAsiaTheme="minorEastAsia" w:hAnsi="Sylfaen" w:cs="Sylfaen"/>
        </w:rPr>
        <w:t>შჯსდ</w:t>
      </w:r>
      <w:r w:rsidRPr="00A13F5C">
        <w:rPr>
          <w:rFonts w:ascii="Sylfaen" w:eastAsiaTheme="minorEastAsia" w:hAnsi="Sylfaen"/>
        </w:rPr>
        <w:t xml:space="preserve"> </w:t>
      </w:r>
      <w:r w:rsidRPr="00A13F5C">
        <w:rPr>
          <w:rFonts w:ascii="Sylfaen" w:eastAsiaTheme="minorEastAsia" w:hAnsi="Sylfaen" w:cs="Sylfaen"/>
        </w:rPr>
        <w:t>მინისტრის</w:t>
      </w:r>
      <w:r w:rsidRPr="00A13F5C">
        <w:rPr>
          <w:rFonts w:ascii="Sylfaen" w:eastAsiaTheme="minorEastAsia" w:hAnsi="Sylfaen"/>
        </w:rPr>
        <w:t xml:space="preserve"> </w:t>
      </w:r>
      <w:r w:rsidRPr="00A13F5C">
        <w:rPr>
          <w:rFonts w:ascii="Sylfaen" w:eastAsiaTheme="minorEastAsia" w:hAnsi="Sylfaen" w:cs="Sylfaen"/>
        </w:rPr>
        <w:t>ბრძანება</w:t>
      </w:r>
      <w:r w:rsidRPr="00A13F5C">
        <w:rPr>
          <w:rFonts w:ascii="Sylfaen" w:eastAsiaTheme="minorEastAsia" w:hAnsi="Sylfaen"/>
        </w:rPr>
        <w:t xml:space="preserve"> #01-57/</w:t>
      </w:r>
      <w:r w:rsidRPr="00A13F5C">
        <w:rPr>
          <w:rFonts w:ascii="Sylfaen" w:eastAsiaTheme="minorEastAsia" w:hAnsi="Sylfaen" w:cs="Sylfaen"/>
        </w:rPr>
        <w:t>ნ</w:t>
      </w:r>
      <w:r w:rsidRPr="00A13F5C">
        <w:rPr>
          <w:rFonts w:ascii="Sylfaen" w:eastAsiaTheme="minorEastAsia" w:hAnsi="Sylfaen"/>
        </w:rPr>
        <w:t xml:space="preserve"> 19.11.2015</w:t>
      </w:r>
      <w:r w:rsidRPr="00A13F5C">
        <w:rPr>
          <w:rFonts w:ascii="Sylfaen" w:eastAsiaTheme="minorEastAsia" w:hAnsi="Sylfaen" w:cs="Sylfaen"/>
        </w:rPr>
        <w:t>წ</w:t>
      </w:r>
      <w:r w:rsidRPr="00A13F5C">
        <w:rPr>
          <w:rFonts w:ascii="Sylfaen" w:eastAsiaTheme="minorEastAsia" w:hAnsi="Sylfaen"/>
        </w:rPr>
        <w:t xml:space="preserve">). </w:t>
      </w:r>
      <w:r w:rsidRPr="00A13F5C">
        <w:rPr>
          <w:rFonts w:ascii="Sylfaen" w:eastAsiaTheme="minorEastAsia" w:hAnsi="Sylfaen" w:cs="Sylfaen"/>
        </w:rPr>
        <w:t>იმუნიზაციის</w:t>
      </w:r>
      <w:r w:rsidRPr="00A13F5C">
        <w:rPr>
          <w:rFonts w:ascii="Sylfaen" w:eastAsiaTheme="minorEastAsia" w:hAnsi="Sylfaen"/>
        </w:rPr>
        <w:t xml:space="preserve"> </w:t>
      </w:r>
      <w:r w:rsidRPr="00A13F5C">
        <w:rPr>
          <w:rFonts w:ascii="Sylfaen" w:eastAsiaTheme="minorEastAsia" w:hAnsi="Sylfaen" w:cs="Sylfaen"/>
        </w:rPr>
        <w:t>სახელმწიფო</w:t>
      </w:r>
      <w:r w:rsidRPr="00A13F5C">
        <w:rPr>
          <w:rFonts w:ascii="Sylfaen" w:eastAsiaTheme="minorEastAsia" w:hAnsi="Sylfaen"/>
        </w:rPr>
        <w:t xml:space="preserve"> </w:t>
      </w:r>
      <w:r w:rsidRPr="00A13F5C">
        <w:rPr>
          <w:rFonts w:ascii="Sylfaen" w:eastAsiaTheme="minorEastAsia" w:hAnsi="Sylfaen" w:cs="Sylfaen"/>
        </w:rPr>
        <w:t>პროგრამა</w:t>
      </w:r>
      <w:r w:rsidRPr="00A13F5C">
        <w:rPr>
          <w:rFonts w:ascii="Sylfaen" w:eastAsiaTheme="minorEastAsia" w:hAnsi="Sylfaen"/>
        </w:rPr>
        <w:t xml:space="preserve"> </w:t>
      </w:r>
      <w:r w:rsidRPr="00A13F5C">
        <w:rPr>
          <w:rFonts w:ascii="Sylfaen" w:eastAsiaTheme="minorEastAsia" w:hAnsi="Sylfaen" w:cs="Sylfaen"/>
        </w:rPr>
        <w:t>სრულად</w:t>
      </w:r>
      <w:r w:rsidRPr="00A13F5C">
        <w:rPr>
          <w:rFonts w:ascii="Sylfaen" w:eastAsiaTheme="minorEastAsia" w:hAnsi="Sylfaen"/>
        </w:rPr>
        <w:t xml:space="preserve"> </w:t>
      </w:r>
      <w:r w:rsidRPr="00A13F5C">
        <w:rPr>
          <w:rFonts w:ascii="Sylfaen" w:eastAsiaTheme="minorEastAsia" w:hAnsi="Sylfaen" w:cs="Sylfaen"/>
        </w:rPr>
        <w:t>უზრუნველყოფს</w:t>
      </w:r>
      <w:r w:rsidRPr="00A13F5C">
        <w:rPr>
          <w:rFonts w:ascii="Sylfaen" w:eastAsiaTheme="minorEastAsia" w:hAnsi="Sylfaen"/>
        </w:rPr>
        <w:t xml:space="preserve"> </w:t>
      </w:r>
      <w:r w:rsidRPr="00A13F5C">
        <w:rPr>
          <w:rFonts w:ascii="Sylfaen" w:eastAsiaTheme="minorEastAsia" w:hAnsi="Sylfaen" w:cs="Sylfaen"/>
        </w:rPr>
        <w:t>ეროვნული</w:t>
      </w:r>
      <w:r w:rsidRPr="00A13F5C">
        <w:rPr>
          <w:rFonts w:ascii="Sylfaen" w:eastAsiaTheme="minorEastAsia" w:hAnsi="Sylfaen"/>
        </w:rPr>
        <w:t xml:space="preserve"> </w:t>
      </w:r>
      <w:r w:rsidRPr="00A13F5C">
        <w:rPr>
          <w:rFonts w:ascii="Sylfaen" w:eastAsiaTheme="minorEastAsia" w:hAnsi="Sylfaen" w:cs="Sylfaen"/>
        </w:rPr>
        <w:t>კალენდრით</w:t>
      </w:r>
      <w:r w:rsidRPr="00A13F5C">
        <w:rPr>
          <w:rFonts w:ascii="Sylfaen" w:eastAsiaTheme="minorEastAsia" w:hAnsi="Sylfaen"/>
        </w:rPr>
        <w:t xml:space="preserve"> </w:t>
      </w:r>
      <w:r w:rsidRPr="00A13F5C">
        <w:rPr>
          <w:rFonts w:ascii="Sylfaen" w:eastAsiaTheme="minorEastAsia" w:hAnsi="Sylfaen" w:cs="Sylfaen"/>
        </w:rPr>
        <w:t>გათვალისწინებული</w:t>
      </w:r>
      <w:r w:rsidRPr="00A13F5C">
        <w:rPr>
          <w:rFonts w:ascii="Sylfaen" w:eastAsiaTheme="minorEastAsia" w:hAnsi="Sylfaen"/>
        </w:rPr>
        <w:t xml:space="preserve"> ვაქცინების </w:t>
      </w:r>
      <w:r w:rsidRPr="00A13F5C">
        <w:rPr>
          <w:rFonts w:ascii="Sylfaen" w:eastAsiaTheme="minorEastAsia" w:hAnsi="Sylfaen" w:cs="Sylfaen"/>
        </w:rPr>
        <w:t>შესყიდვას</w:t>
      </w:r>
      <w:r w:rsidRPr="00A13F5C">
        <w:rPr>
          <w:rFonts w:ascii="Sylfaen" w:eastAsiaTheme="minorEastAsia" w:hAnsi="Sylfaen"/>
        </w:rPr>
        <w:t xml:space="preserve"> და 12 </w:t>
      </w:r>
      <w:r w:rsidRPr="00A13F5C">
        <w:rPr>
          <w:rFonts w:ascii="Sylfaen" w:eastAsiaTheme="minorEastAsia" w:hAnsi="Sylfaen" w:cs="Sylfaen"/>
        </w:rPr>
        <w:t>დაავადების</w:t>
      </w:r>
      <w:r w:rsidRPr="00A13F5C">
        <w:rPr>
          <w:rFonts w:ascii="Sylfaen" w:eastAsiaTheme="minorEastAsia" w:hAnsi="Sylfaen"/>
        </w:rPr>
        <w:t xml:space="preserve"> (</w:t>
      </w:r>
      <w:r w:rsidRPr="00A13F5C">
        <w:rPr>
          <w:rFonts w:ascii="Sylfaen" w:eastAsiaTheme="minorEastAsia" w:hAnsi="Sylfaen" w:cs="Sylfaen"/>
        </w:rPr>
        <w:t>ტუბერკულოზი</w:t>
      </w:r>
      <w:r w:rsidRPr="00A13F5C">
        <w:rPr>
          <w:rFonts w:ascii="Sylfaen" w:eastAsiaTheme="minorEastAsia" w:hAnsi="Sylfaen"/>
        </w:rPr>
        <w:t xml:space="preserve">, B </w:t>
      </w:r>
      <w:r w:rsidRPr="00A13F5C">
        <w:rPr>
          <w:rFonts w:ascii="Sylfaen" w:eastAsiaTheme="minorEastAsia" w:hAnsi="Sylfaen" w:cs="Sylfaen"/>
        </w:rPr>
        <w:t>ჰეპატიტი</w:t>
      </w:r>
      <w:r w:rsidRPr="00A13F5C">
        <w:rPr>
          <w:rFonts w:ascii="Sylfaen" w:eastAsiaTheme="minorEastAsia" w:hAnsi="Sylfaen"/>
        </w:rPr>
        <w:t xml:space="preserve">, </w:t>
      </w:r>
      <w:r w:rsidRPr="00A13F5C">
        <w:rPr>
          <w:rFonts w:ascii="Sylfaen" w:eastAsiaTheme="minorEastAsia" w:hAnsi="Sylfaen" w:cs="Sylfaen"/>
        </w:rPr>
        <w:t>დიფთერია</w:t>
      </w:r>
      <w:r w:rsidRPr="00A13F5C">
        <w:rPr>
          <w:rFonts w:ascii="Sylfaen" w:eastAsiaTheme="minorEastAsia" w:hAnsi="Sylfaen"/>
        </w:rPr>
        <w:t xml:space="preserve">, </w:t>
      </w:r>
      <w:r w:rsidRPr="00A13F5C">
        <w:rPr>
          <w:rFonts w:ascii="Sylfaen" w:eastAsiaTheme="minorEastAsia" w:hAnsi="Sylfaen" w:cs="Sylfaen"/>
        </w:rPr>
        <w:t>ყივანახველა</w:t>
      </w:r>
      <w:r w:rsidRPr="00A13F5C">
        <w:rPr>
          <w:rFonts w:ascii="Sylfaen" w:eastAsiaTheme="minorEastAsia" w:hAnsi="Sylfaen"/>
        </w:rPr>
        <w:t xml:space="preserve">, </w:t>
      </w:r>
      <w:r w:rsidRPr="00A13F5C">
        <w:rPr>
          <w:rFonts w:ascii="Sylfaen" w:eastAsiaTheme="minorEastAsia" w:hAnsi="Sylfaen" w:cs="Sylfaen"/>
        </w:rPr>
        <w:t>ტეტანუსი</w:t>
      </w:r>
      <w:r w:rsidRPr="00A13F5C">
        <w:rPr>
          <w:rFonts w:ascii="Sylfaen" w:eastAsiaTheme="minorEastAsia" w:hAnsi="Sylfaen"/>
        </w:rPr>
        <w:t xml:space="preserve">, </w:t>
      </w:r>
      <w:r w:rsidRPr="00A13F5C">
        <w:rPr>
          <w:rFonts w:ascii="Sylfaen" w:eastAsiaTheme="minorEastAsia" w:hAnsi="Sylfaen" w:cs="Sylfaen"/>
        </w:rPr>
        <w:t>პოლიომიელიტი</w:t>
      </w:r>
      <w:r w:rsidRPr="00A13F5C">
        <w:rPr>
          <w:rFonts w:ascii="Sylfaen" w:eastAsiaTheme="minorEastAsia" w:hAnsi="Sylfaen"/>
        </w:rPr>
        <w:t xml:space="preserve">, </w:t>
      </w:r>
      <w:r w:rsidRPr="00A13F5C">
        <w:rPr>
          <w:rFonts w:ascii="Sylfaen" w:eastAsiaTheme="minorEastAsia" w:hAnsi="Sylfaen" w:cs="Sylfaen"/>
        </w:rPr>
        <w:t>ჰემოფილუს</w:t>
      </w:r>
      <w:r w:rsidRPr="00A13F5C">
        <w:rPr>
          <w:rFonts w:ascii="Sylfaen" w:eastAsiaTheme="minorEastAsia" w:hAnsi="Sylfaen"/>
        </w:rPr>
        <w:t xml:space="preserve"> </w:t>
      </w:r>
      <w:r w:rsidRPr="00A13F5C">
        <w:rPr>
          <w:rFonts w:ascii="Sylfaen" w:eastAsiaTheme="minorEastAsia" w:hAnsi="Sylfaen" w:cs="Sylfaen"/>
        </w:rPr>
        <w:t>ინფლუენცა</w:t>
      </w:r>
      <w:r w:rsidRPr="00A13F5C">
        <w:rPr>
          <w:rFonts w:ascii="Sylfaen" w:eastAsiaTheme="minorEastAsia" w:hAnsi="Sylfaen"/>
        </w:rPr>
        <w:t xml:space="preserve"> </w:t>
      </w:r>
      <w:r w:rsidRPr="00A13F5C">
        <w:rPr>
          <w:rFonts w:ascii="Sylfaen" w:eastAsiaTheme="minorEastAsia" w:hAnsi="Sylfaen" w:cs="Sylfaen"/>
        </w:rPr>
        <w:t>ტიპი</w:t>
      </w:r>
      <w:r w:rsidRPr="00A13F5C">
        <w:rPr>
          <w:rFonts w:ascii="Sylfaen" w:eastAsiaTheme="minorEastAsia" w:hAnsi="Sylfaen"/>
        </w:rPr>
        <w:t xml:space="preserve"> b, </w:t>
      </w:r>
      <w:r w:rsidRPr="00A13F5C">
        <w:rPr>
          <w:rFonts w:ascii="Sylfaen" w:eastAsiaTheme="minorEastAsia" w:hAnsi="Sylfaen" w:cs="Sylfaen"/>
        </w:rPr>
        <w:t>წითელა</w:t>
      </w:r>
      <w:r w:rsidRPr="00A13F5C">
        <w:rPr>
          <w:rFonts w:ascii="Sylfaen" w:eastAsiaTheme="minorEastAsia" w:hAnsi="Sylfaen"/>
        </w:rPr>
        <w:t xml:space="preserve">, </w:t>
      </w:r>
      <w:r w:rsidRPr="00A13F5C">
        <w:rPr>
          <w:rFonts w:ascii="Sylfaen" w:eastAsiaTheme="minorEastAsia" w:hAnsi="Sylfaen" w:cs="Sylfaen"/>
        </w:rPr>
        <w:t>წითურა</w:t>
      </w:r>
      <w:r w:rsidRPr="00A13F5C">
        <w:rPr>
          <w:rFonts w:ascii="Sylfaen" w:eastAsiaTheme="minorEastAsia" w:hAnsi="Sylfaen"/>
        </w:rPr>
        <w:t xml:space="preserve">, </w:t>
      </w:r>
      <w:r w:rsidRPr="00A13F5C">
        <w:rPr>
          <w:rFonts w:ascii="Sylfaen" w:eastAsiaTheme="minorEastAsia" w:hAnsi="Sylfaen" w:cs="Sylfaen"/>
        </w:rPr>
        <w:t>ყბაყურა</w:t>
      </w:r>
      <w:r w:rsidRPr="00A13F5C">
        <w:rPr>
          <w:rFonts w:ascii="Sylfaen" w:eastAsiaTheme="minorEastAsia" w:hAnsi="Sylfaen"/>
        </w:rPr>
        <w:t xml:space="preserve">, </w:t>
      </w:r>
      <w:r w:rsidRPr="00A13F5C">
        <w:rPr>
          <w:rFonts w:ascii="Sylfaen" w:eastAsiaTheme="minorEastAsia" w:hAnsi="Sylfaen" w:cs="Sylfaen"/>
        </w:rPr>
        <w:t>როტავირუსული</w:t>
      </w:r>
      <w:r w:rsidRPr="00A13F5C">
        <w:rPr>
          <w:rFonts w:ascii="Sylfaen" w:eastAsiaTheme="minorEastAsia" w:hAnsi="Sylfaen"/>
        </w:rPr>
        <w:t xml:space="preserve"> </w:t>
      </w:r>
      <w:r w:rsidRPr="00A13F5C">
        <w:rPr>
          <w:rFonts w:ascii="Sylfaen" w:eastAsiaTheme="minorEastAsia" w:hAnsi="Sylfaen" w:cs="Sylfaen"/>
        </w:rPr>
        <w:t>და</w:t>
      </w:r>
      <w:r w:rsidRPr="00A13F5C">
        <w:rPr>
          <w:rFonts w:ascii="Sylfaen" w:eastAsiaTheme="minorEastAsia" w:hAnsi="Sylfaen"/>
        </w:rPr>
        <w:t xml:space="preserve"> </w:t>
      </w:r>
      <w:r w:rsidRPr="00A13F5C">
        <w:rPr>
          <w:rFonts w:ascii="Sylfaen" w:eastAsiaTheme="minorEastAsia" w:hAnsi="Sylfaen" w:cs="Sylfaen"/>
        </w:rPr>
        <w:t>პნევმოკოკური</w:t>
      </w:r>
      <w:r w:rsidRPr="00A13F5C">
        <w:rPr>
          <w:rFonts w:ascii="Sylfaen" w:eastAsiaTheme="minorEastAsia" w:hAnsi="Sylfaen"/>
        </w:rPr>
        <w:t xml:space="preserve"> </w:t>
      </w:r>
      <w:r w:rsidRPr="00A13F5C">
        <w:rPr>
          <w:rFonts w:ascii="Sylfaen" w:eastAsiaTheme="minorEastAsia" w:hAnsi="Sylfaen" w:cs="Sylfaen"/>
        </w:rPr>
        <w:t>ინფექციები</w:t>
      </w:r>
      <w:r w:rsidRPr="00A13F5C">
        <w:rPr>
          <w:rFonts w:ascii="Sylfaen" w:eastAsiaTheme="minorEastAsia" w:hAnsi="Sylfaen"/>
        </w:rPr>
        <w:t xml:space="preserve">) </w:t>
      </w:r>
      <w:r w:rsidRPr="00A13F5C">
        <w:rPr>
          <w:rFonts w:ascii="Sylfaen" w:eastAsiaTheme="minorEastAsia" w:hAnsi="Sylfaen" w:cs="Sylfaen"/>
        </w:rPr>
        <w:t>საწინააღმდეგო</w:t>
      </w:r>
      <w:r w:rsidRPr="00A13F5C">
        <w:rPr>
          <w:rFonts w:ascii="Sylfaen" w:eastAsiaTheme="minorEastAsia" w:hAnsi="Sylfaen"/>
        </w:rPr>
        <w:t xml:space="preserve"> </w:t>
      </w:r>
      <w:r w:rsidRPr="00A13F5C">
        <w:rPr>
          <w:rFonts w:ascii="Sylfaen" w:eastAsiaTheme="minorEastAsia" w:hAnsi="Sylfaen" w:cs="Sylfaen"/>
        </w:rPr>
        <w:t>ვაქცინაციის დაფინანსებას საყოველთაო ჯანდაცვის</w:t>
      </w:r>
      <w:r w:rsidRPr="00A13F5C">
        <w:rPr>
          <w:rFonts w:ascii="Sylfaen" w:eastAsiaTheme="minorEastAsia" w:hAnsi="Sylfaen"/>
        </w:rPr>
        <w:t xml:space="preserve"> </w:t>
      </w:r>
      <w:r w:rsidRPr="00A13F5C">
        <w:rPr>
          <w:rFonts w:ascii="Sylfaen" w:eastAsiaTheme="minorEastAsia" w:hAnsi="Sylfaen" w:cs="Sylfaen"/>
        </w:rPr>
        <w:t>პროგრამის ფარგლებში</w:t>
      </w:r>
      <w:r w:rsidRPr="00A13F5C">
        <w:rPr>
          <w:rFonts w:ascii="Sylfaen" w:eastAsiaTheme="minorEastAsia" w:hAnsi="Sylfaen"/>
        </w:rPr>
        <w:t xml:space="preserve">. </w:t>
      </w:r>
    </w:p>
    <w:p w14:paraId="7758CC32" w14:textId="77777777" w:rsidR="00ED5D7E" w:rsidRDefault="00ED5D7E" w:rsidP="00A13F5C">
      <w:pPr>
        <w:spacing w:after="0" w:line="276" w:lineRule="auto"/>
        <w:jc w:val="both"/>
        <w:rPr>
          <w:rFonts w:ascii="Sylfaen" w:eastAsiaTheme="minorEastAsia" w:hAnsi="Sylfaen"/>
        </w:rPr>
      </w:pPr>
    </w:p>
    <w:p w14:paraId="154F5B4F" w14:textId="674131EC" w:rsidR="00A13F5C" w:rsidRPr="00211162" w:rsidRDefault="00A13F5C" w:rsidP="00A13F5C">
      <w:pPr>
        <w:spacing w:after="0" w:line="276" w:lineRule="auto"/>
        <w:jc w:val="both"/>
        <w:rPr>
          <w:rFonts w:ascii="Sylfaen" w:eastAsiaTheme="minorEastAsia" w:hAnsi="Sylfaen"/>
        </w:rPr>
      </w:pPr>
      <w:r w:rsidRPr="00A13F5C">
        <w:rPr>
          <w:rFonts w:ascii="Sylfaen" w:eastAsiaTheme="minorEastAsia" w:hAnsi="Sylfaen" w:cs="Sylfaen"/>
        </w:rPr>
        <w:t>იმუნიზაციის</w:t>
      </w:r>
      <w:r w:rsidRPr="00A13F5C">
        <w:rPr>
          <w:rFonts w:ascii="Sylfaen" w:eastAsiaTheme="minorEastAsia" w:hAnsi="Sylfaen"/>
        </w:rPr>
        <w:t xml:space="preserve"> </w:t>
      </w:r>
      <w:r w:rsidRPr="00A13F5C">
        <w:rPr>
          <w:rFonts w:ascii="Sylfaen" w:eastAsiaTheme="minorEastAsia" w:hAnsi="Sylfaen" w:cs="Sylfaen"/>
        </w:rPr>
        <w:t>სახელმწიფო</w:t>
      </w:r>
      <w:r w:rsidRPr="00A13F5C">
        <w:rPr>
          <w:rFonts w:ascii="Sylfaen" w:eastAsiaTheme="minorEastAsia" w:hAnsi="Sylfaen"/>
        </w:rPr>
        <w:t xml:space="preserve"> </w:t>
      </w:r>
      <w:r w:rsidRPr="00A13F5C">
        <w:rPr>
          <w:rFonts w:ascii="Sylfaen" w:eastAsiaTheme="minorEastAsia" w:hAnsi="Sylfaen" w:cs="Sylfaen"/>
        </w:rPr>
        <w:t>პროგრამის</w:t>
      </w:r>
      <w:r w:rsidRPr="00A13F5C">
        <w:rPr>
          <w:rFonts w:ascii="Sylfaen" w:eastAsiaTheme="minorEastAsia" w:hAnsi="Sylfaen"/>
        </w:rPr>
        <w:t xml:space="preserve"> </w:t>
      </w:r>
      <w:r w:rsidRPr="00A13F5C">
        <w:rPr>
          <w:rFonts w:ascii="Sylfaen" w:eastAsiaTheme="minorEastAsia" w:hAnsi="Sylfaen" w:cs="Sylfaen"/>
        </w:rPr>
        <w:t>ფარგლებში</w:t>
      </w:r>
      <w:r w:rsidRPr="00A13F5C">
        <w:rPr>
          <w:rFonts w:ascii="Sylfaen" w:eastAsiaTheme="minorEastAsia" w:hAnsi="Sylfaen"/>
        </w:rPr>
        <w:t xml:space="preserve"> </w:t>
      </w:r>
      <w:r w:rsidRPr="00A13F5C">
        <w:rPr>
          <w:rFonts w:ascii="Sylfaen" w:eastAsiaTheme="minorEastAsia" w:hAnsi="Sylfaen" w:cs="Sylfaen"/>
        </w:rPr>
        <w:t>პროფილაქტიკური</w:t>
      </w:r>
      <w:r w:rsidRPr="00A13F5C">
        <w:rPr>
          <w:rFonts w:ascii="Sylfaen" w:eastAsiaTheme="minorEastAsia" w:hAnsi="Sylfaen"/>
        </w:rPr>
        <w:t xml:space="preserve"> </w:t>
      </w:r>
      <w:r w:rsidRPr="00A13F5C">
        <w:rPr>
          <w:rFonts w:ascii="Sylfaen" w:eastAsiaTheme="minorEastAsia" w:hAnsi="Sylfaen" w:cs="Sylfaen"/>
        </w:rPr>
        <w:t>აცრების</w:t>
      </w:r>
      <w:r w:rsidRPr="00A13F5C">
        <w:rPr>
          <w:rFonts w:ascii="Sylfaen" w:eastAsiaTheme="minorEastAsia" w:hAnsi="Sylfaen"/>
        </w:rPr>
        <w:t xml:space="preserve"> </w:t>
      </w:r>
      <w:r w:rsidRPr="00A13F5C">
        <w:rPr>
          <w:rFonts w:ascii="Sylfaen" w:eastAsiaTheme="minorEastAsia" w:hAnsi="Sylfaen" w:cs="Sylfaen"/>
        </w:rPr>
        <w:t>ეროვნულ</w:t>
      </w:r>
      <w:r w:rsidRPr="00A13F5C">
        <w:rPr>
          <w:rFonts w:ascii="Sylfaen" w:eastAsiaTheme="minorEastAsia" w:hAnsi="Sylfaen"/>
        </w:rPr>
        <w:t xml:space="preserve"> </w:t>
      </w:r>
      <w:r w:rsidRPr="00A13F5C">
        <w:rPr>
          <w:rFonts w:ascii="Sylfaen" w:eastAsiaTheme="minorEastAsia" w:hAnsi="Sylfaen" w:cs="Sylfaen"/>
        </w:rPr>
        <w:t>კალენდარში</w:t>
      </w:r>
      <w:r w:rsidRPr="00A13F5C">
        <w:rPr>
          <w:rFonts w:ascii="Sylfaen" w:eastAsiaTheme="minorEastAsia" w:hAnsi="Sylfaen"/>
        </w:rPr>
        <w:t xml:space="preserve">  2000 </w:t>
      </w:r>
      <w:r w:rsidRPr="00A13F5C">
        <w:rPr>
          <w:rFonts w:ascii="Sylfaen" w:eastAsiaTheme="minorEastAsia" w:hAnsi="Sylfaen" w:cs="Sylfaen"/>
        </w:rPr>
        <w:t>წლიდან</w:t>
      </w:r>
      <w:r w:rsidRPr="00A13F5C">
        <w:rPr>
          <w:rFonts w:ascii="Sylfaen" w:eastAsiaTheme="minorEastAsia" w:hAnsi="Sylfaen"/>
        </w:rPr>
        <w:t xml:space="preserve"> </w:t>
      </w:r>
      <w:r w:rsidRPr="00A13F5C">
        <w:rPr>
          <w:rFonts w:ascii="Sylfaen" w:eastAsiaTheme="minorEastAsia" w:hAnsi="Sylfaen" w:cs="Sylfaen"/>
        </w:rPr>
        <w:t>დღემდე</w:t>
      </w:r>
      <w:r w:rsidRPr="00A13F5C">
        <w:rPr>
          <w:rFonts w:ascii="Sylfaen" w:eastAsiaTheme="minorEastAsia" w:hAnsi="Sylfaen"/>
        </w:rPr>
        <w:t xml:space="preserve"> </w:t>
      </w:r>
      <w:r w:rsidRPr="00A13F5C">
        <w:rPr>
          <w:rFonts w:ascii="Sylfaen" w:eastAsiaTheme="minorEastAsia" w:hAnsi="Sylfaen" w:cs="Sylfaen"/>
        </w:rPr>
        <w:t>დაინერგა</w:t>
      </w:r>
      <w:r w:rsidRPr="00A13F5C">
        <w:rPr>
          <w:rFonts w:ascii="Sylfaen" w:eastAsiaTheme="minorEastAsia" w:hAnsi="Sylfaen"/>
        </w:rPr>
        <w:t xml:space="preserve"> 7 </w:t>
      </w:r>
      <w:r w:rsidRPr="00A13F5C">
        <w:rPr>
          <w:rFonts w:ascii="Sylfaen" w:eastAsiaTheme="minorEastAsia" w:hAnsi="Sylfaen" w:cs="Sylfaen"/>
        </w:rPr>
        <w:t>ახალი</w:t>
      </w:r>
      <w:r w:rsidRPr="00A13F5C">
        <w:rPr>
          <w:rFonts w:ascii="Sylfaen" w:eastAsiaTheme="minorEastAsia" w:hAnsi="Sylfaen"/>
        </w:rPr>
        <w:t xml:space="preserve"> </w:t>
      </w:r>
      <w:r w:rsidRPr="00A13F5C">
        <w:rPr>
          <w:rFonts w:ascii="Sylfaen" w:eastAsiaTheme="minorEastAsia" w:hAnsi="Sylfaen" w:cs="Sylfaen"/>
        </w:rPr>
        <w:t>ვაქცინა</w:t>
      </w:r>
      <w:r w:rsidRPr="00A13F5C">
        <w:rPr>
          <w:rFonts w:ascii="Sylfaen" w:eastAsiaTheme="minorEastAsia" w:hAnsi="Sylfaen"/>
        </w:rPr>
        <w:t xml:space="preserve">.  </w:t>
      </w:r>
      <w:r w:rsidRPr="00A13F5C">
        <w:rPr>
          <w:rFonts w:ascii="Sylfaen" w:eastAsiaTheme="minorEastAsia" w:hAnsi="Sylfaen" w:cs="Sylfaen"/>
        </w:rPr>
        <w:t>საშვილოსნოს</w:t>
      </w:r>
      <w:r w:rsidRPr="00A13F5C">
        <w:rPr>
          <w:rFonts w:ascii="Sylfaen" w:eastAsiaTheme="minorEastAsia" w:hAnsi="Sylfaen"/>
        </w:rPr>
        <w:t xml:space="preserve"> </w:t>
      </w:r>
      <w:r w:rsidRPr="00A13F5C">
        <w:rPr>
          <w:rFonts w:ascii="Sylfaen" w:eastAsiaTheme="minorEastAsia" w:hAnsi="Sylfaen" w:cs="Sylfaen"/>
        </w:rPr>
        <w:t>ყელის</w:t>
      </w:r>
      <w:r w:rsidRPr="00A13F5C">
        <w:rPr>
          <w:rFonts w:ascii="Sylfaen" w:eastAsiaTheme="minorEastAsia" w:hAnsi="Sylfaen"/>
        </w:rPr>
        <w:t xml:space="preserve"> </w:t>
      </w:r>
      <w:r w:rsidRPr="00A13F5C">
        <w:rPr>
          <w:rFonts w:ascii="Sylfaen" w:eastAsiaTheme="minorEastAsia" w:hAnsi="Sylfaen" w:cs="Sylfaen"/>
        </w:rPr>
        <w:t>კიბოს</w:t>
      </w:r>
      <w:r w:rsidRPr="00A13F5C">
        <w:rPr>
          <w:rFonts w:ascii="Sylfaen" w:eastAsiaTheme="minorEastAsia" w:hAnsi="Sylfaen"/>
        </w:rPr>
        <w:t xml:space="preserve"> </w:t>
      </w:r>
      <w:r w:rsidRPr="00A13F5C">
        <w:rPr>
          <w:rFonts w:ascii="Sylfaen" w:eastAsiaTheme="minorEastAsia" w:hAnsi="Sylfaen" w:cs="Sylfaen"/>
        </w:rPr>
        <w:t>პრევენციის</w:t>
      </w:r>
      <w:r w:rsidRPr="00A13F5C">
        <w:rPr>
          <w:rFonts w:ascii="Sylfaen" w:eastAsiaTheme="minorEastAsia" w:hAnsi="Sylfaen"/>
        </w:rPr>
        <w:t xml:space="preserve"> </w:t>
      </w:r>
      <w:r w:rsidRPr="00A13F5C">
        <w:rPr>
          <w:rFonts w:ascii="Sylfaen" w:eastAsiaTheme="minorEastAsia" w:hAnsi="Sylfaen" w:cs="Sylfaen"/>
        </w:rPr>
        <w:t>მიზნით</w:t>
      </w:r>
      <w:r w:rsidRPr="00A13F5C">
        <w:rPr>
          <w:rFonts w:ascii="Sylfaen" w:eastAsiaTheme="minorEastAsia" w:hAnsi="Sylfaen"/>
        </w:rPr>
        <w:t xml:space="preserve">,  2019 </w:t>
      </w:r>
      <w:r w:rsidRPr="00A13F5C">
        <w:rPr>
          <w:rFonts w:ascii="Sylfaen" w:eastAsiaTheme="minorEastAsia" w:hAnsi="Sylfaen" w:cs="Sylfaen"/>
        </w:rPr>
        <w:t>წლიდან</w:t>
      </w:r>
      <w:r w:rsidRPr="00A13F5C">
        <w:rPr>
          <w:rFonts w:ascii="Sylfaen" w:eastAsiaTheme="minorEastAsia" w:hAnsi="Sylfaen"/>
        </w:rPr>
        <w:t xml:space="preserve">  </w:t>
      </w:r>
      <w:r w:rsidRPr="00A13F5C">
        <w:rPr>
          <w:rFonts w:ascii="Sylfaen" w:eastAsiaTheme="minorEastAsia" w:hAnsi="Sylfaen" w:cs="Sylfaen"/>
        </w:rPr>
        <w:t>ქვეყნის მთელ ტერიტორიაზე დაიწყება 9</w:t>
      </w:r>
      <w:r w:rsidR="00AB22B6">
        <w:rPr>
          <w:rFonts w:ascii="Sylfaen" w:eastAsiaTheme="minorEastAsia" w:hAnsi="Sylfaen" w:cs="Sylfaen"/>
        </w:rPr>
        <w:t xml:space="preserve"> </w:t>
      </w:r>
      <w:r w:rsidRPr="00A13F5C">
        <w:rPr>
          <w:rFonts w:ascii="Sylfaen" w:eastAsiaTheme="minorEastAsia" w:hAnsi="Sylfaen" w:cs="Sylfaen"/>
        </w:rPr>
        <w:t>-</w:t>
      </w:r>
      <w:r w:rsidR="003E06AB">
        <w:rPr>
          <w:rFonts w:ascii="Sylfaen" w:eastAsiaTheme="minorEastAsia" w:hAnsi="Sylfaen" w:cs="Sylfaen"/>
        </w:rPr>
        <w:t xml:space="preserve"> </w:t>
      </w:r>
      <w:r w:rsidRPr="00A13F5C">
        <w:rPr>
          <w:rFonts w:ascii="Sylfaen" w:eastAsiaTheme="minorEastAsia" w:hAnsi="Sylfaen" w:cs="Sylfaen"/>
        </w:rPr>
        <w:t>11 წლის გოგონების ადამიანის</w:t>
      </w:r>
      <w:r w:rsidRPr="00A13F5C">
        <w:rPr>
          <w:rFonts w:ascii="Sylfaen" w:eastAsiaTheme="minorEastAsia" w:hAnsi="Sylfaen"/>
        </w:rPr>
        <w:t xml:space="preserve"> </w:t>
      </w:r>
      <w:r w:rsidRPr="00A13F5C">
        <w:rPr>
          <w:rFonts w:ascii="Sylfaen" w:eastAsiaTheme="minorEastAsia" w:hAnsi="Sylfaen" w:cs="Sylfaen"/>
        </w:rPr>
        <w:t>პაპილომავირუსის</w:t>
      </w:r>
      <w:r w:rsidRPr="00A13F5C">
        <w:rPr>
          <w:rFonts w:ascii="Sylfaen" w:eastAsiaTheme="minorEastAsia" w:hAnsi="Sylfaen"/>
        </w:rPr>
        <w:t xml:space="preserve"> </w:t>
      </w:r>
      <w:r w:rsidRPr="00A13F5C">
        <w:rPr>
          <w:rFonts w:ascii="Sylfaen" w:eastAsiaTheme="minorEastAsia" w:hAnsi="Sylfaen" w:cs="Sylfaen"/>
        </w:rPr>
        <w:t>საწინააღმდეგო</w:t>
      </w:r>
      <w:r w:rsidRPr="00A13F5C">
        <w:rPr>
          <w:rFonts w:ascii="Sylfaen" w:eastAsiaTheme="minorEastAsia" w:hAnsi="Sylfaen"/>
        </w:rPr>
        <w:t xml:space="preserve"> </w:t>
      </w:r>
      <w:r w:rsidRPr="00A13F5C">
        <w:rPr>
          <w:rFonts w:ascii="Sylfaen" w:eastAsiaTheme="minorEastAsia" w:hAnsi="Sylfaen" w:cs="Sylfaen"/>
        </w:rPr>
        <w:t>ორჯერადი</w:t>
      </w:r>
      <w:r w:rsidRPr="00A13F5C">
        <w:rPr>
          <w:rFonts w:ascii="Sylfaen" w:eastAsiaTheme="minorEastAsia" w:hAnsi="Sylfaen"/>
        </w:rPr>
        <w:t xml:space="preserve"> </w:t>
      </w:r>
      <w:r w:rsidRPr="00A13F5C">
        <w:rPr>
          <w:rFonts w:ascii="Sylfaen" w:eastAsiaTheme="minorEastAsia" w:hAnsi="Sylfaen" w:cs="Sylfaen"/>
        </w:rPr>
        <w:t>ვაქცინაცია</w:t>
      </w:r>
      <w:r w:rsidRPr="00A13F5C">
        <w:rPr>
          <w:rFonts w:ascii="Sylfaen" w:eastAsiaTheme="minorEastAsia" w:hAnsi="Sylfaen"/>
        </w:rPr>
        <w:t>.</w:t>
      </w:r>
    </w:p>
    <w:p w14:paraId="7A221D6C" w14:textId="77777777" w:rsidR="0017718B" w:rsidRPr="00211162" w:rsidRDefault="0017718B" w:rsidP="0017718B">
      <w:pPr>
        <w:spacing w:after="0" w:line="276" w:lineRule="auto"/>
        <w:jc w:val="both"/>
        <w:rPr>
          <w:rFonts w:eastAsiaTheme="minorEastAsia"/>
        </w:rPr>
      </w:pPr>
      <w:r w:rsidRPr="00211162">
        <w:rPr>
          <w:rFonts w:ascii="Sylfaen" w:eastAsiaTheme="minorEastAsia" w:hAnsi="Sylfaen"/>
        </w:rPr>
        <w:t>ვაქცინების მაღალი ხარისხის უზრუნველსაყოფად სახელმწიფო შეისყიდის მხოლოდ ჯანმრთელობის მსოფლიო ორგანიზაციის (WHO) მიერ პრეკვალიფიცირებულ ვაქცინებს.</w:t>
      </w:r>
    </w:p>
    <w:p w14:paraId="09CFA40F" w14:textId="77777777" w:rsidR="0017718B" w:rsidRDefault="0017718B" w:rsidP="0017718B">
      <w:pPr>
        <w:spacing w:after="0" w:line="276" w:lineRule="auto"/>
        <w:jc w:val="both"/>
        <w:rPr>
          <w:rFonts w:ascii="Sylfaen" w:eastAsiaTheme="minorEastAsia" w:hAnsi="Sylfaen" w:cs="Calibri"/>
          <w:b/>
          <w:lang w:eastAsia="ru-RU"/>
        </w:rPr>
      </w:pPr>
      <w:r w:rsidRPr="00211162">
        <w:rPr>
          <w:rFonts w:ascii="Sylfaen" w:eastAsiaTheme="minorEastAsia" w:hAnsi="Sylfaen" w:cs="Calibri"/>
          <w:b/>
          <w:lang w:eastAsia="ru-RU"/>
        </w:rPr>
        <w:t>მსოფლიოში იმუნიზაციის პროგრამების</w:t>
      </w:r>
      <w:r w:rsidRPr="00211162">
        <w:rPr>
          <w:rFonts w:eastAsiaTheme="minorEastAsia" w:cs="Calibri"/>
          <w:b/>
          <w:lang w:eastAsia="ru-RU"/>
        </w:rPr>
        <w:t xml:space="preserve"> </w:t>
      </w:r>
      <w:r w:rsidRPr="00211162">
        <w:rPr>
          <w:rFonts w:ascii="Sylfaen" w:eastAsiaTheme="minorEastAsia" w:hAnsi="Sylfaen" w:cs="Calibri"/>
          <w:b/>
          <w:lang w:eastAsia="ru-RU"/>
        </w:rPr>
        <w:t>ფართომასშტაბიანი</w:t>
      </w:r>
      <w:r w:rsidRPr="00211162">
        <w:rPr>
          <w:rFonts w:eastAsiaTheme="minorEastAsia" w:cs="Calibri"/>
          <w:b/>
          <w:lang w:eastAsia="ru-RU"/>
        </w:rPr>
        <w:t xml:space="preserve"> </w:t>
      </w:r>
      <w:r w:rsidRPr="00211162">
        <w:rPr>
          <w:rFonts w:ascii="Sylfaen" w:eastAsiaTheme="minorEastAsia" w:hAnsi="Sylfaen" w:cs="Calibri"/>
          <w:b/>
          <w:lang w:eastAsia="ru-RU"/>
        </w:rPr>
        <w:t>განხორციელების</w:t>
      </w:r>
      <w:r w:rsidRPr="00211162">
        <w:rPr>
          <w:rFonts w:eastAsiaTheme="minorEastAsia" w:cs="Calibri"/>
          <w:b/>
          <w:lang w:eastAsia="ru-RU"/>
        </w:rPr>
        <w:t xml:space="preserve"> </w:t>
      </w:r>
      <w:r w:rsidRPr="00211162">
        <w:rPr>
          <w:rFonts w:ascii="Sylfaen" w:eastAsiaTheme="minorEastAsia" w:hAnsi="Sylfaen" w:cs="Calibri"/>
          <w:b/>
          <w:lang w:eastAsia="ru-RU"/>
        </w:rPr>
        <w:t>შედეგად</w:t>
      </w:r>
      <w:r w:rsidRPr="00211162">
        <w:rPr>
          <w:rFonts w:eastAsiaTheme="minorEastAsia" w:cs="Calibri"/>
          <w:b/>
          <w:lang w:eastAsia="ru-RU"/>
        </w:rPr>
        <w:t xml:space="preserve"> </w:t>
      </w:r>
      <w:r w:rsidRPr="00211162">
        <w:rPr>
          <w:rFonts w:ascii="Sylfaen" w:eastAsiaTheme="minorEastAsia" w:hAnsi="Sylfaen" w:cs="Calibri"/>
          <w:b/>
          <w:lang w:eastAsia="ru-RU"/>
        </w:rPr>
        <w:t>მკვეთრად</w:t>
      </w:r>
      <w:r w:rsidRPr="00211162">
        <w:rPr>
          <w:rFonts w:eastAsiaTheme="minorEastAsia" w:cs="Calibri"/>
          <w:b/>
          <w:lang w:eastAsia="ru-RU"/>
        </w:rPr>
        <w:t xml:space="preserve"> </w:t>
      </w:r>
      <w:r w:rsidRPr="00211162">
        <w:rPr>
          <w:rFonts w:ascii="Sylfaen" w:eastAsiaTheme="minorEastAsia" w:hAnsi="Sylfaen" w:cs="Calibri"/>
          <w:b/>
          <w:lang w:eastAsia="ru-RU"/>
        </w:rPr>
        <w:t>შემცირდა</w:t>
      </w:r>
      <w:r w:rsidRPr="00211162">
        <w:rPr>
          <w:rFonts w:eastAsiaTheme="minorEastAsia" w:cs="Calibri"/>
          <w:b/>
          <w:lang w:eastAsia="ru-RU"/>
        </w:rPr>
        <w:t xml:space="preserve"> </w:t>
      </w:r>
      <w:r w:rsidRPr="00211162">
        <w:rPr>
          <w:rFonts w:ascii="Sylfaen" w:eastAsiaTheme="minorEastAsia" w:hAnsi="Sylfaen" w:cs="Calibri"/>
          <w:b/>
          <w:lang w:eastAsia="ru-RU"/>
        </w:rPr>
        <w:t>ვაქცინაციით</w:t>
      </w:r>
      <w:r w:rsidRPr="00211162">
        <w:rPr>
          <w:rFonts w:eastAsiaTheme="minorEastAsia" w:cs="Calibri"/>
          <w:b/>
          <w:lang w:eastAsia="ru-RU"/>
        </w:rPr>
        <w:t xml:space="preserve"> </w:t>
      </w:r>
      <w:r w:rsidRPr="00211162">
        <w:rPr>
          <w:rFonts w:ascii="Sylfaen" w:eastAsiaTheme="minorEastAsia" w:hAnsi="Sylfaen" w:cs="Calibri"/>
          <w:b/>
          <w:lang w:eastAsia="ru-RU"/>
        </w:rPr>
        <w:t>მართვადი</w:t>
      </w:r>
      <w:r w:rsidRPr="00211162">
        <w:rPr>
          <w:rFonts w:eastAsiaTheme="minorEastAsia" w:cs="Calibri"/>
          <w:b/>
          <w:lang w:eastAsia="ru-RU"/>
        </w:rPr>
        <w:t xml:space="preserve"> </w:t>
      </w:r>
      <w:r w:rsidRPr="00211162">
        <w:rPr>
          <w:rFonts w:ascii="Sylfaen" w:eastAsiaTheme="minorEastAsia" w:hAnsi="Sylfaen" w:cs="Calibri"/>
          <w:b/>
          <w:lang w:eastAsia="ru-RU"/>
        </w:rPr>
        <w:t>ინფექციებით</w:t>
      </w:r>
      <w:r w:rsidRPr="00211162">
        <w:rPr>
          <w:rFonts w:eastAsiaTheme="minorEastAsia" w:cs="Calibri"/>
          <w:b/>
          <w:lang w:eastAsia="ru-RU"/>
        </w:rPr>
        <w:t xml:space="preserve"> </w:t>
      </w:r>
      <w:r w:rsidRPr="00211162">
        <w:rPr>
          <w:rFonts w:ascii="Sylfaen" w:eastAsiaTheme="minorEastAsia" w:hAnsi="Sylfaen" w:cs="Calibri"/>
          <w:b/>
          <w:lang w:eastAsia="ru-RU"/>
        </w:rPr>
        <w:t>ავადობა</w:t>
      </w:r>
      <w:r w:rsidRPr="00211162">
        <w:rPr>
          <w:rFonts w:eastAsiaTheme="minorEastAsia" w:cs="Calibri"/>
          <w:b/>
          <w:lang w:eastAsia="ru-RU"/>
        </w:rPr>
        <w:t xml:space="preserve"> </w:t>
      </w:r>
      <w:r w:rsidRPr="00211162">
        <w:rPr>
          <w:rFonts w:ascii="Sylfaen" w:eastAsiaTheme="minorEastAsia" w:hAnsi="Sylfaen" w:cs="Calibri"/>
          <w:b/>
          <w:lang w:eastAsia="ru-RU"/>
        </w:rPr>
        <w:t>და</w:t>
      </w:r>
      <w:r w:rsidRPr="00211162">
        <w:rPr>
          <w:rFonts w:eastAsiaTheme="minorEastAsia" w:cs="Calibri"/>
          <w:b/>
          <w:lang w:eastAsia="ru-RU"/>
        </w:rPr>
        <w:t xml:space="preserve"> </w:t>
      </w:r>
      <w:r w:rsidRPr="00211162">
        <w:rPr>
          <w:rFonts w:ascii="Sylfaen" w:eastAsiaTheme="minorEastAsia" w:hAnsi="Sylfaen" w:cs="Calibri"/>
          <w:b/>
          <w:lang w:eastAsia="ru-RU"/>
        </w:rPr>
        <w:t>სიკვდილიანობა</w:t>
      </w:r>
    </w:p>
    <w:p w14:paraId="05D96A6D" w14:textId="7C1B7F7E" w:rsidR="00FB786C" w:rsidRPr="00855D8B" w:rsidRDefault="003E06AB" w:rsidP="00760715">
      <w:pPr>
        <w:pStyle w:val="ListParagraph"/>
        <w:numPr>
          <w:ilvl w:val="0"/>
          <w:numId w:val="3"/>
        </w:numPr>
        <w:spacing w:line="276" w:lineRule="auto"/>
        <w:jc w:val="both"/>
        <w:rPr>
          <w:rFonts w:ascii="Sylfaen" w:eastAsiaTheme="minorEastAsia" w:hAnsi="Sylfaen" w:cs="Calibri"/>
          <w:lang w:val="ka-GE" w:eastAsia="ru-RU"/>
        </w:rPr>
      </w:pPr>
      <w:r w:rsidRPr="00855D8B">
        <w:rPr>
          <w:rFonts w:ascii="Sylfaen" w:eastAsiaTheme="minorEastAsia" w:hAnsi="Sylfaen" w:cs="Calibri"/>
          <w:lang w:val="ka-GE" w:eastAsia="ru-RU"/>
        </w:rPr>
        <w:t xml:space="preserve">მსოფლიოში ყოველწლიურად 2,5 მილიონამდე </w:t>
      </w:r>
      <w:r w:rsidR="00DE68D8" w:rsidRPr="00855D8B">
        <w:rPr>
          <w:rFonts w:ascii="Sylfaen" w:eastAsiaTheme="minorEastAsia" w:hAnsi="Sylfaen" w:cs="Calibri"/>
          <w:lang w:val="ka-GE" w:eastAsia="ru-RU"/>
        </w:rPr>
        <w:t xml:space="preserve"> ბავშვის </w:t>
      </w:r>
      <w:r w:rsidRPr="00855D8B">
        <w:rPr>
          <w:rFonts w:ascii="Sylfaen" w:eastAsiaTheme="minorEastAsia" w:hAnsi="Sylfaen" w:cs="Calibri"/>
          <w:lang w:val="ka-GE" w:eastAsia="ru-RU"/>
        </w:rPr>
        <w:t>სიცოცხლეა გადარჩენილი ტუბერკულოზის, პოლიომიელიტის, დიფთერიის, ტეტანუსის, ყივანახველას და წითელას საწინააღმდეგო ვაქცინაციით, ხოლო B ჰეპატიტის საწინააღმდეგო ვაქცინაციით -  600 000 ადამიანის სიცოცხლე;</w:t>
      </w:r>
    </w:p>
    <w:p w14:paraId="00D488AE" w14:textId="77777777" w:rsidR="0017718B" w:rsidRPr="00855D8B" w:rsidRDefault="0017718B" w:rsidP="0017718B">
      <w:pPr>
        <w:spacing w:after="0" w:line="276" w:lineRule="auto"/>
        <w:contextualSpacing/>
        <w:jc w:val="both"/>
        <w:rPr>
          <w:rFonts w:eastAsiaTheme="minorEastAsia"/>
          <w:b/>
        </w:rPr>
      </w:pPr>
      <w:r w:rsidRPr="00855D8B">
        <w:rPr>
          <w:rFonts w:eastAsiaTheme="minorEastAsia"/>
          <w:b/>
        </w:rPr>
        <w:t>მიუხედავად ამ წარმატებებისა, საჭიროა უფრო მეტის გაკეთება, რადგან</w:t>
      </w:r>
    </w:p>
    <w:p w14:paraId="748C2DB6" w14:textId="77777777" w:rsidR="002117FC" w:rsidRPr="00855D8B" w:rsidRDefault="002117FC" w:rsidP="00760715">
      <w:pPr>
        <w:pStyle w:val="ListParagraph"/>
        <w:numPr>
          <w:ilvl w:val="0"/>
          <w:numId w:val="3"/>
        </w:numPr>
        <w:spacing w:line="276" w:lineRule="auto"/>
        <w:jc w:val="both"/>
        <w:rPr>
          <w:rFonts w:eastAsiaTheme="minorEastAsia"/>
          <w:lang w:val="ka-GE"/>
        </w:rPr>
      </w:pPr>
      <w:r w:rsidRPr="00855D8B">
        <w:rPr>
          <w:rFonts w:ascii="Sylfaen" w:eastAsiaTheme="minorEastAsia" w:hAnsi="Sylfaen" w:cs="Sylfaen"/>
          <w:lang w:val="ka-GE"/>
        </w:rPr>
        <w:t>მსოფლიოში</w:t>
      </w:r>
      <w:r w:rsidRPr="00855D8B">
        <w:rPr>
          <w:rFonts w:eastAsiaTheme="minorEastAsia"/>
          <w:lang w:val="ka-GE"/>
        </w:rPr>
        <w:t xml:space="preserve"> </w:t>
      </w:r>
      <w:r w:rsidRPr="00855D8B">
        <w:rPr>
          <w:rFonts w:ascii="Sylfaen" w:eastAsiaTheme="minorEastAsia" w:hAnsi="Sylfaen" w:cs="Sylfaen"/>
          <w:lang w:val="ka-GE"/>
        </w:rPr>
        <w:t>ყოველწლიურად</w:t>
      </w:r>
      <w:r w:rsidRPr="00855D8B">
        <w:rPr>
          <w:rFonts w:eastAsiaTheme="minorEastAsia"/>
          <w:lang w:val="ka-GE"/>
        </w:rPr>
        <w:t xml:space="preserve"> 3 </w:t>
      </w:r>
      <w:r w:rsidRPr="00855D8B">
        <w:rPr>
          <w:rFonts w:ascii="Sylfaen" w:eastAsiaTheme="minorEastAsia" w:hAnsi="Sylfaen" w:cs="Sylfaen"/>
          <w:lang w:val="ka-GE"/>
        </w:rPr>
        <w:t>მილიონზე</w:t>
      </w:r>
      <w:r w:rsidRPr="00855D8B">
        <w:rPr>
          <w:rFonts w:eastAsiaTheme="minorEastAsia"/>
          <w:lang w:val="ka-GE"/>
        </w:rPr>
        <w:t xml:space="preserve"> </w:t>
      </w:r>
      <w:r w:rsidRPr="00855D8B">
        <w:rPr>
          <w:rFonts w:ascii="Sylfaen" w:eastAsiaTheme="minorEastAsia" w:hAnsi="Sylfaen" w:cs="Sylfaen"/>
          <w:lang w:val="ka-GE"/>
        </w:rPr>
        <w:t>მეტი</w:t>
      </w:r>
      <w:r w:rsidRPr="00855D8B">
        <w:rPr>
          <w:rFonts w:eastAsiaTheme="minorEastAsia"/>
          <w:lang w:val="ka-GE"/>
        </w:rPr>
        <w:t xml:space="preserve"> </w:t>
      </w:r>
      <w:r w:rsidRPr="00855D8B">
        <w:rPr>
          <w:rFonts w:ascii="Sylfaen" w:eastAsiaTheme="minorEastAsia" w:hAnsi="Sylfaen" w:cs="Sylfaen"/>
          <w:lang w:val="ka-GE"/>
        </w:rPr>
        <w:t>ადამიანი</w:t>
      </w:r>
      <w:r w:rsidRPr="00855D8B">
        <w:rPr>
          <w:rFonts w:eastAsiaTheme="minorEastAsia"/>
          <w:lang w:val="ka-GE"/>
        </w:rPr>
        <w:t xml:space="preserve"> </w:t>
      </w:r>
      <w:r w:rsidRPr="00855D8B">
        <w:rPr>
          <w:rFonts w:ascii="Sylfaen" w:eastAsiaTheme="minorEastAsia" w:hAnsi="Sylfaen" w:cs="Sylfaen"/>
          <w:lang w:val="ka-GE"/>
        </w:rPr>
        <w:t>იღუპება</w:t>
      </w:r>
      <w:r w:rsidRPr="00855D8B">
        <w:rPr>
          <w:rFonts w:eastAsiaTheme="minorEastAsia"/>
          <w:lang w:val="ka-GE"/>
        </w:rPr>
        <w:t xml:space="preserve">  </w:t>
      </w:r>
      <w:r w:rsidRPr="00855D8B">
        <w:rPr>
          <w:rFonts w:ascii="Sylfaen" w:eastAsiaTheme="minorEastAsia" w:hAnsi="Sylfaen" w:cs="Sylfaen"/>
          <w:lang w:val="ka-GE"/>
        </w:rPr>
        <w:t>ვაქცინები</w:t>
      </w:r>
      <w:bookmarkStart w:id="0" w:name="_GoBack"/>
      <w:bookmarkEnd w:id="0"/>
      <w:r w:rsidRPr="00855D8B">
        <w:rPr>
          <w:rFonts w:ascii="Sylfaen" w:eastAsiaTheme="minorEastAsia" w:hAnsi="Sylfaen" w:cs="Sylfaen"/>
          <w:lang w:val="ka-GE"/>
        </w:rPr>
        <w:t>თ</w:t>
      </w:r>
      <w:r w:rsidRPr="00855D8B">
        <w:rPr>
          <w:rFonts w:eastAsiaTheme="minorEastAsia"/>
          <w:lang w:val="ka-GE"/>
        </w:rPr>
        <w:t xml:space="preserve"> </w:t>
      </w:r>
      <w:r w:rsidRPr="00855D8B">
        <w:rPr>
          <w:rFonts w:ascii="Sylfaen" w:eastAsiaTheme="minorEastAsia" w:hAnsi="Sylfaen" w:cs="Sylfaen"/>
          <w:lang w:val="ka-GE"/>
        </w:rPr>
        <w:t>მართვადი</w:t>
      </w:r>
      <w:r w:rsidRPr="00855D8B">
        <w:rPr>
          <w:rFonts w:eastAsiaTheme="minorEastAsia"/>
          <w:lang w:val="ka-GE"/>
        </w:rPr>
        <w:t xml:space="preserve"> </w:t>
      </w:r>
      <w:r w:rsidRPr="00855D8B">
        <w:rPr>
          <w:rFonts w:ascii="Sylfaen" w:eastAsiaTheme="minorEastAsia" w:hAnsi="Sylfaen" w:cs="Sylfaen"/>
          <w:lang w:val="ka-GE"/>
        </w:rPr>
        <w:t>ინფექციებისაგან</w:t>
      </w:r>
      <w:r w:rsidRPr="00855D8B">
        <w:rPr>
          <w:rFonts w:eastAsiaTheme="minorEastAsia"/>
          <w:lang w:val="ka-GE"/>
        </w:rPr>
        <w:t xml:space="preserve">, </w:t>
      </w:r>
      <w:r w:rsidRPr="00855D8B">
        <w:rPr>
          <w:rFonts w:ascii="Sylfaen" w:eastAsiaTheme="minorEastAsia" w:hAnsi="Sylfaen" w:cs="Sylfaen"/>
          <w:lang w:val="ka-GE"/>
        </w:rPr>
        <w:t>აქედან</w:t>
      </w:r>
      <w:r w:rsidRPr="00855D8B">
        <w:rPr>
          <w:rFonts w:eastAsiaTheme="minorEastAsia"/>
          <w:lang w:val="ka-GE"/>
        </w:rPr>
        <w:t xml:space="preserve"> 1,5 </w:t>
      </w:r>
      <w:r w:rsidRPr="00855D8B">
        <w:rPr>
          <w:rFonts w:ascii="Sylfaen" w:eastAsiaTheme="minorEastAsia" w:hAnsi="Sylfaen" w:cs="Sylfaen"/>
          <w:lang w:val="ka-GE"/>
        </w:rPr>
        <w:t>მილიონი</w:t>
      </w:r>
      <w:r w:rsidRPr="00855D8B">
        <w:rPr>
          <w:rFonts w:eastAsiaTheme="minorEastAsia"/>
          <w:lang w:val="ka-GE"/>
        </w:rPr>
        <w:t xml:space="preserve"> 5 </w:t>
      </w:r>
      <w:r w:rsidRPr="00855D8B">
        <w:rPr>
          <w:rFonts w:ascii="Sylfaen" w:eastAsiaTheme="minorEastAsia" w:hAnsi="Sylfaen" w:cs="Sylfaen"/>
          <w:lang w:val="ka-GE"/>
        </w:rPr>
        <w:t>წლამდე</w:t>
      </w:r>
      <w:r w:rsidRPr="00855D8B">
        <w:rPr>
          <w:rFonts w:eastAsiaTheme="minorEastAsia"/>
          <w:lang w:val="ka-GE"/>
        </w:rPr>
        <w:t xml:space="preserve"> </w:t>
      </w:r>
      <w:r w:rsidRPr="00855D8B">
        <w:rPr>
          <w:rFonts w:ascii="Sylfaen" w:eastAsiaTheme="minorEastAsia" w:hAnsi="Sylfaen" w:cs="Sylfaen"/>
          <w:lang w:val="ka-GE"/>
        </w:rPr>
        <w:t>ასაკის</w:t>
      </w:r>
      <w:r w:rsidRPr="00855D8B">
        <w:rPr>
          <w:rFonts w:eastAsiaTheme="minorEastAsia"/>
          <w:lang w:val="ka-GE"/>
        </w:rPr>
        <w:t xml:space="preserve"> </w:t>
      </w:r>
      <w:r w:rsidRPr="00855D8B">
        <w:rPr>
          <w:rFonts w:ascii="Sylfaen" w:eastAsiaTheme="minorEastAsia" w:hAnsi="Sylfaen" w:cs="Sylfaen"/>
          <w:lang w:val="ka-GE"/>
        </w:rPr>
        <w:t>ბავშვია</w:t>
      </w:r>
      <w:r w:rsidRPr="00855D8B">
        <w:rPr>
          <w:rFonts w:eastAsiaTheme="minorEastAsia"/>
          <w:lang w:val="ka-GE"/>
        </w:rPr>
        <w:t>;</w:t>
      </w:r>
    </w:p>
    <w:p w14:paraId="4A0669A5" w14:textId="2F316973" w:rsidR="00D64303" w:rsidRPr="00855D8B" w:rsidRDefault="00D64303" w:rsidP="00760715">
      <w:pPr>
        <w:pStyle w:val="ListParagraph"/>
        <w:numPr>
          <w:ilvl w:val="0"/>
          <w:numId w:val="3"/>
        </w:numPr>
        <w:spacing w:line="276" w:lineRule="auto"/>
        <w:jc w:val="both"/>
        <w:rPr>
          <w:rFonts w:eastAsiaTheme="minorEastAsia"/>
          <w:lang w:val="ka-GE"/>
        </w:rPr>
      </w:pPr>
      <w:r w:rsidRPr="00855D8B">
        <w:rPr>
          <w:rFonts w:ascii="Sylfaen" w:eastAsiaTheme="minorEastAsia" w:hAnsi="Sylfaen" w:cs="Sylfaen"/>
          <w:lang w:val="ka-GE"/>
        </w:rPr>
        <w:t>ჯანმრთელობის</w:t>
      </w:r>
      <w:r w:rsidRPr="00855D8B">
        <w:rPr>
          <w:rFonts w:eastAsiaTheme="minorEastAsia"/>
          <w:lang w:val="ka-GE"/>
        </w:rPr>
        <w:t xml:space="preserve"> </w:t>
      </w:r>
      <w:r w:rsidRPr="00855D8B">
        <w:rPr>
          <w:rFonts w:ascii="Sylfaen" w:eastAsiaTheme="minorEastAsia" w:hAnsi="Sylfaen" w:cs="Sylfaen"/>
          <w:lang w:val="ka-GE"/>
        </w:rPr>
        <w:t>მსოფლიო</w:t>
      </w:r>
      <w:r w:rsidRPr="00855D8B">
        <w:rPr>
          <w:rFonts w:eastAsiaTheme="minorEastAsia"/>
          <w:lang w:val="ka-GE"/>
        </w:rPr>
        <w:t xml:space="preserve"> </w:t>
      </w:r>
      <w:r w:rsidRPr="00855D8B">
        <w:rPr>
          <w:rFonts w:ascii="Sylfaen" w:eastAsiaTheme="minorEastAsia" w:hAnsi="Sylfaen" w:cs="Sylfaen"/>
          <w:lang w:val="ka-GE"/>
        </w:rPr>
        <w:t>ორგანიზაციის</w:t>
      </w:r>
      <w:r w:rsidRPr="00855D8B">
        <w:rPr>
          <w:rFonts w:eastAsiaTheme="minorEastAsia"/>
          <w:lang w:val="ka-GE"/>
        </w:rPr>
        <w:t xml:space="preserve"> </w:t>
      </w:r>
      <w:r w:rsidRPr="00855D8B">
        <w:rPr>
          <w:rFonts w:ascii="Sylfaen" w:eastAsiaTheme="minorEastAsia" w:hAnsi="Sylfaen" w:cs="Sylfaen"/>
          <w:lang w:val="ka-GE"/>
        </w:rPr>
        <w:t>მონაცემებით</w:t>
      </w:r>
      <w:r w:rsidRPr="00855D8B">
        <w:rPr>
          <w:rFonts w:eastAsiaTheme="minorEastAsia"/>
          <w:lang w:val="ka-GE"/>
        </w:rPr>
        <w:t xml:space="preserve">, 2019 </w:t>
      </w:r>
      <w:r w:rsidRPr="00855D8B">
        <w:rPr>
          <w:rFonts w:ascii="Sylfaen" w:eastAsiaTheme="minorEastAsia" w:hAnsi="Sylfaen" w:cs="Sylfaen"/>
          <w:lang w:val="ka-GE"/>
        </w:rPr>
        <w:t>წლის</w:t>
      </w:r>
      <w:r w:rsidRPr="00855D8B">
        <w:rPr>
          <w:rFonts w:eastAsiaTheme="minorEastAsia"/>
          <w:lang w:val="ka-GE"/>
        </w:rPr>
        <w:t xml:space="preserve"> </w:t>
      </w:r>
      <w:r w:rsidRPr="00855D8B">
        <w:rPr>
          <w:rFonts w:ascii="Sylfaen" w:eastAsiaTheme="minorEastAsia" w:hAnsi="Sylfaen" w:cs="Sylfaen"/>
          <w:lang w:val="ka-GE"/>
        </w:rPr>
        <w:t>პირველ</w:t>
      </w:r>
      <w:r w:rsidRPr="00855D8B">
        <w:rPr>
          <w:rFonts w:eastAsiaTheme="minorEastAsia"/>
          <w:lang w:val="ka-GE"/>
        </w:rPr>
        <w:t xml:space="preserve"> </w:t>
      </w:r>
      <w:r w:rsidRPr="00855D8B">
        <w:rPr>
          <w:rFonts w:ascii="Sylfaen" w:eastAsiaTheme="minorEastAsia" w:hAnsi="Sylfaen" w:cs="Sylfaen"/>
          <w:lang w:val="ka-GE"/>
        </w:rPr>
        <w:t>სამ</w:t>
      </w:r>
      <w:r w:rsidRPr="00855D8B">
        <w:rPr>
          <w:rFonts w:eastAsiaTheme="minorEastAsia"/>
          <w:lang w:val="ka-GE"/>
        </w:rPr>
        <w:t xml:space="preserve"> </w:t>
      </w:r>
      <w:r w:rsidRPr="00855D8B">
        <w:rPr>
          <w:rFonts w:ascii="Sylfaen" w:eastAsiaTheme="minorEastAsia" w:hAnsi="Sylfaen" w:cs="Sylfaen"/>
          <w:lang w:val="ka-GE"/>
        </w:rPr>
        <w:t>თვეში</w:t>
      </w:r>
      <w:r w:rsidRPr="00855D8B">
        <w:rPr>
          <w:rFonts w:eastAsiaTheme="minorEastAsia"/>
          <w:lang w:val="ka-GE"/>
        </w:rPr>
        <w:t xml:space="preserve">, 170 </w:t>
      </w:r>
      <w:r w:rsidRPr="00855D8B">
        <w:rPr>
          <w:rFonts w:ascii="Sylfaen" w:eastAsiaTheme="minorEastAsia" w:hAnsi="Sylfaen" w:cs="Sylfaen"/>
          <w:lang w:val="ka-GE"/>
        </w:rPr>
        <w:t>ქვეყანაში</w:t>
      </w:r>
      <w:r w:rsidRPr="00855D8B">
        <w:rPr>
          <w:rFonts w:eastAsiaTheme="minorEastAsia"/>
          <w:lang w:val="ka-GE"/>
        </w:rPr>
        <w:t xml:space="preserve"> </w:t>
      </w:r>
      <w:r w:rsidRPr="00855D8B">
        <w:rPr>
          <w:rFonts w:ascii="Sylfaen" w:eastAsiaTheme="minorEastAsia" w:hAnsi="Sylfaen" w:cs="Sylfaen"/>
          <w:lang w:val="ka-GE"/>
        </w:rPr>
        <w:t>დაფიქსირდა</w:t>
      </w:r>
      <w:r w:rsidRPr="00855D8B">
        <w:rPr>
          <w:rFonts w:eastAsiaTheme="minorEastAsia"/>
          <w:lang w:val="ka-GE"/>
        </w:rPr>
        <w:t xml:space="preserve"> </w:t>
      </w:r>
      <w:r w:rsidRPr="00855D8B">
        <w:rPr>
          <w:rFonts w:ascii="Sylfaen" w:eastAsiaTheme="minorEastAsia" w:hAnsi="Sylfaen" w:cs="Sylfaen"/>
          <w:lang w:val="ka-GE"/>
        </w:rPr>
        <w:t>წითელას</w:t>
      </w:r>
      <w:r w:rsidRPr="00855D8B">
        <w:rPr>
          <w:rFonts w:eastAsiaTheme="minorEastAsia"/>
          <w:lang w:val="ka-GE"/>
        </w:rPr>
        <w:t xml:space="preserve"> 112 163 </w:t>
      </w:r>
      <w:r w:rsidRPr="00855D8B">
        <w:rPr>
          <w:rFonts w:ascii="Sylfaen" w:eastAsiaTheme="minorEastAsia" w:hAnsi="Sylfaen" w:cs="Sylfaen"/>
          <w:lang w:val="ka-GE"/>
        </w:rPr>
        <w:t>შემთხვევა</w:t>
      </w:r>
      <w:r w:rsidRPr="00855D8B">
        <w:rPr>
          <w:rFonts w:eastAsiaTheme="minorEastAsia"/>
          <w:lang w:val="ka-GE"/>
        </w:rPr>
        <w:t xml:space="preserve">, </w:t>
      </w:r>
      <w:r w:rsidRPr="00855D8B">
        <w:rPr>
          <w:rFonts w:ascii="Sylfaen" w:eastAsiaTheme="minorEastAsia" w:hAnsi="Sylfaen" w:cs="Sylfaen"/>
          <w:lang w:val="ka-GE"/>
        </w:rPr>
        <w:t>მაშინ</w:t>
      </w:r>
      <w:r w:rsidRPr="00855D8B">
        <w:rPr>
          <w:rFonts w:eastAsiaTheme="minorEastAsia"/>
          <w:lang w:val="ka-GE"/>
        </w:rPr>
        <w:t xml:space="preserve"> </w:t>
      </w:r>
      <w:r w:rsidRPr="00855D8B">
        <w:rPr>
          <w:rFonts w:ascii="Sylfaen" w:eastAsiaTheme="minorEastAsia" w:hAnsi="Sylfaen" w:cs="Sylfaen"/>
          <w:lang w:val="ka-GE"/>
        </w:rPr>
        <w:t>როდესაც</w:t>
      </w:r>
      <w:r w:rsidRPr="00855D8B">
        <w:rPr>
          <w:rFonts w:eastAsiaTheme="minorEastAsia"/>
          <w:lang w:val="ka-GE"/>
        </w:rPr>
        <w:t xml:space="preserve"> 2018 </w:t>
      </w:r>
      <w:r w:rsidRPr="00855D8B">
        <w:rPr>
          <w:rFonts w:ascii="Sylfaen" w:eastAsiaTheme="minorEastAsia" w:hAnsi="Sylfaen" w:cs="Sylfaen"/>
          <w:lang w:val="ka-GE"/>
        </w:rPr>
        <w:t>წლის</w:t>
      </w:r>
      <w:r w:rsidRPr="00855D8B">
        <w:rPr>
          <w:rFonts w:eastAsiaTheme="minorEastAsia"/>
          <w:lang w:val="ka-GE"/>
        </w:rPr>
        <w:t xml:space="preserve"> </w:t>
      </w:r>
      <w:r w:rsidRPr="00855D8B">
        <w:rPr>
          <w:rFonts w:ascii="Sylfaen" w:eastAsiaTheme="minorEastAsia" w:hAnsi="Sylfaen" w:cs="Sylfaen"/>
          <w:lang w:val="ka-GE"/>
        </w:rPr>
        <w:t>იგივე</w:t>
      </w:r>
      <w:r w:rsidRPr="00855D8B">
        <w:rPr>
          <w:rFonts w:eastAsiaTheme="minorEastAsia"/>
          <w:lang w:val="ka-GE"/>
        </w:rPr>
        <w:t xml:space="preserve"> </w:t>
      </w:r>
      <w:r w:rsidRPr="00855D8B">
        <w:rPr>
          <w:rFonts w:ascii="Sylfaen" w:eastAsiaTheme="minorEastAsia" w:hAnsi="Sylfaen" w:cs="Sylfaen"/>
          <w:lang w:val="ka-GE"/>
        </w:rPr>
        <w:t>პერიოდში</w:t>
      </w:r>
      <w:r w:rsidRPr="00855D8B">
        <w:rPr>
          <w:rFonts w:eastAsiaTheme="minorEastAsia"/>
          <w:lang w:val="ka-GE"/>
        </w:rPr>
        <w:t xml:space="preserve"> </w:t>
      </w:r>
      <w:r w:rsidRPr="00855D8B">
        <w:rPr>
          <w:rFonts w:ascii="Sylfaen" w:eastAsiaTheme="minorEastAsia" w:hAnsi="Sylfaen" w:cs="Sylfaen"/>
          <w:lang w:val="ka-GE"/>
        </w:rPr>
        <w:t>დარეგისტრირებული</w:t>
      </w:r>
      <w:r w:rsidRPr="00855D8B">
        <w:rPr>
          <w:rFonts w:eastAsiaTheme="minorEastAsia"/>
          <w:lang w:val="ka-GE"/>
        </w:rPr>
        <w:t xml:space="preserve"> </w:t>
      </w:r>
      <w:r w:rsidRPr="00855D8B">
        <w:rPr>
          <w:rFonts w:ascii="Sylfaen" w:eastAsiaTheme="minorEastAsia" w:hAnsi="Sylfaen" w:cs="Sylfaen"/>
          <w:lang w:val="ka-GE"/>
        </w:rPr>
        <w:t>იყო</w:t>
      </w:r>
      <w:r w:rsidRPr="00855D8B">
        <w:rPr>
          <w:rFonts w:eastAsiaTheme="minorEastAsia"/>
          <w:lang w:val="ka-GE"/>
        </w:rPr>
        <w:t xml:space="preserve"> 28 124 </w:t>
      </w:r>
      <w:r w:rsidRPr="00855D8B">
        <w:rPr>
          <w:rFonts w:ascii="Sylfaen" w:eastAsiaTheme="minorEastAsia" w:hAnsi="Sylfaen" w:cs="Sylfaen"/>
          <w:lang w:val="ka-GE"/>
        </w:rPr>
        <w:t>შემთხვევა</w:t>
      </w:r>
      <w:r w:rsidRPr="00855D8B">
        <w:rPr>
          <w:rFonts w:eastAsiaTheme="minorEastAsia"/>
          <w:lang w:val="ka-GE"/>
        </w:rPr>
        <w:t xml:space="preserve"> 163 </w:t>
      </w:r>
      <w:r w:rsidRPr="00855D8B">
        <w:rPr>
          <w:rFonts w:ascii="Sylfaen" w:eastAsiaTheme="minorEastAsia" w:hAnsi="Sylfaen" w:cs="Sylfaen"/>
          <w:lang w:val="ka-GE"/>
        </w:rPr>
        <w:t>ქვეყანაში</w:t>
      </w:r>
      <w:r w:rsidRPr="00855D8B">
        <w:rPr>
          <w:rFonts w:eastAsiaTheme="minorEastAsia"/>
          <w:lang w:val="ka-GE"/>
        </w:rPr>
        <w:t xml:space="preserve">, </w:t>
      </w:r>
      <w:r w:rsidRPr="00855D8B">
        <w:rPr>
          <w:rFonts w:ascii="Sylfaen" w:eastAsiaTheme="minorEastAsia" w:hAnsi="Sylfaen" w:cs="Sylfaen"/>
          <w:lang w:val="ka-GE"/>
        </w:rPr>
        <w:t>რაც</w:t>
      </w:r>
      <w:r w:rsidRPr="00855D8B">
        <w:rPr>
          <w:rFonts w:eastAsiaTheme="minorEastAsia"/>
          <w:lang w:val="ka-GE"/>
        </w:rPr>
        <w:t xml:space="preserve"> </w:t>
      </w:r>
      <w:r w:rsidRPr="00855D8B">
        <w:rPr>
          <w:rFonts w:ascii="Sylfaen" w:eastAsiaTheme="minorEastAsia" w:hAnsi="Sylfaen" w:cs="Sylfaen"/>
          <w:lang w:val="ka-GE"/>
        </w:rPr>
        <w:t>ნიშნავს</w:t>
      </w:r>
      <w:r w:rsidRPr="00855D8B">
        <w:rPr>
          <w:rFonts w:eastAsiaTheme="minorEastAsia"/>
          <w:lang w:val="ka-GE"/>
        </w:rPr>
        <w:t xml:space="preserve"> </w:t>
      </w:r>
      <w:r w:rsidRPr="00855D8B">
        <w:rPr>
          <w:rFonts w:ascii="Sylfaen" w:eastAsiaTheme="minorEastAsia" w:hAnsi="Sylfaen" w:cs="Sylfaen"/>
          <w:lang w:val="ka-GE"/>
        </w:rPr>
        <w:t>რომ</w:t>
      </w:r>
      <w:r w:rsidRPr="00855D8B">
        <w:rPr>
          <w:rFonts w:eastAsiaTheme="minorEastAsia"/>
          <w:lang w:val="ka-GE"/>
        </w:rPr>
        <w:t xml:space="preserve">  </w:t>
      </w:r>
      <w:r w:rsidRPr="00855D8B">
        <w:rPr>
          <w:rFonts w:ascii="Sylfaen" w:eastAsiaTheme="minorEastAsia" w:hAnsi="Sylfaen" w:cs="Sylfaen"/>
          <w:lang w:val="ka-GE"/>
        </w:rPr>
        <w:t>მსოფლიოში</w:t>
      </w:r>
      <w:r w:rsidRPr="00855D8B">
        <w:rPr>
          <w:rFonts w:eastAsiaTheme="minorEastAsia"/>
          <w:lang w:val="ka-GE"/>
        </w:rPr>
        <w:t xml:space="preserve"> </w:t>
      </w:r>
      <w:r w:rsidRPr="00855D8B">
        <w:rPr>
          <w:rFonts w:ascii="Sylfaen" w:eastAsiaTheme="minorEastAsia" w:hAnsi="Sylfaen" w:cs="Sylfaen"/>
          <w:lang w:val="ka-GE"/>
        </w:rPr>
        <w:t>დაახლოებით</w:t>
      </w:r>
      <w:r w:rsidRPr="00855D8B">
        <w:rPr>
          <w:rFonts w:eastAsiaTheme="minorEastAsia"/>
          <w:lang w:val="ka-GE"/>
        </w:rPr>
        <w:t xml:space="preserve">  300%-</w:t>
      </w:r>
      <w:r w:rsidRPr="00855D8B">
        <w:rPr>
          <w:rFonts w:ascii="Sylfaen" w:eastAsiaTheme="minorEastAsia" w:hAnsi="Sylfaen" w:cs="Sylfaen"/>
          <w:lang w:val="ka-GE"/>
        </w:rPr>
        <w:t>ით</w:t>
      </w:r>
      <w:r w:rsidRPr="00855D8B">
        <w:rPr>
          <w:rFonts w:eastAsiaTheme="minorEastAsia"/>
          <w:lang w:val="ka-GE"/>
        </w:rPr>
        <w:t xml:space="preserve"> </w:t>
      </w:r>
      <w:r w:rsidRPr="00855D8B">
        <w:rPr>
          <w:rFonts w:ascii="Sylfaen" w:eastAsiaTheme="minorEastAsia" w:hAnsi="Sylfaen" w:cs="Sylfaen"/>
          <w:lang w:val="ka-GE"/>
        </w:rPr>
        <w:t>გაიზარდა</w:t>
      </w:r>
      <w:r w:rsidRPr="00855D8B">
        <w:rPr>
          <w:rFonts w:eastAsiaTheme="minorEastAsia"/>
          <w:lang w:val="ka-GE"/>
        </w:rPr>
        <w:t xml:space="preserve"> </w:t>
      </w:r>
      <w:r w:rsidRPr="00855D8B">
        <w:rPr>
          <w:rFonts w:ascii="Sylfaen" w:eastAsiaTheme="minorEastAsia" w:hAnsi="Sylfaen" w:cs="Sylfaen"/>
          <w:lang w:val="ka-GE"/>
        </w:rPr>
        <w:t>წითელას</w:t>
      </w:r>
      <w:r w:rsidRPr="00855D8B">
        <w:rPr>
          <w:rFonts w:eastAsiaTheme="minorEastAsia"/>
          <w:lang w:val="ka-GE"/>
        </w:rPr>
        <w:t xml:space="preserve"> </w:t>
      </w:r>
      <w:r w:rsidRPr="00855D8B">
        <w:rPr>
          <w:rFonts w:ascii="Sylfaen" w:eastAsiaTheme="minorEastAsia" w:hAnsi="Sylfaen" w:cs="Sylfaen"/>
          <w:lang w:val="ka-GE"/>
        </w:rPr>
        <w:t>შემთხვევები</w:t>
      </w:r>
      <w:r w:rsidRPr="00855D8B">
        <w:rPr>
          <w:rFonts w:eastAsiaTheme="minorEastAsia"/>
          <w:lang w:val="ka-GE"/>
        </w:rPr>
        <w:t>.</w:t>
      </w:r>
    </w:p>
    <w:p w14:paraId="786808EC" w14:textId="77777777" w:rsidR="00D64303" w:rsidRPr="00211162" w:rsidRDefault="00D64303" w:rsidP="00D64303">
      <w:pPr>
        <w:spacing w:after="0" w:line="276" w:lineRule="auto"/>
        <w:contextualSpacing/>
        <w:jc w:val="both"/>
        <w:rPr>
          <w:rFonts w:ascii="Sylfaen" w:eastAsiaTheme="minorEastAsia" w:hAnsi="Sylfaen" w:cs="Calibri"/>
          <w:lang w:eastAsia="ru-RU"/>
        </w:rPr>
      </w:pPr>
      <w:r w:rsidRPr="00D64303">
        <w:rPr>
          <w:rFonts w:ascii="Sylfaen" w:eastAsiaTheme="minorEastAsia" w:hAnsi="Sylfaen" w:cs="Calibri"/>
          <w:b/>
          <w:lang w:eastAsia="ru-RU"/>
        </w:rPr>
        <w:t xml:space="preserve">საქართველოში </w:t>
      </w:r>
      <w:r w:rsidRPr="00D64303">
        <w:rPr>
          <w:rFonts w:ascii="Sylfaen" w:eastAsiaTheme="minorEastAsia" w:hAnsi="Sylfaen" w:cs="Sylfaen"/>
          <w:b/>
          <w:lang w:eastAsia="ru-RU"/>
        </w:rPr>
        <w:t>2</w:t>
      </w:r>
      <w:r w:rsidRPr="00D64303">
        <w:rPr>
          <w:rFonts w:ascii="Sylfaen" w:eastAsiaTheme="minorEastAsia" w:hAnsi="Sylfaen" w:cs="Sylfaen"/>
          <w:lang w:eastAsia="ru-RU"/>
        </w:rPr>
        <w:t>018</w:t>
      </w:r>
      <w:r w:rsidRPr="00D64303">
        <w:rPr>
          <w:rFonts w:eastAsiaTheme="minorEastAsia"/>
          <w:lang w:val="ru-RU" w:eastAsia="ru-RU"/>
        </w:rPr>
        <w:t xml:space="preserve"> </w:t>
      </w:r>
      <w:r w:rsidRPr="00D64303">
        <w:rPr>
          <w:rFonts w:ascii="Sylfaen" w:eastAsiaTheme="minorEastAsia" w:hAnsi="Sylfaen" w:cs="Sylfaen"/>
          <w:lang w:val="ru-RU" w:eastAsia="ru-RU"/>
        </w:rPr>
        <w:t>წელს</w:t>
      </w:r>
      <w:r w:rsidRPr="00D64303">
        <w:rPr>
          <w:rFonts w:eastAsiaTheme="minorEastAsia"/>
          <w:lang w:val="ru-RU" w:eastAsia="ru-RU"/>
        </w:rPr>
        <w:t xml:space="preserve"> </w:t>
      </w:r>
      <w:r w:rsidRPr="00D64303">
        <w:rPr>
          <w:rFonts w:ascii="Sylfaen" w:eastAsiaTheme="minorEastAsia" w:hAnsi="Sylfaen" w:cs="Sylfaen"/>
          <w:lang w:val="ru-RU" w:eastAsia="ru-RU"/>
        </w:rPr>
        <w:t>დაფიქსირდა</w:t>
      </w:r>
      <w:r w:rsidRPr="00D64303">
        <w:rPr>
          <w:rFonts w:eastAsiaTheme="minorEastAsia"/>
          <w:lang w:val="ru-RU" w:eastAsia="ru-RU"/>
        </w:rPr>
        <w:t xml:space="preserve"> </w:t>
      </w:r>
      <w:r w:rsidRPr="00D64303">
        <w:rPr>
          <w:rFonts w:ascii="Sylfaen" w:eastAsiaTheme="minorEastAsia" w:hAnsi="Sylfaen" w:cs="Sylfaen"/>
          <w:lang w:val="ru-RU" w:eastAsia="ru-RU"/>
        </w:rPr>
        <w:t>წითელას</w:t>
      </w:r>
      <w:r w:rsidRPr="00D64303">
        <w:rPr>
          <w:rFonts w:eastAsiaTheme="minorEastAsia"/>
          <w:lang w:val="ru-RU" w:eastAsia="ru-RU"/>
        </w:rPr>
        <w:t xml:space="preserve"> </w:t>
      </w:r>
      <w:r w:rsidRPr="00D64303">
        <w:rPr>
          <w:rFonts w:eastAsiaTheme="minorEastAsia"/>
          <w:lang w:eastAsia="ru-RU"/>
        </w:rPr>
        <w:t>2200-მდე</w:t>
      </w:r>
      <w:r w:rsidRPr="00D64303">
        <w:rPr>
          <w:rFonts w:eastAsiaTheme="minorEastAsia"/>
          <w:lang w:val="ru-RU" w:eastAsia="ru-RU"/>
        </w:rPr>
        <w:t xml:space="preserve"> </w:t>
      </w:r>
      <w:r w:rsidRPr="00D64303">
        <w:rPr>
          <w:rFonts w:ascii="Sylfaen" w:eastAsiaTheme="minorEastAsia" w:hAnsi="Sylfaen" w:cs="Sylfaen"/>
          <w:lang w:val="ru-RU" w:eastAsia="ru-RU"/>
        </w:rPr>
        <w:t>შემთხვევა</w:t>
      </w:r>
      <w:r w:rsidRPr="00D64303">
        <w:rPr>
          <w:rFonts w:eastAsiaTheme="minorEastAsia"/>
          <w:lang w:val="ru-RU" w:eastAsia="ru-RU"/>
        </w:rPr>
        <w:t xml:space="preserve">. </w:t>
      </w:r>
      <w:r w:rsidRPr="00D64303">
        <w:rPr>
          <w:rFonts w:ascii="Sylfaen" w:eastAsiaTheme="minorEastAsia" w:hAnsi="Sylfaen" w:cs="Sylfaen"/>
          <w:lang w:val="ru-RU" w:eastAsia="ru-RU"/>
        </w:rPr>
        <w:t>შემთხვევების</w:t>
      </w:r>
      <w:r w:rsidRPr="00D64303">
        <w:rPr>
          <w:rFonts w:eastAsiaTheme="minorEastAsia"/>
          <w:lang w:val="ru-RU" w:eastAsia="ru-RU"/>
        </w:rPr>
        <w:t xml:space="preserve"> </w:t>
      </w:r>
      <w:r w:rsidRPr="00D64303">
        <w:rPr>
          <w:rFonts w:ascii="Sylfaen" w:eastAsiaTheme="minorEastAsia" w:hAnsi="Sylfaen"/>
          <w:lang w:eastAsia="ru-RU"/>
        </w:rPr>
        <w:t>10%</w:t>
      </w:r>
      <w:r w:rsidRPr="00D64303">
        <w:rPr>
          <w:rFonts w:eastAsiaTheme="minorEastAsia"/>
          <w:lang w:val="ru-RU" w:eastAsia="ru-RU"/>
        </w:rPr>
        <w:t xml:space="preserve"> </w:t>
      </w:r>
      <w:r w:rsidRPr="00D64303">
        <w:rPr>
          <w:rFonts w:ascii="Sylfaen" w:eastAsiaTheme="minorEastAsia" w:hAnsi="Sylfaen" w:cs="Sylfaen"/>
          <w:lang w:val="ru-RU" w:eastAsia="ru-RU"/>
        </w:rPr>
        <w:t>მოდის</w:t>
      </w:r>
      <w:r w:rsidRPr="00D64303">
        <w:rPr>
          <w:rFonts w:eastAsiaTheme="minorEastAsia"/>
          <w:lang w:val="ru-RU" w:eastAsia="ru-RU"/>
        </w:rPr>
        <w:t xml:space="preserve"> </w:t>
      </w:r>
      <w:r w:rsidRPr="00D64303">
        <w:rPr>
          <w:rFonts w:eastAsiaTheme="minorEastAsia"/>
          <w:lang w:eastAsia="ru-RU"/>
        </w:rPr>
        <w:t>1</w:t>
      </w:r>
      <w:r w:rsidRPr="00D64303">
        <w:rPr>
          <w:rFonts w:eastAsiaTheme="minorEastAsia"/>
          <w:lang w:val="ru-RU" w:eastAsia="ru-RU"/>
        </w:rPr>
        <w:t xml:space="preserve"> </w:t>
      </w:r>
      <w:r w:rsidRPr="00D64303">
        <w:rPr>
          <w:rFonts w:ascii="Sylfaen" w:eastAsiaTheme="minorEastAsia" w:hAnsi="Sylfaen" w:cs="Sylfaen"/>
          <w:lang w:val="ru-RU" w:eastAsia="ru-RU"/>
        </w:rPr>
        <w:t>წლამდე</w:t>
      </w:r>
      <w:r w:rsidRPr="00D64303">
        <w:rPr>
          <w:rFonts w:eastAsiaTheme="minorEastAsia"/>
          <w:lang w:val="ru-RU" w:eastAsia="ru-RU"/>
        </w:rPr>
        <w:t xml:space="preserve"> </w:t>
      </w:r>
      <w:r w:rsidRPr="00D64303">
        <w:rPr>
          <w:rFonts w:ascii="Sylfaen" w:eastAsiaTheme="minorEastAsia" w:hAnsi="Sylfaen" w:cs="Sylfaen"/>
          <w:lang w:val="ru-RU" w:eastAsia="ru-RU"/>
        </w:rPr>
        <w:t>ასაკის</w:t>
      </w:r>
      <w:r w:rsidRPr="00D64303">
        <w:rPr>
          <w:rFonts w:eastAsiaTheme="minorEastAsia"/>
          <w:lang w:val="ru-RU" w:eastAsia="ru-RU"/>
        </w:rPr>
        <w:t xml:space="preserve"> </w:t>
      </w:r>
      <w:r w:rsidRPr="00D64303">
        <w:rPr>
          <w:rFonts w:ascii="Sylfaen" w:eastAsiaTheme="minorEastAsia" w:hAnsi="Sylfaen" w:cs="Sylfaen"/>
          <w:lang w:val="ru-RU" w:eastAsia="ru-RU"/>
        </w:rPr>
        <w:t>ბავშვებზე</w:t>
      </w:r>
      <w:r w:rsidRPr="00D64303">
        <w:rPr>
          <w:rFonts w:eastAsiaTheme="minorEastAsia"/>
          <w:lang w:val="ru-RU" w:eastAsia="ru-RU"/>
        </w:rPr>
        <w:t xml:space="preserve">, </w:t>
      </w:r>
      <w:r w:rsidRPr="00D64303">
        <w:rPr>
          <w:rFonts w:eastAsiaTheme="minorEastAsia"/>
          <w:lang w:eastAsia="ru-RU"/>
        </w:rPr>
        <w:t xml:space="preserve">ხოლო </w:t>
      </w:r>
      <w:r w:rsidRPr="00D64303">
        <w:rPr>
          <w:rFonts w:ascii="Sylfaen" w:eastAsiaTheme="minorEastAsia" w:hAnsi="Sylfaen"/>
          <w:lang w:eastAsia="ru-RU"/>
        </w:rPr>
        <w:t>62</w:t>
      </w:r>
      <w:r w:rsidRPr="00D64303">
        <w:rPr>
          <w:rFonts w:eastAsiaTheme="minorEastAsia"/>
          <w:lang w:val="ru-RU" w:eastAsia="ru-RU"/>
        </w:rPr>
        <w:t xml:space="preserve">% </w:t>
      </w:r>
      <w:r w:rsidRPr="00D64303">
        <w:rPr>
          <w:rFonts w:ascii="Sylfaen" w:eastAsiaTheme="minorEastAsia" w:hAnsi="Sylfaen"/>
          <w:lang w:eastAsia="ru-RU"/>
        </w:rPr>
        <w:t xml:space="preserve"> - </w:t>
      </w:r>
      <w:r w:rsidRPr="00D64303">
        <w:rPr>
          <w:rFonts w:eastAsiaTheme="minorEastAsia"/>
          <w:lang w:eastAsia="ru-RU"/>
        </w:rPr>
        <w:t>14</w:t>
      </w:r>
      <w:r w:rsidRPr="00D64303">
        <w:rPr>
          <w:rFonts w:eastAsiaTheme="minorEastAsia"/>
          <w:lang w:val="ru-RU" w:eastAsia="ru-RU"/>
        </w:rPr>
        <w:t xml:space="preserve"> </w:t>
      </w:r>
      <w:r w:rsidRPr="00D64303">
        <w:rPr>
          <w:rFonts w:ascii="Sylfaen" w:eastAsiaTheme="minorEastAsia" w:hAnsi="Sylfaen" w:cs="Sylfaen"/>
          <w:lang w:val="ru-RU" w:eastAsia="ru-RU"/>
        </w:rPr>
        <w:t>წელზე</w:t>
      </w:r>
      <w:r w:rsidRPr="00D64303">
        <w:rPr>
          <w:rFonts w:eastAsiaTheme="minorEastAsia"/>
          <w:lang w:val="ru-RU" w:eastAsia="ru-RU"/>
        </w:rPr>
        <w:t xml:space="preserve"> </w:t>
      </w:r>
      <w:r w:rsidRPr="00D64303">
        <w:rPr>
          <w:rFonts w:ascii="Sylfaen" w:eastAsiaTheme="minorEastAsia" w:hAnsi="Sylfaen" w:cs="Sylfaen"/>
          <w:lang w:val="ru-RU" w:eastAsia="ru-RU"/>
        </w:rPr>
        <w:t>უფროსი</w:t>
      </w:r>
      <w:r w:rsidRPr="00D64303">
        <w:rPr>
          <w:rFonts w:eastAsiaTheme="minorEastAsia"/>
          <w:lang w:val="ru-RU" w:eastAsia="ru-RU"/>
        </w:rPr>
        <w:t xml:space="preserve"> </w:t>
      </w:r>
      <w:r w:rsidRPr="00D64303">
        <w:rPr>
          <w:rFonts w:ascii="Sylfaen" w:eastAsiaTheme="minorEastAsia" w:hAnsi="Sylfaen" w:cs="Sylfaen"/>
          <w:lang w:val="ru-RU" w:eastAsia="ru-RU"/>
        </w:rPr>
        <w:t>ასაკის</w:t>
      </w:r>
      <w:r w:rsidRPr="00D64303">
        <w:rPr>
          <w:rFonts w:eastAsiaTheme="minorEastAsia"/>
          <w:lang w:val="ru-RU" w:eastAsia="ru-RU"/>
        </w:rPr>
        <w:t xml:space="preserve"> </w:t>
      </w:r>
      <w:r w:rsidRPr="00D64303">
        <w:rPr>
          <w:rFonts w:ascii="Sylfaen" w:eastAsiaTheme="minorEastAsia" w:hAnsi="Sylfaen" w:cs="Sylfaen"/>
          <w:lang w:val="ru-RU" w:eastAsia="ru-RU"/>
        </w:rPr>
        <w:t>მოსახლეობაზე</w:t>
      </w:r>
      <w:r w:rsidRPr="00D64303">
        <w:rPr>
          <w:rFonts w:ascii="Sylfaen" w:eastAsiaTheme="minorEastAsia" w:hAnsi="Sylfaen" w:cs="Sylfaen"/>
          <w:lang w:eastAsia="ru-RU"/>
        </w:rPr>
        <w:t>.</w:t>
      </w:r>
      <w:r w:rsidRPr="00211162">
        <w:rPr>
          <w:rFonts w:ascii="Sylfaen" w:eastAsiaTheme="minorEastAsia" w:hAnsi="Sylfaen" w:cs="Sylfaen"/>
          <w:lang w:eastAsia="ru-RU"/>
        </w:rPr>
        <w:t xml:space="preserve"> </w:t>
      </w:r>
      <w:r w:rsidRPr="00D64303">
        <w:rPr>
          <w:rFonts w:ascii="Sylfaen" w:eastAsiaTheme="minorEastAsia" w:hAnsi="Sylfaen" w:cs="Calibri"/>
          <w:lang w:eastAsia="ru-RU"/>
        </w:rPr>
        <w:t xml:space="preserve">2019 წელს დღემდე დარეგისტრირებულია  3000-ზე მეტი შემთხვევა.  შემთხვევების 12%   მოდის 1 წლამდე ასაკის ბავშვებზე, ხოლო 63% - 14 წელზე უფროსი ასაკის მოსახლეობაზე. </w:t>
      </w:r>
    </w:p>
    <w:p w14:paraId="4A2B3BAC" w14:textId="77777777" w:rsidR="00D64303" w:rsidRPr="00D64303" w:rsidRDefault="00D64303" w:rsidP="00D64303">
      <w:pPr>
        <w:spacing w:after="0" w:line="276" w:lineRule="auto"/>
        <w:contextualSpacing/>
        <w:jc w:val="both"/>
        <w:rPr>
          <w:rFonts w:ascii="Sylfaen" w:eastAsiaTheme="minorEastAsia" w:hAnsi="Sylfaen" w:cs="Calibri"/>
          <w:lang w:eastAsia="ru-RU"/>
        </w:rPr>
      </w:pPr>
    </w:p>
    <w:p w14:paraId="779D0BB9" w14:textId="77777777" w:rsidR="00D64303" w:rsidRDefault="00D64303" w:rsidP="00D64303">
      <w:pPr>
        <w:spacing w:after="0" w:line="276" w:lineRule="auto"/>
        <w:contextualSpacing/>
        <w:jc w:val="both"/>
        <w:rPr>
          <w:rFonts w:ascii="Sylfaen" w:eastAsiaTheme="minorEastAsia" w:hAnsi="Sylfaen" w:cs="Calibri"/>
          <w:lang w:eastAsia="ru-RU"/>
        </w:rPr>
      </w:pPr>
      <w:r w:rsidRPr="00760715">
        <w:rPr>
          <w:rFonts w:ascii="Sylfaen" w:eastAsiaTheme="minorEastAsia" w:hAnsi="Sylfaen" w:cs="Calibri"/>
          <w:b/>
          <w:lang w:eastAsia="ru-RU"/>
        </w:rPr>
        <w:t>ქვეყანაში მიმდინარე ეპიდაფეთქებასთან დაკავშირებით, წითელას და წითურას მასიური გავრცელების პრევენციისა და გლობალური ელიმინაციის სტრატეგიით განსაზღვრული ღონისძიებების განსახორციელებლად,</w:t>
      </w:r>
      <w:r w:rsidRPr="00D64303">
        <w:rPr>
          <w:rFonts w:ascii="Sylfaen" w:eastAsiaTheme="minorEastAsia" w:hAnsi="Sylfaen" w:cs="Calibri"/>
          <w:lang w:eastAsia="ru-RU"/>
        </w:rPr>
        <w:t xml:space="preserve"> სახელმწიფო უზრუნველყოფს წითელას და წითურას საწინააღმდეგო დამატებით იმუნოპროფილაქტიკას წწყ ვაქცინით.  საქართველოს მთავრობის განკარგულების (#16, 18.01.2019)  „წითელას მასიური გავრცელების პრევენციის მიზნით გასატარებელი ღონისძიებების შესახებ“ ფარგლებში მიმდინარეობს არასრულად აცრილი ან აუცრელი პირების წითელას საწინააღმდეგო ვაქცინაცია. აღნიშნული ღონისძიებების უზრუნველსაყოფად სახელმწიფო პროგრამის ფარგლებში შესყიდული იქნა 250 000 დოზა</w:t>
      </w:r>
      <w:r w:rsidR="00FB786C">
        <w:rPr>
          <w:rFonts w:ascii="Sylfaen" w:eastAsiaTheme="minorEastAsia" w:hAnsi="Sylfaen" w:cs="Calibri"/>
          <w:lang w:eastAsia="ru-RU"/>
        </w:rPr>
        <w:t xml:space="preserve"> </w:t>
      </w:r>
      <w:r w:rsidRPr="00D64303">
        <w:rPr>
          <w:rFonts w:ascii="Sylfaen" w:eastAsiaTheme="minorEastAsia" w:hAnsi="Sylfaen" w:cs="Calibri"/>
          <w:lang w:eastAsia="ru-RU"/>
        </w:rPr>
        <w:t>წწყ ვაქცინა და აიცრა 120 000 ადამიანი.  წითელას საწინააღმდეგო დამატებითი ვაქცინაციის პროცესი გაგრძელდება 2019 წლის ბოლომდე.</w:t>
      </w:r>
    </w:p>
    <w:p w14:paraId="5ED7BB08" w14:textId="77777777" w:rsidR="006625E5" w:rsidRPr="00D64303" w:rsidRDefault="006625E5" w:rsidP="00D64303">
      <w:pPr>
        <w:spacing w:after="0" w:line="276" w:lineRule="auto"/>
        <w:contextualSpacing/>
        <w:jc w:val="both"/>
        <w:rPr>
          <w:rFonts w:ascii="Sylfaen" w:eastAsiaTheme="minorEastAsia" w:hAnsi="Sylfaen" w:cs="Calibri"/>
          <w:lang w:eastAsia="ru-RU"/>
        </w:rPr>
      </w:pPr>
    </w:p>
    <w:p w14:paraId="152F0171" w14:textId="77777777" w:rsidR="00D64303" w:rsidRDefault="00D64303" w:rsidP="00D64303">
      <w:pPr>
        <w:spacing w:after="0" w:line="276" w:lineRule="auto"/>
        <w:contextualSpacing/>
        <w:jc w:val="both"/>
        <w:rPr>
          <w:rFonts w:ascii="Sylfaen" w:eastAsiaTheme="minorEastAsia" w:hAnsi="Sylfaen" w:cs="Calibri"/>
          <w:lang w:eastAsia="ru-RU"/>
        </w:rPr>
      </w:pPr>
      <w:r w:rsidRPr="00D64303">
        <w:rPr>
          <w:rFonts w:ascii="Sylfaen" w:eastAsiaTheme="minorEastAsia" w:hAnsi="Sylfaen" w:cs="Calibri"/>
          <w:lang w:eastAsia="ru-RU"/>
        </w:rPr>
        <w:t>წითელასა და სხვა ვაქცინებით მართვადი დაავადებების გავრცელების პრევენციის მიზნით დამტკიცდა   საქართველოს ოკუპირებული ტერიტორიებიდან დევნილთა, შრომის, ჯანმრთელობისა და სოცია</w:t>
      </w:r>
      <w:r w:rsidRPr="00211162">
        <w:rPr>
          <w:rFonts w:ascii="Sylfaen" w:eastAsiaTheme="minorEastAsia" w:hAnsi="Sylfaen" w:cs="Calibri"/>
          <w:lang w:eastAsia="ru-RU"/>
        </w:rPr>
        <w:t>ლ</w:t>
      </w:r>
      <w:r w:rsidRPr="00D64303">
        <w:rPr>
          <w:rFonts w:ascii="Sylfaen" w:eastAsiaTheme="minorEastAsia" w:hAnsi="Sylfaen" w:cs="Calibri"/>
          <w:lang w:eastAsia="ru-RU"/>
        </w:rPr>
        <w:t xml:space="preserve">ური დაცვის მინისტრის    ბრძანება   (#01-6/ნ, 22.01.2019) „სავალდებულო პროფილაქტიკურ იმუნიზაციას დაქვემდებარებული საქმიანობათა ნუსხის დამტკიცების თაობაზე“. </w:t>
      </w:r>
    </w:p>
    <w:p w14:paraId="4757163B" w14:textId="77777777" w:rsidR="006625E5" w:rsidRPr="00D64303" w:rsidRDefault="006625E5" w:rsidP="00D64303">
      <w:pPr>
        <w:spacing w:after="0" w:line="276" w:lineRule="auto"/>
        <w:contextualSpacing/>
        <w:jc w:val="both"/>
        <w:rPr>
          <w:rFonts w:ascii="Sylfaen" w:eastAsiaTheme="minorEastAsia" w:hAnsi="Sylfaen" w:cs="Calibri"/>
          <w:lang w:eastAsia="ru-RU"/>
        </w:rPr>
      </w:pPr>
    </w:p>
    <w:p w14:paraId="72FCA887" w14:textId="77777777" w:rsidR="00D64303" w:rsidRDefault="00D64303" w:rsidP="00D64303">
      <w:pPr>
        <w:spacing w:after="0" w:line="276" w:lineRule="auto"/>
        <w:contextualSpacing/>
        <w:jc w:val="both"/>
        <w:rPr>
          <w:rFonts w:ascii="Sylfaen" w:eastAsiaTheme="minorEastAsia" w:hAnsi="Sylfaen" w:cs="Calibri"/>
          <w:lang w:eastAsia="ru-RU"/>
        </w:rPr>
      </w:pPr>
      <w:r w:rsidRPr="00D64303">
        <w:rPr>
          <w:rFonts w:ascii="Sylfaen" w:eastAsiaTheme="minorEastAsia" w:hAnsi="Sylfaen" w:cs="Calibri"/>
          <w:lang w:eastAsia="ru-RU"/>
        </w:rPr>
        <w:t xml:space="preserve">დოკუმენტით განისაზღვრა იმუნიზაციის ვალდებულებები სამედიცინო, პენიტენციურ დაწესებულებებში, ვეტერინარიასა და გარემოს დაცვის სფეროებში მომუშავე  პერსონალისთვის, ასევე, თავდაცვის, უსაფრთხოებისა და საგანგებო სიტუაციებზე რეაგირების სამსახურის თანამშრომლებისა და საგანმანათლებლო და სააღმზრდელო დაწესებულებების პედაგოგებისთვის. დადგინდა მოთხოვნები B ჰეპატიტის, გრიპის, წითელას, წითურას, ტეტანუსის, დიფთერიისა და ცოფის საწინააღმდეგო ვაქცინაციასთან დაკავშირებით. </w:t>
      </w:r>
    </w:p>
    <w:p w14:paraId="61DA2DBD" w14:textId="77777777" w:rsidR="006625E5" w:rsidRPr="00D64303" w:rsidRDefault="006625E5" w:rsidP="00D64303">
      <w:pPr>
        <w:spacing w:after="0" w:line="276" w:lineRule="auto"/>
        <w:contextualSpacing/>
        <w:jc w:val="both"/>
        <w:rPr>
          <w:rFonts w:ascii="Sylfaen" w:eastAsiaTheme="minorEastAsia" w:hAnsi="Sylfaen" w:cs="Calibri"/>
          <w:lang w:eastAsia="ru-RU"/>
        </w:rPr>
      </w:pPr>
    </w:p>
    <w:p w14:paraId="0A199EAE" w14:textId="77777777" w:rsidR="007B0FFC" w:rsidRDefault="00D64303" w:rsidP="007B0FFC">
      <w:pPr>
        <w:spacing w:after="0" w:line="276" w:lineRule="auto"/>
        <w:contextualSpacing/>
        <w:jc w:val="both"/>
        <w:rPr>
          <w:rFonts w:ascii="Sylfaen" w:eastAsiaTheme="minorEastAsia" w:hAnsi="Sylfaen" w:cs="Calibri"/>
          <w:lang w:eastAsia="ru-RU"/>
        </w:rPr>
      </w:pPr>
      <w:r w:rsidRPr="00D64303">
        <w:rPr>
          <w:rFonts w:ascii="Sylfaen" w:eastAsiaTheme="minorEastAsia" w:hAnsi="Sylfaen" w:cs="Calibri"/>
          <w:lang w:eastAsia="ru-RU"/>
        </w:rPr>
        <w:t>ბრძანების ამოქმედება ხელს შეუწყობს  მოსახლეობაში იმუნური ფენის შექმნას და    შეამცირებს გადამდები დაავადებების გა</w:t>
      </w:r>
      <w:r w:rsidRPr="00211162">
        <w:rPr>
          <w:rFonts w:ascii="Sylfaen" w:eastAsiaTheme="minorEastAsia" w:hAnsi="Sylfaen" w:cs="Calibri"/>
          <w:lang w:eastAsia="ru-RU"/>
        </w:rPr>
        <w:t>ვ</w:t>
      </w:r>
      <w:r w:rsidRPr="00D64303">
        <w:rPr>
          <w:rFonts w:ascii="Sylfaen" w:eastAsiaTheme="minorEastAsia" w:hAnsi="Sylfaen" w:cs="Calibri"/>
          <w:lang w:eastAsia="ru-RU"/>
        </w:rPr>
        <w:t>რცელებას ქვეყანაში.</w:t>
      </w:r>
    </w:p>
    <w:p w14:paraId="13E925B9" w14:textId="77777777" w:rsidR="006625E5" w:rsidRPr="00211162" w:rsidRDefault="006625E5" w:rsidP="007B0FFC">
      <w:pPr>
        <w:spacing w:after="0" w:line="276" w:lineRule="auto"/>
        <w:contextualSpacing/>
        <w:jc w:val="both"/>
        <w:rPr>
          <w:rFonts w:ascii="Sylfaen" w:eastAsiaTheme="minorEastAsia" w:hAnsi="Sylfaen" w:cs="Calibri"/>
          <w:lang w:eastAsia="ru-RU"/>
        </w:rPr>
      </w:pPr>
    </w:p>
    <w:p w14:paraId="7258D9A2" w14:textId="77777777" w:rsidR="00D64303" w:rsidRDefault="00D64303" w:rsidP="00D64303">
      <w:pPr>
        <w:spacing w:after="0" w:line="276" w:lineRule="auto"/>
        <w:contextualSpacing/>
        <w:jc w:val="both"/>
        <w:rPr>
          <w:rFonts w:ascii="Sylfaen" w:eastAsiaTheme="minorEastAsia" w:hAnsi="Sylfaen" w:cs="Calibri"/>
          <w:lang w:eastAsia="ru-RU"/>
        </w:rPr>
      </w:pPr>
      <w:r w:rsidRPr="00D64303">
        <w:rPr>
          <w:rFonts w:ascii="Sylfaen" w:eastAsiaTheme="minorEastAsia" w:hAnsi="Sylfaen" w:cs="Calibri"/>
          <w:lang w:eastAsia="ru-RU"/>
        </w:rPr>
        <w:t>განხორციელდა ცვლილება ჯანმრთელობის შესახებ საქართველოს კანონში (01.01.2019) და განისაზღვრა სავალდებულო პროფილაქტიკური აცრების ჩამონათვალი. ახალი რეგულაციებიდან გამომდინარე, სავალდებულო გახდა სასწავლო/სააღმზრდელო პროცესის დაწყებისას იმუნიზაციის სტატუსის დამადასტურებელი დოკუმენტის წარდგენა</w:t>
      </w:r>
      <w:r w:rsidRPr="00D64303">
        <w:rPr>
          <w:rFonts w:ascii="Sylfaen" w:eastAsiaTheme="minorEastAsia" w:hAnsi="Sylfaen" w:cs="Calibri"/>
          <w:lang w:val="en-US" w:eastAsia="ru-RU"/>
        </w:rPr>
        <w:t xml:space="preserve"> </w:t>
      </w:r>
      <w:r w:rsidRPr="00D64303">
        <w:rPr>
          <w:rFonts w:ascii="Sylfaen" w:eastAsiaTheme="minorEastAsia" w:hAnsi="Sylfaen" w:cs="Calibri"/>
          <w:lang w:eastAsia="ru-RU"/>
        </w:rPr>
        <w:t>სასწავლო/სააღმზრდელო</w:t>
      </w:r>
      <w:r w:rsidRPr="00D64303">
        <w:rPr>
          <w:rFonts w:ascii="Sylfaen" w:eastAsiaTheme="minorEastAsia" w:hAnsi="Sylfaen" w:cs="Calibri"/>
          <w:lang w:val="en-US" w:eastAsia="ru-RU"/>
        </w:rPr>
        <w:t xml:space="preserve"> </w:t>
      </w:r>
      <w:r w:rsidRPr="00D64303">
        <w:rPr>
          <w:rFonts w:ascii="Sylfaen" w:eastAsiaTheme="minorEastAsia" w:hAnsi="Sylfaen" w:cs="Calibri"/>
          <w:lang w:eastAsia="ru-RU"/>
        </w:rPr>
        <w:t xml:space="preserve">დაწესებულებებში. </w:t>
      </w:r>
    </w:p>
    <w:p w14:paraId="55A21B3B" w14:textId="77777777" w:rsidR="006625E5" w:rsidRPr="00D64303" w:rsidRDefault="006625E5" w:rsidP="00D64303">
      <w:pPr>
        <w:spacing w:after="0" w:line="276" w:lineRule="auto"/>
        <w:contextualSpacing/>
        <w:jc w:val="both"/>
        <w:rPr>
          <w:rFonts w:ascii="Sylfaen" w:eastAsiaTheme="minorEastAsia" w:hAnsi="Sylfaen" w:cs="Calibri"/>
          <w:lang w:eastAsia="ru-RU"/>
        </w:rPr>
      </w:pPr>
    </w:p>
    <w:p w14:paraId="46FB782E" w14:textId="77777777" w:rsidR="00D64303" w:rsidRPr="00D64303" w:rsidRDefault="00D64303" w:rsidP="00D64303">
      <w:pPr>
        <w:shd w:val="clear" w:color="auto" w:fill="FFFFFF" w:themeFill="background1"/>
        <w:spacing w:after="200" w:line="240" w:lineRule="auto"/>
        <w:ind w:right="-5"/>
        <w:jc w:val="both"/>
        <w:rPr>
          <w:rFonts w:ascii="Sylfaen" w:eastAsia="Calibri" w:hAnsi="Sylfaen" w:cs="Calibri"/>
        </w:rPr>
      </w:pPr>
      <w:r w:rsidRPr="00D64303">
        <w:rPr>
          <w:rFonts w:ascii="Sylfaen" w:eastAsiaTheme="minorEastAsia" w:hAnsi="Sylfaen" w:cs="Calibri"/>
          <w:lang w:eastAsia="ru-RU"/>
        </w:rPr>
        <w:t xml:space="preserve">ინფორმაციის ხელმისაწვდომობის გაზრდის მიზნით, შეიქმნა </w:t>
      </w:r>
      <w:r w:rsidRPr="00D64303">
        <w:rPr>
          <w:rFonts w:ascii="Sylfaen" w:eastAsiaTheme="minorEastAsia" w:hAnsi="Sylfaen" w:cs="Calibri"/>
          <w:b/>
          <w:lang w:eastAsia="ru-RU"/>
        </w:rPr>
        <w:t>პროფილაქტიკური აცრების ეროვნული კალენდრის    მობილური  აპლიკაცია,</w:t>
      </w:r>
      <w:r w:rsidRPr="00D64303">
        <w:rPr>
          <w:rFonts w:ascii="Sylfaen" w:eastAsiaTheme="minorEastAsia" w:hAnsi="Sylfaen" w:cs="Calibri"/>
          <w:lang w:eastAsia="ru-RU"/>
        </w:rPr>
        <w:t xml:space="preserve">  რომლის საშუალებით მშობელს შესაძლებლობა ეძლევა მიიღოს ინფორმაცია როგორც საკუთარი, ასევე შვილის/შვილების აცრის სტატუსის,   </w:t>
      </w:r>
      <w:r w:rsidRPr="00D64303">
        <w:rPr>
          <w:rFonts w:ascii="Sylfaen" w:eastAsia="Calibri" w:hAnsi="Sylfaen" w:cs="Calibri"/>
        </w:rPr>
        <w:t xml:space="preserve">აცრების ჩატარების  რეკომენდებული ასაკისა და ვაქცინაციით მართვადი დაავადებების შესახებ. </w:t>
      </w:r>
      <w:r w:rsidRPr="00D64303">
        <w:rPr>
          <w:rFonts w:ascii="Sylfaen" w:eastAsia="Calibri" w:hAnsi="Sylfaen" w:cs="Calibri"/>
          <w:lang w:val="en-US"/>
        </w:rPr>
        <w:t xml:space="preserve"> </w:t>
      </w:r>
      <w:r w:rsidRPr="00D64303">
        <w:rPr>
          <w:rFonts w:ascii="Sylfaen" w:eastAsia="Calibri" w:hAnsi="Sylfaen" w:cs="Calibri"/>
        </w:rPr>
        <w:t>მობილური აპლიკაციის ერთ</w:t>
      </w:r>
      <w:r w:rsidRPr="00211162">
        <w:rPr>
          <w:rFonts w:ascii="Sylfaen" w:eastAsia="Calibri" w:hAnsi="Sylfaen" w:cs="Calibri"/>
        </w:rPr>
        <w:t>-</w:t>
      </w:r>
      <w:r w:rsidRPr="00D64303">
        <w:rPr>
          <w:rFonts w:ascii="Sylfaen" w:eastAsia="Calibri" w:hAnsi="Sylfaen" w:cs="Calibri"/>
        </w:rPr>
        <w:t>ერთი მნიშვნელოვანი ფუნქციაა მომავალი აცრების თარიღის შეხსენება და მათ შესახებ ინფორმაციის მიღება/ბეჭდვა მობილური ტელეფონის საშუალებით.</w:t>
      </w:r>
    </w:p>
    <w:p w14:paraId="383E5D12" w14:textId="77777777" w:rsidR="00D64303" w:rsidRPr="00211162" w:rsidRDefault="00D64303" w:rsidP="0017718B">
      <w:pPr>
        <w:spacing w:after="0" w:line="276" w:lineRule="auto"/>
        <w:contextualSpacing/>
        <w:jc w:val="both"/>
        <w:rPr>
          <w:rFonts w:ascii="Sylfaen" w:eastAsiaTheme="minorEastAsia" w:hAnsi="Sylfaen" w:cs="Calibri"/>
          <w:lang w:eastAsia="ru-RU"/>
        </w:rPr>
      </w:pPr>
    </w:p>
    <w:p w14:paraId="4B8545A5" w14:textId="77777777" w:rsidR="00211162" w:rsidRPr="00211162" w:rsidRDefault="00211162" w:rsidP="00211162">
      <w:pPr>
        <w:tabs>
          <w:tab w:val="left" w:pos="8685"/>
        </w:tabs>
        <w:spacing w:after="0" w:line="276" w:lineRule="auto"/>
        <w:jc w:val="both"/>
        <w:rPr>
          <w:rFonts w:ascii="Sylfaen" w:eastAsiaTheme="minorEastAsia" w:hAnsi="Sylfaen" w:cs="Calibri"/>
          <w:b/>
          <w:i/>
          <w:color w:val="000000" w:themeColor="text1"/>
          <w:sz w:val="24"/>
          <w:szCs w:val="24"/>
          <w:lang w:eastAsia="ru-RU"/>
        </w:rPr>
      </w:pPr>
      <w:r w:rsidRPr="00211162">
        <w:rPr>
          <w:rFonts w:ascii="Sylfaen" w:eastAsiaTheme="minorEastAsia" w:hAnsi="Sylfaen" w:cs="Calibri"/>
          <w:b/>
          <w:i/>
          <w:color w:val="000000" w:themeColor="text1"/>
          <w:sz w:val="24"/>
          <w:szCs w:val="24"/>
          <w:lang w:eastAsia="ru-RU"/>
        </w:rPr>
        <w:t xml:space="preserve">ძირითადი გზავნილები </w:t>
      </w:r>
    </w:p>
    <w:p w14:paraId="52CD9711" w14:textId="77777777" w:rsidR="00211162" w:rsidRPr="00211162" w:rsidRDefault="00211162" w:rsidP="00211162">
      <w:pPr>
        <w:numPr>
          <w:ilvl w:val="0"/>
          <w:numId w:val="2"/>
        </w:numPr>
        <w:tabs>
          <w:tab w:val="left" w:pos="8685"/>
        </w:tabs>
        <w:spacing w:after="0" w:line="276" w:lineRule="auto"/>
        <w:contextualSpacing/>
        <w:jc w:val="both"/>
        <w:rPr>
          <w:rFonts w:ascii="Sylfaen" w:eastAsiaTheme="minorEastAsia" w:hAnsi="Sylfaen" w:cs="Calibri"/>
          <w:color w:val="000000" w:themeColor="text1"/>
          <w:sz w:val="24"/>
          <w:szCs w:val="24"/>
          <w:lang w:eastAsia="ru-RU"/>
        </w:rPr>
      </w:pPr>
      <w:r w:rsidRPr="00211162">
        <w:rPr>
          <w:rFonts w:ascii="Sylfaen" w:eastAsiaTheme="minorEastAsia" w:hAnsi="Sylfaen" w:cs="Calibri"/>
          <w:i/>
          <w:color w:val="000000" w:themeColor="text1"/>
          <w:sz w:val="24"/>
          <w:szCs w:val="24"/>
          <w:lang w:eastAsia="ru-RU"/>
        </w:rPr>
        <w:t xml:space="preserve">წითელა  </w:t>
      </w:r>
      <w:r w:rsidRPr="00211162">
        <w:rPr>
          <w:rFonts w:ascii="Sylfaen" w:eastAsiaTheme="minorEastAsia" w:hAnsi="Sylfaen" w:cs="Calibri"/>
          <w:color w:val="000000" w:themeColor="text1"/>
          <w:sz w:val="24"/>
          <w:szCs w:val="24"/>
          <w:lang w:eastAsia="ru-RU"/>
        </w:rPr>
        <w:t>ჯერ კიდევ რჩება ადრეული ასაკის ბავშვთა გარდაცვალების ერთ-ერთ ძირითად მიზეზად,  მიუხედავად იმისა, რომ არსებობს უსაფრთხო და ეფექტური ვაქცინა.</w:t>
      </w:r>
    </w:p>
    <w:p w14:paraId="342955FF" w14:textId="77777777" w:rsidR="00211162" w:rsidRPr="00211162" w:rsidRDefault="00211162" w:rsidP="00211162">
      <w:pPr>
        <w:numPr>
          <w:ilvl w:val="0"/>
          <w:numId w:val="2"/>
        </w:numPr>
        <w:tabs>
          <w:tab w:val="left" w:pos="8685"/>
        </w:tabs>
        <w:spacing w:after="0" w:line="276" w:lineRule="auto"/>
        <w:contextualSpacing/>
        <w:jc w:val="both"/>
        <w:rPr>
          <w:rFonts w:ascii="Sylfaen" w:eastAsiaTheme="minorEastAsia" w:hAnsi="Sylfaen" w:cs="Calibri"/>
          <w:color w:val="000000" w:themeColor="text1"/>
          <w:sz w:val="24"/>
          <w:szCs w:val="24"/>
          <w:lang w:eastAsia="ru-RU"/>
        </w:rPr>
      </w:pPr>
      <w:r w:rsidRPr="00211162">
        <w:rPr>
          <w:rFonts w:ascii="Sylfaen" w:eastAsiaTheme="minorEastAsia" w:hAnsi="Sylfaen" w:cs="Calibri"/>
          <w:color w:val="000000" w:themeColor="text1"/>
          <w:sz w:val="24"/>
          <w:szCs w:val="24"/>
          <w:lang w:eastAsia="ru-RU"/>
        </w:rPr>
        <w:t>პროფილაქტიკური აცრების ეროვნული კალენდრის შესაბამისად, წითელას  საწინააღმდეგო ორჯერადი ვაქცინაცია ტარდება 12 თვის და 5 წლის ასაკში წითელა-წითურა-ყბაყურას საწინააღმდეგო ვაქცინით.</w:t>
      </w:r>
    </w:p>
    <w:p w14:paraId="30D4E3EA" w14:textId="77777777" w:rsidR="00211162" w:rsidRPr="00211162" w:rsidRDefault="00211162" w:rsidP="00211162">
      <w:pPr>
        <w:numPr>
          <w:ilvl w:val="0"/>
          <w:numId w:val="2"/>
        </w:numPr>
        <w:tabs>
          <w:tab w:val="left" w:pos="8685"/>
        </w:tabs>
        <w:spacing w:after="0" w:line="276" w:lineRule="auto"/>
        <w:contextualSpacing/>
        <w:jc w:val="both"/>
        <w:rPr>
          <w:rFonts w:ascii="Sylfaen" w:eastAsiaTheme="minorEastAsia" w:hAnsi="Sylfaen" w:cs="Calibri"/>
          <w:color w:val="000000" w:themeColor="text1"/>
          <w:sz w:val="24"/>
          <w:szCs w:val="24"/>
          <w:lang w:eastAsia="ru-RU"/>
        </w:rPr>
      </w:pPr>
      <w:r w:rsidRPr="00211162">
        <w:rPr>
          <w:rFonts w:ascii="Sylfaen" w:eastAsiaTheme="minorEastAsia" w:hAnsi="Sylfaen" w:cs="Calibri"/>
          <w:color w:val="000000" w:themeColor="text1"/>
          <w:sz w:val="24"/>
          <w:szCs w:val="24"/>
          <w:lang w:eastAsia="ru-RU"/>
        </w:rPr>
        <w:t>გახსოვდეთ, წითელა სიცოცხლისათვის საშიში დაავადებაა!</w:t>
      </w:r>
    </w:p>
    <w:p w14:paraId="72385E66" w14:textId="77777777" w:rsidR="00211162" w:rsidRPr="00211162" w:rsidRDefault="00211162" w:rsidP="00211162">
      <w:pPr>
        <w:numPr>
          <w:ilvl w:val="0"/>
          <w:numId w:val="2"/>
        </w:numPr>
        <w:tabs>
          <w:tab w:val="left" w:pos="8685"/>
        </w:tabs>
        <w:spacing w:after="0" w:line="276" w:lineRule="auto"/>
        <w:contextualSpacing/>
        <w:jc w:val="both"/>
        <w:rPr>
          <w:rFonts w:ascii="Sylfaen" w:eastAsiaTheme="minorEastAsia" w:hAnsi="Sylfaen" w:cs="Calibri"/>
          <w:color w:val="000000" w:themeColor="text1"/>
          <w:sz w:val="24"/>
          <w:szCs w:val="24"/>
          <w:lang w:eastAsia="ru-RU"/>
        </w:rPr>
      </w:pPr>
      <w:r w:rsidRPr="00211162">
        <w:rPr>
          <w:rFonts w:ascii="Sylfaen" w:eastAsiaTheme="minorEastAsia" w:hAnsi="Sylfaen" w:cs="Calibri"/>
          <w:color w:val="000000" w:themeColor="text1"/>
          <w:sz w:val="24"/>
          <w:szCs w:val="24"/>
          <w:lang w:eastAsia="ru-RU"/>
        </w:rPr>
        <w:t xml:space="preserve">ვაქცინაცია წითელასგან დაცვის ერთადერთი საშუალებაა! შეაჩერე წითელას გავრცელება საქართველოში - არ გადადო, აიცერი! </w:t>
      </w:r>
    </w:p>
    <w:p w14:paraId="778A5973" w14:textId="77777777" w:rsidR="00211162" w:rsidRPr="00211162" w:rsidRDefault="00211162" w:rsidP="00211162">
      <w:pPr>
        <w:numPr>
          <w:ilvl w:val="0"/>
          <w:numId w:val="2"/>
        </w:numPr>
        <w:tabs>
          <w:tab w:val="left" w:pos="8685"/>
        </w:tabs>
        <w:spacing w:after="0" w:line="276" w:lineRule="auto"/>
        <w:contextualSpacing/>
        <w:jc w:val="both"/>
        <w:rPr>
          <w:rFonts w:ascii="Sylfaen" w:eastAsiaTheme="minorEastAsia" w:hAnsi="Sylfaen" w:cs="Calibri"/>
          <w:color w:val="000000" w:themeColor="text1"/>
          <w:sz w:val="24"/>
          <w:szCs w:val="24"/>
          <w:lang w:eastAsia="ru-RU"/>
        </w:rPr>
      </w:pPr>
      <w:r w:rsidRPr="00211162">
        <w:rPr>
          <w:rFonts w:ascii="Sylfaen" w:eastAsiaTheme="minorEastAsia" w:hAnsi="Sylfaen" w:cs="Calibri"/>
          <w:color w:val="000000" w:themeColor="text1"/>
          <w:sz w:val="24"/>
          <w:szCs w:val="24"/>
          <w:lang w:eastAsia="ru-RU"/>
        </w:rPr>
        <w:lastRenderedPageBreak/>
        <w:t>ყველა ბავშვი იმსახურებს თანაბარ შესაძლებლობას იცხოვროს ჯანმრთელად,  ვაქცინაცია კი ამ მიზნისკენ გადადგმული  ნაბიჯებიდან ერთ-ერთი ყველაზე მნიშვნელოვანია.</w:t>
      </w:r>
    </w:p>
    <w:p w14:paraId="11968E49" w14:textId="77777777" w:rsidR="00211162" w:rsidRPr="00211162" w:rsidRDefault="00211162" w:rsidP="00211162">
      <w:pPr>
        <w:numPr>
          <w:ilvl w:val="0"/>
          <w:numId w:val="2"/>
        </w:numPr>
        <w:tabs>
          <w:tab w:val="left" w:pos="8685"/>
        </w:tabs>
        <w:spacing w:after="0" w:line="276" w:lineRule="auto"/>
        <w:contextualSpacing/>
        <w:jc w:val="both"/>
        <w:rPr>
          <w:rFonts w:ascii="Sylfaen" w:eastAsiaTheme="minorEastAsia" w:hAnsi="Sylfaen" w:cs="Calibri"/>
          <w:color w:val="000000" w:themeColor="text1"/>
          <w:sz w:val="24"/>
          <w:szCs w:val="24"/>
          <w:lang w:eastAsia="ru-RU"/>
        </w:rPr>
      </w:pPr>
      <w:r w:rsidRPr="00211162">
        <w:rPr>
          <w:rFonts w:ascii="Sylfaen" w:eastAsiaTheme="minorEastAsia" w:hAnsi="Sylfaen" w:cs="Calibri"/>
          <w:color w:val="000000" w:themeColor="text1"/>
          <w:sz w:val="24"/>
          <w:szCs w:val="24"/>
          <w:lang w:eastAsia="ru-RU"/>
        </w:rPr>
        <w:t>გახსოვდეთ, რომ იმუნიზაცია ჩვენი შვილების ჯანმრთელობის გარანტია და აუცილებელია, ზუსტად დავიცვათ აცრების კალენდარი – სრულყოფილად და რაც მთავარია, დროულად ჩავუტაროთ აცრების კურსი! ამ შემთხვევაში ბავშვი დაცული იქნება იმ ინფექციური დაავადებებისგან, რომლის საწინააღმდეგოდაც ჩაუტარდა აცრები.</w:t>
      </w:r>
    </w:p>
    <w:p w14:paraId="57DD4396" w14:textId="77777777" w:rsidR="00211162" w:rsidRPr="00211162" w:rsidRDefault="00211162" w:rsidP="00211162">
      <w:pPr>
        <w:numPr>
          <w:ilvl w:val="0"/>
          <w:numId w:val="2"/>
        </w:numPr>
        <w:tabs>
          <w:tab w:val="left" w:pos="8685"/>
        </w:tabs>
        <w:spacing w:after="0" w:line="276" w:lineRule="auto"/>
        <w:contextualSpacing/>
        <w:jc w:val="both"/>
        <w:rPr>
          <w:rFonts w:ascii="Sylfaen" w:eastAsiaTheme="minorEastAsia" w:hAnsi="Sylfaen" w:cs="Calibri"/>
          <w:color w:val="000000" w:themeColor="text1"/>
          <w:sz w:val="24"/>
          <w:szCs w:val="24"/>
          <w:lang w:eastAsia="ru-RU"/>
        </w:rPr>
      </w:pPr>
      <w:r w:rsidRPr="00211162">
        <w:rPr>
          <w:rFonts w:ascii="Sylfaen" w:eastAsiaTheme="minorEastAsia" w:hAnsi="Sylfaen" w:cs="Calibri"/>
          <w:color w:val="000000" w:themeColor="text1"/>
          <w:sz w:val="24"/>
          <w:szCs w:val="24"/>
          <w:lang w:eastAsia="ru-RU"/>
        </w:rPr>
        <w:t>ექიმთან ერთი ვიზიტის დროს რამდენიმე აცრა ერთდროულად კეთდება. ეს ხელს უწყობს აცრების კურსის დროულად დამთავრებას, რაც თავის მხრივ ზრდის ვაქცინაციის ეფექტურობას.</w:t>
      </w:r>
    </w:p>
    <w:p w14:paraId="5E76ACC1" w14:textId="77777777" w:rsidR="00324CC6" w:rsidRPr="00211162" w:rsidRDefault="00324CC6" w:rsidP="0017718B">
      <w:pPr>
        <w:spacing w:after="0" w:line="276" w:lineRule="auto"/>
        <w:contextualSpacing/>
        <w:jc w:val="both"/>
        <w:rPr>
          <w:rFonts w:ascii="Sylfaen" w:eastAsiaTheme="minorEastAsia" w:hAnsi="Sylfaen" w:cs="Calibri"/>
          <w:lang w:eastAsia="ru-RU"/>
        </w:rPr>
      </w:pPr>
    </w:p>
    <w:p w14:paraId="09CE4B19" w14:textId="77777777" w:rsidR="00C05398" w:rsidRDefault="00C05398" w:rsidP="00C05398">
      <w:pPr>
        <w:tabs>
          <w:tab w:val="left" w:pos="8685"/>
        </w:tabs>
        <w:spacing w:after="0" w:line="276" w:lineRule="auto"/>
        <w:jc w:val="both"/>
        <w:rPr>
          <w:rFonts w:ascii="Sylfaen" w:eastAsiaTheme="minorEastAsia" w:hAnsi="Sylfaen" w:cs="Calibri"/>
          <w:b/>
          <w:color w:val="000000" w:themeColor="text1"/>
          <w:lang w:eastAsia="ru-RU"/>
        </w:rPr>
      </w:pPr>
    </w:p>
    <w:p w14:paraId="4A23AF89" w14:textId="77777777" w:rsidR="0017718B" w:rsidRDefault="0017718B" w:rsidP="00211162">
      <w:pPr>
        <w:spacing w:after="0" w:line="276" w:lineRule="auto"/>
        <w:jc w:val="center"/>
        <w:rPr>
          <w:rFonts w:ascii="Sylfaen" w:eastAsiaTheme="minorEastAsia" w:hAnsi="Sylfaen" w:cs="Calibri"/>
          <w:b/>
          <w:i/>
          <w:color w:val="000000" w:themeColor="text1"/>
          <w:lang w:eastAsia="ru-RU"/>
        </w:rPr>
      </w:pPr>
      <w:r w:rsidRPr="0017718B">
        <w:rPr>
          <w:rFonts w:ascii="Sylfaen" w:eastAsiaTheme="minorEastAsia" w:hAnsi="Sylfaen" w:cs="Calibri"/>
          <w:b/>
          <w:i/>
          <w:color w:val="000000" w:themeColor="text1"/>
          <w:lang w:eastAsia="ru-RU"/>
        </w:rPr>
        <w:t>ვაქც</w:t>
      </w:r>
      <w:r w:rsidR="007B0FFC">
        <w:rPr>
          <w:rFonts w:ascii="Sylfaen" w:eastAsiaTheme="minorEastAsia" w:hAnsi="Sylfaen" w:cs="Calibri"/>
          <w:b/>
          <w:i/>
          <w:color w:val="000000" w:themeColor="text1"/>
          <w:lang w:eastAsia="ru-RU"/>
        </w:rPr>
        <w:t xml:space="preserve">ინა </w:t>
      </w:r>
      <w:r w:rsidRPr="0017718B">
        <w:rPr>
          <w:rFonts w:ascii="Sylfaen" w:eastAsiaTheme="minorEastAsia" w:hAnsi="Sylfaen" w:cs="Calibri"/>
          <w:b/>
          <w:i/>
          <w:color w:val="000000" w:themeColor="text1"/>
          <w:lang w:eastAsia="ru-RU"/>
        </w:rPr>
        <w:t>მ</w:t>
      </w:r>
      <w:r w:rsidR="007B0FFC">
        <w:rPr>
          <w:rFonts w:ascii="Sylfaen" w:eastAsiaTheme="minorEastAsia" w:hAnsi="Sylfaen" w:cs="Calibri"/>
          <w:b/>
          <w:i/>
          <w:color w:val="000000" w:themeColor="text1"/>
          <w:lang w:eastAsia="ru-RU"/>
        </w:rPr>
        <w:t>უშაობს!</w:t>
      </w:r>
      <w:r w:rsidRPr="0017718B">
        <w:rPr>
          <w:rFonts w:ascii="Sylfaen" w:eastAsiaTheme="minorEastAsia" w:hAnsi="Sylfaen" w:cs="Calibri"/>
          <w:b/>
          <w:i/>
          <w:color w:val="000000" w:themeColor="text1"/>
          <w:lang w:eastAsia="ru-RU"/>
        </w:rPr>
        <w:t xml:space="preserve">                                                                   აცერი და დაიცავი!</w:t>
      </w:r>
    </w:p>
    <w:p w14:paraId="5611F01D" w14:textId="77777777" w:rsidR="00472A30" w:rsidRDefault="00472A30" w:rsidP="0017718B">
      <w:pPr>
        <w:spacing w:after="0" w:line="276" w:lineRule="auto"/>
        <w:rPr>
          <w:rFonts w:ascii="Sylfaen" w:eastAsiaTheme="minorEastAsia" w:hAnsi="Sylfaen" w:cs="Calibri"/>
          <w:b/>
          <w:i/>
          <w:color w:val="000000" w:themeColor="text1"/>
          <w:lang w:eastAsia="ru-RU"/>
        </w:rPr>
      </w:pPr>
    </w:p>
    <w:p w14:paraId="09355E1B" w14:textId="77777777" w:rsidR="00472A30" w:rsidRDefault="00472A30" w:rsidP="0017718B">
      <w:pPr>
        <w:spacing w:after="0" w:line="276" w:lineRule="auto"/>
        <w:rPr>
          <w:rFonts w:ascii="Sylfaen" w:eastAsiaTheme="minorEastAsia" w:hAnsi="Sylfaen" w:cs="Calibri"/>
          <w:b/>
          <w:i/>
          <w:color w:val="000000" w:themeColor="text1"/>
          <w:lang w:eastAsia="ru-RU"/>
        </w:rPr>
      </w:pPr>
    </w:p>
    <w:p w14:paraId="5F67F5EB" w14:textId="77777777" w:rsidR="00324CC6" w:rsidRDefault="00324CC6" w:rsidP="00324CC6">
      <w:pPr>
        <w:spacing w:after="0" w:line="276" w:lineRule="auto"/>
        <w:contextualSpacing/>
        <w:jc w:val="both"/>
        <w:rPr>
          <w:rFonts w:ascii="Sylfaen" w:eastAsia="Times New Roman" w:hAnsi="Sylfaen" w:cs="Times New Roman"/>
          <w:b/>
          <w:sz w:val="20"/>
          <w:szCs w:val="20"/>
        </w:rPr>
      </w:pPr>
      <w:r>
        <w:rPr>
          <w:rFonts w:ascii="Sylfaen" w:eastAsia="Times New Roman" w:hAnsi="Sylfaen" w:cs="Times New Roman"/>
          <w:b/>
          <w:sz w:val="20"/>
          <w:szCs w:val="20"/>
        </w:rPr>
        <w:t xml:space="preserve">ვებ გვერდი - </w:t>
      </w:r>
      <w:hyperlink r:id="rId8" w:history="1">
        <w:r>
          <w:rPr>
            <w:rStyle w:val="Hyperlink"/>
            <w:rFonts w:ascii="Sylfaen" w:eastAsia="Times New Roman" w:hAnsi="Sylfaen" w:cs="Times New Roman"/>
            <w:b/>
            <w:color w:val="0E0640"/>
            <w:sz w:val="20"/>
            <w:szCs w:val="20"/>
          </w:rPr>
          <w:t>www.ncdc.ge</w:t>
        </w:r>
      </w:hyperlink>
      <w:r>
        <w:rPr>
          <w:rFonts w:ascii="Sylfaen" w:eastAsia="Times New Roman" w:hAnsi="Sylfaen" w:cs="Times New Roman"/>
          <w:b/>
          <w:sz w:val="20"/>
          <w:szCs w:val="20"/>
        </w:rPr>
        <w:t xml:space="preserve">   </w:t>
      </w:r>
    </w:p>
    <w:p w14:paraId="3252167B" w14:textId="77777777" w:rsidR="00324CC6" w:rsidRDefault="00324CC6" w:rsidP="00324CC6">
      <w:pPr>
        <w:spacing w:after="0" w:line="276" w:lineRule="auto"/>
        <w:contextualSpacing/>
        <w:jc w:val="both"/>
        <w:rPr>
          <w:rFonts w:ascii="Sylfaen" w:eastAsia="Times New Roman" w:hAnsi="Sylfaen" w:cs="Helvetica"/>
          <w:b/>
          <w:color w:val="0E0640"/>
          <w:sz w:val="20"/>
          <w:szCs w:val="20"/>
          <w:shd w:val="clear" w:color="auto" w:fill="FFFFFF"/>
        </w:rPr>
      </w:pPr>
      <w:r>
        <w:rPr>
          <w:rFonts w:ascii="Sylfaen" w:eastAsia="Times New Roman" w:hAnsi="Sylfaen" w:cs="Times New Roman"/>
          <w:b/>
          <w:sz w:val="20"/>
          <w:szCs w:val="20"/>
        </w:rPr>
        <w:t xml:space="preserve">ფეისბუქი - </w:t>
      </w:r>
      <w:r>
        <w:rPr>
          <w:rFonts w:ascii="Helvetica" w:eastAsia="Times New Roman" w:hAnsi="Helvetica" w:cs="Helvetica"/>
          <w:b/>
          <w:color w:val="0E0640"/>
          <w:sz w:val="20"/>
          <w:szCs w:val="20"/>
          <w:shd w:val="clear" w:color="auto" w:fill="FFFFFF"/>
        </w:rPr>
        <w:t>National Center for Disease Control &amp; Public Health, Georgia (NCDC &amp; PH),</w:t>
      </w:r>
    </w:p>
    <w:p w14:paraId="12354BEC" w14:textId="77777777" w:rsidR="00324CC6" w:rsidRDefault="00324CC6" w:rsidP="00324CC6">
      <w:pPr>
        <w:spacing w:after="0" w:line="276" w:lineRule="auto"/>
        <w:contextualSpacing/>
        <w:jc w:val="both"/>
        <w:rPr>
          <w:rFonts w:ascii="Sylfaen" w:eastAsia="Times New Roman" w:hAnsi="Sylfaen" w:cs="Times New Roman"/>
          <w:sz w:val="20"/>
          <w:szCs w:val="20"/>
        </w:rPr>
      </w:pPr>
    </w:p>
    <w:p w14:paraId="21AE4B0B" w14:textId="77777777" w:rsidR="00B251BB" w:rsidRPr="00B251BB" w:rsidRDefault="00324CC6" w:rsidP="00324CC6">
      <w:pPr>
        <w:spacing w:after="0"/>
        <w:jc w:val="both"/>
        <w:rPr>
          <w:sz w:val="20"/>
          <w:szCs w:val="20"/>
        </w:rPr>
      </w:pPr>
      <w:r>
        <w:rPr>
          <w:rFonts w:ascii="Sylfaen" w:hAnsi="Sylfaen" w:cs="MyriadPro-BoldCond"/>
          <w:b/>
          <w:bCs/>
          <w:color w:val="000000"/>
          <w:sz w:val="20"/>
          <w:szCs w:val="20"/>
        </w:rPr>
        <w:t>მისამართი</w:t>
      </w:r>
      <w:r>
        <w:rPr>
          <w:rFonts w:ascii="Sylfaen" w:hAnsi="Sylfaen" w:cs="MyriadPro-BoldCond"/>
          <w:bCs/>
          <w:color w:val="000000"/>
          <w:sz w:val="20"/>
          <w:szCs w:val="20"/>
        </w:rPr>
        <w:t xml:space="preserve">: </w:t>
      </w:r>
      <w:r w:rsidRPr="00B251BB">
        <w:rPr>
          <w:rFonts w:ascii="Sylfaen" w:hAnsi="Sylfaen" w:cs="MyriadPro-BoldCond"/>
          <w:bCs/>
          <w:color w:val="000000"/>
          <w:sz w:val="20"/>
          <w:szCs w:val="20"/>
        </w:rPr>
        <w:t xml:space="preserve">თბილისი, </w:t>
      </w:r>
      <w:r w:rsidR="00B251BB" w:rsidRPr="00B251BB">
        <w:rPr>
          <w:rFonts w:ascii="Sylfaen" w:hAnsi="Sylfaen" w:cs="Sylfaen"/>
          <w:sz w:val="20"/>
          <w:szCs w:val="20"/>
        </w:rPr>
        <w:t>კახეთის</w:t>
      </w:r>
      <w:r w:rsidR="00B251BB" w:rsidRPr="00B251BB">
        <w:rPr>
          <w:sz w:val="20"/>
          <w:szCs w:val="20"/>
        </w:rPr>
        <w:t xml:space="preserve"> </w:t>
      </w:r>
      <w:r w:rsidR="00B251BB" w:rsidRPr="00B251BB">
        <w:rPr>
          <w:rFonts w:ascii="Sylfaen" w:hAnsi="Sylfaen" w:cs="Sylfaen"/>
          <w:sz w:val="20"/>
          <w:szCs w:val="20"/>
        </w:rPr>
        <w:t>გზატკეცილი</w:t>
      </w:r>
      <w:r w:rsidR="00B251BB" w:rsidRPr="00B251BB">
        <w:rPr>
          <w:sz w:val="20"/>
          <w:szCs w:val="20"/>
        </w:rPr>
        <w:t>, #</w:t>
      </w:r>
      <w:r w:rsidR="007B0FFC">
        <w:rPr>
          <w:sz w:val="20"/>
          <w:szCs w:val="20"/>
        </w:rPr>
        <w:t>99</w:t>
      </w:r>
    </w:p>
    <w:p w14:paraId="3681A237" w14:textId="77777777" w:rsidR="00324CC6" w:rsidRDefault="00324CC6" w:rsidP="00324CC6">
      <w:pPr>
        <w:spacing w:after="0"/>
        <w:jc w:val="both"/>
        <w:rPr>
          <w:rFonts w:ascii="Sylfaen" w:hAnsi="Sylfaen"/>
          <w:b/>
        </w:rPr>
      </w:pPr>
      <w:r>
        <w:rPr>
          <w:rFonts w:ascii="Sylfaen" w:hAnsi="Sylfaen"/>
          <w:b/>
          <w:sz w:val="20"/>
          <w:szCs w:val="20"/>
        </w:rPr>
        <w:t>საკონტაქტო პირი:</w:t>
      </w:r>
      <w:r>
        <w:rPr>
          <w:rFonts w:ascii="Sylfaen" w:hAnsi="Sylfaen"/>
          <w:sz w:val="20"/>
          <w:szCs w:val="20"/>
        </w:rPr>
        <w:t xml:space="preserve"> ნინო მამუკაშვილი 595 956 103, ამბროსი კეკელიძე 599 946 431</w:t>
      </w:r>
    </w:p>
    <w:p w14:paraId="2638DAD2" w14:textId="77777777" w:rsidR="00324CC6" w:rsidRDefault="00324CC6" w:rsidP="00324CC6">
      <w:pPr>
        <w:jc w:val="both"/>
      </w:pPr>
      <w:r>
        <w:rPr>
          <w:b/>
          <w:bCs/>
        </w:rPr>
        <w:br/>
      </w:r>
    </w:p>
    <w:p w14:paraId="6E2F5EA9" w14:textId="77777777" w:rsidR="00F518BE" w:rsidRPr="00E562F9" w:rsidRDefault="00F518BE" w:rsidP="00F518BE">
      <w:pPr>
        <w:spacing w:after="200" w:line="276" w:lineRule="auto"/>
        <w:rPr>
          <w:sz w:val="18"/>
          <w:szCs w:val="18"/>
          <w:lang w:val="en-US"/>
        </w:rPr>
      </w:pPr>
      <w:r w:rsidRPr="00E562F9">
        <w:rPr>
          <w:rFonts w:ascii="Sylfaen" w:hAnsi="Sylfaen"/>
          <w:sz w:val="18"/>
          <w:szCs w:val="18"/>
        </w:rPr>
        <w:t xml:space="preserve">                </w:t>
      </w:r>
      <w:r w:rsidRPr="00E562F9">
        <w:rPr>
          <w:rFonts w:ascii="Sylfaen" w:eastAsia="Times New Roman" w:hAnsi="Sylfaen" w:cs="Arial"/>
          <w:noProof/>
          <w:color w:val="002060"/>
          <w:sz w:val="18"/>
          <w:szCs w:val="18"/>
          <w:lang w:val="en-US"/>
        </w:rPr>
        <w:drawing>
          <wp:inline distT="0" distB="0" distL="0" distR="0" wp14:anchorId="209A6293" wp14:editId="5DC46CEE">
            <wp:extent cx="542925" cy="676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50583" cy="685814"/>
                    </a:xfrm>
                    <a:prstGeom prst="rect">
                      <a:avLst/>
                    </a:prstGeom>
                  </pic:spPr>
                </pic:pic>
              </a:graphicData>
            </a:graphic>
          </wp:inline>
        </w:drawing>
      </w:r>
      <w:r w:rsidRPr="00E562F9">
        <w:rPr>
          <w:rFonts w:ascii="Sylfaen" w:hAnsi="Sylfaen"/>
          <w:sz w:val="18"/>
          <w:szCs w:val="18"/>
        </w:rPr>
        <w:t xml:space="preserve">              </w:t>
      </w:r>
      <w:r>
        <w:rPr>
          <w:rFonts w:ascii="Sylfaen" w:hAnsi="Sylfaen"/>
          <w:sz w:val="18"/>
          <w:szCs w:val="18"/>
        </w:rPr>
        <w:t xml:space="preserve">          </w:t>
      </w:r>
      <w:r w:rsidRPr="00E562F9">
        <w:rPr>
          <w:rFonts w:ascii="Sylfaen" w:hAnsi="Sylfaen"/>
          <w:sz w:val="18"/>
          <w:szCs w:val="18"/>
        </w:rPr>
        <w:t xml:space="preserve">      </w:t>
      </w:r>
      <w:r>
        <w:rPr>
          <w:rFonts w:ascii="Sylfaen" w:hAnsi="Sylfaen"/>
          <w:sz w:val="18"/>
          <w:szCs w:val="18"/>
        </w:rPr>
        <w:t xml:space="preserve">   </w:t>
      </w:r>
      <w:r w:rsidRPr="00E562F9">
        <w:rPr>
          <w:rFonts w:ascii="Sylfaen" w:hAnsi="Sylfaen"/>
          <w:sz w:val="18"/>
          <w:szCs w:val="18"/>
        </w:rPr>
        <w:t xml:space="preserve">  </w:t>
      </w:r>
      <w:r w:rsidRPr="00E562F9">
        <w:rPr>
          <w:rFonts w:ascii="Sylfaen" w:hAnsi="Sylfaen"/>
          <w:sz w:val="18"/>
          <w:szCs w:val="18"/>
          <w:lang w:val="en-US"/>
        </w:rPr>
        <w:t xml:space="preserve"> </w:t>
      </w:r>
      <w:r w:rsidRPr="00E562F9">
        <w:rPr>
          <w:rFonts w:ascii="Sylfaen" w:hAnsi="Sylfaen"/>
          <w:sz w:val="18"/>
          <w:szCs w:val="18"/>
        </w:rPr>
        <w:t xml:space="preserve">  </w:t>
      </w:r>
      <w:r>
        <w:rPr>
          <w:rFonts w:ascii="Sylfaen" w:hAnsi="Sylfaen"/>
          <w:sz w:val="18"/>
          <w:szCs w:val="18"/>
        </w:rPr>
        <w:t xml:space="preserve">  </w:t>
      </w:r>
      <w:r w:rsidRPr="00E562F9">
        <w:rPr>
          <w:rFonts w:ascii="Sylfaen" w:hAnsi="Sylfaen"/>
          <w:sz w:val="18"/>
          <w:szCs w:val="18"/>
        </w:rPr>
        <w:t xml:space="preserve">        </w:t>
      </w:r>
      <w:r w:rsidRPr="00E562F9">
        <w:rPr>
          <w:rFonts w:ascii="Sylfaen" w:hAnsi="Sylfaen"/>
          <w:sz w:val="18"/>
          <w:szCs w:val="18"/>
          <w:lang w:val="en-US"/>
        </w:rPr>
        <w:t xml:space="preserve">    </w:t>
      </w:r>
      <w:r w:rsidRPr="00E562F9">
        <w:rPr>
          <w:rFonts w:ascii="Sylfaen" w:hAnsi="Sylfaen"/>
          <w:sz w:val="18"/>
          <w:szCs w:val="18"/>
        </w:rPr>
        <w:t xml:space="preserve">     </w:t>
      </w:r>
      <w:r w:rsidRPr="00E562F9">
        <w:rPr>
          <w:rFonts w:ascii="Sylfaen" w:hAnsi="Sylfaen"/>
          <w:noProof/>
          <w:sz w:val="18"/>
          <w:szCs w:val="18"/>
          <w:lang w:val="en-US"/>
        </w:rPr>
        <w:drawing>
          <wp:inline distT="0" distB="0" distL="0" distR="0" wp14:anchorId="5393C3E5" wp14:editId="66CF156F">
            <wp:extent cx="764618" cy="648970"/>
            <wp:effectExtent l="0" t="0" r="0" b="0"/>
            <wp:docPr id="11" name="Picture 11" descr="C:\Users\n.mamukashvili\Downloads\ტორტ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amukashvili\Downloads\ტორტი.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5709" cy="658384"/>
                    </a:xfrm>
                    <a:prstGeom prst="rect">
                      <a:avLst/>
                    </a:prstGeom>
                    <a:noFill/>
                    <a:ln>
                      <a:noFill/>
                    </a:ln>
                  </pic:spPr>
                </pic:pic>
              </a:graphicData>
            </a:graphic>
          </wp:inline>
        </w:drawing>
      </w:r>
      <w:r w:rsidRPr="00E562F9">
        <w:rPr>
          <w:rFonts w:ascii="Sylfaen" w:hAnsi="Sylfaen"/>
          <w:sz w:val="18"/>
          <w:szCs w:val="18"/>
        </w:rPr>
        <w:t xml:space="preserve">                </w:t>
      </w:r>
      <w:r w:rsidRPr="00E562F9">
        <w:rPr>
          <w:rFonts w:ascii="Sylfaen" w:hAnsi="Sylfaen"/>
          <w:sz w:val="18"/>
          <w:szCs w:val="18"/>
          <w:lang w:val="en-US"/>
        </w:rPr>
        <w:t xml:space="preserve">         </w:t>
      </w:r>
      <w:r>
        <w:rPr>
          <w:rFonts w:ascii="Sylfaen" w:hAnsi="Sylfaen"/>
          <w:sz w:val="18"/>
          <w:szCs w:val="18"/>
        </w:rPr>
        <w:t xml:space="preserve">  </w:t>
      </w:r>
      <w:r w:rsidRPr="00E562F9">
        <w:rPr>
          <w:rFonts w:ascii="Sylfaen" w:hAnsi="Sylfaen"/>
          <w:sz w:val="18"/>
          <w:szCs w:val="18"/>
          <w:lang w:val="en-US"/>
        </w:rPr>
        <w:t xml:space="preserve">           </w:t>
      </w:r>
      <w:r>
        <w:rPr>
          <w:rFonts w:ascii="Sylfaen" w:hAnsi="Sylfaen"/>
          <w:sz w:val="18"/>
          <w:szCs w:val="18"/>
        </w:rPr>
        <w:t xml:space="preserve">   </w:t>
      </w:r>
      <w:r w:rsidRPr="00E562F9">
        <w:rPr>
          <w:rFonts w:ascii="Sylfaen" w:hAnsi="Sylfaen"/>
          <w:sz w:val="18"/>
          <w:szCs w:val="18"/>
          <w:lang w:val="en-US"/>
        </w:rPr>
        <w:t xml:space="preserve">   </w:t>
      </w:r>
      <w:r w:rsidRPr="00E562F9">
        <w:rPr>
          <w:rFonts w:ascii="Sylfaen" w:hAnsi="Sylfaen"/>
          <w:sz w:val="18"/>
          <w:szCs w:val="18"/>
        </w:rPr>
        <w:t xml:space="preserve">          </w:t>
      </w:r>
      <w:r w:rsidRPr="00E562F9">
        <w:rPr>
          <w:rFonts w:ascii="Sylfaen" w:eastAsia="Times New Roman" w:hAnsi="Sylfaen" w:cs="Arial"/>
          <w:noProof/>
          <w:color w:val="002060"/>
          <w:sz w:val="18"/>
          <w:szCs w:val="18"/>
          <w:lang w:val="en-US"/>
        </w:rPr>
        <w:drawing>
          <wp:inline distT="0" distB="0" distL="0" distR="0" wp14:anchorId="31763D15" wp14:editId="20122ED7">
            <wp:extent cx="764103" cy="619125"/>
            <wp:effectExtent l="0" t="0" r="0" b="0"/>
            <wp:docPr id="12" name="Picture 12" descr="C:\Downloads\NCDC-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wnloads\NCDC-new-logo.jpg"/>
                    <pic:cNvPicPr>
                      <a:picLocks noChangeAspect="1" noChangeArrowheads="1"/>
                    </pic:cNvPicPr>
                  </pic:nvPicPr>
                  <pic:blipFill>
                    <a:blip r:embed="rId7" cstate="print"/>
                    <a:srcRect/>
                    <a:stretch>
                      <a:fillRect/>
                    </a:stretch>
                  </pic:blipFill>
                  <pic:spPr bwMode="auto">
                    <a:xfrm>
                      <a:off x="0" y="0"/>
                      <a:ext cx="777897" cy="630301"/>
                    </a:xfrm>
                    <a:prstGeom prst="rect">
                      <a:avLst/>
                    </a:prstGeom>
                    <a:noFill/>
                    <a:ln w="9525">
                      <a:noFill/>
                      <a:miter lim="800000"/>
                      <a:headEnd/>
                      <a:tailEnd/>
                    </a:ln>
                  </pic:spPr>
                </pic:pic>
              </a:graphicData>
            </a:graphic>
          </wp:inline>
        </w:drawing>
      </w:r>
      <w:r w:rsidRPr="00E562F9">
        <w:rPr>
          <w:rFonts w:ascii="Sylfaen" w:hAnsi="Sylfaen"/>
          <w:sz w:val="18"/>
          <w:szCs w:val="18"/>
        </w:rPr>
        <w:t xml:space="preserve">            </w:t>
      </w:r>
    </w:p>
    <w:p w14:paraId="2A4F7853" w14:textId="77777777" w:rsidR="00710175" w:rsidRPr="0017718B" w:rsidRDefault="00710175" w:rsidP="00F518BE">
      <w:pPr>
        <w:spacing w:after="0" w:line="276" w:lineRule="auto"/>
        <w:jc w:val="both"/>
      </w:pPr>
    </w:p>
    <w:sectPr w:rsidR="00710175" w:rsidRPr="0017718B" w:rsidSect="00211162">
      <w:pgSz w:w="11906" w:h="16838"/>
      <w:pgMar w:top="63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Pro-BoldCond">
    <w:panose1 w:val="00000000000000000000"/>
    <w:charset w:val="CC"/>
    <w:family w:val="swiss"/>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731D0"/>
    <w:multiLevelType w:val="hybridMultilevel"/>
    <w:tmpl w:val="A30ED958"/>
    <w:lvl w:ilvl="0" w:tplc="579EABC2">
      <w:start w:val="2016"/>
      <w:numFmt w:val="bullet"/>
      <w:lvlText w:val="-"/>
      <w:lvlJc w:val="left"/>
      <w:pPr>
        <w:ind w:left="360" w:hanging="360"/>
      </w:pPr>
      <w:rPr>
        <w:rFonts w:ascii="Sylfaen" w:eastAsiaTheme="minorEastAsia" w:hAnsi="Sylfaen" w:cs="Calibri" w:hint="default"/>
      </w:rPr>
    </w:lvl>
    <w:lvl w:ilvl="1" w:tplc="04370003" w:tentative="1">
      <w:start w:val="1"/>
      <w:numFmt w:val="bullet"/>
      <w:lvlText w:val="o"/>
      <w:lvlJc w:val="left"/>
      <w:pPr>
        <w:ind w:left="1140" w:hanging="360"/>
      </w:pPr>
      <w:rPr>
        <w:rFonts w:ascii="Courier New" w:hAnsi="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1">
    <w:nsid w:val="4DC4139E"/>
    <w:multiLevelType w:val="hybridMultilevel"/>
    <w:tmpl w:val="7570B82A"/>
    <w:lvl w:ilvl="0" w:tplc="454003F6">
      <w:numFmt w:val="bullet"/>
      <w:lvlText w:val="-"/>
      <w:lvlJc w:val="left"/>
      <w:pPr>
        <w:ind w:left="420" w:hanging="360"/>
      </w:pPr>
      <w:rPr>
        <w:rFonts w:ascii="Sylfaen" w:eastAsiaTheme="minorEastAsia" w:hAnsi="Sylfaen"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5E0D62E4"/>
    <w:multiLevelType w:val="hybridMultilevel"/>
    <w:tmpl w:val="5AD86B28"/>
    <w:lvl w:ilvl="0" w:tplc="0409000D">
      <w:start w:val="1"/>
      <w:numFmt w:val="bullet"/>
      <w:lvlText w:val=""/>
      <w:lvlJc w:val="left"/>
      <w:pPr>
        <w:ind w:left="420" w:hanging="360"/>
      </w:pPr>
      <w:rPr>
        <w:rFonts w:ascii="Wingdings" w:hAnsi="Wingdings" w:hint="default"/>
      </w:rPr>
    </w:lvl>
    <w:lvl w:ilvl="1" w:tplc="04370003" w:tentative="1">
      <w:start w:val="1"/>
      <w:numFmt w:val="bullet"/>
      <w:lvlText w:val="o"/>
      <w:lvlJc w:val="left"/>
      <w:pPr>
        <w:ind w:left="1140" w:hanging="360"/>
      </w:pPr>
      <w:rPr>
        <w:rFonts w:ascii="Courier New" w:hAnsi="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hint="default"/>
      </w:rPr>
    </w:lvl>
    <w:lvl w:ilvl="8" w:tplc="0437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FA"/>
    <w:rsid w:val="001132D5"/>
    <w:rsid w:val="00163A74"/>
    <w:rsid w:val="0017718B"/>
    <w:rsid w:val="001C5CEB"/>
    <w:rsid w:val="001D1AFF"/>
    <w:rsid w:val="00211162"/>
    <w:rsid w:val="002117FC"/>
    <w:rsid w:val="00257D0D"/>
    <w:rsid w:val="0027004E"/>
    <w:rsid w:val="002B7747"/>
    <w:rsid w:val="00324CC6"/>
    <w:rsid w:val="00385FE5"/>
    <w:rsid w:val="003A50C2"/>
    <w:rsid w:val="003E06AB"/>
    <w:rsid w:val="004301F9"/>
    <w:rsid w:val="00455FFA"/>
    <w:rsid w:val="00472A30"/>
    <w:rsid w:val="004815D6"/>
    <w:rsid w:val="006625E5"/>
    <w:rsid w:val="006D3734"/>
    <w:rsid w:val="00710175"/>
    <w:rsid w:val="007502B9"/>
    <w:rsid w:val="00760715"/>
    <w:rsid w:val="007B0FFC"/>
    <w:rsid w:val="00855D8B"/>
    <w:rsid w:val="008816EF"/>
    <w:rsid w:val="008E2504"/>
    <w:rsid w:val="008F5848"/>
    <w:rsid w:val="00A13F5C"/>
    <w:rsid w:val="00AB22B6"/>
    <w:rsid w:val="00AF4A21"/>
    <w:rsid w:val="00B251BB"/>
    <w:rsid w:val="00C05398"/>
    <w:rsid w:val="00C73F94"/>
    <w:rsid w:val="00C9449E"/>
    <w:rsid w:val="00CB689D"/>
    <w:rsid w:val="00D10E38"/>
    <w:rsid w:val="00D64303"/>
    <w:rsid w:val="00DE68D8"/>
    <w:rsid w:val="00E2403A"/>
    <w:rsid w:val="00E562F9"/>
    <w:rsid w:val="00ED5D7E"/>
    <w:rsid w:val="00F518BE"/>
    <w:rsid w:val="00FB786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18F9"/>
  <w15:chartTrackingRefBased/>
  <w15:docId w15:val="{D39DC829-A387-4EAD-9B69-E5CF3F59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CC6"/>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24CC6"/>
    <w:rPr>
      <w:color w:val="0000FF"/>
      <w:u w:val="single"/>
    </w:rPr>
  </w:style>
  <w:style w:type="paragraph" w:styleId="BalloonText">
    <w:name w:val="Balloon Text"/>
    <w:basedOn w:val="Normal"/>
    <w:link w:val="BalloonTextChar"/>
    <w:uiPriority w:val="99"/>
    <w:semiHidden/>
    <w:unhideWhenUsed/>
    <w:rsid w:val="00FB7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86C"/>
    <w:rPr>
      <w:rFonts w:ascii="Segoe UI" w:hAnsi="Segoe UI" w:cs="Segoe UI"/>
      <w:sz w:val="18"/>
      <w:szCs w:val="18"/>
    </w:rPr>
  </w:style>
  <w:style w:type="character" w:styleId="CommentReference">
    <w:name w:val="annotation reference"/>
    <w:basedOn w:val="DefaultParagraphFont"/>
    <w:uiPriority w:val="99"/>
    <w:semiHidden/>
    <w:unhideWhenUsed/>
    <w:rsid w:val="00FB786C"/>
    <w:rPr>
      <w:sz w:val="16"/>
      <w:szCs w:val="16"/>
    </w:rPr>
  </w:style>
  <w:style w:type="paragraph" w:styleId="CommentText">
    <w:name w:val="annotation text"/>
    <w:basedOn w:val="Normal"/>
    <w:link w:val="CommentTextChar"/>
    <w:uiPriority w:val="99"/>
    <w:semiHidden/>
    <w:unhideWhenUsed/>
    <w:rsid w:val="00FB786C"/>
    <w:pPr>
      <w:spacing w:line="240" w:lineRule="auto"/>
    </w:pPr>
    <w:rPr>
      <w:sz w:val="20"/>
      <w:szCs w:val="20"/>
    </w:rPr>
  </w:style>
  <w:style w:type="character" w:customStyle="1" w:styleId="CommentTextChar">
    <w:name w:val="Comment Text Char"/>
    <w:basedOn w:val="DefaultParagraphFont"/>
    <w:link w:val="CommentText"/>
    <w:uiPriority w:val="99"/>
    <w:semiHidden/>
    <w:rsid w:val="00FB786C"/>
    <w:rPr>
      <w:sz w:val="20"/>
      <w:szCs w:val="20"/>
    </w:rPr>
  </w:style>
  <w:style w:type="paragraph" w:styleId="CommentSubject">
    <w:name w:val="annotation subject"/>
    <w:basedOn w:val="CommentText"/>
    <w:next w:val="CommentText"/>
    <w:link w:val="CommentSubjectChar"/>
    <w:uiPriority w:val="99"/>
    <w:semiHidden/>
    <w:unhideWhenUsed/>
    <w:rsid w:val="00FB786C"/>
    <w:rPr>
      <w:b/>
      <w:bCs/>
    </w:rPr>
  </w:style>
  <w:style w:type="character" w:customStyle="1" w:styleId="CommentSubjectChar">
    <w:name w:val="Comment Subject Char"/>
    <w:basedOn w:val="CommentTextChar"/>
    <w:link w:val="CommentSubject"/>
    <w:uiPriority w:val="99"/>
    <w:semiHidden/>
    <w:rsid w:val="00FB7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83054">
      <w:bodyDiv w:val="1"/>
      <w:marLeft w:val="0"/>
      <w:marRight w:val="0"/>
      <w:marTop w:val="0"/>
      <w:marBottom w:val="0"/>
      <w:divBdr>
        <w:top w:val="none" w:sz="0" w:space="0" w:color="auto"/>
        <w:left w:val="none" w:sz="0" w:space="0" w:color="auto"/>
        <w:bottom w:val="none" w:sz="0" w:space="0" w:color="auto"/>
        <w:right w:val="none" w:sz="0" w:space="0" w:color="auto"/>
      </w:divBdr>
    </w:div>
    <w:div w:id="13301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Nino Mamukashvili</cp:lastModifiedBy>
  <cp:revision>2</cp:revision>
  <cp:lastPrinted>2019-04-19T10:10:00Z</cp:lastPrinted>
  <dcterms:created xsi:type="dcterms:W3CDTF">2019-04-19T10:53:00Z</dcterms:created>
  <dcterms:modified xsi:type="dcterms:W3CDTF">2019-04-19T10:53:00Z</dcterms:modified>
</cp:coreProperties>
</file>