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8" w:rsidRDefault="00E25D38" w:rsidP="00E25D38">
      <w:pPr>
        <w:jc w:val="center"/>
        <w:rPr>
          <w:rFonts w:ascii="Sylfaen" w:hAnsi="Sylfaen"/>
          <w:b/>
          <w:lang w:val="ka-GE"/>
        </w:rPr>
      </w:pPr>
      <w:r w:rsidRPr="00E25D38">
        <w:rPr>
          <w:rFonts w:ascii="Sylfaen" w:hAnsi="Sylfaen"/>
          <w:b/>
          <w:lang w:val="ka-GE"/>
        </w:rPr>
        <w:t>ფულადი სოციალური დახმარება (საარსებო შემწეობა)</w:t>
      </w:r>
    </w:p>
    <w:p w:rsidR="00E25D38" w:rsidRDefault="00E25D38" w:rsidP="00E25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ფულადი სოციალური დახმარების (საარსებო შემწეობა) პროგრამა წარმოადგენს უკიდურესად ღარიბი მოსახლეობის სოციალური დაცვის ერთ-ერთ მთავარ ინსტრუმენტს (გარანტიას). იგი ეფუძნება ოჯახის სოციალურ-ეკონომიკური მდგომარეობის შესწავლისა და შეფასების მეთოდოლოგიას. </w:t>
      </w:r>
    </w:p>
    <w:p w:rsidR="00420A7B" w:rsidRDefault="00212A94" w:rsidP="00E25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მიმარილებით სახელმწიფო ყოველწლურად საშუალოდ 260 მილიონ ლარს ხარჯავს დაახლოებით 450 ათასი მოქალაქის ფულადი სოციალური დახმარებისა და ბავშვებთა კვების ბარათების დასაფინანსებლად.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946"/>
        <w:gridCol w:w="1221"/>
        <w:gridCol w:w="1218"/>
        <w:gridCol w:w="1218"/>
        <w:gridCol w:w="1218"/>
        <w:gridCol w:w="1218"/>
      </w:tblGrid>
      <w:tr w:rsidR="00420A7B" w:rsidRPr="00420A7B" w:rsidTr="00420A7B">
        <w:trPr>
          <w:trHeight w:val="411"/>
        </w:trPr>
        <w:tc>
          <w:tcPr>
            <w:tcW w:w="7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ბაზაში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ოჯახი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თანხა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წლების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420A7B" w:rsidRPr="00420A7B" w:rsidTr="00420A7B">
        <w:trPr>
          <w:trHeight w:val="47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498,395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382,950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325,590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317,796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308,972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1,542,545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1,171,151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975,236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946,297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929,821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ოჯახი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125,301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142,967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131,502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127,819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118,664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389,650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476,084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455,813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435,450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422,970</w:t>
            </w:r>
          </w:p>
        </w:tc>
      </w:tr>
      <w:tr w:rsidR="00420A7B" w:rsidRPr="00420A7B" w:rsidTr="00420A7B">
        <w:trPr>
          <w:trHeight w:val="426"/>
        </w:trPr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შემწეობაზე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გადარიცხული</w:t>
            </w:r>
            <w:proofErr w:type="spellEnd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თანხა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7B" w:rsidRPr="00212A94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253,628,900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270,190,100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257,750,200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250,768,800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7B" w:rsidRPr="00420A7B" w:rsidRDefault="00420A7B" w:rsidP="00420A7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420A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266,708,000</w:t>
            </w:r>
          </w:p>
        </w:tc>
      </w:tr>
    </w:tbl>
    <w:p w:rsidR="00420A7B" w:rsidRDefault="00420A7B" w:rsidP="00E25D38">
      <w:pPr>
        <w:jc w:val="both"/>
        <w:rPr>
          <w:rFonts w:ascii="Sylfaen" w:hAnsi="Sylfaen"/>
          <w:lang w:val="ka-GE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4586"/>
        <w:gridCol w:w="1819"/>
        <w:gridCol w:w="1819"/>
        <w:gridCol w:w="1820"/>
      </w:tblGrid>
      <w:tr w:rsidR="00212A94" w:rsidRPr="00212A94" w:rsidTr="00212A94">
        <w:trPr>
          <w:trHeight w:val="573"/>
        </w:trPr>
        <w:tc>
          <w:tcPr>
            <w:tcW w:w="10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ბენეფიტის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პირების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განაწილება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სქესობრივ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ჭრილში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12A94" w:rsidRPr="00212A94" w:rsidTr="00212A94">
        <w:trPr>
          <w:trHeight w:val="514"/>
        </w:trPr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12A94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კაცი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12A94" w:rsidRPr="00212A94" w:rsidTr="00212A94">
        <w:trPr>
          <w:trHeight w:val="484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რეგისტრირებულთა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420,118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509,703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929,821 </w:t>
            </w:r>
          </w:p>
        </w:tc>
      </w:tr>
      <w:tr w:rsidR="00212A94" w:rsidRPr="00212A94" w:rsidTr="00212A94">
        <w:trPr>
          <w:trHeight w:val="558"/>
        </w:trPr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მიმღებთა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212A9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191,692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231,278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          422,970 </w:t>
            </w:r>
          </w:p>
        </w:tc>
      </w:tr>
    </w:tbl>
    <w:p w:rsidR="00212A94" w:rsidRDefault="00212A94" w:rsidP="0061713D">
      <w:pPr>
        <w:jc w:val="both"/>
        <w:rPr>
          <w:rFonts w:ascii="Sylfaen" w:hAnsi="Sylfaen"/>
          <w:b/>
          <w:lang w:val="ka-GE"/>
        </w:rPr>
      </w:pPr>
    </w:p>
    <w:p w:rsidR="00212A94" w:rsidRDefault="00212A94" w:rsidP="0061713D">
      <w:pPr>
        <w:jc w:val="both"/>
        <w:rPr>
          <w:rFonts w:ascii="Sylfaen" w:hAnsi="Sylfaen"/>
          <w:b/>
          <w:lang w:val="ka-GE"/>
        </w:rPr>
      </w:pPr>
    </w:p>
    <w:p w:rsidR="0061713D" w:rsidRPr="0061713D" w:rsidRDefault="0061713D" w:rsidP="0061713D">
      <w:pPr>
        <w:jc w:val="both"/>
        <w:rPr>
          <w:rFonts w:ascii="Sylfaen" w:hAnsi="Sylfaen"/>
          <w:b/>
          <w:lang w:val="ka-GE"/>
        </w:rPr>
      </w:pPr>
      <w:r w:rsidRPr="0061713D">
        <w:rPr>
          <w:rFonts w:ascii="Sylfaen" w:hAnsi="Sylfaen"/>
          <w:b/>
          <w:lang w:val="ka-GE"/>
        </w:rPr>
        <w:lastRenderedPageBreak/>
        <w:t>მოქმედი მეთოდოლოგიით შეფასებულ (შესწავლილ) ოჯახებზე გათვალისწინებულია საარსებო შემწეობის შემდეგი ოდენობები: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ქულაც 30 001-ზე ნაკლებია - საარსებო შემწეობა განისაზღვრება 60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30 001 და მეტი, მაგრამ ნაკლებია 57 001 ქულაზე - საარსებო შემწეობა განისაზღვრება 50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57 001 და მეტი, მაგრამ ნაკლებია 60 001 ქულაზე - საარსებო შემწეობა განისაზღვრება 40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 რომლის სარეიტინგო ქულაა 60 001 და მეტი, მაგრამ ნაკლებია 65 001 ქულაზე - საარსებო შემწეობა განისაზღვრება 30 ლარით ოჯახის ყველა წევრზე;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ოჯახი, რომლის სარეიტინგო ქულაც 100 001-ზე ნაკლებია: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100 001-ზე ნაკლები ქულის მქონე ოჯახი, ყოველ 16 წლამდე ასაკის წევრზე მიიღებს 50 ლარის ოდენობის შემწეობას.</w:t>
      </w:r>
    </w:p>
    <w:p w:rsidR="0061713D" w:rsidRPr="0061713D" w:rsidRDefault="0061713D" w:rsidP="0061713D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რიგ მუნიციპალიტეტებში</w:t>
      </w:r>
      <w:hyperlink r:id="rId5" w:history="1">
        <w:r w:rsidRPr="0061713D">
          <w:rPr>
            <w:rFonts w:ascii="Sylfaen" w:hAnsi="Sylfaen"/>
            <w:lang w:val="ka-GE"/>
          </w:rPr>
          <w:t> (ჩამონათვალი იხილეთ ბმულზე),</w:t>
        </w:r>
      </w:hyperlink>
      <w:r w:rsidRPr="0061713D">
        <w:rPr>
          <w:rFonts w:ascii="Sylfaen" w:hAnsi="Sylfaen"/>
          <w:lang w:val="ka-GE"/>
        </w:rPr>
        <w:t>  ზემოაღნიშნული 50 ლარის ოდენობის საარსებო შემწეობა გაიცემა ფულის სახით, ანუ თანხა ჩაირიცხება ოჯახის საბანკო ბარათზე და შესაძლებელი იქნება სრულად განაღდება.</w:t>
      </w:r>
    </w:p>
    <w:p w:rsidR="0061713D" w:rsidRDefault="0061713D" w:rsidP="00E25D38">
      <w:pPr>
        <w:jc w:val="both"/>
        <w:rPr>
          <w:rFonts w:ascii="Sylfaen" w:hAnsi="Sylfaen"/>
          <w:lang w:val="ka-GE"/>
        </w:rPr>
      </w:pPr>
      <w:r w:rsidRPr="0061713D">
        <w:rPr>
          <w:rFonts w:ascii="Sylfaen" w:hAnsi="Sylfaen"/>
          <w:lang w:val="ka-GE"/>
        </w:rPr>
        <w:t>მუნიციპალიტეტების ნაწილში კი </w:t>
      </w:r>
      <w:hyperlink r:id="rId6" w:history="1">
        <w:r w:rsidRPr="0061713D">
          <w:rPr>
            <w:rFonts w:ascii="Sylfaen" w:hAnsi="Sylfaen"/>
            <w:lang w:val="ka-GE"/>
          </w:rPr>
          <w:t>(ჩამონათვალი იხილეთ ბმულზე), </w:t>
        </w:r>
      </w:hyperlink>
      <w:r w:rsidRPr="0061713D">
        <w:rPr>
          <w:rFonts w:ascii="Sylfaen" w:hAnsi="Sylfaen"/>
          <w:lang w:val="ka-GE"/>
        </w:rPr>
        <w:t>16 წლამდე ასაკის წევრისთვის განკუთვნილი 50-ლარიანი შემწეობიდან, 20 ლარი ჩაირიცხება ოჯახის საბანკო ბარათზე (თანხის განაღდების უფლებით), ხოლო დარჩენილი 30 ლარი „ბავშვის კვების ბარათზე" (ბარათიდან თანხის განაღდების უფლების გარეშე).</w:t>
      </w:r>
    </w:p>
    <w:p w:rsidR="00EF07D5" w:rsidRDefault="00EF07D5" w:rsidP="00E25D38">
      <w:pPr>
        <w:jc w:val="both"/>
        <w:rPr>
          <w:rFonts w:ascii="Sylfaen" w:hAnsi="Sylfaen"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795DA8" w:rsidRDefault="00795DA8" w:rsidP="00E25D38">
      <w:pPr>
        <w:jc w:val="both"/>
        <w:rPr>
          <w:rFonts w:ascii="Sylfaen" w:hAnsi="Sylfaen"/>
          <w:b/>
          <w:lang w:val="ka-GE"/>
        </w:rPr>
      </w:pPr>
    </w:p>
    <w:p w:rsidR="00EF07D5" w:rsidRPr="00795DA8" w:rsidRDefault="00795DA8" w:rsidP="00E25D38">
      <w:pPr>
        <w:jc w:val="both"/>
        <w:rPr>
          <w:rFonts w:ascii="Sylfaen" w:hAnsi="Sylfaen"/>
          <w:b/>
          <w:lang w:val="ka-GE"/>
        </w:rPr>
      </w:pPr>
      <w:r w:rsidRPr="00795DA8">
        <w:rPr>
          <w:rFonts w:ascii="Sylfaen" w:hAnsi="Sylfaen"/>
          <w:b/>
          <w:lang w:val="ka-GE"/>
        </w:rPr>
        <w:lastRenderedPageBreak/>
        <w:t>ბაზაში რეგისტრირებული ოჯახების და პირების რაოდენობა სარეიტინგო ქულის სხვადასხვა ჯგუფებში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217"/>
        <w:gridCol w:w="1330"/>
        <w:gridCol w:w="1330"/>
        <w:gridCol w:w="1330"/>
        <w:gridCol w:w="785"/>
        <w:gridCol w:w="1136"/>
        <w:gridCol w:w="886"/>
        <w:gridCol w:w="1153"/>
        <w:gridCol w:w="1217"/>
      </w:tblGrid>
      <w:tr w:rsidR="00795DA8" w:rsidRPr="00212A94" w:rsidTr="00795DA8">
        <w:trPr>
          <w:trHeight w:val="1593"/>
        </w:trPr>
        <w:tc>
          <w:tcPr>
            <w:tcW w:w="1481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კატეგორია</w:t>
            </w:r>
            <w:proofErr w:type="spellEnd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აღემატება</w:t>
            </w:r>
            <w:proofErr w:type="spellEnd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30000_ს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30001_57000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57001_60000  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60001_65000 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65001-70000 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795DA8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70001_</w:t>
            </w:r>
          </w:p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100000  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100001-200000 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მეტია</w:t>
            </w:r>
            <w:proofErr w:type="spellEnd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200000_ზე  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212A94" w:rsidRPr="00212A94" w:rsidRDefault="00212A94" w:rsidP="00212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95DA8" w:rsidRPr="00212A94" w:rsidTr="00795DA8">
        <w:trPr>
          <w:trHeight w:val="212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ოჯახები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38,376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60,316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8,714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15,398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10,223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59,124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104,594 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12,227 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308,972 </w:t>
            </w:r>
          </w:p>
        </w:tc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პირები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142,808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190,803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25,267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43,869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27,960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161,661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304,914 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32,539 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929,821 </w:t>
            </w:r>
          </w:p>
        </w:tc>
        <w:bookmarkStart w:id="0" w:name="_GoBack"/>
        <w:bookmarkEnd w:id="0"/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ოჯახები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29,529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51,202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7,037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12,447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2,761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15,688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118,664 </w:t>
            </w:r>
          </w:p>
        </w:tc>
      </w:tr>
      <w:tr w:rsidR="00795DA8" w:rsidRPr="00212A94" w:rsidTr="00795DA8">
        <w:trPr>
          <w:trHeight w:val="584"/>
        </w:trPr>
        <w:tc>
          <w:tcPr>
            <w:tcW w:w="1481" w:type="dxa"/>
            <w:shd w:val="clear" w:color="auto" w:fill="auto"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საარსებო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შემწეობის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მიმღები</w:t>
            </w:r>
            <w:proofErr w:type="spellEnd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პირები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114,131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164,419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20,754 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35,961 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13,089 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74,616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212A94" w:rsidRPr="00212A94" w:rsidRDefault="00212A94" w:rsidP="00212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12A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422,970 </w:t>
            </w:r>
          </w:p>
        </w:tc>
      </w:tr>
    </w:tbl>
    <w:p w:rsidR="00212A94" w:rsidRPr="00E25D38" w:rsidRDefault="00212A94" w:rsidP="00E25D38">
      <w:pPr>
        <w:jc w:val="both"/>
        <w:rPr>
          <w:rFonts w:ascii="Sylfaen" w:hAnsi="Sylfaen"/>
          <w:lang w:val="ka-GE"/>
        </w:rPr>
      </w:pPr>
    </w:p>
    <w:sectPr w:rsidR="00212A94" w:rsidRPr="00E25D38" w:rsidSect="00212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22CD9"/>
    <w:multiLevelType w:val="multilevel"/>
    <w:tmpl w:val="71E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317C8A"/>
    <w:multiLevelType w:val="multilevel"/>
    <w:tmpl w:val="297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1"/>
    <w:rsid w:val="00212A94"/>
    <w:rsid w:val="003D0397"/>
    <w:rsid w:val="00420A7B"/>
    <w:rsid w:val="0061713D"/>
    <w:rsid w:val="00795DA8"/>
    <w:rsid w:val="00B20D71"/>
    <w:rsid w:val="00E25D38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15A6F-64A2-4C07-A4CB-3B0F14B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1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7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a.gov.ge/files/2019/File/07.03.2019-1.pdf" TargetMode="External"/><Relationship Id="rId5" Type="http://schemas.openxmlformats.org/officeDocument/2006/relationships/hyperlink" Target="http://ssa.gov.ge/files/2019/File/07.03.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4</cp:revision>
  <dcterms:created xsi:type="dcterms:W3CDTF">2019-10-30T11:49:00Z</dcterms:created>
  <dcterms:modified xsi:type="dcterms:W3CDTF">2019-10-30T12:23:00Z</dcterms:modified>
</cp:coreProperties>
</file>