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A8" w:rsidRPr="00007391" w:rsidRDefault="00D71CA8" w:rsidP="00D71CA8">
      <w:pPr>
        <w:tabs>
          <w:tab w:val="center" w:pos="4680"/>
          <w:tab w:val="left" w:pos="7845"/>
        </w:tabs>
        <w:spacing w:before="0" w:after="0" w:line="240" w:lineRule="auto"/>
        <w:jc w:val="center"/>
        <w:rPr>
          <w:rFonts w:ascii="Sylfaen" w:hAnsi="Sylfaen"/>
          <w:b/>
          <w:sz w:val="28"/>
          <w:lang w:val="ka-GE"/>
        </w:rPr>
      </w:pPr>
    </w:p>
    <w:p w:rsidR="00D71CA8" w:rsidRPr="00007391" w:rsidRDefault="00D71CA8" w:rsidP="00D71CA8">
      <w:pPr>
        <w:spacing w:before="0"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07391">
        <w:rPr>
          <w:rFonts w:ascii="Sylfaen" w:hAnsi="Sylfaen"/>
          <w:b/>
          <w:sz w:val="24"/>
          <w:szCs w:val="24"/>
          <w:lang w:val="ka-GE"/>
        </w:rPr>
        <w:t>სამუშაო შეხვედრა ჯანდაცვის რეფორმის საკითხებზე</w:t>
      </w:r>
    </w:p>
    <w:p w:rsidR="00D71CA8" w:rsidRPr="00007391" w:rsidRDefault="00D71CA8" w:rsidP="00D71CA8">
      <w:pPr>
        <w:spacing w:before="0" w:after="0" w:line="36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007391">
        <w:rPr>
          <w:rFonts w:ascii="Sylfaen" w:hAnsi="Sylfaen"/>
          <w:b/>
          <w:sz w:val="22"/>
          <w:szCs w:val="22"/>
          <w:lang w:val="ka-GE"/>
        </w:rPr>
        <w:t>28-29 თებერვალი, 2020</w:t>
      </w:r>
    </w:p>
    <w:p w:rsidR="00D71CA8" w:rsidRPr="00007391" w:rsidRDefault="00D71CA8" w:rsidP="00D71CA8">
      <w:pPr>
        <w:spacing w:before="0" w:after="0" w:line="36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007391">
        <w:rPr>
          <w:rFonts w:ascii="Sylfaen" w:hAnsi="Sylfaen"/>
          <w:b/>
          <w:sz w:val="22"/>
          <w:szCs w:val="22"/>
          <w:lang w:val="ka-GE"/>
        </w:rPr>
        <w:t xml:space="preserve">სასტუმრო </w:t>
      </w:r>
      <w:r>
        <w:rPr>
          <w:rFonts w:ascii="Sylfaen" w:hAnsi="Sylfaen"/>
          <w:b/>
          <w:sz w:val="22"/>
          <w:szCs w:val="22"/>
          <w:lang w:val="ka-GE"/>
        </w:rPr>
        <w:t xml:space="preserve">„ბორჯომი </w:t>
      </w:r>
      <w:r w:rsidRPr="00007391">
        <w:rPr>
          <w:rFonts w:ascii="Sylfaen" w:hAnsi="Sylfaen"/>
          <w:b/>
          <w:sz w:val="22"/>
          <w:szCs w:val="22"/>
          <w:lang w:val="ka-GE"/>
        </w:rPr>
        <w:t>ლიკანი“ (</w:t>
      </w:r>
      <w:r>
        <w:rPr>
          <w:rFonts w:ascii="Sylfaen" w:hAnsi="Sylfaen"/>
          <w:b/>
          <w:sz w:val="22"/>
          <w:szCs w:val="22"/>
          <w:lang w:val="ka-GE"/>
        </w:rPr>
        <w:t xml:space="preserve">მის: </w:t>
      </w:r>
      <w:r w:rsidRPr="0019643F">
        <w:rPr>
          <w:rFonts w:ascii="Sylfaen" w:hAnsi="Sylfaen"/>
          <w:b/>
          <w:sz w:val="22"/>
          <w:szCs w:val="22"/>
          <w:lang w:val="ka-GE"/>
        </w:rPr>
        <w:t>მესხეთის ქ. 16, ბორჯომი)</w:t>
      </w:r>
    </w:p>
    <w:p w:rsidR="00D71CA8" w:rsidRPr="00007391" w:rsidRDefault="00B85526" w:rsidP="00D71CA8">
      <w:pPr>
        <w:spacing w:before="0" w:after="0" w:line="36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წინასწარი </w:t>
      </w:r>
      <w:r w:rsidR="00D71CA8" w:rsidRPr="00007391">
        <w:rPr>
          <w:rFonts w:ascii="Sylfaen" w:hAnsi="Sylfaen"/>
          <w:b/>
          <w:sz w:val="22"/>
          <w:szCs w:val="22"/>
          <w:lang w:val="ka-GE"/>
        </w:rPr>
        <w:t>დღის წესრიგი</w:t>
      </w:r>
    </w:p>
    <w:p w:rsidR="00D71CA8" w:rsidRPr="00D11D2F" w:rsidRDefault="00D71CA8" w:rsidP="00D71CA8">
      <w:pPr>
        <w:tabs>
          <w:tab w:val="center" w:pos="4680"/>
          <w:tab w:val="left" w:pos="7845"/>
        </w:tabs>
        <w:spacing w:before="0" w:after="0" w:line="240" w:lineRule="auto"/>
        <w:rPr>
          <w:rStyle w:val="SubtleEmphasis"/>
          <w:rFonts w:ascii="Sylfaen" w:eastAsia="Times New Roman" w:hAnsi="Sylfaen" w:cs="Times New Roman"/>
          <w:b/>
          <w:bCs/>
          <w:i w:val="0"/>
          <w:iCs w:val="0"/>
          <w:sz w:val="22"/>
          <w:szCs w:val="22"/>
          <w:u w:val="single"/>
          <w:lang w:val="ka-GE"/>
        </w:rPr>
      </w:pPr>
    </w:p>
    <w:p w:rsidR="00D71CA8" w:rsidRPr="00D11D2F" w:rsidRDefault="00D71CA8" w:rsidP="00D71CA8">
      <w:pPr>
        <w:pStyle w:val="Heading2"/>
        <w:spacing w:before="0" w:line="240" w:lineRule="auto"/>
        <w:rPr>
          <w:rStyle w:val="SubtleEmphasis"/>
          <w:rFonts w:ascii="Sylfaen" w:hAnsi="Sylfaen" w:cs="Times New Roman"/>
          <w:b/>
          <w:sz w:val="22"/>
          <w:szCs w:val="22"/>
          <w:u w:val="single"/>
          <w:lang w:val="ka-GE"/>
        </w:rPr>
      </w:pPr>
      <w:r w:rsidRPr="00D11D2F">
        <w:rPr>
          <w:rStyle w:val="SubtleEmphasis"/>
          <w:rFonts w:ascii="Sylfaen" w:hAnsi="Sylfaen" w:cs="Times New Roman"/>
          <w:b/>
          <w:sz w:val="22"/>
          <w:szCs w:val="22"/>
          <w:u w:val="single"/>
          <w:lang w:val="ka-GE"/>
        </w:rPr>
        <w:t>პარასკევი, 28 თებერვალი</w:t>
      </w:r>
    </w:p>
    <w:p w:rsidR="00D71CA8" w:rsidRPr="00D11D2F" w:rsidRDefault="00D71CA8" w:rsidP="00D71CA8">
      <w:pPr>
        <w:pStyle w:val="Default"/>
        <w:ind w:left="2160" w:hanging="2160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Default="00D71CA8" w:rsidP="00D71CA8">
      <w:pPr>
        <w:spacing w:before="0" w:after="0" w:line="240" w:lineRule="auto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08:00</w:t>
      </w:r>
      <w:r w:rsidRPr="00D11D2F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D11D2F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D11D2F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გამგზავრება თბილისიდან</w:t>
      </w:r>
    </w:p>
    <w:p w:rsidR="00D71CA8" w:rsidRDefault="00D71CA8" w:rsidP="00D71CA8">
      <w:pPr>
        <w:spacing w:before="0" w:after="0" w:line="240" w:lineRule="auto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10:30 – 11:00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დილის ყავა</w:t>
      </w:r>
    </w:p>
    <w:p w:rsidR="00D71CA8" w:rsidRDefault="00D71CA8" w:rsidP="00D71CA8">
      <w:pPr>
        <w:spacing w:before="0" w:after="0" w:line="240" w:lineRule="auto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11:00 – 11:30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ღონისძიების გახსნა, მისალმება:</w:t>
      </w:r>
    </w:p>
    <w:p w:rsidR="00D71CA8" w:rsidRDefault="00D71CA8" w:rsidP="00D71CA8">
      <w:pPr>
        <w:spacing w:before="0" w:after="0" w:line="240" w:lineRule="auto"/>
        <w:ind w:left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 w:rsidRPr="00D11D2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ეკატერინე ტიკარაძე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- საქართველოს ოკუპირებული ტერიტორიებიდან დევნილთა, შრომის, ჯანმრთლეობისა და სოციალური დაცვის მინისტრი</w:t>
      </w:r>
    </w:p>
    <w:p w:rsidR="00D71CA8" w:rsidRDefault="00D71CA8" w:rsidP="00D71CA8">
      <w:pPr>
        <w:spacing w:before="0" w:after="0" w:line="240" w:lineRule="auto"/>
        <w:ind w:left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დიმიტრი ხუნდაძე </w:t>
      </w:r>
      <w:r w:rsidRPr="00D11D2F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-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საქართველოს პარლამენტის ჯანმრთელობისა და სოციალურ საკითხთა კომიტეტის თავმჯდომარე </w:t>
      </w:r>
    </w:p>
    <w:p w:rsidR="00D71CA8" w:rsidRPr="00C106A9" w:rsidRDefault="00D71CA8" w:rsidP="00D71CA8">
      <w:pPr>
        <w:spacing w:before="0" w:after="0" w:line="240" w:lineRule="auto"/>
        <w:ind w:left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Pr="00C106A9" w:rsidRDefault="00D71CA8" w:rsidP="00D71CA8">
      <w:pPr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  <w:lang w:val="ka-GE"/>
        </w:rPr>
      </w:pPr>
      <w:r w:rsidRPr="00C106A9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  <w:lang w:val="ka-GE"/>
        </w:rPr>
        <w:t>I სესია: დაფინანსების პოლიტიკა ჯანდაცვის ხარისხიან სერვისებზე ხელმისაწვდომობის გაზრდის მიზნით</w:t>
      </w:r>
    </w:p>
    <w:p w:rsidR="00D71CA8" w:rsidRDefault="00B85526" w:rsidP="00D71CA8">
      <w:pPr>
        <w:ind w:left="2160" w:hanging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11:30 – 11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: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45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="00D71CA8" w:rsidRPr="00C106A9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ეკატერინე ტიკარაძე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- </w:t>
      </w:r>
      <w:r w:rsidR="00D71CA8"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დაფინანსების რეფორმის მიზ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ნები და პრიორიტეტების მიმოხილვა</w:t>
      </w:r>
    </w:p>
    <w:p w:rsidR="00D71CA8" w:rsidRDefault="00B85526" w:rsidP="00D71CA8">
      <w:pPr>
        <w:ind w:left="2160" w:hanging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11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: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45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– 13: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45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</w:t>
      </w:r>
      <w:r w:rsidR="00D71CA8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="00D71CA8"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დისკუსია: ჯანდაცვის დაფინანსების სისტემის გამოწვევები და გადაწყვეტის გზები </w:t>
      </w:r>
    </w:p>
    <w:p w:rsidR="007074B2" w:rsidRDefault="00D71CA8" w:rsidP="00D71CA8">
      <w:pPr>
        <w:ind w:left="2160" w:hanging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13:</w:t>
      </w:r>
      <w:r w:rsidR="00B85526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45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– 14:00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="007074B2" w:rsidRPr="007074B2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თამარ გაბუნია</w:t>
      </w:r>
      <w:r w:rsidR="007074B2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 - </w:t>
      </w:r>
      <w:r w:rsidR="007074B2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</w:t>
      </w:r>
      <w:r w:rsidR="007074B2">
        <w:rPr>
          <w:lang w:val="ka-GE"/>
        </w:rPr>
        <w:t>შ</w:t>
      </w:r>
      <w:r w:rsidR="007074B2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ეჯამება და შეთანხმება სამომავლო მოდელსა და მის</w:t>
      </w:r>
      <w:r w:rsidR="007074B2"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დანერგვის ეტაპებზ</w:t>
      </w:r>
      <w:r w:rsidR="007074B2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ე</w:t>
      </w:r>
    </w:p>
    <w:p w:rsidR="00D71CA8" w:rsidRDefault="00D71CA8" w:rsidP="00D71CA8">
      <w:pPr>
        <w:ind w:left="2160" w:hanging="2160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14:00 – 15:00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 xml:space="preserve">ლანჩი </w:t>
      </w:r>
    </w:p>
    <w:p w:rsidR="00D71CA8" w:rsidRDefault="00D71CA8" w:rsidP="00D71CA8">
      <w:pPr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  <w:lang w:val="ka-GE"/>
        </w:rPr>
      </w:pPr>
      <w:r w:rsidRPr="00C106A9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  <w:lang w:val="ka-GE"/>
        </w:rPr>
        <w:t>I</w:t>
      </w:r>
      <w:r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</w:rPr>
        <w:t>I</w:t>
      </w:r>
      <w:r w:rsidRPr="00C106A9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u w:val="single"/>
          <w:lang w:val="ka-GE"/>
        </w:rPr>
        <w:t xml:space="preserve"> სესია: სამედიცინო მომსახურების მოდელი: სამედიცინო მომსახურების ხარისხისა და სისტემის ეფექტურობის გაუმჯობესების მექანიზმები</w:t>
      </w:r>
    </w:p>
    <w:p w:rsidR="00D71CA8" w:rsidRDefault="00D71CA8" w:rsidP="00D71CA8">
      <w:pPr>
        <w:ind w:left="2160" w:hanging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 w:rsidRPr="00007391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15:00 – 15:</w:t>
      </w:r>
      <w:r w:rsidR="00B85526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15</w:t>
      </w:r>
      <w:r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</w:t>
      </w:r>
      <w:r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C106A9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თამარ გაბუნია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- </w:t>
      </w:r>
      <w:r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სამედიცინო მომსახურების მოდელის ამჟამინდელი მო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წყობა: ძლიერი და სუსტი მხარეები</w:t>
      </w:r>
    </w:p>
    <w:p w:rsidR="00D71CA8" w:rsidRDefault="00D71CA8" w:rsidP="00D71CA8">
      <w:pPr>
        <w:ind w:left="2160" w:hanging="216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 w:rsidRPr="00007391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15:</w:t>
      </w:r>
      <w:r w:rsidR="00B85526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15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– 17:00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C106A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დისკუსია: მომსახურების მიწოდების მოდელის გაუმჯობესების შესაძლო მექანიზმები </w:t>
      </w:r>
    </w:p>
    <w:p w:rsidR="00D71CA8" w:rsidRDefault="00D71CA8" w:rsidP="00D71CA8">
      <w:pPr>
        <w:ind w:left="2160" w:hanging="2160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17:00 – 17:15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ყავის შესვენება</w:t>
      </w:r>
    </w:p>
    <w:p w:rsidR="00D71CA8" w:rsidRDefault="00D71CA8" w:rsidP="00D71CA8">
      <w:pPr>
        <w:ind w:left="2160" w:hanging="2160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17:15 – 18:00 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007391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თამარ გაბუნია</w:t>
      </w:r>
      <w:r w:rsidRPr="00007391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- შეჯამება და შეთანმხმება სამომავლო მოდ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ელსა და მისი დანერგვის ეტაპებზე</w:t>
      </w:r>
    </w:p>
    <w:p w:rsidR="00D71CA8" w:rsidRPr="006167F3" w:rsidRDefault="00D71CA8" w:rsidP="00D71CA8">
      <w:pPr>
        <w:ind w:left="2160" w:hanging="2160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19:00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ვახშამი</w:t>
      </w:r>
    </w:p>
    <w:p w:rsidR="00D71CA8" w:rsidRPr="00D11D2F" w:rsidRDefault="00D71CA8" w:rsidP="00D71CA8">
      <w:pPr>
        <w:pStyle w:val="Heading2"/>
        <w:spacing w:before="0" w:line="240" w:lineRule="auto"/>
        <w:rPr>
          <w:rFonts w:ascii="Sylfaen" w:hAnsi="Sylfaen" w:cs="Times New Roman"/>
          <w:b/>
          <w:i/>
          <w:iCs/>
          <w:color w:val="1F4D78" w:themeColor="accent1" w:themeShade="7F"/>
          <w:sz w:val="22"/>
          <w:szCs w:val="22"/>
          <w:u w:val="single"/>
          <w:lang w:val="ka-GE"/>
        </w:rPr>
      </w:pPr>
      <w:r w:rsidRPr="00D11D2F">
        <w:rPr>
          <w:rStyle w:val="SubtleEmphasis"/>
          <w:rFonts w:ascii="Sylfaen" w:hAnsi="Sylfaen" w:cs="Times New Roman"/>
          <w:b/>
          <w:sz w:val="22"/>
          <w:szCs w:val="22"/>
          <w:u w:val="single"/>
          <w:lang w:val="ka-GE"/>
        </w:rPr>
        <w:lastRenderedPageBreak/>
        <w:t>შაბათი, 29 თებერვალი</w:t>
      </w:r>
    </w:p>
    <w:p w:rsidR="00D71CA8" w:rsidRDefault="00D71CA8" w:rsidP="00D71CA8">
      <w:pPr>
        <w:spacing w:before="0" w:after="0" w:line="240" w:lineRule="auto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</w:pPr>
      <w:r w:rsidRPr="006167F3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III სესია: დონორული დაფინანსებიდან სახელმწიფო დაფინანსებაზე გადასვლის პროცესის გამოწვევები და მათზე </w:t>
      </w:r>
      <w:r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რეაგირების</w:t>
      </w:r>
      <w:r w:rsidRPr="006167F3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 მექანიზმები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</w:pPr>
    </w:p>
    <w:p w:rsidR="00D71CA8" w:rsidRPr="00922B1F" w:rsidRDefault="00D71CA8" w:rsidP="00D71CA8">
      <w:pPr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</w:pPr>
      <w:r w:rsidRPr="00922B1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დონორების დაფინანსებით მიმდინარე ინიციატივები და გამოწვევები მდგრადობის უზრუნველყოფის კუთხით: </w:t>
      </w:r>
    </w:p>
    <w:p w:rsidR="00D71CA8" w:rsidRDefault="00D71CA8" w:rsidP="00B85526">
      <w:pPr>
        <w:spacing w:before="0" w:after="0" w:line="240" w:lineRule="auto"/>
        <w:ind w:left="1440" w:hanging="144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 w:rsidRPr="006167F3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10:00 – 10:20</w:t>
      </w:r>
      <w:r w:rsidRPr="006167F3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19643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ირმა ხონელიძე,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</w:t>
      </w:r>
      <w:r w:rsidR="00B85526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10:20 – 10:40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19643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თამარ უგულავა,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გაეროს ბავშვთა ფონდი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10:40 – 11:</w:t>
      </w:r>
      <w:r w:rsidR="003A4ED7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Pr="0019643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ნინო მამულაშვილი,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ჯანმრთელობის მსოფლიო ორგანიზაცია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11:</w:t>
      </w:r>
      <w:r w:rsidR="003A4ED7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00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– 11:</w:t>
      </w:r>
      <w:r w:rsidR="003A4ED7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15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 xml:space="preserve">ყავის შესვენება 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Pr="00922B1F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</w:pPr>
      <w:r w:rsidRPr="00922B1F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გარდამავალი პერიოდის ფინანსური უზრუნველყოფა:</w:t>
      </w:r>
    </w:p>
    <w:p w:rsidR="00D71CA8" w:rsidRPr="00922B1F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i/>
          <w:color w:val="000000" w:themeColor="text1"/>
          <w:sz w:val="22"/>
          <w:szCs w:val="22"/>
          <w:lang w:val="ka-GE"/>
        </w:rPr>
      </w:pP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11:30 – 11:50 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საქართველოს ფინანსთა სამინისტრო</w:t>
      </w:r>
    </w:p>
    <w:p w:rsidR="00D71CA8" w:rsidRDefault="00D71CA8" w:rsidP="00D71CA8">
      <w:pPr>
        <w:spacing w:before="0" w:after="0" w:line="240" w:lineRule="auto"/>
        <w:ind w:left="1440" w:hanging="1440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11:50 – 12:10</w:t>
      </w:r>
      <w:bookmarkStart w:id="0" w:name="_GoBack"/>
      <w:bookmarkEnd w:id="0"/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</w:r>
      <w:r w:rsidR="007074B2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>ეკატერინე</w:t>
      </w:r>
      <w:r w:rsidRPr="00DE5F67">
        <w:rPr>
          <w:rFonts w:ascii="Sylfaen" w:eastAsia="Times New Roman" w:hAnsi="Sylfaen" w:cs="Times New Roman"/>
          <w:b/>
          <w:bCs/>
          <w:i/>
          <w:color w:val="000000" w:themeColor="text1"/>
          <w:sz w:val="22"/>
          <w:szCs w:val="22"/>
          <w:lang w:val="ka-GE"/>
        </w:rPr>
        <w:t xml:space="preserve"> ადამია,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 ჯანმრთელობი</w:t>
      </w:r>
      <w:r w:rsidR="001648E0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ს დაცვის პოლიტიკის სამმართველო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12:10 – 13:</w:t>
      </w:r>
      <w:r w:rsidR="00586409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50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 xml:space="preserve">დისკუსია </w:t>
      </w:r>
      <w:r w:rsidRPr="00922B1F"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>გარდამავალი პერიოდის ღონისძიებების დაგეგმვის თაობაზე</w:t>
      </w:r>
    </w:p>
    <w:p w:rsidR="00D71CA8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</w:p>
    <w:p w:rsidR="00D71CA8" w:rsidRPr="006167F3" w:rsidRDefault="00D71CA8" w:rsidP="00D71CA8">
      <w:pPr>
        <w:spacing w:before="0" w:after="0" w:line="240" w:lineRule="auto"/>
        <w:jc w:val="both"/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 xml:space="preserve">14:00 – 15:00 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  <w:lang w:val="ka-GE"/>
        </w:rPr>
        <w:tab/>
        <w:t>სადილი</w:t>
      </w:r>
    </w:p>
    <w:p w:rsidR="00D71CA8" w:rsidRDefault="00D71CA8" w:rsidP="00D71CA8">
      <w:pPr>
        <w:spacing w:before="0" w:after="0" w:line="240" w:lineRule="auto"/>
        <w:rPr>
          <w:rFonts w:ascii="Sylfaen" w:hAnsi="Sylfaen" w:cs="Times New Roman"/>
          <w:sz w:val="22"/>
          <w:szCs w:val="22"/>
          <w:lang w:val="ka-GE"/>
        </w:rPr>
      </w:pPr>
    </w:p>
    <w:p w:rsidR="00D71CA8" w:rsidRDefault="00D71CA8" w:rsidP="00D71CA8">
      <w:pPr>
        <w:spacing w:before="0" w:after="0" w:line="240" w:lineRule="auto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>16:00</w:t>
      </w:r>
      <w:r>
        <w:rPr>
          <w:rFonts w:ascii="Sylfaen" w:hAnsi="Sylfaen" w:cs="Times New Roman"/>
          <w:sz w:val="22"/>
          <w:szCs w:val="22"/>
          <w:lang w:val="ka-GE"/>
        </w:rPr>
        <w:tab/>
      </w:r>
      <w:r>
        <w:rPr>
          <w:rFonts w:ascii="Sylfaen" w:hAnsi="Sylfaen" w:cs="Times New Roman"/>
          <w:sz w:val="22"/>
          <w:szCs w:val="22"/>
          <w:lang w:val="ka-GE"/>
        </w:rPr>
        <w:tab/>
        <w:t>გამომგზავრება თბილისში</w:t>
      </w:r>
    </w:p>
    <w:p w:rsidR="00D71CA8" w:rsidRDefault="00D71CA8" w:rsidP="00D71CA8">
      <w:pPr>
        <w:autoSpaceDE w:val="0"/>
        <w:autoSpaceDN w:val="0"/>
        <w:adjustRightInd w:val="0"/>
        <w:spacing w:before="0" w:after="0" w:line="240" w:lineRule="auto"/>
        <w:ind w:left="-630" w:firstLine="630"/>
        <w:jc w:val="both"/>
        <w:rPr>
          <w:rFonts w:ascii="Sylfaen" w:hAnsi="Sylfaen"/>
          <w:i/>
          <w:sz w:val="22"/>
          <w:szCs w:val="22"/>
          <w:lang w:val="ka-GE"/>
        </w:rPr>
      </w:pPr>
    </w:p>
    <w:p w:rsidR="00D71CA8" w:rsidRDefault="00D71CA8" w:rsidP="00D71CA8">
      <w:pPr>
        <w:autoSpaceDE w:val="0"/>
        <w:autoSpaceDN w:val="0"/>
        <w:adjustRightInd w:val="0"/>
        <w:spacing w:before="0" w:after="0" w:line="240" w:lineRule="auto"/>
        <w:ind w:left="-630" w:firstLine="630"/>
        <w:jc w:val="both"/>
        <w:rPr>
          <w:rFonts w:ascii="Sylfaen" w:hAnsi="Sylfaen"/>
          <w:i/>
          <w:sz w:val="22"/>
          <w:szCs w:val="22"/>
          <w:lang w:val="ka-GE"/>
        </w:rPr>
      </w:pPr>
    </w:p>
    <w:p w:rsidR="00D71CA8" w:rsidRDefault="00D71CA8" w:rsidP="00D71CA8">
      <w:pPr>
        <w:autoSpaceDE w:val="0"/>
        <w:autoSpaceDN w:val="0"/>
        <w:adjustRightInd w:val="0"/>
        <w:spacing w:before="0" w:after="0" w:line="240" w:lineRule="auto"/>
        <w:ind w:left="-630" w:firstLine="630"/>
        <w:jc w:val="both"/>
        <w:rPr>
          <w:rFonts w:ascii="Sylfaen" w:hAnsi="Sylfaen"/>
          <w:i/>
          <w:sz w:val="22"/>
          <w:szCs w:val="22"/>
          <w:lang w:val="ka-GE"/>
        </w:rPr>
      </w:pPr>
    </w:p>
    <w:p w:rsidR="00DF457C" w:rsidRDefault="00DF457C"/>
    <w:sectPr w:rsidR="00DF457C" w:rsidSect="00D71CA8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A8"/>
    <w:rsid w:val="000701D8"/>
    <w:rsid w:val="001648E0"/>
    <w:rsid w:val="003A4ED7"/>
    <w:rsid w:val="00586409"/>
    <w:rsid w:val="007074B2"/>
    <w:rsid w:val="007F3E7F"/>
    <w:rsid w:val="00B85526"/>
    <w:rsid w:val="00D71CA8"/>
    <w:rsid w:val="00D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2F0F"/>
  <w15:chartTrackingRefBased/>
  <w15:docId w15:val="{9C57124B-BE8B-4721-A526-3C7C5845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A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CA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1CA8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styleId="SubtleEmphasis">
    <w:name w:val="Subtle Emphasis"/>
    <w:uiPriority w:val="19"/>
    <w:qFormat/>
    <w:rsid w:val="00D71CA8"/>
    <w:rPr>
      <w:i/>
      <w:iCs/>
      <w:color w:val="1F4D78" w:themeColor="accent1" w:themeShade="7F"/>
    </w:rPr>
  </w:style>
  <w:style w:type="paragraph" w:customStyle="1" w:styleId="Default">
    <w:name w:val="Default"/>
    <w:rsid w:val="00D71CA8"/>
    <w:pPr>
      <w:autoSpaceDE w:val="0"/>
      <w:autoSpaceDN w:val="0"/>
      <w:adjustRightInd w:val="0"/>
      <w:spacing w:after="0" w:line="240" w:lineRule="auto"/>
    </w:pPr>
    <w:rPr>
      <w:rFonts w:ascii="Bebas Neue Bold" w:hAnsi="Bebas Neue Bold" w:cs="Bebas Neue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A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cp:lastPrinted>2020-02-24T11:48:00Z</cp:lastPrinted>
  <dcterms:created xsi:type="dcterms:W3CDTF">2020-02-24T11:24:00Z</dcterms:created>
  <dcterms:modified xsi:type="dcterms:W3CDTF">2020-02-24T13:52:00Z</dcterms:modified>
</cp:coreProperties>
</file>