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AB0D5"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DB2514">
        <w:rPr>
          <w:rFonts w:ascii="Sylfaen" w:eastAsia="Sylfaen" w:hAnsi="Sylfaen"/>
          <w:b/>
          <w:sz w:val="22"/>
          <w:szCs w:val="22"/>
        </w:rPr>
        <w:t>პროექტი</w:t>
      </w:r>
      <w:proofErr w:type="spellEnd"/>
    </w:p>
    <w:p w14:paraId="5ECEC26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p>
    <w:p w14:paraId="3D04E054"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7F1EDA7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DB2514">
        <w:rPr>
          <w:rFonts w:ascii="Sylfaen" w:eastAsia="Sylfaen" w:hAnsi="Sylfaen"/>
          <w:b/>
          <w:sz w:val="22"/>
          <w:szCs w:val="22"/>
        </w:rPr>
        <w:t>დადგენილება</w:t>
      </w:r>
      <w:proofErr w:type="spellEnd"/>
      <w:r w:rsidRPr="00DB2514">
        <w:rPr>
          <w:rFonts w:ascii="Sylfaen" w:eastAsia="Sylfaen" w:hAnsi="Sylfaen"/>
          <w:b/>
          <w:sz w:val="22"/>
          <w:szCs w:val="22"/>
        </w:rPr>
        <w:t xml:space="preserve"> </w:t>
      </w:r>
    </w:p>
    <w:p w14:paraId="5DB01345"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w:t>
      </w:r>
    </w:p>
    <w:p w14:paraId="46E02AA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20D090A0"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 xml:space="preserve">2020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ქ. </w:t>
      </w:r>
      <w:proofErr w:type="spellStart"/>
      <w:r w:rsidRPr="00DB2514">
        <w:rPr>
          <w:rFonts w:ascii="Sylfaen" w:eastAsia="Sylfaen" w:hAnsi="Sylfaen"/>
          <w:b/>
          <w:sz w:val="22"/>
          <w:szCs w:val="22"/>
        </w:rPr>
        <w:t>თბილისი</w:t>
      </w:r>
      <w:proofErr w:type="spellEnd"/>
    </w:p>
    <w:p w14:paraId="7C4902B1"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7F945D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w:t>
      </w:r>
      <w:proofErr w:type="spellStart"/>
      <w:r w:rsidRPr="00DB2514">
        <w:rPr>
          <w:rFonts w:ascii="Sylfaen" w:eastAsia="Sylfaen" w:hAnsi="Sylfaen"/>
          <w:b/>
          <w:sz w:val="22"/>
          <w:szCs w:val="22"/>
        </w:rPr>
        <w:t>საყოველთაო</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ჯანდაცვაზე</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გადასვლის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მიზნით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გასატარებელ</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ზოგიერთ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ღონისძიებათა</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შესახებ</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r w:rsidRPr="00DB2514">
        <w:rPr>
          <w:rFonts w:ascii="Sylfaen" w:eastAsia="Sylfaen" w:hAnsi="Sylfaen"/>
          <w:b/>
          <w:sz w:val="22"/>
          <w:szCs w:val="22"/>
        </w:rPr>
        <w:t xml:space="preserve"> 2013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21 </w:t>
      </w:r>
      <w:proofErr w:type="spellStart"/>
      <w:r w:rsidRPr="00DB2514">
        <w:rPr>
          <w:rFonts w:ascii="Sylfaen" w:eastAsia="Sylfaen" w:hAnsi="Sylfaen"/>
          <w:b/>
          <w:sz w:val="22"/>
          <w:szCs w:val="22"/>
        </w:rPr>
        <w:t>თებერვლის</w:t>
      </w:r>
      <w:proofErr w:type="spellEnd"/>
      <w:r w:rsidRPr="00DB2514">
        <w:rPr>
          <w:rFonts w:ascii="Sylfaen" w:eastAsia="Sylfaen" w:hAnsi="Sylfaen"/>
          <w:b/>
          <w:sz w:val="22"/>
          <w:szCs w:val="22"/>
        </w:rPr>
        <w:t xml:space="preserve"> №36 </w:t>
      </w:r>
      <w:proofErr w:type="spellStart"/>
      <w:r w:rsidRPr="00DB2514">
        <w:rPr>
          <w:rFonts w:ascii="Sylfaen" w:eastAsia="Sylfaen" w:hAnsi="Sylfaen"/>
          <w:b/>
          <w:sz w:val="22"/>
          <w:szCs w:val="22"/>
        </w:rPr>
        <w:t>დადგენილებაში</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ცვლილების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შეტანის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თაობაზე</w:t>
      </w:r>
      <w:proofErr w:type="spellEnd"/>
    </w:p>
    <w:p w14:paraId="50F87D81"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67F38D23" w14:textId="77777777" w:rsidR="00912D8C"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ka-GE"/>
        </w:rPr>
      </w:pPr>
      <w:proofErr w:type="spellStart"/>
      <w:r w:rsidRPr="00DB2514">
        <w:rPr>
          <w:rFonts w:ascii="Sylfaen" w:eastAsia="Sylfaen" w:hAnsi="Sylfaen"/>
          <w:b/>
          <w:sz w:val="22"/>
          <w:szCs w:val="22"/>
        </w:rPr>
        <w:t>მუხლი</w:t>
      </w:r>
      <w:proofErr w:type="spellEnd"/>
      <w:r w:rsidRPr="00DB2514">
        <w:rPr>
          <w:rFonts w:ascii="Sylfaen" w:eastAsia="Sylfaen" w:hAnsi="Sylfaen"/>
          <w:b/>
          <w:sz w:val="22"/>
          <w:szCs w:val="22"/>
        </w:rPr>
        <w:t xml:space="preserve"> 1</w:t>
      </w:r>
      <w:r w:rsidRPr="00DB2514">
        <w:rPr>
          <w:rFonts w:ascii="Sylfaen" w:eastAsia="Sylfaen" w:hAnsi="Sylfaen"/>
          <w:sz w:val="22"/>
          <w:szCs w:val="22"/>
        </w:rPr>
        <w:t>. „</w:t>
      </w:r>
      <w:proofErr w:type="spellStart"/>
      <w:r w:rsidRPr="00DB2514">
        <w:rPr>
          <w:rFonts w:ascii="Sylfaen" w:eastAsia="Sylfaen" w:hAnsi="Sylfaen"/>
          <w:sz w:val="22"/>
          <w:szCs w:val="22"/>
        </w:rPr>
        <w:t>ნორმატიული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აქტების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ორგანული </w:t>
      </w:r>
      <w:proofErr w:type="spellStart"/>
      <w:r w:rsidRPr="00DB2514">
        <w:rPr>
          <w:rFonts w:ascii="Sylfaen" w:eastAsia="Sylfaen" w:hAnsi="Sylfaen"/>
          <w:sz w:val="22"/>
          <w:szCs w:val="22"/>
        </w:rPr>
        <w:t>კანონის</w:t>
      </w:r>
      <w:proofErr w:type="spellEnd"/>
      <w:r w:rsidRPr="00DB2514">
        <w:rPr>
          <w:rFonts w:ascii="Sylfaen" w:eastAsia="Sylfaen" w:hAnsi="Sylfaen"/>
          <w:sz w:val="22"/>
          <w:szCs w:val="22"/>
        </w:rPr>
        <w:t xml:space="preserve"> მე-20 </w:t>
      </w:r>
      <w:proofErr w:type="spellStart"/>
      <w:r w:rsidRPr="00DB2514">
        <w:rPr>
          <w:rFonts w:ascii="Sylfaen" w:eastAsia="Sylfaen" w:hAnsi="Sylfaen"/>
          <w:sz w:val="22"/>
          <w:szCs w:val="22"/>
        </w:rPr>
        <w:t>მუხლის</w:t>
      </w:r>
      <w:proofErr w:type="spellEnd"/>
      <w:r w:rsidRPr="00DB2514">
        <w:rPr>
          <w:rFonts w:ascii="Sylfaen" w:eastAsia="Sylfaen" w:hAnsi="Sylfaen"/>
          <w:sz w:val="22"/>
          <w:szCs w:val="22"/>
        </w:rPr>
        <w:t xml:space="preserve"> მე-4 </w:t>
      </w:r>
      <w:proofErr w:type="spellStart"/>
      <w:r w:rsidRPr="00DB2514">
        <w:rPr>
          <w:rFonts w:ascii="Sylfaen" w:eastAsia="Sylfaen" w:hAnsi="Sylfaen"/>
          <w:sz w:val="22"/>
          <w:szCs w:val="22"/>
        </w:rPr>
        <w:t>პუნქტის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შესაბამისად</w:t>
      </w:r>
      <w:proofErr w:type="spellEnd"/>
      <w:r w:rsidRPr="00DB2514">
        <w:rPr>
          <w:rFonts w:ascii="Sylfaen" w:eastAsia="Sylfaen" w:hAnsi="Sylfaen"/>
          <w:sz w:val="22"/>
          <w:szCs w:val="22"/>
        </w:rPr>
        <w:t>, „</w:t>
      </w:r>
      <w:proofErr w:type="spellStart"/>
      <w:r w:rsidRPr="00DB2514">
        <w:rPr>
          <w:rFonts w:ascii="Sylfaen" w:eastAsia="Sylfaen" w:hAnsi="Sylfaen"/>
          <w:sz w:val="22"/>
          <w:szCs w:val="22"/>
        </w:rPr>
        <w:t>საყოველთაო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ჯანდაცვაზე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გადასვლის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მიზნით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გასატარებელ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ზოგიერთ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ღონისძიებათა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მთავრობის</w:t>
      </w:r>
      <w:proofErr w:type="spellEnd"/>
      <w:r w:rsidRPr="00DB2514">
        <w:rPr>
          <w:rFonts w:ascii="Sylfaen" w:eastAsia="Sylfaen" w:hAnsi="Sylfaen"/>
          <w:sz w:val="22"/>
          <w:szCs w:val="22"/>
        </w:rPr>
        <w:t xml:space="preserve"> 2013 </w:t>
      </w:r>
      <w:proofErr w:type="spellStart"/>
      <w:r w:rsidRPr="00DB2514">
        <w:rPr>
          <w:rFonts w:ascii="Sylfaen" w:eastAsia="Sylfaen" w:hAnsi="Sylfaen"/>
          <w:sz w:val="22"/>
          <w:szCs w:val="22"/>
        </w:rPr>
        <w:t>წლის</w:t>
      </w:r>
      <w:proofErr w:type="spellEnd"/>
      <w:r w:rsidRPr="00DB2514">
        <w:rPr>
          <w:rFonts w:ascii="Sylfaen" w:eastAsia="Sylfaen" w:hAnsi="Sylfaen"/>
          <w:sz w:val="22"/>
          <w:szCs w:val="22"/>
        </w:rPr>
        <w:t xml:space="preserve"> 21 </w:t>
      </w:r>
      <w:proofErr w:type="spellStart"/>
      <w:r w:rsidRPr="00DB2514">
        <w:rPr>
          <w:rFonts w:ascii="Sylfaen" w:eastAsia="Sylfaen" w:hAnsi="Sylfaen"/>
          <w:sz w:val="22"/>
          <w:szCs w:val="22"/>
        </w:rPr>
        <w:t>თებერვლის</w:t>
      </w:r>
      <w:proofErr w:type="spellEnd"/>
      <w:r w:rsidRPr="00DB2514">
        <w:rPr>
          <w:rFonts w:ascii="Sylfaen" w:eastAsia="Sylfaen" w:hAnsi="Sylfaen"/>
          <w:sz w:val="22"/>
          <w:szCs w:val="22"/>
        </w:rPr>
        <w:t xml:space="preserve"> №36 </w:t>
      </w:r>
      <w:proofErr w:type="spellStart"/>
      <w:r w:rsidRPr="00DB2514">
        <w:rPr>
          <w:rFonts w:ascii="Sylfaen" w:eastAsia="Sylfaen" w:hAnsi="Sylfaen"/>
          <w:sz w:val="22"/>
          <w:szCs w:val="22"/>
        </w:rPr>
        <w:t>დადგენილებაში</w:t>
      </w:r>
      <w:proofErr w:type="spellEnd"/>
      <w:r w:rsidRPr="00DB2514">
        <w:rPr>
          <w:rFonts w:ascii="Sylfaen" w:eastAsia="Sylfaen" w:hAnsi="Sylfaen"/>
          <w:sz w:val="22"/>
          <w:szCs w:val="22"/>
        </w:rPr>
        <w:t xml:space="preserve"> (www.matsne.gov.ge, 22/02/2013, 470230000.10.003.017200) </w:t>
      </w:r>
      <w:proofErr w:type="spellStart"/>
      <w:r w:rsidRPr="00DB2514">
        <w:rPr>
          <w:rFonts w:ascii="Sylfaen" w:eastAsia="Sylfaen" w:hAnsi="Sylfaen"/>
          <w:sz w:val="22"/>
          <w:szCs w:val="22"/>
        </w:rPr>
        <w:t>შეტანილ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იქნეს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შემდეგი </w:t>
      </w:r>
      <w:proofErr w:type="spellStart"/>
      <w:r w:rsidRPr="00DB2514">
        <w:rPr>
          <w:rFonts w:ascii="Sylfaen" w:eastAsia="Sylfaen" w:hAnsi="Sylfaen"/>
          <w:sz w:val="22"/>
          <w:szCs w:val="22"/>
        </w:rPr>
        <w:t>ცვლილება</w:t>
      </w:r>
      <w:proofErr w:type="spellEnd"/>
      <w:r w:rsidRPr="00DB2514">
        <w:rPr>
          <w:rFonts w:ascii="Sylfaen" w:eastAsia="Sylfaen" w:hAnsi="Sylfaen"/>
          <w:sz w:val="22"/>
          <w:szCs w:val="22"/>
        </w:rPr>
        <w:t xml:space="preserve"> </w:t>
      </w:r>
      <w:proofErr w:type="spellStart"/>
      <w:r w:rsidRPr="00591004">
        <w:rPr>
          <w:rFonts w:ascii="Sylfaen" w:eastAsia="Times New Roman" w:hAnsi="Sylfaen" w:cs="Sylfaen"/>
          <w:sz w:val="22"/>
          <w:szCs w:val="22"/>
          <w:lang w:val="en-US"/>
        </w:rPr>
        <w:t>და</w:t>
      </w:r>
      <w:proofErr w:type="spellEnd"/>
      <w:r w:rsidRPr="00591004">
        <w:rPr>
          <w:rFonts w:ascii="Sylfaen" w:eastAsia="Times New Roman" w:hAnsi="Sylfaen" w:cs="Sylfaen"/>
          <w:sz w:val="22"/>
          <w:szCs w:val="22"/>
          <w:lang w:val="en-US"/>
        </w:rPr>
        <w:t xml:space="preserve"> </w:t>
      </w:r>
      <w:r w:rsidR="00912D8C">
        <w:rPr>
          <w:rFonts w:ascii="Sylfaen" w:eastAsia="Times New Roman" w:hAnsi="Sylfaen" w:cs="Sylfaen"/>
          <w:sz w:val="22"/>
          <w:szCs w:val="22"/>
          <w:lang w:val="ka-GE"/>
        </w:rPr>
        <w:t>:</w:t>
      </w:r>
    </w:p>
    <w:p w14:paraId="057A584D" w14:textId="77777777" w:rsidR="00912D8C"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ka-GE"/>
        </w:rPr>
      </w:pPr>
    </w:p>
    <w:p w14:paraId="419A3A9E" w14:textId="77777777" w:rsidR="00591004" w:rsidRPr="00912D8C"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sz w:val="22"/>
          <w:szCs w:val="22"/>
          <w:lang w:val="ka-GE"/>
        </w:rPr>
      </w:pPr>
      <w:r w:rsidRPr="00912D8C">
        <w:rPr>
          <w:rFonts w:ascii="Sylfaen" w:eastAsia="Times New Roman" w:hAnsi="Sylfaen" w:cs="Sylfaen"/>
          <w:b/>
          <w:sz w:val="22"/>
          <w:szCs w:val="22"/>
          <w:lang w:val="ka-GE"/>
        </w:rPr>
        <w:t xml:space="preserve">1. </w:t>
      </w:r>
      <w:r w:rsidR="00591004" w:rsidRPr="00912D8C">
        <w:rPr>
          <w:rFonts w:ascii="Sylfaen" w:eastAsia="Times New Roman" w:hAnsi="Sylfaen" w:cs="Sylfaen"/>
          <w:b/>
          <w:sz w:val="22"/>
          <w:szCs w:val="22"/>
          <w:lang w:val="ka-GE"/>
        </w:rPr>
        <w:t>დადგენილებით დამტკიცებული №1 დანართის (საყოველთაო ჯანმრთელობის დაცვის სახელმწიფო პროგრამის):</w:t>
      </w:r>
    </w:p>
    <w:p w14:paraId="54C7A586" w14:textId="77777777"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14:paraId="2B969E88" w14:textId="77777777" w:rsidR="00D93C68" w:rsidRDefault="00912D8C" w:rsidP="00912D8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noProof/>
          <w:sz w:val="22"/>
          <w:szCs w:val="22"/>
          <w:lang w:val="ka-GE" w:eastAsia="x-none"/>
        </w:rPr>
      </w:pPr>
      <w:r>
        <w:rPr>
          <w:rFonts w:ascii="Sylfaen" w:eastAsia="Sylfaen" w:hAnsi="Sylfaen"/>
          <w:b/>
          <w:sz w:val="22"/>
          <w:szCs w:val="22"/>
          <w:lang w:val="ka-GE"/>
        </w:rPr>
        <w:t>ა)</w:t>
      </w:r>
      <w:r w:rsidR="00DB2514" w:rsidRPr="0015489B">
        <w:rPr>
          <w:rFonts w:ascii="Sylfaen" w:eastAsia="Times New Roman" w:hAnsi="Sylfaen" w:cs="Sylfaen"/>
          <w:b/>
          <w:noProof/>
          <w:sz w:val="22"/>
          <w:szCs w:val="22"/>
          <w:lang w:val="ka-GE" w:eastAsia="x-none"/>
        </w:rPr>
        <w:t xml:space="preserve"> მე-4 მუხლის</w:t>
      </w:r>
      <w:r w:rsidR="00D93C68">
        <w:rPr>
          <w:rFonts w:ascii="Sylfaen" w:eastAsia="Times New Roman" w:hAnsi="Sylfaen" w:cs="Sylfaen"/>
          <w:b/>
          <w:noProof/>
          <w:sz w:val="22"/>
          <w:szCs w:val="22"/>
          <w:lang w:val="ka-GE" w:eastAsia="x-none"/>
        </w:rPr>
        <w:t>:</w:t>
      </w:r>
    </w:p>
    <w:p w14:paraId="0A25F5A0" w14:textId="30491CCA" w:rsidR="00B6472D" w:rsidRPr="0015489B" w:rsidRDefault="00D93C68" w:rsidP="00912D8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noProof/>
          <w:sz w:val="22"/>
          <w:szCs w:val="22"/>
          <w:lang w:val="ka-GE" w:eastAsia="x-none"/>
        </w:rPr>
      </w:pPr>
      <w:r>
        <w:rPr>
          <w:rFonts w:ascii="Sylfaen" w:eastAsia="Times New Roman" w:hAnsi="Sylfaen" w:cs="Sylfaen"/>
          <w:b/>
          <w:noProof/>
          <w:sz w:val="22"/>
          <w:szCs w:val="22"/>
          <w:lang w:val="ka-GE" w:eastAsia="x-none"/>
        </w:rPr>
        <w:t xml:space="preserve">ა.ა) </w:t>
      </w:r>
      <w:r w:rsidR="00DB2514" w:rsidRPr="0015489B">
        <w:rPr>
          <w:rFonts w:ascii="Sylfaen" w:eastAsia="Times New Roman" w:hAnsi="Sylfaen" w:cs="Sylfaen"/>
          <w:b/>
          <w:noProof/>
          <w:sz w:val="22"/>
          <w:szCs w:val="22"/>
          <w:lang w:val="ka-GE" w:eastAsia="x-none"/>
        </w:rPr>
        <w:t xml:space="preserve"> პირველ პუნქტ</w:t>
      </w:r>
      <w:r w:rsidR="00912D8C">
        <w:rPr>
          <w:rFonts w:ascii="Sylfaen" w:eastAsia="Times New Roman" w:hAnsi="Sylfaen" w:cs="Sylfaen"/>
          <w:b/>
          <w:noProof/>
          <w:sz w:val="22"/>
          <w:szCs w:val="22"/>
          <w:lang w:val="ka-GE" w:eastAsia="x-none"/>
        </w:rPr>
        <w:t>ი ჩამოყალიბდეს შემდეგი რედაქციით</w:t>
      </w:r>
      <w:r w:rsidR="00DB2514" w:rsidRPr="0015489B">
        <w:rPr>
          <w:rFonts w:ascii="Sylfaen" w:eastAsia="Times New Roman" w:hAnsi="Sylfaen" w:cs="Sylfaen"/>
          <w:b/>
          <w:noProof/>
          <w:sz w:val="22"/>
          <w:szCs w:val="22"/>
          <w:lang w:val="ka-GE" w:eastAsia="x-none"/>
        </w:rPr>
        <w:t>:</w:t>
      </w:r>
    </w:p>
    <w:p w14:paraId="2FCA3187"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პროგრამის ფარგლებში შესაბამისი მომსახურების </w:t>
      </w:r>
      <w:r>
        <w:rPr>
          <w:rFonts w:ascii="Sylfaen" w:eastAsia="Times New Roman" w:hAnsi="Sylfaen" w:cs="Sylfaen"/>
          <w:noProof/>
          <w:lang w:val="ka-GE" w:eastAsia="x-none"/>
        </w:rPr>
        <w:t xml:space="preserve">(გარდა დანართი N1.8-ის მე-2 პუნქტით განსაზღვრული მომსახურებისა) </w:t>
      </w:r>
      <w:r>
        <w:rPr>
          <w:rFonts w:ascii="Sylfaen" w:eastAsia="Times New Roman" w:hAnsi="Sylfaen" w:cs="Sylfaen"/>
          <w:noProof/>
          <w:lang w:eastAsia="x-none"/>
        </w:rPr>
        <w:t xml:space="preserve">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 </w:t>
      </w:r>
    </w:p>
    <w:p w14:paraId="7ADAC4CE" w14:textId="730BED2C"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p>
    <w:p w14:paraId="35BD1EF4"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14:paraId="335943BE"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w:t>
      </w:r>
      <w:r>
        <w:rPr>
          <w:rFonts w:ascii="Sylfaen" w:eastAsia="Times New Roman" w:hAnsi="Sylfaen" w:cs="Sylfaen"/>
          <w:noProof/>
          <w:lang w:eastAsia="x-none"/>
        </w:rPr>
        <w:lastRenderedPageBreak/>
        <w:t xml:space="preserve">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14:paraId="0288A658"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14:paraId="4F623B09"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14:paraId="067FA38A"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14:paraId="69B19263"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14:paraId="5C49D514" w14:textId="1074FC9E"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w:t>
      </w:r>
      <w:r>
        <w:rPr>
          <w:rFonts w:ascii="Sylfaen" w:eastAsia="Times New Roman" w:hAnsi="Sylfaen" w:cs="Sylfaen"/>
          <w:noProof/>
          <w:lang w:eastAsia="x-none"/>
        </w:rPr>
        <w:lastRenderedPageBreak/>
        <w:t xml:space="preserve">საქმიანობებში: „რეანიმაციული მომსახურება“ და „გადაუდებელი სამედიცინო დახმარება (EMERGENCY); </w:t>
      </w:r>
    </w:p>
    <w:p w14:paraId="17803670" w14:textId="06DDE8C5"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საქმიანობის განმახორციელებელი დამოუკიდებელი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p>
    <w:p w14:paraId="2CB515D2" w14:textId="0A378EFB"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p>
    <w:p w14:paraId="3A12D66E"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14:paraId="7FB91C30"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14:paraId="7B7B62A8"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ვ.ა.ბ) იძულებით გადაადგილებულ პირთა საოჯახო მედიცინის ცენტრებზე;</w:t>
      </w:r>
    </w:p>
    <w:p w14:paraId="4784C596"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14:paraId="4B9CDD63"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14:paraId="5BE60D42" w14:textId="23978534"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rPr>
      </w:pPr>
      <w:r>
        <w:rPr>
          <w:rFonts w:ascii="Sylfaen" w:eastAsia="Times New Roman" w:hAnsi="Sylfaen" w:cs="Sylfaen"/>
          <w:noProof/>
          <w:lang w:val="en-US"/>
        </w:rPr>
        <w:t>ზ) დანართი</w:t>
      </w:r>
      <w:r>
        <w:rPr>
          <w:rFonts w:ascii="Sylfaen" w:hAnsi="Sylfaen" w:cs="Sylfaen"/>
          <w:noProof/>
          <w:lang w:val="en-US"/>
        </w:rPr>
        <w:t xml:space="preserve"> </w:t>
      </w:r>
      <w:r>
        <w:rPr>
          <w:rFonts w:ascii="Sylfaen" w:eastAsia="Times New Roman" w:hAnsi="Sylfaen" w:cs="Sylfaen"/>
          <w:noProof/>
          <w:lang w:val="en-US"/>
        </w:rPr>
        <w:t xml:space="preserve">№1.7-ის პირველი პუნქტის „გ“ ქვეპუნქტით განსაზღვრული მომსახურების მიმწოდებელია ინფექციური პროფილის დაწესებულება ან/და მინისტრის შესაბამისი ადმინისტრაციულ-სამართლებრივი აქტით განსაზღვრული სამედიცინო დაწესებულება. </w:t>
      </w:r>
    </w:p>
    <w:p w14:paraId="74A67B21" w14:textId="0386441C" w:rsidR="00814795" w:rsidRPr="00D93C68" w:rsidRDefault="00D93C68"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lang w:val="ka-GE" w:eastAsia="x-none"/>
        </w:rPr>
      </w:pPr>
      <w:r>
        <w:rPr>
          <w:rFonts w:ascii="Sylfaen" w:hAnsi="Sylfaen" w:cs="Sylfaen"/>
          <w:noProof/>
          <w:lang w:val="ka-GE" w:eastAsia="x-none"/>
        </w:rPr>
        <w:t>ა.ბ) „</w:t>
      </w:r>
      <w:r w:rsidRPr="00AA3B9A">
        <w:rPr>
          <w:rFonts w:ascii="Sylfaen" w:hAnsi="Sylfaen" w:cs="Sylfaen"/>
          <w:noProof/>
          <w:sz w:val="22"/>
          <w:szCs w:val="22"/>
          <w:lang w:eastAsia="x-none"/>
        </w:rPr>
        <w:t>1</w:t>
      </w:r>
      <w:r>
        <w:rPr>
          <w:rFonts w:ascii="Sylfaen" w:hAnsi="Sylfaen" w:cs="Sylfaen"/>
          <w:noProof/>
          <w:position w:val="6"/>
          <w:sz w:val="22"/>
          <w:szCs w:val="22"/>
          <w:lang w:val="ka-GE" w:eastAsia="x-none"/>
        </w:rPr>
        <w:t>1</w:t>
      </w:r>
      <w:r>
        <w:rPr>
          <w:rFonts w:ascii="Sylfaen" w:hAnsi="Sylfaen" w:cs="Sylfaen"/>
          <w:noProof/>
          <w:sz w:val="22"/>
          <w:szCs w:val="22"/>
          <w:lang w:val="ka-GE" w:eastAsia="x-none"/>
        </w:rPr>
        <w:t>“ პუნქტის შემდეგ დაემატოს „</w:t>
      </w:r>
      <w:r w:rsidRPr="00AA3B9A">
        <w:rPr>
          <w:rFonts w:ascii="Sylfaen" w:hAnsi="Sylfaen" w:cs="Sylfaen"/>
          <w:noProof/>
          <w:sz w:val="22"/>
          <w:szCs w:val="22"/>
          <w:lang w:eastAsia="x-none"/>
        </w:rPr>
        <w:t>1</w:t>
      </w:r>
      <w:r w:rsidRPr="00AA3B9A">
        <w:rPr>
          <w:rFonts w:ascii="Sylfaen" w:hAnsi="Sylfaen" w:cs="Sylfaen"/>
          <w:noProof/>
          <w:position w:val="6"/>
          <w:sz w:val="22"/>
          <w:szCs w:val="22"/>
          <w:lang w:val="ka-GE" w:eastAsia="x-none"/>
        </w:rPr>
        <w:t>2</w:t>
      </w:r>
      <w:r>
        <w:rPr>
          <w:rFonts w:ascii="Sylfaen" w:hAnsi="Sylfaen" w:cs="Sylfaen"/>
          <w:noProof/>
          <w:position w:val="6"/>
          <w:sz w:val="22"/>
          <w:szCs w:val="22"/>
          <w:lang w:val="ka-GE" w:eastAsia="x-none"/>
        </w:rPr>
        <w:t>“</w:t>
      </w:r>
      <w:r>
        <w:rPr>
          <w:rFonts w:ascii="Sylfaen" w:hAnsi="Sylfaen" w:cs="Sylfaen"/>
          <w:noProof/>
          <w:sz w:val="22"/>
          <w:szCs w:val="22"/>
          <w:lang w:val="ka-GE" w:eastAsia="x-none"/>
        </w:rPr>
        <w:t xml:space="preserve"> პუნქტი შემდეგი რედაქციით:</w:t>
      </w:r>
    </w:p>
    <w:p w14:paraId="74426F78" w14:textId="2E07C581" w:rsidR="00D93C68" w:rsidRPr="00AA3B9A"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Cs/>
          <w:noProof/>
          <w:sz w:val="22"/>
          <w:szCs w:val="22"/>
          <w:lang w:val="ka-GE"/>
        </w:rPr>
      </w:pPr>
      <w:r>
        <w:rPr>
          <w:rFonts w:ascii="Sylfaen" w:hAnsi="Sylfaen" w:cs="Sylfaen"/>
          <w:noProof/>
          <w:sz w:val="22"/>
          <w:szCs w:val="22"/>
          <w:lang w:val="ka-GE" w:eastAsia="x-none"/>
        </w:rPr>
        <w:t>„</w:t>
      </w:r>
      <w:r w:rsidRPr="00AA3B9A">
        <w:rPr>
          <w:rFonts w:ascii="Sylfaen" w:hAnsi="Sylfaen" w:cs="Sylfaen"/>
          <w:noProof/>
          <w:sz w:val="22"/>
          <w:szCs w:val="22"/>
          <w:lang w:eastAsia="x-none"/>
        </w:rPr>
        <w:t>1</w:t>
      </w:r>
      <w:r w:rsidRPr="00AA3B9A">
        <w:rPr>
          <w:rFonts w:ascii="Sylfaen" w:hAnsi="Sylfaen" w:cs="Sylfaen"/>
          <w:noProof/>
          <w:position w:val="6"/>
          <w:sz w:val="22"/>
          <w:szCs w:val="22"/>
          <w:lang w:val="ka-GE" w:eastAsia="x-none"/>
        </w:rPr>
        <w:t>2</w:t>
      </w:r>
      <w:r w:rsidRPr="00AA3B9A">
        <w:rPr>
          <w:rFonts w:ascii="Sylfaen" w:hAnsi="Sylfaen" w:cs="Sylfaen"/>
          <w:noProof/>
          <w:sz w:val="22"/>
          <w:szCs w:val="22"/>
          <w:lang w:eastAsia="x-none"/>
        </w:rPr>
        <w:t>.</w:t>
      </w:r>
      <w:r w:rsidRPr="00AA3B9A">
        <w:rPr>
          <w:rFonts w:ascii="Sylfaen" w:eastAsia="Times New Roman" w:hAnsi="Sylfaen" w:cs="Sylfaen"/>
          <w:iCs/>
          <w:noProof/>
          <w:sz w:val="22"/>
          <w:szCs w:val="22"/>
          <w:lang w:val="ka-GE"/>
        </w:rPr>
        <w:t xml:space="preserve"> დანართი N1.8-ის მე-2 პუნქტით განსაზღვრული მომსახურების მიმწოდებელი განისაზღვრება დანართი N1.8-ის მე-2 პ</w:t>
      </w:r>
      <w:r>
        <w:rPr>
          <w:rFonts w:ascii="Sylfaen" w:eastAsia="Times New Roman" w:hAnsi="Sylfaen" w:cs="Sylfaen"/>
          <w:iCs/>
          <w:noProof/>
          <w:sz w:val="22"/>
          <w:szCs w:val="22"/>
          <w:lang w:val="ka-GE"/>
        </w:rPr>
        <w:t>უ</w:t>
      </w:r>
      <w:r w:rsidRPr="00AA3B9A">
        <w:rPr>
          <w:rFonts w:ascii="Sylfaen" w:eastAsia="Times New Roman" w:hAnsi="Sylfaen" w:cs="Sylfaen"/>
          <w:iCs/>
          <w:noProof/>
          <w:sz w:val="22"/>
          <w:szCs w:val="22"/>
          <w:lang w:val="ka-GE"/>
        </w:rPr>
        <w:t>ნ</w:t>
      </w:r>
      <w:r>
        <w:rPr>
          <w:rFonts w:ascii="Sylfaen" w:eastAsia="Times New Roman" w:hAnsi="Sylfaen" w:cs="Sylfaen"/>
          <w:iCs/>
          <w:noProof/>
          <w:sz w:val="22"/>
          <w:szCs w:val="22"/>
          <w:lang w:val="ka-GE"/>
        </w:rPr>
        <w:t>ქ</w:t>
      </w:r>
      <w:r w:rsidRPr="00AA3B9A">
        <w:rPr>
          <w:rFonts w:ascii="Sylfaen" w:eastAsia="Times New Roman" w:hAnsi="Sylfaen" w:cs="Sylfaen"/>
          <w:iCs/>
          <w:noProof/>
          <w:sz w:val="22"/>
          <w:szCs w:val="22"/>
          <w:lang w:val="ka-GE"/>
        </w:rPr>
        <w:t>ტის „</w:t>
      </w:r>
      <w:r>
        <w:rPr>
          <w:rFonts w:ascii="Sylfaen" w:eastAsia="Times New Roman" w:hAnsi="Sylfaen" w:cs="Sylfaen"/>
          <w:iCs/>
          <w:noProof/>
          <w:sz w:val="22"/>
          <w:szCs w:val="22"/>
          <w:lang w:val="ka-GE"/>
        </w:rPr>
        <w:t>ა</w:t>
      </w:r>
      <w:r w:rsidRPr="00AA3B9A">
        <w:rPr>
          <w:rFonts w:ascii="Sylfaen" w:eastAsia="Times New Roman" w:hAnsi="Sylfaen" w:cs="Sylfaen"/>
          <w:iCs/>
          <w:noProof/>
          <w:sz w:val="22"/>
          <w:szCs w:val="22"/>
          <w:lang w:val="ka-GE"/>
        </w:rPr>
        <w:t>“ ქვეპუ</w:t>
      </w:r>
      <w:r>
        <w:rPr>
          <w:rFonts w:ascii="Sylfaen" w:eastAsia="Times New Roman" w:hAnsi="Sylfaen" w:cs="Sylfaen"/>
          <w:iCs/>
          <w:noProof/>
          <w:sz w:val="22"/>
          <w:szCs w:val="22"/>
          <w:lang w:val="ka-GE"/>
        </w:rPr>
        <w:t>ნქ</w:t>
      </w:r>
      <w:r w:rsidRPr="00AA3B9A">
        <w:rPr>
          <w:rFonts w:ascii="Sylfaen" w:eastAsia="Times New Roman" w:hAnsi="Sylfaen" w:cs="Sylfaen"/>
          <w:iCs/>
          <w:noProof/>
          <w:sz w:val="22"/>
          <w:szCs w:val="22"/>
          <w:lang w:val="ka-GE"/>
        </w:rPr>
        <w:t>ტის შესაბამისად.</w:t>
      </w:r>
      <w:r>
        <w:rPr>
          <w:rFonts w:ascii="Sylfaen" w:eastAsia="Times New Roman" w:hAnsi="Sylfaen" w:cs="Sylfaen"/>
          <w:iCs/>
          <w:noProof/>
          <w:sz w:val="22"/>
          <w:szCs w:val="22"/>
          <w:lang w:val="ka-GE"/>
        </w:rPr>
        <w:t>“</w:t>
      </w:r>
    </w:p>
    <w:p w14:paraId="15262ABE" w14:textId="77777777" w:rsidR="00D93C68" w:rsidRDefault="00D93C68"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lang w:val="ka-GE" w:eastAsia="x-none"/>
        </w:rPr>
      </w:pPr>
    </w:p>
    <w:p w14:paraId="7B30AC71" w14:textId="0A0886BC" w:rsidR="00D93C68" w:rsidRDefault="00912D8C"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
          <w:noProof/>
          <w:lang w:val="ka-GE" w:eastAsia="x-none"/>
        </w:rPr>
      </w:pPr>
      <w:r>
        <w:rPr>
          <w:rFonts w:ascii="Sylfaen" w:hAnsi="Sylfaen" w:cs="Sylfaen"/>
          <w:b/>
          <w:noProof/>
          <w:lang w:val="ka-GE" w:eastAsia="x-none"/>
        </w:rPr>
        <w:t>ბ)</w:t>
      </w:r>
      <w:r w:rsidR="00814795" w:rsidRPr="00912D8C">
        <w:rPr>
          <w:rFonts w:ascii="Sylfaen" w:hAnsi="Sylfaen" w:cs="Sylfaen"/>
          <w:b/>
          <w:noProof/>
          <w:lang w:val="ka-GE" w:eastAsia="x-none"/>
        </w:rPr>
        <w:t xml:space="preserve"> </w:t>
      </w:r>
      <w:r w:rsidR="00D93C68">
        <w:rPr>
          <w:rFonts w:ascii="Sylfaen" w:hAnsi="Sylfaen" w:cs="Sylfaen"/>
          <w:b/>
          <w:noProof/>
          <w:lang w:val="ka-GE" w:eastAsia="x-none"/>
        </w:rPr>
        <w:t>მე-5 მუხლის პირველი პუნქტი ჩამოყალიბდეს შემდეგი რედაქციით:</w:t>
      </w:r>
    </w:p>
    <w:p w14:paraId="2EB095CB" w14:textId="0E27EE00" w:rsidR="00D93C68" w:rsidRP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val="ka-GE" w:eastAsia="x-none"/>
        </w:rPr>
      </w:pPr>
      <w:r>
        <w:rPr>
          <w:rFonts w:ascii="Sylfaen" w:hAnsi="Sylfaen" w:cs="Sylfaen"/>
          <w:noProof/>
          <w:lang w:val="ka-GE" w:eastAsia="x-none"/>
        </w:rPr>
        <w:t>„</w:t>
      </w:r>
      <w:r>
        <w:rPr>
          <w:rFonts w:ascii="Sylfaen" w:hAnsi="Sylfaen" w:cs="Sylfaen"/>
          <w:noProof/>
          <w:lang w:eastAsia="x-none"/>
        </w:rPr>
        <w:t xml:space="preserve">1. </w:t>
      </w:r>
      <w:r>
        <w:rPr>
          <w:rFonts w:ascii="Sylfaen" w:eastAsia="Times New Roman" w:hAnsi="Sylfaen" w:cs="Sylfaen"/>
          <w:noProof/>
          <w:lang w:eastAsia="x-none"/>
        </w:rPr>
        <w:t xml:space="preserve">პროგრამით გათვალისწინებული მომსახურების </w:t>
      </w:r>
      <w:r>
        <w:rPr>
          <w:rFonts w:ascii="Sylfaen" w:eastAsia="Times New Roman" w:hAnsi="Sylfaen" w:cs="Sylfaen"/>
          <w:noProof/>
          <w:lang w:val="ka-GE" w:eastAsia="x-none"/>
        </w:rPr>
        <w:t xml:space="preserve">(გარდა დანართი N1.8-ის მე-2 პუნქტით განსაზღვრული მომსახურებისა) </w:t>
      </w:r>
      <w:r>
        <w:rPr>
          <w:rFonts w:ascii="Sylfaen" w:eastAsia="Times New Roman" w:hAnsi="Sylfaen" w:cs="Sylfaen"/>
          <w:noProof/>
          <w:lang w:eastAsia="x-none"/>
        </w:rPr>
        <w:t>დაფინანსება ხორციელდება სამედიცინო ვაუჩერის მეშვეობით.</w:t>
      </w:r>
      <w:r>
        <w:rPr>
          <w:rFonts w:ascii="Sylfaen" w:eastAsia="Times New Roman" w:hAnsi="Sylfaen" w:cs="Sylfaen"/>
          <w:noProof/>
          <w:lang w:val="ka-GE" w:eastAsia="x-none"/>
        </w:rPr>
        <w:t>“</w:t>
      </w:r>
    </w:p>
    <w:p w14:paraId="31CEA889" w14:textId="788C2663" w:rsidR="00814795" w:rsidRPr="00912D8C" w:rsidRDefault="00D93C68"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
          <w:noProof/>
          <w:lang w:val="ka-GE" w:eastAsia="x-none"/>
        </w:rPr>
      </w:pPr>
      <w:r>
        <w:rPr>
          <w:rFonts w:ascii="Sylfaen" w:hAnsi="Sylfaen" w:cs="Sylfaen"/>
          <w:b/>
          <w:noProof/>
          <w:lang w:val="ka-GE" w:eastAsia="x-none"/>
        </w:rPr>
        <w:lastRenderedPageBreak/>
        <w:t>გ) 22</w:t>
      </w:r>
      <w:r w:rsidR="00814795" w:rsidRPr="00912D8C">
        <w:rPr>
          <w:rFonts w:ascii="Sylfaen" w:hAnsi="Sylfaen" w:cs="Sylfaen"/>
          <w:b/>
          <w:noProof/>
          <w:lang w:val="ka-GE" w:eastAsia="x-none"/>
        </w:rPr>
        <w:t xml:space="preserve">-ე მუხლის </w:t>
      </w: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ka-GE"/>
        </w:rPr>
        <w:t xml:space="preserve"> </w:t>
      </w:r>
      <w:r w:rsidR="00814795" w:rsidRPr="00912D8C">
        <w:rPr>
          <w:rFonts w:ascii="Sylfaen" w:hAnsi="Sylfaen" w:cs="Sylfaen"/>
          <w:b/>
          <w:noProof/>
          <w:lang w:val="ka-GE" w:eastAsia="x-none"/>
        </w:rPr>
        <w:t>პუნქტი ჩამოყალიბდეს შემდეგი რედაქციით:</w:t>
      </w:r>
    </w:p>
    <w:p w14:paraId="602459DF" w14:textId="724D6BB6" w:rsidR="0043314C" w:rsidRPr="00F4093C" w:rsidRDefault="00D93C68"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hAnsi="Sylfaen" w:cs="Sylfaen"/>
          <w:noProof/>
          <w:lang w:val="ka-GE"/>
        </w:rPr>
        <w:t>„</w:t>
      </w: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№1.1 დანართის პირველი პუნქტის „ბ.ა.ბ“ და „ბ.ბ“ ქვეპუნქტებით,  №1.3 დანართის პირველი პუნქტის </w:t>
      </w:r>
      <w:r>
        <w:rPr>
          <w:rFonts w:ascii="Sylfaen" w:eastAsia="Times New Roman" w:hAnsi="Sylfaen" w:cs="Sylfaen"/>
          <w:noProof/>
          <w:lang w:val="ka-GE"/>
        </w:rPr>
        <w:t xml:space="preserve">„გ.ა.ბ“ და </w:t>
      </w:r>
      <w:r>
        <w:rPr>
          <w:rFonts w:ascii="Sylfaen" w:eastAsia="Times New Roman" w:hAnsi="Sylfaen" w:cs="Sylfaen"/>
          <w:noProof/>
          <w:lang w:val="en-US"/>
        </w:rPr>
        <w:t>„გ.ბ“ ქვეპუნქტ</w:t>
      </w:r>
      <w:r>
        <w:rPr>
          <w:rFonts w:ascii="Sylfaen" w:eastAsia="Times New Roman" w:hAnsi="Sylfaen" w:cs="Sylfaen"/>
          <w:noProof/>
          <w:lang w:val="ka-GE"/>
        </w:rPr>
        <w:t>ებ</w:t>
      </w:r>
      <w:r>
        <w:rPr>
          <w:rFonts w:ascii="Sylfaen" w:eastAsia="Times New Roman" w:hAnsi="Sylfaen" w:cs="Sylfaen"/>
          <w:noProof/>
          <w:lang w:val="en-US"/>
        </w:rPr>
        <w:t xml:space="preserve">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w:t>
      </w:r>
      <w:r>
        <w:rPr>
          <w:rFonts w:ascii="Sylfaen" w:eastAsia="Times New Roman" w:hAnsi="Sylfaen" w:cs="Sylfaen"/>
          <w:noProof/>
          <w:lang w:val="ka-GE"/>
        </w:rPr>
        <w:t xml:space="preserve">პირველი პუნქტის </w:t>
      </w:r>
      <w:r>
        <w:rPr>
          <w:rFonts w:ascii="Sylfaen" w:eastAsia="Times New Roman" w:hAnsi="Sylfaen" w:cs="Sylfaen"/>
          <w:noProof/>
          <w:lang w:val="en-US"/>
        </w:rPr>
        <w:t xml:space="preserve">შესაბამისად განსაზღვრული </w:t>
      </w:r>
      <w:r w:rsidRPr="00862BA4">
        <w:rPr>
          <w:rFonts w:ascii="Sylfaen" w:eastAsia="Times New Roman" w:hAnsi="Sylfaen" w:cs="Sylfaen"/>
          <w:noProof/>
          <w:lang w:val="en-US"/>
        </w:rPr>
        <w:t xml:space="preserve">ტარიფის ფარგლებში შესაბამისი </w:t>
      </w:r>
      <w:r w:rsidRPr="00DC44A1">
        <w:rPr>
          <w:rFonts w:ascii="Sylfaen" w:eastAsia="Times New Roman" w:hAnsi="Sylfaen" w:cs="Sylfaen"/>
          <w:noProof/>
          <w:lang w:val="ka-GE"/>
        </w:rPr>
        <w:t xml:space="preserve">პროცენტული </w:t>
      </w:r>
      <w:r w:rsidR="00862BA4" w:rsidRPr="00862BA4">
        <w:rPr>
          <w:rFonts w:ascii="Sylfaen" w:eastAsia="Times New Roman" w:hAnsi="Sylfaen" w:cs="Sylfaen"/>
          <w:noProof/>
          <w:lang w:val="ka-GE"/>
        </w:rPr>
        <w:t>თანაგადახდისა და</w:t>
      </w:r>
      <w:r w:rsidR="00F4093C" w:rsidRPr="00862BA4">
        <w:rPr>
          <w:rFonts w:ascii="Sylfaen" w:eastAsia="Times New Roman" w:hAnsi="Sylfaen" w:cs="Sylfaen"/>
          <w:noProof/>
          <w:lang w:val="en-US"/>
        </w:rPr>
        <w:t xml:space="preserve"> წლიური ლიმიტის </w:t>
      </w:r>
      <w:commentRangeStart w:id="0"/>
      <w:r w:rsidR="00F4093C" w:rsidRPr="00862BA4">
        <w:rPr>
          <w:rFonts w:ascii="Sylfaen" w:eastAsia="Times New Roman" w:hAnsi="Sylfaen" w:cs="Sylfaen"/>
          <w:noProof/>
          <w:lang w:val="en-US"/>
        </w:rPr>
        <w:t>გათვალისწინებით</w:t>
      </w:r>
      <w:commentRangeEnd w:id="0"/>
      <w:r w:rsidR="00643731">
        <w:rPr>
          <w:rStyle w:val="CommentReference"/>
        </w:rPr>
        <w:commentReference w:id="0"/>
      </w:r>
      <w:r w:rsidR="00F4093C" w:rsidRPr="00862BA4">
        <w:rPr>
          <w:rFonts w:ascii="Sylfaen" w:eastAsia="Times New Roman" w:hAnsi="Sylfaen" w:cs="Sylfaen"/>
          <w:noProof/>
          <w:lang w:val="ka-GE"/>
        </w:rPr>
        <w:t>.</w:t>
      </w:r>
    </w:p>
    <w:p w14:paraId="6D98B280" w14:textId="77777777" w:rsidR="00912D8C" w:rsidRPr="00912D8C"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sz w:val="22"/>
          <w:szCs w:val="22"/>
          <w:lang w:val="ka-GE"/>
        </w:rPr>
      </w:pPr>
    </w:p>
    <w:p w14:paraId="5BBF5462" w14:textId="2CA37AC1"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val="ka-GE"/>
        </w:rPr>
      </w:pPr>
      <w:r>
        <w:rPr>
          <w:rFonts w:ascii="Sylfaen" w:hAnsi="Sylfaen" w:cs="Sylfaen"/>
          <w:b/>
          <w:sz w:val="22"/>
          <w:szCs w:val="22"/>
          <w:lang w:val="ka-GE"/>
        </w:rPr>
        <w:tab/>
      </w:r>
      <w:r w:rsidR="00912D8C">
        <w:rPr>
          <w:rFonts w:ascii="Sylfaen" w:hAnsi="Sylfaen" w:cs="Sylfaen"/>
          <w:b/>
          <w:sz w:val="22"/>
          <w:szCs w:val="22"/>
          <w:lang w:val="ka-GE"/>
        </w:rPr>
        <w:t>2.</w:t>
      </w:r>
      <w:r w:rsidR="00DB2514" w:rsidRPr="00D6517A">
        <w:rPr>
          <w:rFonts w:ascii="Sylfaen" w:hAnsi="Sylfaen" w:cs="Sylfaen"/>
          <w:b/>
          <w:sz w:val="22"/>
          <w:szCs w:val="22"/>
          <w:lang w:val="ka-GE"/>
        </w:rPr>
        <w:t xml:space="preserve"> </w:t>
      </w:r>
      <w:r w:rsidR="00DB2514" w:rsidRPr="00D6517A">
        <w:rPr>
          <w:rFonts w:ascii="Sylfaen" w:eastAsia="Times New Roman" w:hAnsi="Sylfaen" w:cs="Sylfaen"/>
          <w:b/>
          <w:sz w:val="22"/>
          <w:szCs w:val="22"/>
          <w:lang w:val="ka-GE"/>
        </w:rPr>
        <w:t xml:space="preserve">დადგენილების </w:t>
      </w:r>
      <w:r w:rsidR="00B963DC" w:rsidRPr="00D6517A">
        <w:rPr>
          <w:rFonts w:ascii="Sylfaen" w:eastAsia="Times New Roman" w:hAnsi="Sylfaen" w:cs="Sylfaen"/>
          <w:b/>
          <w:sz w:val="22"/>
          <w:szCs w:val="22"/>
          <w:lang w:val="ka-GE"/>
        </w:rPr>
        <w:t>N</w:t>
      </w:r>
      <w:r w:rsidR="00DB2514" w:rsidRPr="00D6517A">
        <w:rPr>
          <w:rFonts w:ascii="Sylfaen" w:eastAsia="Times New Roman" w:hAnsi="Sylfaen" w:cs="Sylfaen"/>
          <w:b/>
          <w:sz w:val="22"/>
          <w:szCs w:val="22"/>
          <w:lang w:val="ka-GE"/>
        </w:rPr>
        <w:t>1.</w:t>
      </w:r>
      <w:r>
        <w:rPr>
          <w:rFonts w:ascii="Sylfaen" w:eastAsia="Times New Roman" w:hAnsi="Sylfaen" w:cs="Sylfaen"/>
          <w:b/>
          <w:sz w:val="22"/>
          <w:szCs w:val="22"/>
          <w:lang w:val="ka-GE"/>
        </w:rPr>
        <w:t>8 დანართი</w:t>
      </w:r>
      <w:r w:rsidR="00DB2514" w:rsidRPr="00D6517A">
        <w:rPr>
          <w:rFonts w:ascii="Sylfaen" w:eastAsia="Times New Roman" w:hAnsi="Sylfaen" w:cs="Sylfaen"/>
          <w:b/>
          <w:sz w:val="22"/>
          <w:szCs w:val="22"/>
          <w:lang w:val="ka-GE"/>
        </w:rPr>
        <w:t xml:space="preserve"> </w:t>
      </w:r>
      <w:r>
        <w:rPr>
          <w:rFonts w:ascii="Sylfaen" w:eastAsia="Times New Roman" w:hAnsi="Sylfaen" w:cs="Sylfaen"/>
          <w:b/>
          <w:sz w:val="22"/>
          <w:szCs w:val="22"/>
          <w:lang w:val="ka-GE"/>
        </w:rPr>
        <w:t>(</w:t>
      </w: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r>
        <w:rPr>
          <w:rFonts w:ascii="Sylfaen" w:eastAsia="Times New Roman" w:hAnsi="Sylfaen" w:cs="Sylfaen"/>
          <w:b/>
          <w:bCs/>
          <w:noProof/>
          <w:lang w:val="ka-GE"/>
        </w:rPr>
        <w:t>) ჩამოყალიბდეს შემდეგი რედაქციით:</w:t>
      </w:r>
    </w:p>
    <w:p w14:paraId="4ABFC9A6"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rPr>
      </w:pPr>
    </w:p>
    <w:p w14:paraId="3AA7C1C4" w14:textId="584CB0D2"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lang w:val="ka-GE"/>
        </w:rPr>
      </w:pPr>
      <w:r>
        <w:rPr>
          <w:rFonts w:ascii="Sylfaen" w:eastAsia="Times New Roman" w:hAnsi="Sylfaen" w:cs="Sylfaen"/>
          <w:b/>
          <w:bCs/>
          <w:noProof/>
          <w:lang w:val="ka-GE"/>
        </w:rPr>
        <w:t>„დანართი N1.8</w:t>
      </w:r>
    </w:p>
    <w:p w14:paraId="3843BAB0" w14:textId="77777777"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14:paraId="195DCEDA" w14:textId="77777777" w:rsidR="00D93C68" w:rsidRPr="00A852BC" w:rsidRDefault="00D93C68" w:rsidP="00D93C6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00" w:line="20" w:lineRule="atLeast"/>
        <w:rPr>
          <w:rFonts w:ascii="Sylfaen" w:eastAsia="Times New Roman" w:hAnsi="Sylfaen" w:cs="Sylfaen"/>
          <w:b/>
          <w:bCs/>
          <w:noProof/>
          <w:lang w:val="ka-GE"/>
        </w:rPr>
      </w:pPr>
    </w:p>
    <w:tbl>
      <w:tblPr>
        <w:tblW w:w="0" w:type="auto"/>
        <w:tblInd w:w="23" w:type="dxa"/>
        <w:tblLayout w:type="fixed"/>
        <w:tblCellMar>
          <w:left w:w="15" w:type="dxa"/>
          <w:right w:w="15" w:type="dxa"/>
        </w:tblCellMar>
        <w:tblLook w:val="0000" w:firstRow="0" w:lastRow="0" w:firstColumn="0" w:lastColumn="0" w:noHBand="0" w:noVBand="0"/>
      </w:tblPr>
      <w:tblGrid>
        <w:gridCol w:w="840"/>
        <w:gridCol w:w="7050"/>
        <w:gridCol w:w="1552"/>
      </w:tblGrid>
      <w:tr w:rsidR="00AF0ECF" w14:paraId="7ADC90D9"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7F79E8B6"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50" w:type="dxa"/>
            <w:tcBorders>
              <w:top w:val="single" w:sz="6" w:space="0" w:color="auto"/>
              <w:left w:val="single" w:sz="6" w:space="0" w:color="auto"/>
              <w:bottom w:val="single" w:sz="6" w:space="0" w:color="auto"/>
              <w:right w:val="single" w:sz="6" w:space="0" w:color="auto"/>
            </w:tcBorders>
            <w:vAlign w:val="center"/>
          </w:tcPr>
          <w:p w14:paraId="02E18D20"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552" w:type="dxa"/>
            <w:tcBorders>
              <w:top w:val="single" w:sz="6" w:space="0" w:color="auto"/>
              <w:left w:val="single" w:sz="6" w:space="0" w:color="auto"/>
              <w:bottom w:val="single" w:sz="6" w:space="0" w:color="auto"/>
              <w:right w:val="single" w:sz="6" w:space="0" w:color="auto"/>
            </w:tcBorders>
            <w:vAlign w:val="center"/>
          </w:tcPr>
          <w:p w14:paraId="21EFB39B"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14:paraId="03CA16E2"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AF0ECF" w14:paraId="27A1A9A3" w14:textId="77777777" w:rsidTr="008E2DDD">
        <w:trPr>
          <w:trHeight w:val="510"/>
        </w:trPr>
        <w:tc>
          <w:tcPr>
            <w:tcW w:w="840" w:type="dxa"/>
            <w:tcBorders>
              <w:top w:val="single" w:sz="6" w:space="0" w:color="auto"/>
              <w:left w:val="single" w:sz="6" w:space="0" w:color="auto"/>
              <w:bottom w:val="single" w:sz="6" w:space="0" w:color="auto"/>
              <w:right w:val="single" w:sz="6" w:space="0" w:color="auto"/>
            </w:tcBorders>
            <w:vAlign w:val="center"/>
          </w:tcPr>
          <w:p w14:paraId="7AADD03C"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791A944A"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552" w:type="dxa"/>
            <w:tcBorders>
              <w:top w:val="single" w:sz="6" w:space="0" w:color="auto"/>
              <w:left w:val="single" w:sz="6" w:space="0" w:color="auto"/>
              <w:bottom w:val="single" w:sz="6" w:space="0" w:color="auto"/>
              <w:right w:val="single" w:sz="6" w:space="0" w:color="auto"/>
            </w:tcBorders>
            <w:vAlign w:val="center"/>
          </w:tcPr>
          <w:p w14:paraId="0BB7DCE3"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AF0ECF" w14:paraId="0AA3ED5F"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7FF59C64"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0C7DA1CA"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552" w:type="dxa"/>
            <w:tcBorders>
              <w:top w:val="single" w:sz="6" w:space="0" w:color="auto"/>
              <w:left w:val="single" w:sz="6" w:space="0" w:color="auto"/>
              <w:bottom w:val="single" w:sz="6" w:space="0" w:color="auto"/>
              <w:right w:val="single" w:sz="6" w:space="0" w:color="auto"/>
            </w:tcBorders>
            <w:vAlign w:val="center"/>
          </w:tcPr>
          <w:p w14:paraId="4AB486CB"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AF0ECF" w14:paraId="6EC9B288"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4DD5FDE6"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257A36B9"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14:paraId="5C922CB3"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AF0ECF" w14:paraId="55FB6E6E"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4AD2EDA3"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18F36527"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14:paraId="4C7C41F7"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AF0ECF" w14:paraId="1A6BD41E"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29C859AA"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06249139"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14:paraId="43E3EF9B"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AF0ECF" w14:paraId="10969F00"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35B54F54"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07B1077C"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14:paraId="2D78DBD7"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AF0ECF" w14:paraId="60FC128B"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7D5E78F2"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2C52D3BA"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14:paraId="00914B22"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AF0ECF" w14:paraId="6DC0620D"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41604B5E"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26383788"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14:paraId="55B722D6"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AF0ECF" w14:paraId="622BC08F" w14:textId="77777777" w:rsidTr="008E2DDD">
        <w:trPr>
          <w:trHeight w:val="1020"/>
        </w:trPr>
        <w:tc>
          <w:tcPr>
            <w:tcW w:w="840" w:type="dxa"/>
            <w:tcBorders>
              <w:top w:val="single" w:sz="6" w:space="0" w:color="auto"/>
              <w:left w:val="single" w:sz="6" w:space="0" w:color="auto"/>
              <w:bottom w:val="single" w:sz="6" w:space="0" w:color="auto"/>
              <w:right w:val="single" w:sz="6" w:space="0" w:color="auto"/>
            </w:tcBorders>
            <w:vAlign w:val="center"/>
          </w:tcPr>
          <w:p w14:paraId="087E85A9"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78DA5E50"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14:paraId="6C610C8F"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AF0ECF" w14:paraId="17AAAA83"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43871C78"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315BFE5D"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14:paraId="3139F64D"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AF0ECF" w14:paraId="3B5195C1"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095C2275"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2EA2A531"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ერთად ან მის გარეშე/აორტის ანევრიზმის რეკონსტრუქცია და/ან </w:t>
            </w:r>
            <w:r>
              <w:rPr>
                <w:rFonts w:ascii="Sylfaen" w:eastAsia="Times New Roman" w:hAnsi="Sylfaen" w:cs="Sylfaen"/>
                <w:noProof/>
                <w:color w:val="333333"/>
                <w:sz w:val="20"/>
                <w:szCs w:val="20"/>
                <w:lang w:val="en-US"/>
              </w:rPr>
              <w:lastRenderedPageBreak/>
              <w:t xml:space="preserve">სარქვლ(ებ)ის პლასტიკა/პროთეზირება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14:paraId="30A8159B"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15500</w:t>
            </w:r>
            <w:r>
              <w:rPr>
                <w:rFonts w:ascii="Sylfaen" w:hAnsi="Sylfaen" w:cs="Sylfaen"/>
                <w:noProof/>
                <w:color w:val="333333"/>
                <w:sz w:val="20"/>
                <w:szCs w:val="20"/>
                <w:lang w:val="en-US"/>
              </w:rPr>
              <w:t xml:space="preserve"> </w:t>
            </w:r>
          </w:p>
        </w:tc>
      </w:tr>
      <w:tr w:rsidR="00AF0ECF" w14:paraId="5C6AFD1C"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43EADAAA"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23D38586"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14:paraId="04B63063"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AF0ECF" w14:paraId="616FA408"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0F7D0F64"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4BC4183D"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14:paraId="3CE2BCBE"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AF0ECF" w14:paraId="60D9F895"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12F4AD09"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4F9EFBD9"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14:paraId="21309BE9"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AF0ECF" w14:paraId="72271576" w14:textId="77777777" w:rsidTr="008E2DDD">
        <w:trPr>
          <w:trHeight w:val="720"/>
        </w:trPr>
        <w:tc>
          <w:tcPr>
            <w:tcW w:w="840" w:type="dxa"/>
            <w:tcBorders>
              <w:top w:val="single" w:sz="6" w:space="0" w:color="auto"/>
              <w:left w:val="single" w:sz="6" w:space="0" w:color="auto"/>
              <w:bottom w:val="single" w:sz="6" w:space="0" w:color="auto"/>
              <w:right w:val="single" w:sz="6" w:space="0" w:color="auto"/>
            </w:tcBorders>
            <w:vAlign w:val="center"/>
          </w:tcPr>
          <w:p w14:paraId="25225C26"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3235E67C"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14:paraId="58D8043A"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AF0ECF" w14:paraId="65BDCDE0" w14:textId="77777777" w:rsidTr="008E2DDD">
        <w:trPr>
          <w:trHeight w:val="300"/>
        </w:trPr>
        <w:tc>
          <w:tcPr>
            <w:tcW w:w="840" w:type="dxa"/>
            <w:vMerge w:val="restart"/>
            <w:tcBorders>
              <w:top w:val="single" w:sz="6" w:space="0" w:color="auto"/>
              <w:left w:val="single" w:sz="6" w:space="0" w:color="auto"/>
              <w:right w:val="single" w:sz="6" w:space="0" w:color="auto"/>
            </w:tcBorders>
            <w:vAlign w:val="center"/>
          </w:tcPr>
          <w:p w14:paraId="606F3B63"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noProof/>
                <w:color w:val="333333"/>
                <w:sz w:val="20"/>
                <w:szCs w:val="20"/>
                <w:lang w:val="en-US"/>
              </w:rPr>
            </w:pPr>
            <w:r>
              <w:rPr>
                <w:rFonts w:ascii="Sylfaen" w:hAnsi="Sylfaen" w:cs="Sylfaen"/>
                <w:b/>
                <w:bCs/>
                <w:noProof/>
                <w:color w:val="333333"/>
                <w:sz w:val="20"/>
                <w:szCs w:val="20"/>
                <w:lang w:val="en-US"/>
              </w:rPr>
              <w:t>16CAR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264637FB" w14:textId="77777777" w:rsidR="00AF0ECF" w:rsidRPr="00785DCB"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r w:rsidRPr="00AF0ECF">
              <w:rPr>
                <w:rFonts w:ascii="Sylfaen" w:eastAsia="Times New Roman" w:hAnsi="Sylfaen" w:cs="Sylfaen"/>
                <w:noProof/>
                <w:color w:val="333333"/>
                <w:sz w:val="20"/>
                <w:szCs w:val="20"/>
                <w:highlight w:val="yellow"/>
                <w:lang w:val="ka-GE"/>
              </w:rPr>
              <w:t>(ამავე დანართის მე-2 პუნქტით განსაზღვრული დეფიბრილატორის შესყიდვის პროცედურების დასრულებამდე)</w:t>
            </w:r>
          </w:p>
        </w:tc>
        <w:tc>
          <w:tcPr>
            <w:tcW w:w="1552" w:type="dxa"/>
            <w:tcBorders>
              <w:top w:val="single" w:sz="6" w:space="0" w:color="auto"/>
              <w:left w:val="single" w:sz="6" w:space="0" w:color="auto"/>
              <w:bottom w:val="single" w:sz="6" w:space="0" w:color="auto"/>
              <w:right w:val="single" w:sz="6" w:space="0" w:color="auto"/>
            </w:tcBorders>
            <w:vAlign w:val="center"/>
          </w:tcPr>
          <w:p w14:paraId="6EDE6B0D" w14:textId="77777777" w:rsidR="00AF0ECF" w:rsidDel="00A013E1"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noProof/>
                <w:color w:val="333333"/>
                <w:sz w:val="20"/>
                <w:szCs w:val="20"/>
                <w:lang w:val="en-US"/>
              </w:rPr>
            </w:pPr>
            <w:r>
              <w:rPr>
                <w:rFonts w:ascii="Sylfaen" w:hAnsi="Sylfaen" w:cs="Sylfaen"/>
                <w:b/>
                <w:bCs/>
                <w:noProof/>
                <w:color w:val="333333"/>
                <w:sz w:val="20"/>
                <w:szCs w:val="20"/>
                <w:lang w:val="en-US"/>
              </w:rPr>
              <w:t>13 500</w:t>
            </w:r>
          </w:p>
        </w:tc>
      </w:tr>
      <w:tr w:rsidR="00AF0ECF" w14:paraId="1941EE77" w14:textId="77777777" w:rsidTr="008E2DDD">
        <w:trPr>
          <w:trHeight w:val="300"/>
        </w:trPr>
        <w:tc>
          <w:tcPr>
            <w:tcW w:w="840" w:type="dxa"/>
            <w:vMerge/>
            <w:tcBorders>
              <w:left w:val="single" w:sz="6" w:space="0" w:color="auto"/>
              <w:bottom w:val="single" w:sz="6" w:space="0" w:color="auto"/>
              <w:right w:val="single" w:sz="6" w:space="0" w:color="auto"/>
            </w:tcBorders>
            <w:vAlign w:val="center"/>
          </w:tcPr>
          <w:p w14:paraId="3D9009D4"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p>
        </w:tc>
        <w:tc>
          <w:tcPr>
            <w:tcW w:w="7050" w:type="dxa"/>
            <w:tcBorders>
              <w:top w:val="single" w:sz="6" w:space="0" w:color="auto"/>
              <w:left w:val="single" w:sz="6" w:space="0" w:color="auto"/>
              <w:bottom w:val="single" w:sz="6" w:space="0" w:color="auto"/>
              <w:right w:val="single" w:sz="6" w:space="0" w:color="auto"/>
            </w:tcBorders>
            <w:vAlign w:val="center"/>
          </w:tcPr>
          <w:p w14:paraId="59D5E2BB" w14:textId="65223E35" w:rsidR="00AF0ECF" w:rsidRPr="00571E63" w:rsidRDefault="00AF0ECF" w:rsidP="00DC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r w:rsidRPr="00AF0ECF">
              <w:rPr>
                <w:rFonts w:ascii="Sylfaen" w:eastAsia="Times New Roman" w:hAnsi="Sylfaen" w:cs="Sylfaen"/>
                <w:noProof/>
                <w:color w:val="333333"/>
                <w:sz w:val="20"/>
                <w:szCs w:val="20"/>
                <w:highlight w:val="yellow"/>
                <w:lang w:val="ka-GE"/>
              </w:rPr>
              <w:t xml:space="preserve">(ამავე </w:t>
            </w:r>
            <w:r w:rsidR="00DC44A1">
              <w:rPr>
                <w:rFonts w:ascii="Sylfaen" w:eastAsia="Times New Roman" w:hAnsi="Sylfaen" w:cs="Sylfaen"/>
                <w:noProof/>
                <w:color w:val="333333"/>
                <w:sz w:val="20"/>
                <w:szCs w:val="20"/>
                <w:highlight w:val="yellow"/>
                <w:lang w:val="ka-GE"/>
              </w:rPr>
              <w:t>დანართის მე-2 პუნქტის შესაბამისად</w:t>
            </w:r>
            <w:r w:rsidRPr="00AF0ECF">
              <w:rPr>
                <w:rFonts w:ascii="Sylfaen" w:eastAsia="Times New Roman" w:hAnsi="Sylfaen" w:cs="Sylfaen"/>
                <w:noProof/>
                <w:color w:val="333333"/>
                <w:sz w:val="20"/>
                <w:szCs w:val="20"/>
                <w:highlight w:val="yellow"/>
                <w:lang w:val="ka-GE"/>
              </w:rPr>
              <w:t xml:space="preserve"> </w:t>
            </w:r>
            <w:r w:rsidR="00DC44A1">
              <w:rPr>
                <w:rFonts w:ascii="Sylfaen" w:eastAsia="Times New Roman" w:hAnsi="Sylfaen" w:cs="Sylfaen"/>
                <w:noProof/>
                <w:color w:val="333333"/>
                <w:sz w:val="20"/>
                <w:szCs w:val="20"/>
                <w:highlight w:val="yellow"/>
                <w:lang w:val="ka-GE"/>
              </w:rPr>
              <w:t>შესყიდული</w:t>
            </w:r>
            <w:r w:rsidRPr="00AF0ECF">
              <w:rPr>
                <w:rFonts w:ascii="Sylfaen" w:eastAsia="Times New Roman" w:hAnsi="Sylfaen" w:cs="Sylfaen"/>
                <w:noProof/>
                <w:color w:val="333333"/>
                <w:sz w:val="20"/>
                <w:szCs w:val="20"/>
                <w:highlight w:val="yellow"/>
                <w:lang w:val="ka-GE"/>
              </w:rPr>
              <w:t xml:space="preserve"> დეფიბრილატორის ხარჯის გარეშე)</w:t>
            </w:r>
          </w:p>
        </w:tc>
        <w:tc>
          <w:tcPr>
            <w:tcW w:w="1552" w:type="dxa"/>
            <w:tcBorders>
              <w:top w:val="single" w:sz="6" w:space="0" w:color="auto"/>
              <w:left w:val="single" w:sz="6" w:space="0" w:color="auto"/>
              <w:bottom w:val="single" w:sz="6" w:space="0" w:color="auto"/>
              <w:right w:val="single" w:sz="6" w:space="0" w:color="auto"/>
            </w:tcBorders>
            <w:vAlign w:val="center"/>
          </w:tcPr>
          <w:p w14:paraId="7D67FC2B" w14:textId="77777777" w:rsidR="00AF0ECF" w:rsidRPr="00A013E1"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3 374</w:t>
            </w:r>
          </w:p>
        </w:tc>
      </w:tr>
      <w:tr w:rsidR="00AF0ECF" w14:paraId="6967F650" w14:textId="77777777" w:rsidTr="008E2DDD">
        <w:trPr>
          <w:trHeight w:val="300"/>
        </w:trPr>
        <w:tc>
          <w:tcPr>
            <w:tcW w:w="840" w:type="dxa"/>
            <w:vMerge w:val="restart"/>
            <w:tcBorders>
              <w:top w:val="single" w:sz="6" w:space="0" w:color="auto"/>
              <w:left w:val="single" w:sz="6" w:space="0" w:color="auto"/>
              <w:right w:val="single" w:sz="6" w:space="0" w:color="auto"/>
            </w:tcBorders>
            <w:vAlign w:val="center"/>
          </w:tcPr>
          <w:p w14:paraId="116613D7"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1413D2F5" w14:textId="77777777" w:rsidR="00AF0ECF" w:rsidRPr="00785DCB"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რესინქრონიზატორ-დეფიბრილატორის იმპლანტაცია/ რეიმპლანტაცია</w:t>
            </w:r>
            <w:r>
              <w:rPr>
                <w:rFonts w:ascii="Sylfaen" w:eastAsia="Times New Roman" w:hAnsi="Sylfaen" w:cs="Sylfaen"/>
                <w:noProof/>
                <w:color w:val="333333"/>
                <w:sz w:val="20"/>
                <w:szCs w:val="20"/>
                <w:lang w:val="ka-GE"/>
              </w:rPr>
              <w:t xml:space="preserve"> </w:t>
            </w:r>
            <w:r w:rsidRPr="00AF0ECF">
              <w:rPr>
                <w:rFonts w:ascii="Sylfaen" w:eastAsia="Times New Roman" w:hAnsi="Sylfaen" w:cs="Sylfaen"/>
                <w:noProof/>
                <w:color w:val="333333"/>
                <w:sz w:val="20"/>
                <w:szCs w:val="20"/>
                <w:highlight w:val="yellow"/>
                <w:lang w:val="ka-GE"/>
              </w:rPr>
              <w:t>(ამავე დანართის მე-2 პუნქტით განსაზღვრული დეფიბრილატორის შესყიდვის პროცედურების დასრულებამდე)</w:t>
            </w:r>
          </w:p>
        </w:tc>
        <w:tc>
          <w:tcPr>
            <w:tcW w:w="1552" w:type="dxa"/>
            <w:tcBorders>
              <w:top w:val="single" w:sz="6" w:space="0" w:color="auto"/>
              <w:left w:val="single" w:sz="6" w:space="0" w:color="auto"/>
              <w:bottom w:val="single" w:sz="6" w:space="0" w:color="auto"/>
              <w:right w:val="single" w:sz="6" w:space="0" w:color="auto"/>
            </w:tcBorders>
            <w:vAlign w:val="center"/>
          </w:tcPr>
          <w:p w14:paraId="5790CF27" w14:textId="77777777" w:rsidR="00AF0ECF" w:rsidRPr="00785DCB" w:rsidDel="00A013E1"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noProof/>
                <w:color w:val="333333"/>
                <w:sz w:val="20"/>
                <w:szCs w:val="20"/>
                <w:lang w:val="ka-GE"/>
              </w:rPr>
            </w:pPr>
            <w:r>
              <w:rPr>
                <w:rFonts w:ascii="Sylfaen" w:hAnsi="Sylfaen" w:cs="Sylfaen"/>
                <w:b/>
                <w:bCs/>
                <w:noProof/>
                <w:color w:val="333333"/>
                <w:sz w:val="20"/>
                <w:szCs w:val="20"/>
                <w:lang w:val="ka-GE"/>
              </w:rPr>
              <w:t>17 000</w:t>
            </w:r>
          </w:p>
        </w:tc>
      </w:tr>
      <w:tr w:rsidR="00AF0ECF" w14:paraId="47AC6992" w14:textId="77777777" w:rsidTr="008E2DDD">
        <w:trPr>
          <w:trHeight w:val="300"/>
        </w:trPr>
        <w:tc>
          <w:tcPr>
            <w:tcW w:w="840" w:type="dxa"/>
            <w:vMerge/>
            <w:tcBorders>
              <w:left w:val="single" w:sz="6" w:space="0" w:color="auto"/>
              <w:bottom w:val="single" w:sz="6" w:space="0" w:color="auto"/>
              <w:right w:val="single" w:sz="6" w:space="0" w:color="auto"/>
            </w:tcBorders>
            <w:vAlign w:val="center"/>
          </w:tcPr>
          <w:p w14:paraId="54615186"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p>
        </w:tc>
        <w:tc>
          <w:tcPr>
            <w:tcW w:w="7050" w:type="dxa"/>
            <w:tcBorders>
              <w:top w:val="single" w:sz="6" w:space="0" w:color="auto"/>
              <w:left w:val="single" w:sz="6" w:space="0" w:color="auto"/>
              <w:bottom w:val="single" w:sz="6" w:space="0" w:color="auto"/>
              <w:right w:val="single" w:sz="6" w:space="0" w:color="auto"/>
            </w:tcBorders>
            <w:vAlign w:val="center"/>
          </w:tcPr>
          <w:p w14:paraId="34816230" w14:textId="0A000194"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r w:rsidR="00DC44A1">
              <w:rPr>
                <w:rFonts w:ascii="Sylfaen" w:eastAsia="Times New Roman" w:hAnsi="Sylfaen" w:cs="Sylfaen"/>
                <w:noProof/>
                <w:color w:val="333333"/>
                <w:sz w:val="20"/>
                <w:szCs w:val="20"/>
                <w:highlight w:val="yellow"/>
                <w:lang w:val="ka-GE"/>
              </w:rPr>
              <w:t>(ამავე დანართის მე-2 პუნქტის</w:t>
            </w:r>
            <w:r w:rsidRPr="00AF0ECF">
              <w:rPr>
                <w:rFonts w:ascii="Sylfaen" w:eastAsia="Times New Roman" w:hAnsi="Sylfaen" w:cs="Sylfaen"/>
                <w:noProof/>
                <w:color w:val="333333"/>
                <w:sz w:val="20"/>
                <w:szCs w:val="20"/>
                <w:highlight w:val="yellow"/>
                <w:lang w:val="ka-GE"/>
              </w:rPr>
              <w:t xml:space="preserve"> </w:t>
            </w:r>
            <w:r w:rsidR="00DC44A1">
              <w:rPr>
                <w:rFonts w:ascii="Sylfaen" w:eastAsia="Times New Roman" w:hAnsi="Sylfaen" w:cs="Sylfaen"/>
                <w:noProof/>
                <w:color w:val="333333"/>
                <w:sz w:val="20"/>
                <w:szCs w:val="20"/>
                <w:highlight w:val="yellow"/>
                <w:lang w:val="ka-GE"/>
              </w:rPr>
              <w:t>შესაბამისად</w:t>
            </w:r>
            <w:r w:rsidR="00DC44A1" w:rsidRPr="00AF0ECF">
              <w:rPr>
                <w:rFonts w:ascii="Sylfaen" w:eastAsia="Times New Roman" w:hAnsi="Sylfaen" w:cs="Sylfaen"/>
                <w:noProof/>
                <w:color w:val="333333"/>
                <w:sz w:val="20"/>
                <w:szCs w:val="20"/>
                <w:highlight w:val="yellow"/>
                <w:lang w:val="ka-GE"/>
              </w:rPr>
              <w:t xml:space="preserve"> </w:t>
            </w:r>
            <w:r w:rsidR="00DC44A1">
              <w:rPr>
                <w:rFonts w:ascii="Sylfaen" w:eastAsia="Times New Roman" w:hAnsi="Sylfaen" w:cs="Sylfaen"/>
                <w:noProof/>
                <w:color w:val="333333"/>
                <w:sz w:val="20"/>
                <w:szCs w:val="20"/>
                <w:highlight w:val="yellow"/>
                <w:lang w:val="ka-GE"/>
              </w:rPr>
              <w:t>შესყიდული</w:t>
            </w:r>
            <w:r w:rsidRPr="00AF0ECF">
              <w:rPr>
                <w:rFonts w:ascii="Sylfaen" w:eastAsia="Times New Roman" w:hAnsi="Sylfaen" w:cs="Sylfaen"/>
                <w:noProof/>
                <w:color w:val="333333"/>
                <w:sz w:val="20"/>
                <w:szCs w:val="20"/>
                <w:highlight w:val="yellow"/>
                <w:lang w:val="ka-GE"/>
              </w:rPr>
              <w:t xml:space="preserve"> დეფიბრილატორის ხარჯის გარეშე)</w:t>
            </w:r>
          </w:p>
        </w:tc>
        <w:tc>
          <w:tcPr>
            <w:tcW w:w="1552" w:type="dxa"/>
            <w:tcBorders>
              <w:top w:val="single" w:sz="6" w:space="0" w:color="auto"/>
              <w:left w:val="single" w:sz="6" w:space="0" w:color="auto"/>
              <w:bottom w:val="single" w:sz="6" w:space="0" w:color="auto"/>
              <w:right w:val="single" w:sz="6" w:space="0" w:color="auto"/>
            </w:tcBorders>
            <w:vAlign w:val="center"/>
          </w:tcPr>
          <w:p w14:paraId="62A0A37A" w14:textId="77777777" w:rsidR="00AF0ECF" w:rsidRPr="00A013E1"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3 444</w:t>
            </w:r>
          </w:p>
        </w:tc>
      </w:tr>
      <w:tr w:rsidR="00AF0ECF" w14:paraId="3920D5FC"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3C5ACF3F"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02CD6920"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14:paraId="1D469DCF"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AF0ECF" w14:paraId="2EE73330" w14:textId="77777777" w:rsidTr="008E2DDD">
        <w:trPr>
          <w:trHeight w:val="1275"/>
        </w:trPr>
        <w:tc>
          <w:tcPr>
            <w:tcW w:w="840" w:type="dxa"/>
            <w:tcBorders>
              <w:top w:val="single" w:sz="6" w:space="0" w:color="auto"/>
              <w:left w:val="single" w:sz="6" w:space="0" w:color="auto"/>
              <w:bottom w:val="single" w:sz="6" w:space="0" w:color="auto"/>
              <w:right w:val="single" w:sz="6" w:space="0" w:color="auto"/>
            </w:tcBorders>
            <w:vAlign w:val="center"/>
          </w:tcPr>
          <w:p w14:paraId="3BBDEF7A"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0098E760"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14:paraId="04F10F5E"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AF0ECF" w14:paraId="4F97D418" w14:textId="77777777" w:rsidTr="008E2DDD">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76A37397"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14:paraId="7796646C"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552" w:type="dxa"/>
            <w:tcBorders>
              <w:top w:val="single" w:sz="6" w:space="0" w:color="auto"/>
              <w:left w:val="single" w:sz="6" w:space="0" w:color="auto"/>
              <w:bottom w:val="single" w:sz="6" w:space="0" w:color="auto"/>
              <w:right w:val="single" w:sz="6" w:space="0" w:color="auto"/>
            </w:tcBorders>
            <w:vAlign w:val="center"/>
          </w:tcPr>
          <w:p w14:paraId="5F976F5B" w14:textId="77777777" w:rsidR="00AF0ECF" w:rsidRDefault="00AF0ECF" w:rsidP="008E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14:paraId="65B9D9E1" w14:textId="77777777" w:rsidR="00D93C68" w:rsidRDefault="00D93C68" w:rsidP="00D93C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ka-GE"/>
        </w:rPr>
      </w:pPr>
    </w:p>
    <w:p w14:paraId="25E889DF" w14:textId="77777777" w:rsidR="00D93C68" w:rsidRPr="005D4BD3" w:rsidRDefault="00D93C68" w:rsidP="00D93C68">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00" w:line="20" w:lineRule="atLeast"/>
        <w:rPr>
          <w:rFonts w:ascii="Sylfaen" w:hAnsi="Sylfaen" w:cs="Sylfaen"/>
          <w:b/>
          <w:noProof/>
          <w:color w:val="333333"/>
          <w:lang w:val="ka-GE"/>
        </w:rPr>
      </w:pPr>
      <w:r w:rsidRPr="005D4BD3">
        <w:rPr>
          <w:rFonts w:ascii="Sylfaen" w:hAnsi="Sylfaen" w:cs="Sylfaen"/>
          <w:b/>
          <w:noProof/>
          <w:color w:val="333333"/>
          <w:lang w:val="ka-GE"/>
        </w:rPr>
        <w:t>დეფიბრილატორების შესყიდვა:</w:t>
      </w:r>
    </w:p>
    <w:p w14:paraId="2E0E0A34" w14:textId="77777777" w:rsidR="00DC44A1" w:rsidRDefault="00D93C68" w:rsidP="00D93C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Times New Roman" w:hAnsi="Sylfaen" w:cs="Sylfaen"/>
          <w:noProof/>
          <w:sz w:val="22"/>
          <w:szCs w:val="22"/>
          <w:lang w:val="ka-GE"/>
        </w:rPr>
      </w:pPr>
      <w:r w:rsidRPr="005D4BD3">
        <w:rPr>
          <w:rFonts w:ascii="Sylfaen" w:eastAsia="Times New Roman" w:hAnsi="Sylfaen" w:cs="Sylfaen"/>
          <w:noProof/>
          <w:sz w:val="22"/>
          <w:szCs w:val="22"/>
          <w:lang w:val="ka-GE"/>
        </w:rPr>
        <w:t xml:space="preserve">ა) ერთ/ორკამერიანი კარდიოვერტერ-დეფიბრილატორის და რესინქრონიზატორ-დეფიბრილატორის შესყიდვა </w:t>
      </w:r>
      <w:r w:rsidR="00B3355A">
        <w:rPr>
          <w:rFonts w:ascii="Sylfaen" w:eastAsia="Times New Roman" w:hAnsi="Sylfaen" w:cs="Sylfaen"/>
          <w:noProof/>
          <w:lang w:val="en-US"/>
        </w:rPr>
        <w:t>განხორციელდება „სახელმწიფო შესყიდვების შესახებ“ საქართ</w:t>
      </w:r>
      <w:r w:rsidR="00B3355A">
        <w:rPr>
          <w:rFonts w:ascii="Sylfaen" w:eastAsia="Times New Roman" w:hAnsi="Sylfaen" w:cs="Sylfaen"/>
          <w:noProof/>
          <w:lang w:val="ka-GE"/>
        </w:rPr>
        <w:t>ვ</w:t>
      </w:r>
      <w:r w:rsidR="00B3355A">
        <w:rPr>
          <w:rFonts w:ascii="Sylfaen" w:eastAsia="Times New Roman" w:hAnsi="Sylfaen" w:cs="Sylfaen"/>
          <w:noProof/>
          <w:lang w:val="en-US"/>
        </w:rPr>
        <w:t xml:space="preserve">ელოს კანონის მოთხოვნათა შესაბამისად. </w:t>
      </w:r>
      <w:r w:rsidRPr="005D4BD3">
        <w:rPr>
          <w:rFonts w:ascii="Sylfaen" w:eastAsia="Times New Roman" w:hAnsi="Sylfaen" w:cs="Sylfaen"/>
          <w:noProof/>
          <w:sz w:val="22"/>
          <w:szCs w:val="22"/>
          <w:lang w:val="ka-GE"/>
        </w:rPr>
        <w:t xml:space="preserve"> </w:t>
      </w:r>
    </w:p>
    <w:p w14:paraId="7BD60338" w14:textId="46116A31" w:rsidR="00DC44A1" w:rsidRDefault="00DC44A1" w:rsidP="00D93C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Times New Roman" w:hAnsi="Sylfaen" w:cs="Sylfaen"/>
          <w:noProof/>
          <w:sz w:val="22"/>
          <w:szCs w:val="22"/>
          <w:lang w:val="ka-GE"/>
        </w:rPr>
      </w:pPr>
      <w:r>
        <w:rPr>
          <w:rFonts w:ascii="Sylfaen" w:eastAsia="Times New Roman" w:hAnsi="Sylfaen" w:cs="Sylfaen"/>
          <w:noProof/>
          <w:sz w:val="22"/>
          <w:szCs w:val="22"/>
          <w:lang w:val="ka-GE"/>
        </w:rPr>
        <w:t xml:space="preserve">ბ) </w:t>
      </w:r>
      <w:r w:rsidRPr="005D4BD3">
        <w:rPr>
          <w:rFonts w:ascii="Sylfaen" w:eastAsia="Times New Roman" w:hAnsi="Sylfaen" w:cs="Sylfaen"/>
          <w:noProof/>
          <w:sz w:val="22"/>
          <w:szCs w:val="22"/>
          <w:lang w:val="ka-GE"/>
        </w:rPr>
        <w:t>„ა“ ქვეპუ</w:t>
      </w:r>
      <w:r>
        <w:rPr>
          <w:rFonts w:ascii="Sylfaen" w:eastAsia="Times New Roman" w:hAnsi="Sylfaen" w:cs="Sylfaen"/>
          <w:noProof/>
          <w:sz w:val="22"/>
          <w:szCs w:val="22"/>
          <w:lang w:val="ka-GE"/>
        </w:rPr>
        <w:t>ნქ</w:t>
      </w:r>
      <w:r>
        <w:rPr>
          <w:rFonts w:ascii="Sylfaen" w:eastAsia="Times New Roman" w:hAnsi="Sylfaen" w:cs="Sylfaen"/>
          <w:noProof/>
          <w:sz w:val="22"/>
          <w:szCs w:val="22"/>
          <w:lang w:val="ka-GE"/>
        </w:rPr>
        <w:t xml:space="preserve">ტის შესაბამისად შესყიდული საქონელი მიმწოდებელს გადაეცემა უსასყიდლოდ და არ ითვალისწინებს თანაგადახდას პაციენტის </w:t>
      </w:r>
      <w:commentRangeStart w:id="2"/>
      <w:r>
        <w:rPr>
          <w:rFonts w:ascii="Sylfaen" w:eastAsia="Times New Roman" w:hAnsi="Sylfaen" w:cs="Sylfaen"/>
          <w:noProof/>
          <w:sz w:val="22"/>
          <w:szCs w:val="22"/>
          <w:lang w:val="ka-GE"/>
        </w:rPr>
        <w:t>მხრიდან</w:t>
      </w:r>
      <w:commentRangeEnd w:id="2"/>
      <w:r w:rsidR="004732CF">
        <w:rPr>
          <w:rStyle w:val="CommentReference"/>
        </w:rPr>
        <w:commentReference w:id="2"/>
      </w:r>
      <w:r>
        <w:rPr>
          <w:rFonts w:ascii="Sylfaen" w:eastAsia="Times New Roman" w:hAnsi="Sylfaen" w:cs="Sylfaen"/>
          <w:noProof/>
          <w:sz w:val="22"/>
          <w:szCs w:val="22"/>
          <w:lang w:val="ka-GE"/>
        </w:rPr>
        <w:t>.</w:t>
      </w:r>
    </w:p>
    <w:p w14:paraId="7D012D93" w14:textId="6BAA3592" w:rsidR="00D93C68" w:rsidRPr="005D4BD3" w:rsidRDefault="00D93C68" w:rsidP="00D93C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Times New Roman" w:hAnsi="Sylfaen" w:cs="Sylfaen"/>
          <w:noProof/>
          <w:sz w:val="22"/>
          <w:szCs w:val="22"/>
          <w:lang w:val="en-US"/>
        </w:rPr>
      </w:pPr>
      <w:r w:rsidRPr="005D4BD3">
        <w:rPr>
          <w:rFonts w:ascii="Sylfaen" w:eastAsia="Times New Roman" w:hAnsi="Sylfaen" w:cs="Sylfaen"/>
          <w:noProof/>
          <w:sz w:val="22"/>
          <w:szCs w:val="22"/>
          <w:lang w:val="ka-GE"/>
        </w:rPr>
        <w:t>ბ) „ა“ ქვეპუ</w:t>
      </w:r>
      <w:r w:rsidR="00A56146">
        <w:rPr>
          <w:rFonts w:ascii="Sylfaen" w:eastAsia="Times New Roman" w:hAnsi="Sylfaen" w:cs="Sylfaen"/>
          <w:noProof/>
          <w:sz w:val="22"/>
          <w:szCs w:val="22"/>
          <w:lang w:val="ka-GE"/>
        </w:rPr>
        <w:t>ნქ</w:t>
      </w:r>
      <w:r w:rsidRPr="005D4BD3">
        <w:rPr>
          <w:rFonts w:ascii="Sylfaen" w:eastAsia="Times New Roman" w:hAnsi="Sylfaen" w:cs="Sylfaen"/>
          <w:noProof/>
          <w:sz w:val="22"/>
          <w:szCs w:val="22"/>
          <w:lang w:val="ka-GE"/>
        </w:rPr>
        <w:t xml:space="preserve">ტით </w:t>
      </w:r>
      <w:r w:rsidRPr="00F4093C">
        <w:rPr>
          <w:rFonts w:ascii="Sylfaen" w:eastAsia="Times New Roman" w:hAnsi="Sylfaen" w:cs="Sylfaen"/>
          <w:noProof/>
          <w:sz w:val="22"/>
          <w:szCs w:val="22"/>
          <w:highlight w:val="yellow"/>
          <w:lang w:val="en-US"/>
        </w:rPr>
        <w:t xml:space="preserve">განსაზღვრული </w:t>
      </w:r>
      <w:r w:rsidRPr="00F4093C">
        <w:rPr>
          <w:rFonts w:ascii="Sylfaen" w:eastAsia="Times New Roman" w:hAnsi="Sylfaen" w:cs="Sylfaen"/>
          <w:noProof/>
          <w:sz w:val="22"/>
          <w:szCs w:val="22"/>
          <w:highlight w:val="yellow"/>
          <w:lang w:val="ka-GE"/>
        </w:rPr>
        <w:t>საქონლის</w:t>
      </w:r>
      <w:r w:rsidRPr="00F4093C">
        <w:rPr>
          <w:rFonts w:ascii="Sylfaen" w:eastAsia="Times New Roman" w:hAnsi="Sylfaen" w:cs="Sylfaen"/>
          <w:noProof/>
          <w:sz w:val="22"/>
          <w:szCs w:val="22"/>
          <w:highlight w:val="yellow"/>
          <w:lang w:val="en-US"/>
        </w:rPr>
        <w:t xml:space="preserve"> ნუსხა,</w:t>
      </w:r>
      <w:r w:rsidRPr="005D4BD3">
        <w:rPr>
          <w:rFonts w:ascii="Sylfaen" w:eastAsia="Times New Roman" w:hAnsi="Sylfaen" w:cs="Sylfaen"/>
          <w:noProof/>
          <w:sz w:val="22"/>
          <w:szCs w:val="22"/>
          <w:lang w:val="en-US"/>
        </w:rPr>
        <w:t xml:space="preserve"> </w:t>
      </w:r>
      <w:r w:rsidRPr="005D4BD3">
        <w:rPr>
          <w:rFonts w:ascii="Sylfaen" w:eastAsia="Times New Roman" w:hAnsi="Sylfaen" w:cs="Sylfaen"/>
          <w:noProof/>
          <w:color w:val="333333"/>
          <w:sz w:val="22"/>
          <w:szCs w:val="22"/>
          <w:lang w:val="ka-GE"/>
        </w:rPr>
        <w:t xml:space="preserve">სამედიცინო დაწესებულებებისთვის გადაცემისა და განაწილების წესი </w:t>
      </w:r>
      <w:r w:rsidRPr="005D4BD3">
        <w:rPr>
          <w:rFonts w:ascii="Sylfaen" w:eastAsia="Times New Roman" w:hAnsi="Sylfaen" w:cs="Sylfaen"/>
          <w:noProof/>
          <w:sz w:val="22"/>
          <w:szCs w:val="22"/>
          <w:lang w:val="en-US"/>
        </w:rPr>
        <w:t>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p>
    <w:p w14:paraId="313E6BFF" w14:textId="1A232C0F" w:rsidR="00D93C68" w:rsidRDefault="00D93C68"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rPr>
      </w:pPr>
      <w:r w:rsidRPr="005D4BD3">
        <w:rPr>
          <w:rFonts w:ascii="Sylfaen" w:eastAsia="Times New Roman" w:hAnsi="Sylfaen" w:cs="Sylfaen"/>
          <w:noProof/>
          <w:sz w:val="22"/>
          <w:szCs w:val="22"/>
          <w:lang w:val="en-US"/>
        </w:rPr>
        <w:t xml:space="preserve"> </w:t>
      </w:r>
      <w:r w:rsidR="009175D4">
        <w:rPr>
          <w:rFonts w:ascii="Sylfaen" w:eastAsia="Times New Roman" w:hAnsi="Sylfaen" w:cs="Sylfaen"/>
          <w:noProof/>
          <w:sz w:val="22"/>
          <w:szCs w:val="22"/>
          <w:lang w:val="ka-GE"/>
        </w:rPr>
        <w:t xml:space="preserve">გ) </w:t>
      </w:r>
      <w:r w:rsidR="009175D4" w:rsidRPr="009175D4">
        <w:rPr>
          <w:rFonts w:ascii="Sylfaen" w:eastAsia="Times New Roman" w:hAnsi="Sylfaen" w:cs="Sylfaen"/>
          <w:noProof/>
          <w:sz w:val="22"/>
          <w:szCs w:val="22"/>
          <w:highlight w:val="yellow"/>
          <w:lang w:val="ka-GE"/>
        </w:rPr>
        <w:t xml:space="preserve">„ა“ </w:t>
      </w:r>
      <w:commentRangeStart w:id="3"/>
      <w:r w:rsidR="009175D4" w:rsidRPr="009175D4">
        <w:rPr>
          <w:rFonts w:ascii="Sylfaen" w:eastAsia="Times New Roman" w:hAnsi="Sylfaen" w:cs="Sylfaen"/>
          <w:noProof/>
          <w:sz w:val="22"/>
          <w:szCs w:val="22"/>
          <w:highlight w:val="yellow"/>
          <w:lang w:val="ka-GE"/>
        </w:rPr>
        <w:t>ქვეპუ</w:t>
      </w:r>
      <w:r w:rsidR="00A56146">
        <w:rPr>
          <w:rFonts w:ascii="Sylfaen" w:eastAsia="Times New Roman" w:hAnsi="Sylfaen" w:cs="Sylfaen"/>
          <w:noProof/>
          <w:sz w:val="22"/>
          <w:szCs w:val="22"/>
          <w:highlight w:val="yellow"/>
          <w:lang w:val="ka-GE"/>
        </w:rPr>
        <w:t>ნქ</w:t>
      </w:r>
      <w:r w:rsidR="009175D4" w:rsidRPr="009175D4">
        <w:rPr>
          <w:rFonts w:ascii="Sylfaen" w:eastAsia="Times New Roman" w:hAnsi="Sylfaen" w:cs="Sylfaen"/>
          <w:noProof/>
          <w:sz w:val="22"/>
          <w:szCs w:val="22"/>
          <w:highlight w:val="yellow"/>
          <w:lang w:val="ka-GE"/>
        </w:rPr>
        <w:t xml:space="preserve">ტით </w:t>
      </w:r>
      <w:r w:rsidR="009175D4" w:rsidRPr="009175D4">
        <w:rPr>
          <w:rFonts w:ascii="Sylfaen" w:eastAsia="Times New Roman" w:hAnsi="Sylfaen" w:cs="Sylfaen"/>
          <w:noProof/>
          <w:sz w:val="22"/>
          <w:szCs w:val="22"/>
          <w:highlight w:val="yellow"/>
          <w:lang w:val="en-US"/>
        </w:rPr>
        <w:t>განსაზღვრული</w:t>
      </w:r>
      <w:r w:rsidR="009175D4" w:rsidRPr="009175D4">
        <w:rPr>
          <w:rFonts w:ascii="Sylfaen" w:eastAsia="Times New Roman" w:hAnsi="Sylfaen" w:cs="Sylfaen"/>
          <w:noProof/>
          <w:sz w:val="22"/>
          <w:szCs w:val="22"/>
          <w:highlight w:val="yellow"/>
          <w:lang w:val="ka-GE"/>
        </w:rPr>
        <w:t xml:space="preserve"> მომსახურების </w:t>
      </w:r>
      <w:r w:rsidR="00A56146">
        <w:rPr>
          <w:rFonts w:ascii="Sylfaen" w:eastAsia="Times New Roman" w:hAnsi="Sylfaen" w:cs="Sylfaen"/>
          <w:noProof/>
          <w:sz w:val="22"/>
          <w:szCs w:val="22"/>
          <w:highlight w:val="yellow"/>
          <w:lang w:val="ka-GE"/>
        </w:rPr>
        <w:t xml:space="preserve">2020 წლის </w:t>
      </w:r>
      <w:r w:rsidR="009175D4" w:rsidRPr="009175D4">
        <w:rPr>
          <w:rFonts w:ascii="Sylfaen" w:eastAsia="Times New Roman" w:hAnsi="Sylfaen" w:cs="Sylfaen"/>
          <w:noProof/>
          <w:sz w:val="22"/>
          <w:szCs w:val="22"/>
          <w:highlight w:val="yellow"/>
          <w:lang w:val="ka-GE"/>
        </w:rPr>
        <w:t xml:space="preserve">ბიუჯეტი </w:t>
      </w:r>
      <w:r w:rsidR="009175D4" w:rsidRPr="00643731">
        <w:rPr>
          <w:rFonts w:ascii="Sylfaen" w:eastAsia="Times New Roman" w:hAnsi="Sylfaen" w:cs="Sylfaen"/>
          <w:noProof/>
          <w:sz w:val="22"/>
          <w:szCs w:val="22"/>
          <w:highlight w:val="red"/>
          <w:lang w:val="ka-GE"/>
        </w:rPr>
        <w:t>შეადგენს</w:t>
      </w:r>
      <w:r w:rsidR="00643731" w:rsidRPr="00643731">
        <w:rPr>
          <w:rFonts w:ascii="Sylfaen" w:eastAsia="Times New Roman" w:hAnsi="Sylfaen" w:cs="Sylfaen"/>
          <w:noProof/>
          <w:sz w:val="22"/>
          <w:szCs w:val="22"/>
          <w:highlight w:val="red"/>
          <w:lang w:val="ka-GE"/>
        </w:rPr>
        <w:t xml:space="preserve"> 3,000 ათას </w:t>
      </w:r>
      <w:commentRangeStart w:id="4"/>
      <w:r w:rsidR="00643731" w:rsidRPr="00643731">
        <w:rPr>
          <w:rFonts w:ascii="Sylfaen" w:eastAsia="Times New Roman" w:hAnsi="Sylfaen" w:cs="Sylfaen"/>
          <w:noProof/>
          <w:sz w:val="22"/>
          <w:szCs w:val="22"/>
          <w:highlight w:val="yellow"/>
          <w:lang w:val="ka-GE"/>
        </w:rPr>
        <w:t>ლარს</w:t>
      </w:r>
      <w:commentRangeEnd w:id="3"/>
      <w:r w:rsidR="00643731">
        <w:rPr>
          <w:rStyle w:val="CommentReference"/>
        </w:rPr>
        <w:commentReference w:id="3"/>
      </w:r>
      <w:commentRangeEnd w:id="4"/>
      <w:r w:rsidR="00643731">
        <w:rPr>
          <w:rStyle w:val="CommentReference"/>
        </w:rPr>
        <w:commentReference w:id="4"/>
      </w:r>
    </w:p>
    <w:p w14:paraId="27581B0D" w14:textId="5A8D66BC" w:rsidR="00B6472D" w:rsidRPr="009175D4"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val="ka-GE" w:eastAsia="x-none"/>
        </w:rPr>
      </w:pPr>
    </w:p>
    <w:p w14:paraId="7A127D96" w14:textId="78AE5BAE" w:rsidR="00282ADF" w:rsidRPr="00DD3058"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614B17">
        <w:rPr>
          <w:rFonts w:ascii="Sylfaen" w:hAnsi="Sylfaen" w:cs="Sylfaen"/>
          <w:b/>
          <w:sz w:val="22"/>
          <w:szCs w:val="22"/>
          <w:lang w:val="ka-GE"/>
        </w:rPr>
        <w:lastRenderedPageBreak/>
        <w:t>მუხლი 2.</w:t>
      </w:r>
      <w:r w:rsidRPr="00614B17">
        <w:rPr>
          <w:rFonts w:ascii="Sylfaen" w:hAnsi="Sylfaen" w:cs="Sylfaen"/>
          <w:sz w:val="22"/>
          <w:szCs w:val="22"/>
          <w:lang w:val="ka-GE"/>
        </w:rPr>
        <w:t xml:space="preserve"> </w:t>
      </w:r>
      <w:r w:rsidR="00282ADF" w:rsidRPr="005038D4">
        <w:rPr>
          <w:rFonts w:ascii="Sylfaen" w:hAnsi="Sylfaen"/>
          <w:lang w:val="ka-GE"/>
        </w:rPr>
        <w:t xml:space="preserve">დადგენილება ამოქმედდეს </w:t>
      </w:r>
      <w:r w:rsidR="00282ADF" w:rsidRPr="005038D4">
        <w:rPr>
          <w:rFonts w:ascii="Sylfaen" w:hAnsi="Sylfaen" w:cs="Sylfaen"/>
          <w:lang w:val="ka-GE"/>
        </w:rPr>
        <w:t xml:space="preserve">გამოქვეყნებისთანავე </w:t>
      </w:r>
    </w:p>
    <w:p w14:paraId="3268E8B7" w14:textId="77777777" w:rsidR="002F3C2B" w:rsidRDefault="002F3C2B" w:rsidP="002F3C2B">
      <w:pPr>
        <w:ind w:firstLine="720"/>
        <w:jc w:val="both"/>
        <w:rPr>
          <w:rFonts w:ascii="Sylfaen" w:eastAsia="Times New Roman" w:hAnsi="Sylfaen" w:cs="Sylfaen"/>
          <w:noProof/>
          <w:sz w:val="22"/>
          <w:szCs w:val="22"/>
          <w:lang w:val="ka-GE" w:eastAsia="x-none"/>
        </w:rPr>
      </w:pPr>
    </w:p>
    <w:p w14:paraId="7DB48CD1" w14:textId="77777777" w:rsidR="002F3C2B" w:rsidRDefault="002F3C2B" w:rsidP="002F3C2B">
      <w:pPr>
        <w:ind w:firstLine="720"/>
        <w:jc w:val="both"/>
        <w:rPr>
          <w:rFonts w:ascii="Sylfaen" w:eastAsia="Times New Roman" w:hAnsi="Sylfaen" w:cs="Sylfaen"/>
          <w:noProof/>
          <w:sz w:val="22"/>
          <w:szCs w:val="22"/>
          <w:lang w:val="ka-GE" w:eastAsia="x-none"/>
        </w:rPr>
      </w:pPr>
    </w:p>
    <w:p w14:paraId="128B340D" w14:textId="77777777" w:rsidR="002F3C2B" w:rsidRDefault="002F3C2B" w:rsidP="002F3C2B">
      <w:pPr>
        <w:ind w:firstLine="720"/>
        <w:jc w:val="both"/>
        <w:rPr>
          <w:rFonts w:ascii="Sylfaen" w:eastAsia="Times New Roman" w:hAnsi="Sylfaen" w:cs="Sylfaen"/>
          <w:noProof/>
          <w:sz w:val="22"/>
          <w:szCs w:val="22"/>
          <w:lang w:val="ka-GE" w:eastAsia="x-none"/>
        </w:rPr>
      </w:pPr>
    </w:p>
    <w:p w14:paraId="01588F99" w14:textId="77777777" w:rsidR="002F3C2B" w:rsidRDefault="002F3C2B" w:rsidP="002F3C2B">
      <w:pPr>
        <w:ind w:firstLine="720"/>
        <w:jc w:val="both"/>
        <w:rPr>
          <w:rFonts w:ascii="Sylfaen" w:hAnsi="Sylfaen" w:cs="Sylfaen"/>
          <w:b/>
          <w:sz w:val="22"/>
          <w:szCs w:val="22"/>
          <w:lang w:val="ka-GE"/>
        </w:rPr>
      </w:pPr>
      <w:r>
        <w:rPr>
          <w:rFonts w:ascii="Sylfaen" w:hAnsi="Sylfaen" w:cs="Sylfaen"/>
          <w:b/>
          <w:sz w:val="22"/>
          <w:szCs w:val="22"/>
          <w:lang w:val="ka-GE"/>
        </w:rPr>
        <w:t>პრემიერ-მინისტრი</w:t>
      </w:r>
      <w:r w:rsidRPr="00614B17">
        <w:rPr>
          <w:rFonts w:ascii="Sylfaen" w:hAnsi="Sylfaen" w:cs="Sylfaen"/>
          <w:b/>
          <w:sz w:val="22"/>
          <w:szCs w:val="22"/>
          <w:lang w:val="ka-GE"/>
        </w:rPr>
        <w:t xml:space="preserve">                </w:t>
      </w:r>
      <w:r>
        <w:rPr>
          <w:rFonts w:ascii="Sylfaen" w:hAnsi="Sylfaen" w:cs="Sylfaen"/>
          <w:b/>
          <w:sz w:val="22"/>
          <w:szCs w:val="22"/>
          <w:lang w:val="ka-GE"/>
        </w:rPr>
        <w:t xml:space="preserve">                     </w:t>
      </w:r>
      <w:r w:rsidRPr="00614B17">
        <w:rPr>
          <w:rFonts w:ascii="Sylfaen" w:hAnsi="Sylfaen" w:cs="Sylfaen"/>
          <w:b/>
          <w:sz w:val="22"/>
          <w:szCs w:val="22"/>
          <w:lang w:val="ka-GE"/>
        </w:rPr>
        <w:t xml:space="preserve"> </w:t>
      </w:r>
      <w:r w:rsidRPr="00614B17">
        <w:rPr>
          <w:rFonts w:ascii="Sylfaen" w:hAnsi="Sylfaen" w:cs="Sylfaen"/>
          <w:b/>
          <w:sz w:val="22"/>
          <w:szCs w:val="22"/>
          <w:lang w:val="ka-GE"/>
        </w:rPr>
        <w:tab/>
        <w:t>გიორგი გახარია</w:t>
      </w:r>
    </w:p>
    <w:p w14:paraId="3D898EE3" w14:textId="77777777" w:rsidR="002F3C2B" w:rsidRDefault="002F3C2B">
      <w:pPr>
        <w:autoSpaceDE/>
        <w:autoSpaceDN/>
        <w:adjustRightInd/>
        <w:spacing w:after="200" w:line="276" w:lineRule="auto"/>
        <w:rPr>
          <w:rFonts w:ascii="Sylfaen" w:hAnsi="Sylfaen" w:cs="Sylfaen"/>
          <w:b/>
          <w:sz w:val="22"/>
          <w:szCs w:val="22"/>
          <w:lang w:val="ka-GE"/>
        </w:rPr>
      </w:pPr>
      <w:r>
        <w:rPr>
          <w:rFonts w:ascii="Sylfaen" w:hAnsi="Sylfaen" w:cs="Sylfaen"/>
          <w:b/>
          <w:sz w:val="22"/>
          <w:szCs w:val="22"/>
          <w:lang w:val="ka-GE"/>
        </w:rPr>
        <w:br w:type="page"/>
      </w:r>
    </w:p>
    <w:p w14:paraId="613B7E0B" w14:textId="77777777" w:rsidR="002F3C2B" w:rsidRPr="00614B17" w:rsidRDefault="002F3C2B" w:rsidP="002F3C2B">
      <w:pPr>
        <w:jc w:val="center"/>
        <w:rPr>
          <w:rFonts w:ascii="Sylfaen" w:hAnsi="Sylfaen"/>
          <w:b/>
          <w:sz w:val="22"/>
          <w:szCs w:val="22"/>
          <w:lang w:val="ka-GE"/>
        </w:rPr>
      </w:pPr>
      <w:r w:rsidRPr="00614B17">
        <w:rPr>
          <w:rFonts w:ascii="Sylfaen" w:hAnsi="Sylfaen"/>
          <w:b/>
          <w:sz w:val="22"/>
          <w:szCs w:val="22"/>
          <w:lang w:val="ka-GE"/>
        </w:rPr>
        <w:lastRenderedPageBreak/>
        <w:t>განმარტებითი ბარათი</w:t>
      </w:r>
    </w:p>
    <w:p w14:paraId="425F60A9" w14:textId="77777777" w:rsidR="002F3C2B" w:rsidRPr="00614B17" w:rsidRDefault="002F3C2B" w:rsidP="002F3C2B">
      <w:pPr>
        <w:jc w:val="center"/>
        <w:rPr>
          <w:rFonts w:ascii="Sylfaen" w:hAnsi="Sylfaen"/>
          <w:sz w:val="22"/>
          <w:szCs w:val="22"/>
          <w:lang w:val="ka-GE"/>
        </w:rPr>
      </w:pPr>
      <w:r w:rsidRPr="00614B1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600C061D" w14:textId="77777777" w:rsidR="002F3C2B" w:rsidRPr="00614B17" w:rsidRDefault="002F3C2B" w:rsidP="002F3C2B">
      <w:pPr>
        <w:jc w:val="center"/>
        <w:rPr>
          <w:rFonts w:ascii="Sylfaen" w:hAnsi="Sylfaen"/>
          <w:b/>
          <w:sz w:val="22"/>
          <w:szCs w:val="22"/>
        </w:rPr>
      </w:pPr>
      <w:r w:rsidRPr="00614B17">
        <w:rPr>
          <w:rFonts w:ascii="Sylfaen" w:hAnsi="Sylfaen"/>
          <w:b/>
          <w:sz w:val="22"/>
          <w:szCs w:val="22"/>
          <w:lang w:val="ka-GE"/>
        </w:rPr>
        <w:t>საქართველოს მთავრობის დადგენილების პროექტზე</w:t>
      </w:r>
    </w:p>
    <w:p w14:paraId="485374C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4B2F15F"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პროექტის შესახებ</w:t>
      </w:r>
    </w:p>
    <w:p w14:paraId="1FE29A83"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4E54A0" w14:textId="77777777" w:rsidR="002F3C2B" w:rsidRPr="00F26291"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614B17">
        <w:rPr>
          <w:rFonts w:ascii="Sylfaen" w:hAnsi="Sylfaen"/>
          <w:sz w:val="22"/>
          <w:szCs w:val="22"/>
        </w:rPr>
        <w:t>დადგენილების</w:t>
      </w:r>
      <w:proofErr w:type="spellEnd"/>
      <w:r w:rsidRPr="00614B17">
        <w:rPr>
          <w:rFonts w:ascii="Sylfaen" w:hAnsi="Sylfaen"/>
          <w:sz w:val="22"/>
          <w:szCs w:val="22"/>
        </w:rPr>
        <w:t xml:space="preserve"> </w:t>
      </w: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მომზადება</w:t>
      </w:r>
      <w:proofErr w:type="spellEnd"/>
      <w:r w:rsidRPr="00614B17">
        <w:rPr>
          <w:rFonts w:ascii="Sylfaen" w:hAnsi="Sylfaen"/>
          <w:sz w:val="22"/>
          <w:szCs w:val="22"/>
        </w:rPr>
        <w:t xml:space="preserve"> </w:t>
      </w:r>
      <w:proofErr w:type="spellStart"/>
      <w:r w:rsidRPr="00614B17">
        <w:rPr>
          <w:rFonts w:ascii="Sylfaen" w:hAnsi="Sylfaen"/>
          <w:sz w:val="22"/>
          <w:szCs w:val="22"/>
        </w:rPr>
        <w:t>განპირობებულია</w:t>
      </w:r>
      <w:proofErr w:type="spellEnd"/>
      <w:r w:rsidRPr="00614B17">
        <w:rPr>
          <w:rFonts w:ascii="Sylfaen" w:hAnsi="Sylfaen"/>
          <w:sz w:val="22"/>
          <w:szCs w:val="22"/>
        </w:rPr>
        <w:t xml:space="preserve"> </w:t>
      </w:r>
      <w:proofErr w:type="spellStart"/>
      <w:r w:rsidRPr="00614B17">
        <w:rPr>
          <w:rFonts w:ascii="Sylfaen" w:hAnsi="Sylfaen"/>
          <w:sz w:val="22"/>
          <w:szCs w:val="22"/>
        </w:rPr>
        <w:t>შემდეგი</w:t>
      </w:r>
      <w:proofErr w:type="spellEnd"/>
      <w:r w:rsidRPr="00614B17">
        <w:rPr>
          <w:rFonts w:ascii="Sylfaen" w:hAnsi="Sylfaen"/>
          <w:sz w:val="22"/>
          <w:szCs w:val="22"/>
        </w:rPr>
        <w:t xml:space="preserve"> </w:t>
      </w:r>
      <w:proofErr w:type="spellStart"/>
      <w:r w:rsidRPr="00614B17">
        <w:rPr>
          <w:rFonts w:ascii="Sylfaen" w:hAnsi="Sylfaen"/>
          <w:sz w:val="22"/>
          <w:szCs w:val="22"/>
        </w:rPr>
        <w:t>გარემოებით</w:t>
      </w:r>
      <w:proofErr w:type="spellEnd"/>
      <w:r w:rsidR="00F26291">
        <w:rPr>
          <w:rFonts w:ascii="Sylfaen" w:hAnsi="Sylfaen"/>
          <w:sz w:val="22"/>
          <w:szCs w:val="22"/>
          <w:lang w:val="ka-GE"/>
        </w:rPr>
        <w:t>:</w:t>
      </w:r>
    </w:p>
    <w:p w14:paraId="7F117170" w14:textId="77777777" w:rsidR="008F6FEC" w:rsidRPr="004E1220"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14:paraId="732208E0" w14:textId="77777777" w:rsidR="00AF0ECF" w:rsidRPr="00AF0ECF" w:rsidRDefault="00AF0ECF" w:rsidP="00AF0ECF">
      <w:pPr>
        <w:spacing w:before="100" w:beforeAutospacing="1"/>
        <w:ind w:firstLine="567"/>
        <w:jc w:val="both"/>
        <w:rPr>
          <w:rFonts w:ascii="Sylfaen" w:hAnsi="Sylfaen" w:cs="Arial"/>
          <w:sz w:val="22"/>
          <w:szCs w:val="22"/>
        </w:rPr>
      </w:pPr>
      <w:r w:rsidRPr="00AF0ECF">
        <w:rPr>
          <w:rFonts w:ascii="Sylfaen" w:hAnsi="Sylfaen" w:cs="Arial"/>
          <w:sz w:val="22"/>
          <w:szCs w:val="22"/>
        </w:rPr>
        <w:t xml:space="preserve">2019 წლის ნოემბრის თვიდან საქართველოს მთავრობის 2019 წლის 5 ნოემბრის N520 დადგენილებით „საყოველთაო ჯანმრთელობის დაცვის სახელმწიფო პროგრამაში“ განხორციელებული ცვლილებით ძალაში შევიდა ახალი ტარიფები კარდიოქირურგია/ინტერვენციული კარდიოლოგია/არითმოლოგიის მიმართულებით.  </w:t>
      </w:r>
    </w:p>
    <w:p w14:paraId="7BBB674B" w14:textId="77777777" w:rsidR="00AF0ECF" w:rsidRPr="00AF0ECF" w:rsidRDefault="00AF0ECF" w:rsidP="00AF0ECF">
      <w:pPr>
        <w:spacing w:before="100" w:beforeAutospacing="1"/>
        <w:ind w:firstLine="567"/>
        <w:jc w:val="both"/>
        <w:rPr>
          <w:rFonts w:ascii="Sylfaen" w:hAnsi="Sylfaen" w:cs="Arial"/>
          <w:sz w:val="22"/>
          <w:szCs w:val="22"/>
        </w:rPr>
      </w:pPr>
      <w:r w:rsidRPr="00AF0ECF">
        <w:rPr>
          <w:rFonts w:ascii="Sylfaen" w:hAnsi="Sylfaen" w:cs="Arial"/>
          <w:sz w:val="22"/>
          <w:szCs w:val="22"/>
        </w:rPr>
        <w:t>ცვლილების ძალაში შესვლის შემდეგ კლინიკების მხრიდან შემოვიდა არაერთი წერილი, რომლებშიც ითხოვდნენ ზოგიერთი ტარიფის გადახედვას,  განსაკუთრებით ყურადღება გამახვილებული იყო დეფიბრილატორის ხარჯებზე.</w:t>
      </w:r>
    </w:p>
    <w:p w14:paraId="5F769411" w14:textId="77777777" w:rsidR="00AF0ECF" w:rsidRPr="00AF0ECF" w:rsidRDefault="00AF0ECF" w:rsidP="00AF0ECF">
      <w:pPr>
        <w:spacing w:before="100" w:beforeAutospacing="1"/>
        <w:ind w:firstLine="567"/>
        <w:jc w:val="both"/>
        <w:rPr>
          <w:rFonts w:ascii="Sylfaen" w:hAnsi="Sylfaen" w:cs="Arial"/>
          <w:sz w:val="22"/>
          <w:szCs w:val="22"/>
        </w:rPr>
      </w:pPr>
      <w:r w:rsidRPr="00AF0ECF">
        <w:rPr>
          <w:rFonts w:ascii="Sylfaen" w:hAnsi="Sylfaen" w:cs="Arial"/>
          <w:sz w:val="22"/>
          <w:szCs w:val="22"/>
        </w:rPr>
        <w:t>კლინიკების მიერ წარმოდგენილი მასალის ანალიზმა აჩვენა, რომ დეფიბრილატორის ფასი რიგ შემთხვევებში საკმაოდ მაღალია, ამიტომ კარდიოლოგიური პრობლემების მქონე პაციენტებისთვის სამედიცინო მომსახურების შეუფერხებლად მიწოდების მიზნით, მიზანშეწონილად მიგვაჩნია,  ცენტრალიზებულად  იქნას შესყიდული ერთ/ორკამერიანი კარდიოვერტერ-დეფიბრილატორები და რესინქრონიზატორ-დეფიბრილატორები, და შესაბამისად, პროგრამით განსაზღვრული შესაბამისი კოდების (დანართი N1.8. CAR16 და CAR17) განფასებიდან ამოღებულ იქნას დეფიბრილატორის ხარჯები.</w:t>
      </w:r>
    </w:p>
    <w:p w14:paraId="631B38B3" w14:textId="77777777" w:rsidR="00AF0ECF" w:rsidRPr="00AF0ECF" w:rsidRDefault="00AF0ECF" w:rsidP="00AF0ECF">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rPr>
      </w:pPr>
    </w:p>
    <w:p w14:paraId="265B13C7" w14:textId="3A5BC900" w:rsidR="00AF0ECF" w:rsidRPr="00A927AA" w:rsidRDefault="00AF0ECF" w:rsidP="00AF0ECF">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theme="minorBidi"/>
          <w:lang w:val="ka-GE"/>
        </w:rPr>
      </w:pPr>
      <w:r w:rsidRPr="00A927AA">
        <w:rPr>
          <w:rFonts w:ascii="Sylfaen" w:eastAsiaTheme="minorHAnsi" w:hAnsi="Sylfaen" w:cstheme="minorBidi"/>
          <w:lang w:val="ka-GE"/>
        </w:rPr>
        <w:tab/>
        <w:t>სსიპ სოციალური მომსახურების სააგენტო</w:t>
      </w:r>
      <w:r w:rsidR="00A85C3D">
        <w:rPr>
          <w:rFonts w:ascii="Sylfaen" w:eastAsiaTheme="minorHAnsi" w:hAnsi="Sylfaen" w:cstheme="minorBidi"/>
          <w:lang w:val="ka-GE"/>
        </w:rPr>
        <w:t>ს მიერ ჩატარებული ბაზრის კვლევის შესაბამისად</w:t>
      </w:r>
      <w:r w:rsidR="00DC44A1">
        <w:rPr>
          <w:rFonts w:ascii="Sylfaen" w:eastAsiaTheme="minorHAnsi" w:hAnsi="Sylfaen" w:cstheme="minorBidi"/>
          <w:lang w:val="ka-GE"/>
        </w:rPr>
        <w:t xml:space="preserve"> და</w:t>
      </w:r>
      <w:r w:rsidR="00A85C3D">
        <w:rPr>
          <w:rFonts w:ascii="Sylfaen" w:eastAsiaTheme="minorHAnsi" w:hAnsi="Sylfaen" w:cstheme="minorBidi"/>
          <w:lang w:val="ka-GE"/>
        </w:rPr>
        <w:t xml:space="preserve"> </w:t>
      </w:r>
      <w:r w:rsidRPr="00A927AA">
        <w:rPr>
          <w:rFonts w:ascii="Sylfaen" w:eastAsiaTheme="minorHAnsi" w:hAnsi="Sylfaen" w:cstheme="minorBidi"/>
          <w:lang w:val="ka-GE"/>
        </w:rPr>
        <w:t xml:space="preserve">ამ </w:t>
      </w:r>
      <w:r w:rsidRPr="002A0DFD">
        <w:rPr>
          <w:rFonts w:ascii="Sylfaen" w:eastAsiaTheme="minorHAnsi" w:hAnsi="Sylfaen" w:cstheme="minorBidi"/>
          <w:highlight w:val="yellow"/>
          <w:lang w:val="ka-GE"/>
        </w:rPr>
        <w:t xml:space="preserve">მიმართულებით წინა წლებში ჩატარებული ოპერაციების რაოდენობის გათვალისწინებით, </w:t>
      </w:r>
      <w:r w:rsidRPr="00643731">
        <w:rPr>
          <w:rFonts w:ascii="Sylfaen" w:eastAsiaTheme="minorHAnsi" w:hAnsi="Sylfaen" w:cstheme="minorBidi"/>
          <w:highlight w:val="red"/>
          <w:lang w:val="ka-GE"/>
        </w:rPr>
        <w:t xml:space="preserve">წლის ბოლომდე </w:t>
      </w:r>
      <w:r w:rsidRPr="002A0DFD">
        <w:rPr>
          <w:rFonts w:ascii="Sylfaen" w:eastAsiaTheme="minorHAnsi" w:hAnsi="Sylfaen" w:cstheme="minorBidi"/>
          <w:highlight w:val="yellow"/>
          <w:lang w:val="ka-GE"/>
        </w:rPr>
        <w:t>შესასყიდი მოწყობილობებისთვის</w:t>
      </w:r>
      <w:r>
        <w:rPr>
          <w:rFonts w:ascii="Sylfaen" w:eastAsiaTheme="minorHAnsi" w:hAnsi="Sylfaen" w:cstheme="minorBidi"/>
          <w:highlight w:val="yellow"/>
          <w:lang w:val="ka-GE"/>
        </w:rPr>
        <w:t xml:space="preserve"> </w:t>
      </w:r>
      <w:r w:rsidRPr="002A0DFD">
        <w:rPr>
          <w:rFonts w:ascii="Sylfaen" w:eastAsiaTheme="minorHAnsi" w:hAnsi="Sylfaen" w:cstheme="minorBidi"/>
          <w:highlight w:val="yellow"/>
          <w:lang w:val="ka-GE"/>
        </w:rPr>
        <w:t xml:space="preserve">საჭირო ბიუჯეტი </w:t>
      </w:r>
      <w:r w:rsidRPr="00643731">
        <w:rPr>
          <w:rFonts w:ascii="Sylfaen" w:eastAsiaTheme="minorHAnsi" w:hAnsi="Sylfaen" w:cstheme="minorBidi"/>
          <w:highlight w:val="red"/>
          <w:lang w:val="ka-GE"/>
        </w:rPr>
        <w:t xml:space="preserve">შეადგენს  </w:t>
      </w:r>
      <w:r w:rsidR="00643731" w:rsidRPr="00643731">
        <w:rPr>
          <w:rFonts w:ascii="Sylfaen" w:eastAsiaTheme="minorHAnsi" w:hAnsi="Sylfaen" w:cstheme="minorBidi"/>
          <w:highlight w:val="red"/>
          <w:lang w:val="ka-GE"/>
        </w:rPr>
        <w:t>3 000 000</w:t>
      </w:r>
      <w:r w:rsidRPr="00643731">
        <w:rPr>
          <w:rFonts w:ascii="Sylfaen" w:eastAsiaTheme="minorHAnsi" w:hAnsi="Sylfaen" w:cstheme="minorBidi"/>
          <w:highlight w:val="red"/>
          <w:lang w:val="ka-GE"/>
        </w:rPr>
        <w:t xml:space="preserve"> </w:t>
      </w:r>
      <w:commentRangeStart w:id="5"/>
      <w:r w:rsidRPr="00643731">
        <w:rPr>
          <w:rFonts w:ascii="Sylfaen" w:eastAsiaTheme="minorHAnsi" w:hAnsi="Sylfaen" w:cstheme="minorBidi"/>
          <w:highlight w:val="red"/>
          <w:lang w:val="ka-GE"/>
        </w:rPr>
        <w:t>ლარს</w:t>
      </w:r>
      <w:commentRangeEnd w:id="5"/>
      <w:r w:rsidR="00643731">
        <w:rPr>
          <w:rStyle w:val="CommentReference"/>
          <w:rFonts w:ascii="Times New Roman" w:hAnsi="Times New Roman" w:cs="Times New Roman"/>
        </w:rPr>
        <w:commentReference w:id="5"/>
      </w:r>
      <w:r w:rsidRPr="00643731">
        <w:rPr>
          <w:rFonts w:ascii="Sylfaen" w:eastAsiaTheme="minorHAnsi" w:hAnsi="Sylfaen" w:cstheme="minorBidi"/>
          <w:highlight w:val="red"/>
          <w:lang w:val="ka-GE"/>
        </w:rPr>
        <w:t>.</w:t>
      </w:r>
    </w:p>
    <w:p w14:paraId="0F129096" w14:textId="77777777" w:rsidR="00AF0ECF" w:rsidRPr="00A927AA" w:rsidRDefault="00AF0ECF" w:rsidP="00AF0ECF">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lang w:val="ka-GE"/>
        </w:rPr>
      </w:pPr>
      <w:r w:rsidRPr="00A927AA">
        <w:rPr>
          <w:rFonts w:ascii="Sylfaen" w:hAnsi="Sylfaen"/>
          <w:lang w:val="ka-GE"/>
        </w:rPr>
        <w:tab/>
      </w:r>
    </w:p>
    <w:p w14:paraId="246C5D98" w14:textId="77777777" w:rsidR="00F26291" w:rsidRDefault="00F26291" w:rsidP="00F26291">
      <w:pPr>
        <w:spacing w:after="120"/>
        <w:ind w:firstLine="720"/>
        <w:jc w:val="both"/>
        <w:rPr>
          <w:rFonts w:ascii="Sylfaen" w:hAnsi="Sylfaen"/>
          <w:b/>
          <w:sz w:val="22"/>
          <w:szCs w:val="22"/>
          <w:lang w:val="ka-GE"/>
        </w:rPr>
      </w:pPr>
    </w:p>
    <w:p w14:paraId="6C4F454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ევროკავშირის სამართლებრივი აქტის შესახებ</w:t>
      </w:r>
    </w:p>
    <w:p w14:paraId="3821329F"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w:t>
      </w:r>
      <w:proofErr w:type="spellEnd"/>
      <w:r w:rsidRPr="00614B17">
        <w:rPr>
          <w:rFonts w:ascii="Sylfaen" w:hAnsi="Sylfaen"/>
          <w:sz w:val="22"/>
          <w:szCs w:val="22"/>
        </w:rPr>
        <w:t xml:space="preserve"> </w:t>
      </w:r>
      <w:proofErr w:type="spellStart"/>
      <w:r w:rsidRPr="00614B17">
        <w:rPr>
          <w:rFonts w:ascii="Sylfaen" w:hAnsi="Sylfaen"/>
          <w:sz w:val="22"/>
          <w:szCs w:val="22"/>
        </w:rPr>
        <w:t>არ</w:t>
      </w:r>
      <w:proofErr w:type="spellEnd"/>
      <w:r w:rsidRPr="00614B17">
        <w:rPr>
          <w:rFonts w:ascii="Sylfaen" w:hAnsi="Sylfaen"/>
          <w:sz w:val="22"/>
          <w:szCs w:val="22"/>
        </w:rPr>
        <w:t xml:space="preserve"> </w:t>
      </w:r>
      <w:proofErr w:type="spellStart"/>
      <w:r w:rsidRPr="00614B17">
        <w:rPr>
          <w:rFonts w:ascii="Sylfaen" w:hAnsi="Sylfaen"/>
          <w:sz w:val="22"/>
          <w:szCs w:val="22"/>
        </w:rPr>
        <w:t>გამომდინარეობს</w:t>
      </w:r>
      <w:proofErr w:type="spellEnd"/>
      <w:r w:rsidRPr="00614B17">
        <w:rPr>
          <w:rFonts w:ascii="Sylfaen" w:hAnsi="Sylfaen"/>
          <w:sz w:val="22"/>
          <w:szCs w:val="22"/>
        </w:rPr>
        <w:t xml:space="preserve"> ,,</w:t>
      </w:r>
      <w:proofErr w:type="spellStart"/>
      <w:r w:rsidRPr="00614B17">
        <w:rPr>
          <w:rFonts w:ascii="Sylfaen" w:hAnsi="Sylfaen"/>
          <w:sz w:val="22"/>
          <w:szCs w:val="22"/>
        </w:rPr>
        <w:t>ერთის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მეორეს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ევროპის</w:t>
      </w:r>
      <w:proofErr w:type="spellEnd"/>
      <w:r w:rsidRPr="00614B17">
        <w:rPr>
          <w:rFonts w:ascii="Sylfaen" w:hAnsi="Sylfaen"/>
          <w:sz w:val="22"/>
          <w:szCs w:val="22"/>
        </w:rPr>
        <w:t xml:space="preserve"> </w:t>
      </w:r>
      <w:proofErr w:type="spellStart"/>
      <w:r w:rsidRPr="00614B17">
        <w:rPr>
          <w:rFonts w:ascii="Sylfaen" w:hAnsi="Sylfaen"/>
          <w:sz w:val="22"/>
          <w:szCs w:val="22"/>
        </w:rPr>
        <w:t>ატომური</w:t>
      </w:r>
      <w:proofErr w:type="spellEnd"/>
      <w:r w:rsidRPr="00614B17">
        <w:rPr>
          <w:rFonts w:ascii="Sylfaen" w:hAnsi="Sylfaen"/>
          <w:sz w:val="22"/>
          <w:szCs w:val="22"/>
        </w:rPr>
        <w:t xml:space="preserve"> </w:t>
      </w:r>
      <w:proofErr w:type="spellStart"/>
      <w:r w:rsidRPr="00614B17">
        <w:rPr>
          <w:rFonts w:ascii="Sylfaen" w:hAnsi="Sylfaen"/>
          <w:sz w:val="22"/>
          <w:szCs w:val="22"/>
        </w:rPr>
        <w:t>ენერგიის</w:t>
      </w:r>
      <w:proofErr w:type="spellEnd"/>
      <w:r w:rsidRPr="00614B17">
        <w:rPr>
          <w:rFonts w:ascii="Sylfaen" w:hAnsi="Sylfaen"/>
          <w:sz w:val="22"/>
          <w:szCs w:val="22"/>
        </w:rPr>
        <w:t xml:space="preserve"> </w:t>
      </w:r>
      <w:proofErr w:type="spellStart"/>
      <w:r w:rsidRPr="00614B17">
        <w:rPr>
          <w:rFonts w:ascii="Sylfaen" w:hAnsi="Sylfaen"/>
          <w:sz w:val="22"/>
          <w:szCs w:val="22"/>
        </w:rPr>
        <w:t>გაერთიანებას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მათ</w:t>
      </w:r>
      <w:proofErr w:type="spellEnd"/>
      <w:r w:rsidRPr="00614B17">
        <w:rPr>
          <w:rFonts w:ascii="Sylfaen" w:hAnsi="Sylfaen"/>
          <w:sz w:val="22"/>
          <w:szCs w:val="22"/>
        </w:rPr>
        <w:t xml:space="preserve"> </w:t>
      </w:r>
      <w:proofErr w:type="spellStart"/>
      <w:r w:rsidRPr="00614B17">
        <w:rPr>
          <w:rFonts w:ascii="Sylfaen" w:hAnsi="Sylfaen"/>
          <w:sz w:val="22"/>
          <w:szCs w:val="22"/>
        </w:rPr>
        <w:t>წევრ</w:t>
      </w:r>
      <w:proofErr w:type="spellEnd"/>
      <w:r w:rsidRPr="00614B17">
        <w:rPr>
          <w:rFonts w:ascii="Sylfaen" w:hAnsi="Sylfaen"/>
          <w:sz w:val="22"/>
          <w:szCs w:val="22"/>
        </w:rPr>
        <w:t xml:space="preserve"> </w:t>
      </w:r>
      <w:proofErr w:type="spellStart"/>
      <w:r w:rsidRPr="00614B17">
        <w:rPr>
          <w:rFonts w:ascii="Sylfaen" w:hAnsi="Sylfaen"/>
          <w:sz w:val="22"/>
          <w:szCs w:val="22"/>
        </w:rPr>
        <w:t>სახელმწიფოებს</w:t>
      </w:r>
      <w:proofErr w:type="spellEnd"/>
      <w:r w:rsidRPr="00614B17">
        <w:rPr>
          <w:rFonts w:ascii="Sylfaen" w:hAnsi="Sylfaen"/>
          <w:sz w:val="22"/>
          <w:szCs w:val="22"/>
        </w:rPr>
        <w:t xml:space="preserve"> </w:t>
      </w:r>
      <w:proofErr w:type="spellStart"/>
      <w:r w:rsidRPr="00614B17">
        <w:rPr>
          <w:rFonts w:ascii="Sylfaen" w:hAnsi="Sylfaen"/>
          <w:sz w:val="22"/>
          <w:szCs w:val="22"/>
        </w:rPr>
        <w:t>შორის</w:t>
      </w:r>
      <w:proofErr w:type="spellEnd"/>
      <w:r w:rsidRPr="00614B17">
        <w:rPr>
          <w:rFonts w:ascii="Sylfaen" w:hAnsi="Sylfaen"/>
          <w:sz w:val="22"/>
          <w:szCs w:val="22"/>
        </w:rPr>
        <w:t xml:space="preserve"> </w:t>
      </w:r>
      <w:proofErr w:type="spellStart"/>
      <w:r w:rsidRPr="00614B17">
        <w:rPr>
          <w:rFonts w:ascii="Sylfaen" w:hAnsi="Sylfaen"/>
          <w:sz w:val="22"/>
          <w:szCs w:val="22"/>
        </w:rPr>
        <w:t>ასოცირების</w:t>
      </w:r>
      <w:proofErr w:type="spellEnd"/>
      <w:r w:rsidRPr="00614B17">
        <w:rPr>
          <w:rFonts w:ascii="Sylfaen" w:hAnsi="Sylfaen"/>
          <w:sz w:val="22"/>
          <w:szCs w:val="22"/>
        </w:rPr>
        <w:t xml:space="preserve"> </w:t>
      </w:r>
      <w:proofErr w:type="spellStart"/>
      <w:r w:rsidRPr="00614B17">
        <w:rPr>
          <w:rFonts w:ascii="Sylfaen" w:hAnsi="Sylfaen"/>
          <w:sz w:val="22"/>
          <w:szCs w:val="22"/>
        </w:rPr>
        <w:t>შესახებ</w:t>
      </w:r>
      <w:proofErr w:type="spellEnd"/>
      <w:r w:rsidRPr="00614B17">
        <w:rPr>
          <w:rFonts w:ascii="Sylfaen" w:hAnsi="Sylfaen"/>
          <w:sz w:val="22"/>
          <w:szCs w:val="22"/>
        </w:rPr>
        <w:t xml:space="preserve"> </w:t>
      </w:r>
      <w:proofErr w:type="spellStart"/>
      <w:r w:rsidRPr="00614B17">
        <w:rPr>
          <w:rFonts w:ascii="Sylfaen" w:hAnsi="Sylfaen"/>
          <w:sz w:val="22"/>
          <w:szCs w:val="22"/>
        </w:rPr>
        <w:t>შეთანხმებიდან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ან</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ევროკავშირთან</w:t>
      </w:r>
      <w:proofErr w:type="spellEnd"/>
      <w:r w:rsidRPr="00614B17">
        <w:rPr>
          <w:rFonts w:ascii="Sylfaen" w:hAnsi="Sylfaen"/>
          <w:sz w:val="22"/>
          <w:szCs w:val="22"/>
        </w:rPr>
        <w:t xml:space="preserve"> </w:t>
      </w:r>
      <w:proofErr w:type="spellStart"/>
      <w:r w:rsidRPr="00614B17">
        <w:rPr>
          <w:rFonts w:ascii="Sylfaen" w:hAnsi="Sylfaen"/>
          <w:sz w:val="22"/>
          <w:szCs w:val="22"/>
        </w:rPr>
        <w:t>დადებული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სხვა</w:t>
      </w:r>
      <w:proofErr w:type="spellEnd"/>
      <w:r w:rsidRPr="00614B17">
        <w:rPr>
          <w:rFonts w:ascii="Sylfaen" w:hAnsi="Sylfaen"/>
          <w:sz w:val="22"/>
          <w:szCs w:val="22"/>
        </w:rPr>
        <w:t xml:space="preserve"> </w:t>
      </w:r>
      <w:proofErr w:type="spellStart"/>
      <w:r w:rsidRPr="00614B17">
        <w:rPr>
          <w:rFonts w:ascii="Sylfaen" w:hAnsi="Sylfaen"/>
          <w:sz w:val="22"/>
          <w:szCs w:val="22"/>
        </w:rPr>
        <w:t>ორმხრივი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მრავალმხრივი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ხელშეკრულებებიდან</w:t>
      </w:r>
      <w:proofErr w:type="spellEnd"/>
      <w:r w:rsidRPr="00614B17">
        <w:rPr>
          <w:rFonts w:ascii="Sylfaen" w:hAnsi="Sylfaen"/>
          <w:sz w:val="22"/>
          <w:szCs w:val="22"/>
        </w:rPr>
        <w:t>.</w:t>
      </w:r>
    </w:p>
    <w:p w14:paraId="6C9FCD68"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998123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9FF45CE"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0125E5C7" w14:textId="77777777" w:rsidR="00282AD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25ECB306" w14:textId="77777777" w:rsidR="002F3C2B" w:rsidRPr="00614B17"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14:paraId="049CBBB6"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865935F"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B354EA"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5314F236"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D9DB85" w14:textId="79CD4675"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მოსალოდნელი შედეგები</w:t>
      </w:r>
    </w:p>
    <w:p w14:paraId="3FC74775" w14:textId="77777777" w:rsidR="002F3C2B"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5B0D364C" w14:textId="1EEE5F0E" w:rsidR="00EC45FB" w:rsidRPr="00DD3058" w:rsidRDefault="00D93C68"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გაუმჯობესდება პროგრამის ადმინისტრირება.</w:t>
      </w:r>
    </w:p>
    <w:p w14:paraId="24E8DB3A"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42EFCD7"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69A6837E"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განხორციელების ვადები</w:t>
      </w:r>
    </w:p>
    <w:p w14:paraId="4EB8367A" w14:textId="540009D6" w:rsidR="002F3C2B" w:rsidRPr="00614B17" w:rsidRDefault="00282ADF"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p>
    <w:p w14:paraId="0C0EC9C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E5EA60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ავტორ(ებ)ი და წარმდგენი</w:t>
      </w:r>
    </w:p>
    <w:p w14:paraId="0013A413"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ავტორი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წარმდგენია</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ოკუპირებული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ტერიტორიებიდან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დევნილთა</w:t>
      </w:r>
      <w:proofErr w:type="spellEnd"/>
      <w:r w:rsidRPr="00614B17">
        <w:rPr>
          <w:rFonts w:ascii="Sylfaen" w:hAnsi="Sylfaen"/>
          <w:sz w:val="22"/>
          <w:szCs w:val="22"/>
        </w:rPr>
        <w:t xml:space="preserve">, </w:t>
      </w:r>
      <w:proofErr w:type="spellStart"/>
      <w:r w:rsidRPr="00614B17">
        <w:rPr>
          <w:rFonts w:ascii="Sylfaen" w:hAnsi="Sylfaen"/>
          <w:sz w:val="22"/>
          <w:szCs w:val="22"/>
        </w:rPr>
        <w:t>შრომის</w:t>
      </w:r>
      <w:proofErr w:type="spellEnd"/>
      <w:r w:rsidRPr="00614B17">
        <w:rPr>
          <w:rFonts w:ascii="Sylfaen" w:hAnsi="Sylfaen"/>
          <w:sz w:val="22"/>
          <w:szCs w:val="22"/>
        </w:rPr>
        <w:t xml:space="preserve">, </w:t>
      </w:r>
      <w:proofErr w:type="spellStart"/>
      <w:r w:rsidRPr="00614B17">
        <w:rPr>
          <w:rFonts w:ascii="Sylfaen" w:hAnsi="Sylfaen"/>
          <w:sz w:val="22"/>
          <w:szCs w:val="22"/>
        </w:rPr>
        <w:t>ჯანმრთელობისა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სოციალური</w:t>
      </w:r>
      <w:proofErr w:type="spellEnd"/>
      <w:r w:rsidRPr="00614B17">
        <w:rPr>
          <w:rFonts w:ascii="Sylfaen" w:hAnsi="Sylfaen"/>
          <w:sz w:val="22"/>
          <w:szCs w:val="22"/>
        </w:rPr>
        <w:t xml:space="preserve"> </w:t>
      </w:r>
      <w:proofErr w:type="spellStart"/>
      <w:r w:rsidRPr="00614B17">
        <w:rPr>
          <w:rFonts w:ascii="Sylfaen" w:hAnsi="Sylfaen"/>
          <w:sz w:val="22"/>
          <w:szCs w:val="22"/>
        </w:rPr>
        <w:t>დაცვის</w:t>
      </w:r>
      <w:proofErr w:type="spellEnd"/>
      <w:r w:rsidRPr="00614B17">
        <w:rPr>
          <w:rFonts w:ascii="Sylfaen" w:hAnsi="Sylfaen"/>
          <w:sz w:val="22"/>
          <w:szCs w:val="22"/>
        </w:rPr>
        <w:t xml:space="preserve"> </w:t>
      </w:r>
      <w:proofErr w:type="spellStart"/>
      <w:r w:rsidRPr="00614B17">
        <w:rPr>
          <w:rFonts w:ascii="Sylfaen" w:hAnsi="Sylfaen"/>
          <w:sz w:val="22"/>
          <w:szCs w:val="22"/>
        </w:rPr>
        <w:t>სამინისტრო</w:t>
      </w:r>
      <w:proofErr w:type="spellEnd"/>
      <w:r w:rsidRPr="00614B17">
        <w:rPr>
          <w:rFonts w:ascii="Sylfaen" w:hAnsi="Sylfaen"/>
          <w:sz w:val="22"/>
          <w:szCs w:val="22"/>
        </w:rPr>
        <w:t>.</w:t>
      </w:r>
    </w:p>
    <w:p w14:paraId="0C8A1E5C" w14:textId="77777777"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ea Tavidashvili" w:date="2020-06-16T16:12:00Z" w:initials="TT">
    <w:p w14:paraId="324A4369" w14:textId="3FE27FC4" w:rsidR="00643731" w:rsidRPr="00643731" w:rsidRDefault="00643731">
      <w:pPr>
        <w:pStyle w:val="CommentText"/>
        <w:rPr>
          <w:rFonts w:ascii="Sylfaen" w:hAnsi="Sylfaen"/>
          <w:lang w:val="ka-GE"/>
        </w:rPr>
      </w:pPr>
      <w:r>
        <w:rPr>
          <w:rStyle w:val="CommentReference"/>
        </w:rPr>
        <w:annotationRef/>
      </w:r>
      <w:r>
        <w:rPr>
          <w:rStyle w:val="CommentReference"/>
          <w:rFonts w:ascii="Sylfaen" w:hAnsi="Sylfaen"/>
          <w:lang w:val="ka-GE"/>
        </w:rPr>
        <w:t>ლიმიტში გათვალისწინებულია მხოლოდ მომსახურების თანხა. ამდენად</w:t>
      </w:r>
      <w:r w:rsidR="00542D7E">
        <w:rPr>
          <w:rStyle w:val="CommentReference"/>
          <w:rFonts w:ascii="Sylfaen" w:hAnsi="Sylfaen"/>
          <w:lang w:val="ka-GE"/>
        </w:rPr>
        <w:t>, არსებული პროექტით პაციენტისთვსი მნიშვნელოვნად უუმჯობესდება მდგომარეობა.</w:t>
      </w:r>
      <w:bookmarkStart w:id="1" w:name="_GoBack"/>
      <w:bookmarkEnd w:id="1"/>
    </w:p>
  </w:comment>
  <w:comment w:id="2" w:author="Tea Tavidashvili" w:date="2020-06-16T12:48:00Z" w:initials="TT">
    <w:p w14:paraId="78D5C10E" w14:textId="38F3FBA3" w:rsidR="004732CF" w:rsidRPr="004732CF" w:rsidRDefault="004732CF">
      <w:pPr>
        <w:pStyle w:val="CommentText"/>
        <w:rPr>
          <w:rFonts w:ascii="Sylfaen" w:hAnsi="Sylfaen"/>
          <w:lang w:val="ka-GE"/>
        </w:rPr>
      </w:pPr>
      <w:r>
        <w:rPr>
          <w:rStyle w:val="CommentReference"/>
        </w:rPr>
        <w:annotationRef/>
      </w:r>
      <w:r>
        <w:rPr>
          <w:rFonts w:ascii="Sylfaen" w:hAnsi="Sylfaen"/>
          <w:lang w:val="ka-GE"/>
        </w:rPr>
        <w:t xml:space="preserve">თუ კლინიკამ პაციენტს უთხრა, რომ სახელმწიფოს მიერ შესყიდული დეფიბრილატორი არის უხარისხო და შესთავაზა სხვა, რაშიც, რა თქმა უნდა, გადაახდევინა თანხა, ამ შემთხვევაში რა ხდება? ვაძლევთ ამის უფლებას? </w:t>
      </w:r>
    </w:p>
  </w:comment>
  <w:comment w:id="3" w:author="Tea Tavidashvili" w:date="2020-06-16T16:10:00Z" w:initials="TT">
    <w:p w14:paraId="385CCAF2" w14:textId="5162BC28" w:rsidR="00643731" w:rsidRDefault="00643731">
      <w:pPr>
        <w:pStyle w:val="CommentText"/>
      </w:pPr>
      <w:r>
        <w:rPr>
          <w:rStyle w:val="CommentReference"/>
        </w:rPr>
        <w:annotationRef/>
      </w:r>
      <w:r>
        <w:rPr>
          <w:rFonts w:ascii="Sylfaen" w:hAnsi="Sylfaen"/>
          <w:lang w:val="ka-GE"/>
        </w:rPr>
        <w:t xml:space="preserve">წარმოდგენილი ბაზრის კვლევით კომპლექტაციების რაოდენობები რა </w:t>
      </w:r>
      <w:r>
        <w:rPr>
          <w:rFonts w:ascii="Sylfaen" w:hAnsi="Sylfaen"/>
          <w:lang w:val="ka-GE"/>
        </w:rPr>
        <w:t>პერიოდისთ</w:t>
      </w:r>
      <w:r>
        <w:rPr>
          <w:rFonts w:ascii="Sylfaen" w:hAnsi="Sylfaen"/>
          <w:lang w:val="ka-GE"/>
        </w:rPr>
        <w:t>ვის არის საკმარისი? წლის ბოლომდე თუ 1 წლის სამყოფი?</w:t>
      </w:r>
    </w:p>
  </w:comment>
  <w:comment w:id="4" w:author="Tea Tavidashvili" w:date="2020-06-16T16:10:00Z" w:initials="TT">
    <w:p w14:paraId="53D92DF6" w14:textId="1C423079" w:rsidR="00643731" w:rsidRPr="00643731" w:rsidRDefault="00643731">
      <w:pPr>
        <w:pStyle w:val="CommentText"/>
        <w:rPr>
          <w:rFonts w:ascii="Sylfaen" w:hAnsi="Sylfaen"/>
          <w:lang w:val="ka-GE"/>
        </w:rPr>
      </w:pPr>
      <w:r>
        <w:rPr>
          <w:rStyle w:val="CommentReference"/>
        </w:rPr>
        <w:annotationRef/>
      </w:r>
      <w:r>
        <w:rPr>
          <w:rFonts w:ascii="Sylfaen" w:hAnsi="Sylfaen"/>
          <w:lang w:val="ka-GE"/>
        </w:rPr>
        <w:t>ბიუჯეტი დასაზუსტებელია</w:t>
      </w:r>
    </w:p>
  </w:comment>
  <w:comment w:id="5" w:author="Tea Tavidashvili" w:date="2020-06-16T16:09:00Z" w:initials="TT">
    <w:p w14:paraId="6E3ACCA1" w14:textId="728DECB5" w:rsidR="00643731" w:rsidRPr="00643731" w:rsidRDefault="00643731">
      <w:pPr>
        <w:pStyle w:val="CommentText"/>
        <w:rPr>
          <w:rFonts w:ascii="Sylfaen" w:hAnsi="Sylfaen"/>
          <w:lang w:val="ka-GE"/>
        </w:rPr>
      </w:pPr>
      <w:r>
        <w:rPr>
          <w:rStyle w:val="CommentReference"/>
        </w:rPr>
        <w:annotationRef/>
      </w:r>
      <w:r>
        <w:rPr>
          <w:rFonts w:ascii="Sylfaen" w:hAnsi="Sylfaen"/>
          <w:lang w:val="ka-GE"/>
        </w:rPr>
        <w:t xml:space="preserve">წარმოდგენილი ბაზრის კვლევით კომპლექტაციების რაოდენობები რა პერიოდისტვის არის საკმარისი? წლის ბოლომდე თუ 1 წლის სამყოფი?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27011" w14:textId="77777777" w:rsidR="00DA19F5" w:rsidRDefault="00DA19F5" w:rsidP="00972824">
      <w:r>
        <w:separator/>
      </w:r>
    </w:p>
  </w:endnote>
  <w:endnote w:type="continuationSeparator" w:id="0">
    <w:p w14:paraId="308202A5" w14:textId="77777777" w:rsidR="00DA19F5" w:rsidRDefault="00DA19F5"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EAD1" w14:textId="77777777" w:rsidR="00DA19F5" w:rsidRDefault="00DA19F5" w:rsidP="00972824">
      <w:r>
        <w:separator/>
      </w:r>
    </w:p>
  </w:footnote>
  <w:footnote w:type="continuationSeparator" w:id="0">
    <w:p w14:paraId="3A525D76" w14:textId="77777777" w:rsidR="00DA19F5" w:rsidRDefault="00DA19F5" w:rsidP="0097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0A6C58"/>
    <w:multiLevelType w:val="hybridMultilevel"/>
    <w:tmpl w:val="9472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24"/>
    <w:rsid w:val="00012CA7"/>
    <w:rsid w:val="00021856"/>
    <w:rsid w:val="0005066D"/>
    <w:rsid w:val="00070860"/>
    <w:rsid w:val="000A2020"/>
    <w:rsid w:val="000C516A"/>
    <w:rsid w:val="000D2B50"/>
    <w:rsid w:val="000E4A1A"/>
    <w:rsid w:val="000E5865"/>
    <w:rsid w:val="000F3918"/>
    <w:rsid w:val="00120BE6"/>
    <w:rsid w:val="001357E1"/>
    <w:rsid w:val="0015489B"/>
    <w:rsid w:val="00155C48"/>
    <w:rsid w:val="001660D2"/>
    <w:rsid w:val="00172AE8"/>
    <w:rsid w:val="0017323E"/>
    <w:rsid w:val="001D393A"/>
    <w:rsid w:val="00227F26"/>
    <w:rsid w:val="00231D27"/>
    <w:rsid w:val="00281F25"/>
    <w:rsid w:val="00282ADF"/>
    <w:rsid w:val="002B5E3F"/>
    <w:rsid w:val="002E46F2"/>
    <w:rsid w:val="002F0A49"/>
    <w:rsid w:val="002F3C2B"/>
    <w:rsid w:val="0032326B"/>
    <w:rsid w:val="003606FF"/>
    <w:rsid w:val="00375196"/>
    <w:rsid w:val="003C1008"/>
    <w:rsid w:val="00407DF5"/>
    <w:rsid w:val="00414C1D"/>
    <w:rsid w:val="0042347A"/>
    <w:rsid w:val="0043314C"/>
    <w:rsid w:val="00440737"/>
    <w:rsid w:val="00466590"/>
    <w:rsid w:val="004732CF"/>
    <w:rsid w:val="004B489D"/>
    <w:rsid w:val="004D4325"/>
    <w:rsid w:val="004D5815"/>
    <w:rsid w:val="004E1220"/>
    <w:rsid w:val="005038D4"/>
    <w:rsid w:val="00516D4E"/>
    <w:rsid w:val="0053425B"/>
    <w:rsid w:val="00542D7E"/>
    <w:rsid w:val="00591004"/>
    <w:rsid w:val="005D18EF"/>
    <w:rsid w:val="005E146C"/>
    <w:rsid w:val="005E5474"/>
    <w:rsid w:val="005F6E21"/>
    <w:rsid w:val="00643731"/>
    <w:rsid w:val="00644181"/>
    <w:rsid w:val="00652E5D"/>
    <w:rsid w:val="006B45CE"/>
    <w:rsid w:val="006F462D"/>
    <w:rsid w:val="00792F73"/>
    <w:rsid w:val="007C31C7"/>
    <w:rsid w:val="00814795"/>
    <w:rsid w:val="00842DC7"/>
    <w:rsid w:val="00862BA4"/>
    <w:rsid w:val="008A5C04"/>
    <w:rsid w:val="008D1590"/>
    <w:rsid w:val="008F4ECA"/>
    <w:rsid w:val="008F6FEC"/>
    <w:rsid w:val="00912D8C"/>
    <w:rsid w:val="009175D4"/>
    <w:rsid w:val="009343ED"/>
    <w:rsid w:val="009551D3"/>
    <w:rsid w:val="00972824"/>
    <w:rsid w:val="009C64E6"/>
    <w:rsid w:val="009E648F"/>
    <w:rsid w:val="009F28E4"/>
    <w:rsid w:val="009F439E"/>
    <w:rsid w:val="00A56146"/>
    <w:rsid w:val="00A6123E"/>
    <w:rsid w:val="00A643AF"/>
    <w:rsid w:val="00A66B97"/>
    <w:rsid w:val="00A837B2"/>
    <w:rsid w:val="00A85C3D"/>
    <w:rsid w:val="00A93522"/>
    <w:rsid w:val="00AA734A"/>
    <w:rsid w:val="00AC2B65"/>
    <w:rsid w:val="00AF0ECF"/>
    <w:rsid w:val="00B30EA8"/>
    <w:rsid w:val="00B3355A"/>
    <w:rsid w:val="00B41528"/>
    <w:rsid w:val="00B448CB"/>
    <w:rsid w:val="00B561F9"/>
    <w:rsid w:val="00B6472D"/>
    <w:rsid w:val="00B963DC"/>
    <w:rsid w:val="00BC5466"/>
    <w:rsid w:val="00BC7C9C"/>
    <w:rsid w:val="00BD6C8A"/>
    <w:rsid w:val="00C107C2"/>
    <w:rsid w:val="00C45494"/>
    <w:rsid w:val="00C81D5C"/>
    <w:rsid w:val="00CA632B"/>
    <w:rsid w:val="00D160D4"/>
    <w:rsid w:val="00D33028"/>
    <w:rsid w:val="00D43C4D"/>
    <w:rsid w:val="00D61A02"/>
    <w:rsid w:val="00D61AE9"/>
    <w:rsid w:val="00D6517A"/>
    <w:rsid w:val="00D93C68"/>
    <w:rsid w:val="00DA19F5"/>
    <w:rsid w:val="00DB2514"/>
    <w:rsid w:val="00DC44A1"/>
    <w:rsid w:val="00DC751B"/>
    <w:rsid w:val="00DF3F6B"/>
    <w:rsid w:val="00E27D92"/>
    <w:rsid w:val="00E378BC"/>
    <w:rsid w:val="00E57C67"/>
    <w:rsid w:val="00E716F3"/>
    <w:rsid w:val="00EC45FB"/>
    <w:rsid w:val="00EE5B69"/>
    <w:rsid w:val="00EF6B91"/>
    <w:rsid w:val="00F26291"/>
    <w:rsid w:val="00F304EF"/>
    <w:rsid w:val="00F4093C"/>
    <w:rsid w:val="00F51D0B"/>
    <w:rsid w:val="00F65CEC"/>
    <w:rsid w:val="00F922AD"/>
    <w:rsid w:val="00FC401C"/>
    <w:rsid w:val="00FF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45E6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F51D0B"/>
    <w:rPr>
      <w:sz w:val="16"/>
      <w:szCs w:val="16"/>
    </w:rPr>
  </w:style>
  <w:style w:type="paragraph" w:styleId="CommentText">
    <w:name w:val="annotation text"/>
    <w:basedOn w:val="Normal"/>
    <w:link w:val="CommentTextChar"/>
    <w:uiPriority w:val="99"/>
    <w:semiHidden/>
    <w:unhideWhenUsed/>
    <w:rsid w:val="00F51D0B"/>
    <w:rPr>
      <w:sz w:val="20"/>
      <w:szCs w:val="20"/>
    </w:rPr>
  </w:style>
  <w:style w:type="character" w:customStyle="1" w:styleId="CommentTextChar">
    <w:name w:val="Comment Text Char"/>
    <w:basedOn w:val="DefaultParagraphFont"/>
    <w:link w:val="CommentText"/>
    <w:uiPriority w:val="99"/>
    <w:semiHidden/>
    <w:rsid w:val="00F51D0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51D0B"/>
    <w:rPr>
      <w:b/>
      <w:bCs/>
    </w:rPr>
  </w:style>
  <w:style w:type="character" w:customStyle="1" w:styleId="CommentSubjectChar">
    <w:name w:val="Comment Subject Char"/>
    <w:basedOn w:val="CommentTextChar"/>
    <w:link w:val="CommentSubject"/>
    <w:uiPriority w:val="99"/>
    <w:semiHidden/>
    <w:rsid w:val="00F51D0B"/>
    <w:rPr>
      <w:rFonts w:ascii="Times New Roman" w:hAnsi="Times New Roman" w:cs="Times New Roman"/>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F51D0B"/>
    <w:rPr>
      <w:sz w:val="16"/>
      <w:szCs w:val="16"/>
    </w:rPr>
  </w:style>
  <w:style w:type="paragraph" w:styleId="CommentText">
    <w:name w:val="annotation text"/>
    <w:basedOn w:val="Normal"/>
    <w:link w:val="CommentTextChar"/>
    <w:uiPriority w:val="99"/>
    <w:semiHidden/>
    <w:unhideWhenUsed/>
    <w:rsid w:val="00F51D0B"/>
    <w:rPr>
      <w:sz w:val="20"/>
      <w:szCs w:val="20"/>
    </w:rPr>
  </w:style>
  <w:style w:type="character" w:customStyle="1" w:styleId="CommentTextChar">
    <w:name w:val="Comment Text Char"/>
    <w:basedOn w:val="DefaultParagraphFont"/>
    <w:link w:val="CommentText"/>
    <w:uiPriority w:val="99"/>
    <w:semiHidden/>
    <w:rsid w:val="00F51D0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51D0B"/>
    <w:rPr>
      <w:b/>
      <w:bCs/>
    </w:rPr>
  </w:style>
  <w:style w:type="character" w:customStyle="1" w:styleId="CommentSubjectChar">
    <w:name w:val="Comment Subject Char"/>
    <w:basedOn w:val="CommentTextChar"/>
    <w:link w:val="CommentSubject"/>
    <w:uiPriority w:val="99"/>
    <w:semiHidden/>
    <w:rsid w:val="00F51D0B"/>
    <w:rPr>
      <w:rFonts w:ascii="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22D4-80C9-4C83-9B18-8407F219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2020-06-15T13:27:00Z</dcterms:created>
  <dcterms:modified xsi:type="dcterms:W3CDTF">2020-06-16T12:13:00Z</dcterms:modified>
</cp:coreProperties>
</file>